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F103" w14:textId="77777777" w:rsidR="00AA2470" w:rsidRPr="00AA2470" w:rsidRDefault="00AA2470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ahoma" w:eastAsia="Times New Roman" w:hAnsi="Tahoma" w:cs="Tahoma"/>
          <w:bCs/>
          <w:iCs/>
          <w:lang w:eastAsia="ru-RU"/>
        </w:rPr>
      </w:pPr>
      <w:bookmarkStart w:id="0" w:name="_GoBack"/>
      <w:bookmarkEnd w:id="0"/>
    </w:p>
    <w:p w14:paraId="10E2EBF2" w14:textId="3E59A37E" w:rsidR="00580FC9" w:rsidRPr="00211B6E" w:rsidRDefault="00580FC9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ahoma" w:eastAsia="Times New Roman" w:hAnsi="Tahoma" w:cs="Tahoma"/>
          <w:bCs/>
          <w:iCs/>
          <w:lang w:eastAsia="ru-RU"/>
        </w:rPr>
      </w:pPr>
      <w:r w:rsidRPr="00E42E8E">
        <w:rPr>
          <w:rFonts w:ascii="Tahoma" w:eastAsia="Times New Roman" w:hAnsi="Tahoma" w:cs="Tahoma"/>
          <w:bCs/>
          <w:iCs/>
          <w:lang w:eastAsia="ru-RU"/>
        </w:rPr>
        <w:t>Приложение 4</w:t>
      </w:r>
      <w:r w:rsidR="00B831FB" w:rsidRPr="00E42E8E">
        <w:rPr>
          <w:rFonts w:ascii="Tahoma" w:eastAsia="Times New Roman" w:hAnsi="Tahoma" w:cs="Tahoma"/>
          <w:bCs/>
          <w:iCs/>
          <w:lang w:eastAsia="ru-RU"/>
        </w:rPr>
        <w:t xml:space="preserve"> </w:t>
      </w:r>
      <w:r w:rsidRPr="00E42E8E">
        <w:rPr>
          <w:rFonts w:ascii="Tahoma" w:eastAsia="Times New Roman" w:hAnsi="Tahoma" w:cs="Tahoma"/>
          <w:bCs/>
          <w:iCs/>
          <w:lang w:eastAsia="ru-RU"/>
        </w:rPr>
        <w:t xml:space="preserve">к Правилам ЭДО </w:t>
      </w:r>
    </w:p>
    <w:p w14:paraId="6C82594F" w14:textId="77777777" w:rsidR="00580FC9" w:rsidRPr="00211B6E" w:rsidRDefault="00580FC9" w:rsidP="001160D4">
      <w:pPr>
        <w:tabs>
          <w:tab w:val="left" w:pos="10490"/>
        </w:tabs>
        <w:spacing w:after="120"/>
        <w:ind w:right="142"/>
        <w:jc w:val="center"/>
        <w:rPr>
          <w:rFonts w:ascii="Tahoma" w:hAnsi="Tahoma" w:cs="Tahoma"/>
          <w:b/>
          <w:lang w:eastAsia="ru-RU"/>
        </w:rPr>
      </w:pPr>
      <w:r w:rsidRPr="00211B6E">
        <w:rPr>
          <w:rFonts w:ascii="Tahoma" w:hAnsi="Tahoma" w:cs="Tahoma"/>
          <w:b/>
          <w:lang w:eastAsia="ru-RU"/>
        </w:rPr>
        <w:t>О</w:t>
      </w:r>
      <w:r w:rsidR="00F312F9" w:rsidRPr="00211B6E">
        <w:rPr>
          <w:rFonts w:ascii="Tahoma" w:hAnsi="Tahoma" w:cs="Tahoma"/>
          <w:b/>
          <w:lang w:eastAsia="ru-RU"/>
        </w:rPr>
        <w:t xml:space="preserve">БЕСПЕЧЕНИЕ ОБМЕНА ЭЛЕКТРОННЫМИ ДОКУМЕНТАМИ ЧЕРЕЗ СЭД НРД </w:t>
      </w:r>
    </w:p>
    <w:bookmarkStart w:id="1" w:name="_Toc535842123" w:displacedByCustomXml="next"/>
    <w:bookmarkStart w:id="2" w:name="_Toc535842105" w:displacedByCustomXml="next"/>
    <w:bookmarkStart w:id="3" w:name="_Toc535841664" w:displacedByCustomXml="next"/>
    <w:bookmarkStart w:id="4" w:name="_Toc535841436" w:displacedByCustomXml="next"/>
    <w:bookmarkStart w:id="5" w:name="_Toc535827036" w:displacedByCustomXml="next"/>
    <w:bookmarkStart w:id="6" w:name="_Toc535842277" w:displacedByCustomXml="next"/>
    <w:sdt>
      <w:sdtPr>
        <w:rPr>
          <w:bCs/>
        </w:rPr>
        <w:id w:val="-59771243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bookmarkEnd w:id="5" w:displacedByCustomXml="prev"/>
        <w:bookmarkEnd w:id="4" w:displacedByCustomXml="prev"/>
        <w:bookmarkEnd w:id="3" w:displacedByCustomXml="prev"/>
        <w:bookmarkEnd w:id="2" w:displacedByCustomXml="prev"/>
        <w:bookmarkEnd w:id="1" w:displacedByCustomXml="prev"/>
        <w:p w14:paraId="67AC58B4" w14:textId="10B37907" w:rsidR="00473B1F" w:rsidRPr="00121E23" w:rsidRDefault="001160D4" w:rsidP="001160D4">
          <w:pPr>
            <w:pStyle w:val="13"/>
            <w:tabs>
              <w:tab w:val="left" w:pos="10490"/>
            </w:tabs>
            <w:ind w:right="142"/>
            <w:rPr>
              <w:rFonts w:ascii="Tahoma" w:hAnsi="Tahoma" w:cs="Tahoma"/>
            </w:rPr>
          </w:pPr>
          <w:r w:rsidRPr="00121E23">
            <w:rPr>
              <w:rFonts w:ascii="Tahoma" w:hAnsi="Tahoma" w:cs="Tahoma"/>
            </w:rPr>
            <w:t>ОГЛАВЛЕНИЕ</w:t>
          </w:r>
          <w:r w:rsidR="00F312F9" w:rsidRPr="00121E23">
            <w:rPr>
              <w:rFonts w:ascii="Tahoma" w:hAnsi="Tahoma" w:cs="Tahoma"/>
            </w:rPr>
            <w:t>:</w:t>
          </w:r>
          <w:bookmarkEnd w:id="6"/>
        </w:p>
        <w:p w14:paraId="5C5D5EAB" w14:textId="77777777" w:rsidR="00426B05" w:rsidRDefault="00A37E62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r w:rsidRPr="00F670BE">
            <w:rPr>
              <w:rFonts w:ascii="Tahoma" w:hAnsi="Tahoma" w:cs="Tahoma"/>
              <w:noProof w:val="0"/>
              <w:color w:val="auto"/>
              <w:szCs w:val="22"/>
              <w:u w:val="none"/>
            </w:rPr>
            <w:fldChar w:fldCharType="begin"/>
          </w:r>
          <w:r w:rsidRPr="005F5D20">
            <w:rPr>
              <w:rFonts w:ascii="Tahoma" w:hAnsi="Tahoma" w:cs="Tahoma"/>
              <w:noProof w:val="0"/>
              <w:color w:val="auto"/>
              <w:szCs w:val="22"/>
              <w:u w:val="none"/>
            </w:rPr>
            <w:instrText xml:space="preserve"> TOC \o "1-3" \h \z \u </w:instrText>
          </w:r>
          <w:r w:rsidRPr="00F670BE">
            <w:rPr>
              <w:rFonts w:ascii="Tahoma" w:hAnsi="Tahoma" w:cs="Tahoma"/>
              <w:noProof w:val="0"/>
              <w:color w:val="auto"/>
              <w:szCs w:val="22"/>
              <w:u w:val="none"/>
            </w:rPr>
            <w:fldChar w:fldCharType="separate"/>
          </w:r>
          <w:hyperlink w:anchor="_Toc28344507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I.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Транзит электронных документов через СЭД НРД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_Toc28344507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2</w:t>
            </w:r>
            <w:r w:rsidR="00426B05">
              <w:rPr>
                <w:webHidden/>
              </w:rPr>
              <w:fldChar w:fldCharType="end"/>
            </w:r>
          </w:hyperlink>
        </w:p>
        <w:p w14:paraId="0505AE33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08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Общие положения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_Toc28344508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2</w:t>
            </w:r>
            <w:r w:rsidR="00426B05">
              <w:rPr>
                <w:webHidden/>
              </w:rPr>
              <w:fldChar w:fldCharType="end"/>
            </w:r>
          </w:hyperlink>
        </w:p>
        <w:p w14:paraId="45F89978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09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2.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Формирование и передача ТЭД Отправителем ЭД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_Toc28344509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2</w:t>
            </w:r>
            <w:r w:rsidR="00426B05">
              <w:rPr>
                <w:webHidden/>
              </w:rPr>
              <w:fldChar w:fldCharType="end"/>
            </w:r>
          </w:hyperlink>
        </w:p>
        <w:p w14:paraId="6D245A3F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0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3.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Обработка Пакетов транзитных электронных документов, полученных НРД от Отправителя ЭД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_Toc28344510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3</w:t>
            </w:r>
            <w:r w:rsidR="00426B05">
              <w:rPr>
                <w:webHidden/>
              </w:rPr>
              <w:fldChar w:fldCharType="end"/>
            </w:r>
          </w:hyperlink>
        </w:p>
        <w:p w14:paraId="26A711EF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1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4.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Обработка Пакета транзитных электронных документов, полученных Получателем ЭД от НРД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_Toc28344511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4</w:t>
            </w:r>
            <w:r w:rsidR="00426B05">
              <w:rPr>
                <w:webHidden/>
              </w:rPr>
              <w:fldChar w:fldCharType="end"/>
            </w:r>
          </w:hyperlink>
        </w:p>
        <w:p w14:paraId="7267B8CA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2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5.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Обработка Уведомления о получении Пакета транзитных электронных документов, полученных НРД от Получателя ЭД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_Toc28344512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4</w:t>
            </w:r>
            <w:r w:rsidR="00426B05">
              <w:rPr>
                <w:webHidden/>
              </w:rPr>
              <w:fldChar w:fldCharType="end"/>
            </w:r>
          </w:hyperlink>
        </w:p>
        <w:p w14:paraId="10291BB7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3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6.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Особенности осуществления Транзита с использованием ТЭДИК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_Toc28344513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4</w:t>
            </w:r>
            <w:r w:rsidR="00426B05">
              <w:rPr>
                <w:webHidden/>
              </w:rPr>
              <w:fldChar w:fldCharType="end"/>
            </w:r>
          </w:hyperlink>
        </w:p>
        <w:p w14:paraId="1418F88D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4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7.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Особенности осуществления Транзита между Участником-регистратором Участником-зарегистрированным в реестре владельцев именных ценных бумаг лицом.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_Toc28344514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4</w:t>
            </w:r>
            <w:r w:rsidR="00426B05">
              <w:rPr>
                <w:webHidden/>
              </w:rPr>
              <w:fldChar w:fldCharType="end"/>
            </w:r>
          </w:hyperlink>
        </w:p>
        <w:p w14:paraId="1D03EE20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5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8.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Порядок предоставления ТЭД по запросу Участника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_Toc28344515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5</w:t>
            </w:r>
            <w:r w:rsidR="00426B05">
              <w:rPr>
                <w:webHidden/>
              </w:rPr>
              <w:fldChar w:fldCharType="end"/>
            </w:r>
          </w:hyperlink>
        </w:p>
        <w:p w14:paraId="3AD2FE3E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6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9.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Особенности формирования и обработки ТЭДИК различных категорий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_Toc28344516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6</w:t>
            </w:r>
            <w:r w:rsidR="00426B05">
              <w:rPr>
                <w:webHidden/>
              </w:rPr>
              <w:fldChar w:fldCharType="end"/>
            </w:r>
          </w:hyperlink>
        </w:p>
        <w:p w14:paraId="4B706857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7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10.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Перечень идентификационных кодов, используемых в СЭД НРД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_Toc28344517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8</w:t>
            </w:r>
            <w:r w:rsidR="00426B05">
              <w:rPr>
                <w:webHidden/>
              </w:rPr>
              <w:fldChar w:fldCharType="end"/>
            </w:r>
          </w:hyperlink>
        </w:p>
        <w:p w14:paraId="325FA6F3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8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11.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Электронные сообщения, передаваемые в качестве ТЭДИК категории II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_Toc28344518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9</w:t>
            </w:r>
            <w:r w:rsidR="00426B05">
              <w:rPr>
                <w:webHidden/>
              </w:rPr>
              <w:fldChar w:fldCharType="end"/>
            </w:r>
          </w:hyperlink>
        </w:p>
        <w:p w14:paraId="1A948DD9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19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12.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Электронные сообщения, передаваемые в качестве ТЭДИК категории IV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_Toc28344519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11</w:t>
            </w:r>
            <w:r w:rsidR="00426B05">
              <w:rPr>
                <w:webHidden/>
              </w:rPr>
              <w:fldChar w:fldCharType="end"/>
            </w:r>
          </w:hyperlink>
        </w:p>
        <w:p w14:paraId="501281F1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20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13.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Электронные сообщения, передаваемые в качестве ТЭДИК категории V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_Toc28344520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13</w:t>
            </w:r>
            <w:r w:rsidR="00426B05">
              <w:rPr>
                <w:webHidden/>
              </w:rPr>
              <w:fldChar w:fldCharType="end"/>
            </w:r>
          </w:hyperlink>
        </w:p>
        <w:p w14:paraId="710FD8A8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21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II.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Обмен электронными документами через СЭД НРД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_Toc28344521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16</w:t>
            </w:r>
            <w:r w:rsidR="00426B05">
              <w:rPr>
                <w:webHidden/>
              </w:rPr>
              <w:fldChar w:fldCharType="end"/>
            </w:r>
          </w:hyperlink>
        </w:p>
        <w:p w14:paraId="07F7AAA2" w14:textId="77777777" w:rsidR="00426B05" w:rsidRDefault="00802649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  <w:rPr>
              <w:rFonts w:asciiTheme="minorHAnsi" w:eastAsiaTheme="minorEastAsia" w:hAnsiTheme="minorHAnsi" w:cstheme="minorBidi"/>
              <w:color w:val="auto"/>
              <w:szCs w:val="22"/>
              <w:u w:val="none"/>
            </w:rPr>
          </w:pPr>
          <w:hyperlink w:anchor="_Toc28344522" w:history="1">
            <w:r w:rsidR="00426B05" w:rsidRPr="00D54912">
              <w:rPr>
                <w:rStyle w:val="afd"/>
                <w:rFonts w:ascii="Tahoma" w:hAnsi="Tahoma" w:cs="Tahoma"/>
                <w:bCs/>
              </w:rPr>
              <w:t>14.</w:t>
            </w:r>
            <w:r w:rsidR="00426B05">
              <w:rPr>
                <w:rFonts w:asciiTheme="minorHAnsi" w:eastAsiaTheme="minorEastAsia" w:hAnsiTheme="minorHAnsi" w:cstheme="minorBidi"/>
                <w:color w:val="auto"/>
                <w:szCs w:val="22"/>
                <w:u w:val="none"/>
              </w:rPr>
              <w:tab/>
            </w:r>
            <w:r w:rsidR="00426B05" w:rsidRPr="00D54912">
              <w:rPr>
                <w:rStyle w:val="afd"/>
                <w:rFonts w:ascii="Tahoma" w:hAnsi="Tahoma" w:cs="Tahoma"/>
                <w:bCs/>
              </w:rPr>
              <w:t>Условия и порядок обмена Электронными документами с использованием  WEB-кабинета СУО</w:t>
            </w:r>
            <w:r w:rsidR="00426B05">
              <w:rPr>
                <w:webHidden/>
              </w:rPr>
              <w:tab/>
            </w:r>
            <w:r w:rsidR="00426B05">
              <w:rPr>
                <w:webHidden/>
              </w:rPr>
              <w:fldChar w:fldCharType="begin"/>
            </w:r>
            <w:r w:rsidR="00426B05">
              <w:rPr>
                <w:webHidden/>
              </w:rPr>
              <w:instrText xml:space="preserve"> PAGEREF _Toc28344522 \h </w:instrText>
            </w:r>
            <w:r w:rsidR="00426B05">
              <w:rPr>
                <w:webHidden/>
              </w:rPr>
            </w:r>
            <w:r w:rsidR="00426B05">
              <w:rPr>
                <w:webHidden/>
              </w:rPr>
              <w:fldChar w:fldCharType="separate"/>
            </w:r>
            <w:r w:rsidR="00426B05">
              <w:rPr>
                <w:webHidden/>
              </w:rPr>
              <w:t>16</w:t>
            </w:r>
            <w:r w:rsidR="00426B05">
              <w:rPr>
                <w:webHidden/>
              </w:rPr>
              <w:fldChar w:fldCharType="end"/>
            </w:r>
          </w:hyperlink>
        </w:p>
        <w:p w14:paraId="32749543" w14:textId="63249F0D" w:rsidR="00A37E62" w:rsidRPr="00211B6E" w:rsidRDefault="00A37E62" w:rsidP="00426B05">
          <w:pPr>
            <w:pStyle w:val="13"/>
            <w:tabs>
              <w:tab w:val="clear" w:pos="8080"/>
              <w:tab w:val="left" w:leader="dot" w:pos="10490"/>
            </w:tabs>
            <w:ind w:right="283"/>
            <w:jc w:val="both"/>
          </w:pPr>
          <w:r w:rsidRPr="00F670BE">
            <w:rPr>
              <w:rFonts w:ascii="Tahoma" w:hAnsi="Tahoma" w:cs="Tahoma"/>
              <w:noProof w:val="0"/>
              <w:szCs w:val="22"/>
            </w:rPr>
            <w:fldChar w:fldCharType="end"/>
          </w:r>
        </w:p>
      </w:sdtContent>
    </w:sdt>
    <w:p w14:paraId="02C9E852" w14:textId="77777777" w:rsidR="006D5B10" w:rsidRPr="00211B6E" w:rsidRDefault="006D5B10" w:rsidP="00CC16B3">
      <w:pPr>
        <w:pStyle w:val="10"/>
        <w:keepNext w:val="0"/>
        <w:widowControl w:val="0"/>
        <w:numPr>
          <w:ilvl w:val="0"/>
          <w:numId w:val="10"/>
        </w:numPr>
        <w:spacing w:before="0"/>
        <w:ind w:left="567" w:hanging="567"/>
        <w:jc w:val="both"/>
        <w:rPr>
          <w:rFonts w:ascii="Tahoma" w:hAnsi="Tahoma" w:cs="Tahoma"/>
          <w:szCs w:val="22"/>
          <w:lang w:val="en-US"/>
        </w:rPr>
      </w:pPr>
      <w:r w:rsidRPr="00211B6E">
        <w:rPr>
          <w:rFonts w:ascii="Tahoma" w:hAnsi="Tahoma" w:cs="Tahoma"/>
          <w:szCs w:val="22"/>
          <w:lang w:val="en-US"/>
        </w:rPr>
        <w:br w:type="page"/>
      </w:r>
    </w:p>
    <w:p w14:paraId="519E7166" w14:textId="214E7461" w:rsidR="00121E23" w:rsidRPr="00D60A3E" w:rsidRDefault="00121E23" w:rsidP="00CC16B3">
      <w:pPr>
        <w:pStyle w:val="10"/>
        <w:keepNext w:val="0"/>
        <w:widowControl w:val="0"/>
        <w:numPr>
          <w:ilvl w:val="0"/>
          <w:numId w:val="43"/>
        </w:numPr>
        <w:spacing w:before="0"/>
        <w:ind w:left="567" w:hanging="567"/>
        <w:jc w:val="both"/>
        <w:rPr>
          <w:rFonts w:ascii="Tahoma" w:hAnsi="Tahoma" w:cs="Tahoma"/>
          <w:bCs/>
          <w:color w:val="auto"/>
          <w:kern w:val="0"/>
          <w:szCs w:val="22"/>
        </w:rPr>
      </w:pPr>
      <w:bookmarkStart w:id="7" w:name="_Toc27151369"/>
      <w:bookmarkStart w:id="8" w:name="_Toc27152448"/>
      <w:bookmarkStart w:id="9" w:name="_Toc27379914"/>
      <w:bookmarkStart w:id="10" w:name="_Toc27477966"/>
      <w:bookmarkStart w:id="11" w:name="_Toc26969763"/>
      <w:bookmarkStart w:id="12" w:name="_Toc26970019"/>
      <w:bookmarkStart w:id="13" w:name="_Toc26970182"/>
      <w:bookmarkStart w:id="14" w:name="_Toc26970258"/>
      <w:bookmarkStart w:id="15" w:name="_Toc27151376"/>
      <w:bookmarkStart w:id="16" w:name="_Toc27152455"/>
      <w:bookmarkStart w:id="17" w:name="_Toc27379921"/>
      <w:bookmarkStart w:id="18" w:name="_Toc27477973"/>
      <w:bookmarkStart w:id="19" w:name="_Toc536547193"/>
      <w:bookmarkStart w:id="20" w:name="_Toc536554603"/>
      <w:bookmarkStart w:id="21" w:name="_Toc536554806"/>
      <w:bookmarkStart w:id="22" w:name="_Toc28344507"/>
      <w:bookmarkStart w:id="23" w:name="_Toc27152456"/>
      <w:bookmarkStart w:id="24" w:name="_Ref53654675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D60A3E">
        <w:rPr>
          <w:rFonts w:ascii="Tahoma" w:hAnsi="Tahoma" w:cs="Tahoma"/>
          <w:bCs/>
          <w:color w:val="auto"/>
          <w:kern w:val="0"/>
          <w:szCs w:val="22"/>
        </w:rPr>
        <w:lastRenderedPageBreak/>
        <w:t>Транзит электронных документов через СЭД НРД</w:t>
      </w:r>
      <w:bookmarkEnd w:id="22"/>
    </w:p>
    <w:p w14:paraId="30D20B4C" w14:textId="46712BB3" w:rsidR="00B40F03" w:rsidRDefault="00901AEB" w:rsidP="00121E23">
      <w:pPr>
        <w:pStyle w:val="10"/>
        <w:keepNext w:val="0"/>
        <w:widowControl w:val="0"/>
        <w:numPr>
          <w:ilvl w:val="0"/>
          <w:numId w:val="64"/>
        </w:numPr>
        <w:spacing w:before="0"/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5" w:name="_Toc28344508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Общие </w:t>
      </w:r>
      <w:bookmarkEnd w:id="23"/>
      <w:r w:rsidR="00EF6BAF">
        <w:rPr>
          <w:rFonts w:ascii="Tahoma" w:hAnsi="Tahoma" w:cs="Tahoma"/>
          <w:bCs/>
          <w:caps w:val="0"/>
          <w:color w:val="auto"/>
          <w:kern w:val="0"/>
          <w:szCs w:val="22"/>
        </w:rPr>
        <w:t>положения</w:t>
      </w:r>
      <w:bookmarkEnd w:id="24"/>
      <w:bookmarkEnd w:id="25"/>
    </w:p>
    <w:p w14:paraId="57476D0F" w14:textId="77777777" w:rsidR="00176F62" w:rsidRPr="00211B6E" w:rsidRDefault="006D5B10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Участник вправе</w:t>
      </w:r>
      <w:r w:rsidR="00AC3012" w:rsidRPr="00211B6E">
        <w:rPr>
          <w:rFonts w:ascii="Tahoma" w:hAnsi="Tahoma" w:cs="Tahoma"/>
          <w:sz w:val="22"/>
          <w:szCs w:val="22"/>
          <w:lang w:val="ru-RU"/>
        </w:rPr>
        <w:t xml:space="preserve"> осуществлять ЭДО с другим Участник</w:t>
      </w:r>
      <w:r w:rsidR="00901AEB" w:rsidRPr="00211B6E">
        <w:rPr>
          <w:rFonts w:ascii="Tahoma" w:hAnsi="Tahoma" w:cs="Tahoma"/>
          <w:sz w:val="22"/>
          <w:szCs w:val="22"/>
          <w:lang w:val="ru-RU"/>
        </w:rPr>
        <w:t>ом</w:t>
      </w:r>
      <w:r w:rsidR="00AC3012" w:rsidRPr="00211B6E">
        <w:rPr>
          <w:rFonts w:ascii="Tahoma" w:hAnsi="Tahoma" w:cs="Tahoma"/>
          <w:sz w:val="22"/>
          <w:szCs w:val="22"/>
          <w:lang w:val="ru-RU"/>
        </w:rPr>
        <w:t xml:space="preserve"> посредством</w:t>
      </w:r>
      <w:r w:rsidR="00901AEB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AC3012" w:rsidRPr="00211B6E">
        <w:rPr>
          <w:rFonts w:ascii="Tahoma" w:hAnsi="Tahoma" w:cs="Tahoma"/>
          <w:sz w:val="22"/>
          <w:szCs w:val="22"/>
          <w:lang w:val="ru-RU"/>
        </w:rPr>
        <w:t>Транзита.</w:t>
      </w:r>
    </w:p>
    <w:p w14:paraId="00DFB2D4" w14:textId="20E3B181" w:rsidR="008A63AA" w:rsidRPr="00211B6E" w:rsidRDefault="00827C19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Транзит осуществляется с использованием </w:t>
      </w:r>
      <w:r w:rsidRPr="00211B6E">
        <w:rPr>
          <w:rFonts w:ascii="Tahoma" w:hAnsi="Tahoma" w:cs="Tahoma"/>
          <w:sz w:val="22"/>
          <w:szCs w:val="22"/>
          <w:lang w:val="en-US"/>
        </w:rPr>
        <w:t>WEB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-сервиса или Электронной почты, если Участник 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 xml:space="preserve">подключил ЭДО через 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>Электронную почту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 xml:space="preserve"> в порядке, определенном Правилами.</w:t>
      </w:r>
    </w:p>
    <w:p w14:paraId="594D984C" w14:textId="77777777" w:rsidR="007C41EB" w:rsidRDefault="008A63AA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Для осуществления Транзита Участники должны использовать одинаковый вид СКЗИ (сертифицированное или несертифицированное).</w:t>
      </w:r>
    </w:p>
    <w:p w14:paraId="2B758BD6" w14:textId="3020B029" w:rsidR="007C41EB" w:rsidRPr="00F670BE" w:rsidRDefault="007C41EB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F670BE">
        <w:rPr>
          <w:rFonts w:ascii="Tahoma" w:hAnsi="Tahoma" w:cs="Tahoma"/>
          <w:sz w:val="22"/>
          <w:szCs w:val="22"/>
          <w:lang w:val="ru-RU"/>
        </w:rPr>
        <w:t xml:space="preserve">Спецификация </w:t>
      </w:r>
      <w:r>
        <w:rPr>
          <w:rFonts w:ascii="Tahoma" w:hAnsi="Tahoma" w:cs="Tahoma"/>
          <w:sz w:val="22"/>
          <w:szCs w:val="22"/>
          <w:lang w:val="ru-RU"/>
        </w:rPr>
        <w:t xml:space="preserve">электронных сообщений, используемых при осуществлении Транзита определены в </w:t>
      </w:r>
      <w:r w:rsidRPr="00F670BE">
        <w:rPr>
          <w:rFonts w:ascii="Tahoma" w:hAnsi="Tahoma" w:cs="Tahoma"/>
          <w:sz w:val="22"/>
          <w:szCs w:val="22"/>
          <w:lang w:val="ru-RU"/>
        </w:rPr>
        <w:t>приложении 3 к Правилам ЭДО.</w:t>
      </w:r>
    </w:p>
    <w:p w14:paraId="2B47E442" w14:textId="634260D4" w:rsidR="00465928" w:rsidRPr="00E42E8E" w:rsidRDefault="00465928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Для передачи и приема ТЭД через СЭД НРД Участник может использовать ЛРМ СЭД НРД. 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br/>
      </w:r>
      <w:r w:rsidRPr="00211B6E">
        <w:rPr>
          <w:rFonts w:ascii="Tahoma" w:hAnsi="Tahoma" w:cs="Tahoma"/>
          <w:sz w:val="22"/>
          <w:szCs w:val="22"/>
          <w:lang w:val="ru-RU"/>
        </w:rPr>
        <w:t>ЛРМ СЭД Н</w:t>
      </w:r>
      <w:r w:rsidR="008A63AA" w:rsidRPr="00211B6E">
        <w:rPr>
          <w:rFonts w:ascii="Tahoma" w:hAnsi="Tahoma" w:cs="Tahoma"/>
          <w:sz w:val="22"/>
          <w:szCs w:val="22"/>
          <w:lang w:val="ru-RU"/>
        </w:rPr>
        <w:t>РД также может быть использован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Участником для формирования</w:t>
      </w:r>
      <w:r w:rsidR="008F171E" w:rsidRPr="00211B6E">
        <w:rPr>
          <w:rFonts w:ascii="Tahoma" w:hAnsi="Tahoma" w:cs="Tahoma"/>
          <w:sz w:val="22"/>
          <w:szCs w:val="22"/>
          <w:lang w:val="ru-RU"/>
        </w:rPr>
        <w:t xml:space="preserve"> П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>акета транзитных электронных документов</w:t>
      </w:r>
      <w:r w:rsidR="008D1A4B" w:rsidRPr="00211B6E">
        <w:rPr>
          <w:rFonts w:ascii="Tahoma" w:hAnsi="Tahoma" w:cs="Tahoma"/>
          <w:sz w:val="22"/>
          <w:szCs w:val="22"/>
          <w:lang w:val="ru-RU"/>
        </w:rPr>
        <w:t>,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 xml:space="preserve"> ТЭД</w:t>
      </w:r>
      <w:r w:rsidR="008D1A4B" w:rsidRPr="00211B6E">
        <w:rPr>
          <w:rFonts w:ascii="Tahoma" w:hAnsi="Tahoma" w:cs="Tahoma"/>
          <w:sz w:val="22"/>
          <w:szCs w:val="22"/>
          <w:lang w:val="ru-RU"/>
        </w:rPr>
        <w:t xml:space="preserve"> и Уведомления о получении Пакета транзитных электронных документов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5BD44366" w14:textId="40942DFC" w:rsidR="00580FC9" w:rsidRPr="00E42E8E" w:rsidRDefault="00F02C08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В случае</w:t>
      </w:r>
      <w:r w:rsidR="00961F46" w:rsidRPr="00211B6E">
        <w:rPr>
          <w:rFonts w:ascii="Tahoma" w:hAnsi="Tahoma" w:cs="Tahoma"/>
          <w:sz w:val="22"/>
          <w:szCs w:val="22"/>
          <w:lang w:val="ru-RU"/>
        </w:rPr>
        <w:t xml:space="preserve"> указания</w:t>
      </w:r>
      <w:r w:rsidR="006654A4" w:rsidRPr="00211B6E">
        <w:rPr>
          <w:rFonts w:ascii="Tahoma" w:hAnsi="Tahoma" w:cs="Tahoma"/>
          <w:sz w:val="22"/>
          <w:szCs w:val="22"/>
          <w:lang w:val="ru-RU"/>
        </w:rPr>
        <w:t xml:space="preserve"> Участником</w:t>
      </w:r>
      <w:r w:rsidR="00961F46" w:rsidRPr="00211B6E">
        <w:rPr>
          <w:rFonts w:ascii="Tahoma" w:hAnsi="Tahoma" w:cs="Tahoma"/>
          <w:sz w:val="22"/>
          <w:szCs w:val="22"/>
          <w:lang w:val="ru-RU"/>
        </w:rPr>
        <w:t xml:space="preserve"> в описании П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>акета транзитных электронных документов</w:t>
      </w:r>
      <w:r w:rsidR="00961F46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465928" w:rsidRPr="00211B6E">
        <w:rPr>
          <w:rFonts w:ascii="Tahoma" w:hAnsi="Tahoma" w:cs="Tahoma"/>
          <w:sz w:val="22"/>
          <w:szCs w:val="22"/>
          <w:lang w:val="ru-RU"/>
        </w:rPr>
        <w:t xml:space="preserve">требования </w:t>
      </w:r>
      <w:r w:rsidRPr="00211B6E">
        <w:rPr>
          <w:rFonts w:ascii="Tahoma" w:hAnsi="Tahoma" w:cs="Tahoma"/>
          <w:sz w:val="22"/>
          <w:szCs w:val="22"/>
          <w:lang w:val="ru-RU"/>
        </w:rPr>
        <w:t>о необходимости хранения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 xml:space="preserve"> ТЭД</w:t>
      </w:r>
      <w:r w:rsidR="009966FE" w:rsidRPr="00211B6E">
        <w:rPr>
          <w:rFonts w:ascii="Tahoma" w:hAnsi="Tahoma" w:cs="Tahoma"/>
          <w:sz w:val="22"/>
          <w:szCs w:val="22"/>
          <w:lang w:val="ru-RU"/>
        </w:rPr>
        <w:t>,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НРД обеспечивает хранение ТЭД</w:t>
      </w:r>
      <w:r w:rsidR="008D1A4B" w:rsidRPr="00211B6E">
        <w:rPr>
          <w:rFonts w:ascii="Tahoma" w:hAnsi="Tahoma" w:cs="Tahoma"/>
          <w:sz w:val="22"/>
          <w:szCs w:val="22"/>
          <w:lang w:val="ru-RU"/>
        </w:rPr>
        <w:t xml:space="preserve"> в течение 8 (восьми) лет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, </w:t>
      </w:r>
      <w:r w:rsidR="009966FE" w:rsidRPr="00211B6E">
        <w:rPr>
          <w:rFonts w:ascii="Tahoma" w:hAnsi="Tahoma" w:cs="Tahoma"/>
          <w:sz w:val="22"/>
          <w:szCs w:val="22"/>
          <w:lang w:val="ru-RU"/>
        </w:rPr>
        <w:t xml:space="preserve">а также </w:t>
      </w:r>
      <w:r w:rsidRPr="00211B6E">
        <w:rPr>
          <w:rFonts w:ascii="Tahoma" w:hAnsi="Tahoma" w:cs="Tahoma"/>
          <w:sz w:val="22"/>
          <w:szCs w:val="22"/>
          <w:lang w:val="ru-RU"/>
        </w:rPr>
        <w:t>его</w:t>
      </w:r>
      <w:r w:rsidR="009966FE" w:rsidRPr="00211B6E">
        <w:rPr>
          <w:rFonts w:ascii="Tahoma" w:hAnsi="Tahoma" w:cs="Tahoma"/>
          <w:sz w:val="22"/>
          <w:szCs w:val="22"/>
          <w:lang w:val="ru-RU"/>
        </w:rPr>
        <w:t xml:space="preserve"> предоставление по запросу Отправителя ЭД или Получателя ЭД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274751AC" w14:textId="172F0455" w:rsidR="002F2184" w:rsidRPr="00211B6E" w:rsidRDefault="006654A4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В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Pr="00211B6E">
        <w:rPr>
          <w:rFonts w:ascii="Tahoma" w:hAnsi="Tahoma" w:cs="Tahoma"/>
          <w:sz w:val="22"/>
          <w:szCs w:val="22"/>
          <w:lang w:val="ru-RU"/>
        </w:rPr>
        <w:t>определенных Функциональным договором</w:t>
      </w:r>
      <w:r w:rsidR="008D1A4B" w:rsidRPr="00211B6E">
        <w:rPr>
          <w:rFonts w:ascii="Tahoma" w:hAnsi="Tahoma" w:cs="Tahoma"/>
          <w:sz w:val="22"/>
          <w:szCs w:val="22"/>
          <w:lang w:val="ru-RU"/>
        </w:rPr>
        <w:t xml:space="preserve"> случаях</w:t>
      </w:r>
      <w:r w:rsidR="00D7108C" w:rsidRPr="00211B6E">
        <w:rPr>
          <w:rFonts w:ascii="Tahoma" w:hAnsi="Tahoma" w:cs="Tahoma"/>
          <w:sz w:val="22"/>
          <w:szCs w:val="22"/>
          <w:lang w:val="ru-RU"/>
        </w:rPr>
        <w:t>,</w:t>
      </w:r>
      <w:r w:rsidR="00465928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 xml:space="preserve">Участник и НРД 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 xml:space="preserve">при осуществлении ЭДО 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>использу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>ют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 xml:space="preserve"> правила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 xml:space="preserve"> формирования</w:t>
      </w:r>
      <w:r w:rsidR="00BB378C" w:rsidRPr="00211B6E">
        <w:rPr>
          <w:rFonts w:ascii="Tahoma" w:hAnsi="Tahoma" w:cs="Tahoma"/>
          <w:sz w:val="22"/>
          <w:szCs w:val="22"/>
          <w:lang w:val="ru-RU"/>
        </w:rPr>
        <w:t xml:space="preserve"> и передачи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 xml:space="preserve"> ТЭД</w:t>
      </w:r>
      <w:r w:rsidR="00BE4870">
        <w:rPr>
          <w:rFonts w:ascii="Tahoma" w:hAnsi="Tahoma" w:cs="Tahoma"/>
          <w:sz w:val="22"/>
          <w:szCs w:val="22"/>
          <w:lang w:val="ru-RU"/>
        </w:rPr>
        <w:t xml:space="preserve"> (ТЭДИК)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 xml:space="preserve">, </w:t>
      </w:r>
      <w:r w:rsidRPr="00211B6E">
        <w:rPr>
          <w:rFonts w:ascii="Tahoma" w:hAnsi="Tahoma" w:cs="Tahoma"/>
          <w:sz w:val="22"/>
          <w:szCs w:val="22"/>
          <w:lang w:val="ru-RU"/>
        </w:rPr>
        <w:t>определенн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>ые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настоящ</w:t>
      </w:r>
      <w:r w:rsidR="00BE4870">
        <w:rPr>
          <w:rFonts w:ascii="Tahoma" w:hAnsi="Tahoma" w:cs="Tahoma"/>
          <w:sz w:val="22"/>
          <w:szCs w:val="22"/>
          <w:lang w:val="ru-RU"/>
        </w:rPr>
        <w:t>им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приложени</w:t>
      </w:r>
      <w:r w:rsidR="00BE4870">
        <w:rPr>
          <w:rFonts w:ascii="Tahoma" w:hAnsi="Tahoma" w:cs="Tahoma"/>
          <w:sz w:val="22"/>
          <w:szCs w:val="22"/>
          <w:lang w:val="ru-RU"/>
        </w:rPr>
        <w:t>ем</w:t>
      </w:r>
      <w:r w:rsidR="005F58FA" w:rsidRPr="00211B6E">
        <w:rPr>
          <w:rFonts w:ascii="Tahoma" w:hAnsi="Tahoma" w:cs="Tahoma"/>
          <w:sz w:val="22"/>
          <w:szCs w:val="22"/>
          <w:lang w:val="ru-RU"/>
        </w:rPr>
        <w:t>.</w:t>
      </w:r>
    </w:p>
    <w:p w14:paraId="7D995730" w14:textId="0B9D94C2" w:rsidR="008A63AA" w:rsidRPr="00211B6E" w:rsidRDefault="008A63AA" w:rsidP="00121E23">
      <w:pPr>
        <w:pStyle w:val="afff6"/>
        <w:numPr>
          <w:ilvl w:val="1"/>
          <w:numId w:val="64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Конфликтные ситуации, возникающие в связи с осуществлением ЭДО посредством Транзита, разрешаются Отправителем ЭД и Получателем ЭД путем переговоров. Если Участники не достигли соглашения путем переговоров, Участники созывают Техническую комиссию и действуют в соответствии с Порядком разрешения конфликтных ситуаций и споров в процессе ЭДО, установленном Правилами. НРД обеспечивает участие своих уполномоченных представителей в работе Технической комиссии в случае получения письменного приглашения одной из сторон конфликтной ситуации.</w:t>
      </w:r>
    </w:p>
    <w:p w14:paraId="1E9EBE15" w14:textId="0BE84F9B" w:rsidR="00EB3B36" w:rsidRPr="00211B6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" w:name="_Toc26969765"/>
      <w:bookmarkStart w:id="27" w:name="_Toc26970021"/>
      <w:bookmarkStart w:id="28" w:name="_Toc26970184"/>
      <w:bookmarkStart w:id="29" w:name="_Toc26970260"/>
      <w:bookmarkStart w:id="30" w:name="_Toc27151378"/>
      <w:bookmarkStart w:id="31" w:name="_Toc27152457"/>
      <w:bookmarkStart w:id="32" w:name="_Toc27379923"/>
      <w:bookmarkStart w:id="33" w:name="_Toc27477975"/>
      <w:bookmarkStart w:id="34" w:name="_Toc28344509"/>
      <w:bookmarkStart w:id="35" w:name="_Ref535828635"/>
      <w:bookmarkStart w:id="36" w:name="_Ref26882703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Формирование </w:t>
      </w:r>
      <w:r w:rsidR="005F58FA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и передача ТЭД </w:t>
      </w:r>
      <w:r w:rsidR="00DE3C9B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Отправителем ЭД</w:t>
      </w:r>
      <w:bookmarkEnd w:id="34"/>
    </w:p>
    <w:p w14:paraId="3E0E7C8D" w14:textId="39B77316" w:rsidR="00D43A1F" w:rsidRPr="00211B6E" w:rsidRDefault="00EB3B36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Участник вправе переда</w:t>
      </w:r>
      <w:r w:rsidR="00D43A1F" w:rsidRPr="00211B6E">
        <w:rPr>
          <w:rFonts w:ascii="Tahoma" w:hAnsi="Tahoma" w:cs="Tahoma"/>
          <w:sz w:val="22"/>
          <w:szCs w:val="22"/>
          <w:lang w:val="ru-RU"/>
        </w:rPr>
        <w:t>ть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другому Участнику 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>ТЭД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любого формата.</w:t>
      </w:r>
      <w:r w:rsidR="00D43A1F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50A17592" w14:textId="106AA6DB" w:rsidR="00EB3B36" w:rsidRPr="00211B6E" w:rsidRDefault="00EB3B36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Форматы 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>ТЭД,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которые Участник 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 xml:space="preserve">может 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передавать в НРД 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>в соответствии с настоящим пунктом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, устанавливаются </w:t>
      </w:r>
      <w:r w:rsidR="00227AEC" w:rsidRPr="00211B6E">
        <w:rPr>
          <w:rFonts w:ascii="Tahoma" w:hAnsi="Tahoma" w:cs="Tahoma"/>
          <w:sz w:val="22"/>
          <w:szCs w:val="22"/>
          <w:lang w:val="ru-RU"/>
        </w:rPr>
        <w:t xml:space="preserve">Правилами и (или) </w:t>
      </w:r>
      <w:r w:rsidRPr="00211B6E">
        <w:rPr>
          <w:rFonts w:ascii="Tahoma" w:hAnsi="Tahoma" w:cs="Tahoma"/>
          <w:sz w:val="22"/>
          <w:szCs w:val="22"/>
          <w:lang w:val="ru-RU"/>
        </w:rPr>
        <w:t>Функциональным договором, заключенным Участником с НРД.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40771A86" w14:textId="331AC531" w:rsidR="00A11453" w:rsidRPr="00211B6E" w:rsidRDefault="00A11453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Требования к наименованию ТЭД могут быть установлены Правилами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 xml:space="preserve"> и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>(</w:t>
      </w:r>
      <w:r w:rsidRPr="00211B6E">
        <w:rPr>
          <w:rFonts w:ascii="Tahoma" w:hAnsi="Tahoma" w:cs="Tahoma"/>
          <w:sz w:val="22"/>
          <w:szCs w:val="22"/>
          <w:lang w:val="ru-RU"/>
        </w:rPr>
        <w:t>или</w:t>
      </w:r>
      <w:r w:rsidR="00527F74" w:rsidRPr="00211B6E">
        <w:rPr>
          <w:rFonts w:ascii="Tahoma" w:hAnsi="Tahoma" w:cs="Tahoma"/>
          <w:sz w:val="22"/>
          <w:szCs w:val="22"/>
          <w:lang w:val="ru-RU"/>
        </w:rPr>
        <w:t>)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Функциональным договором.</w:t>
      </w:r>
    </w:p>
    <w:p w14:paraId="51AEB231" w14:textId="390F2356" w:rsidR="00325105" w:rsidRPr="00211B6E" w:rsidRDefault="00527F74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Передача ТЭД осуществляется с использованием Пакетов транзитных электронных документов.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8622B5" w:rsidRPr="00211B6E">
        <w:rPr>
          <w:rFonts w:ascii="Tahoma" w:hAnsi="Tahoma" w:cs="Tahoma"/>
          <w:sz w:val="22"/>
          <w:szCs w:val="22"/>
          <w:lang w:val="ru-RU"/>
        </w:rPr>
        <w:br/>
      </w:r>
      <w:r w:rsidR="00325105" w:rsidRPr="00211B6E">
        <w:rPr>
          <w:rFonts w:ascii="Tahoma" w:hAnsi="Tahoma" w:cs="Tahoma"/>
          <w:sz w:val="22"/>
          <w:szCs w:val="22"/>
          <w:lang w:val="ru-RU"/>
        </w:rPr>
        <w:t>В одном Пакете транзитных электронных документов может содержаться несколько ТЭД.</w:t>
      </w:r>
    </w:p>
    <w:p w14:paraId="4342E111" w14:textId="5317019F" w:rsidR="00527F74" w:rsidRPr="00211B6E" w:rsidRDefault="00527F74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Процесс формирования ТЭД и Пакета транзитных электронных документов, состоит из следующих этапов:</w:t>
      </w:r>
    </w:p>
    <w:p w14:paraId="4F1248F3" w14:textId="32CC34FF" w:rsidR="00527F74" w:rsidRPr="00211B6E" w:rsidRDefault="00527F74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 создает файл ТЭД в согласованном </w:t>
      </w:r>
      <w:r w:rsidR="002E5AEA">
        <w:rPr>
          <w:rFonts w:ascii="Tahoma" w:hAnsi="Tahoma" w:cs="Tahoma"/>
          <w:sz w:val="22"/>
          <w:szCs w:val="22"/>
          <w:lang w:val="en-US"/>
        </w:rPr>
        <w:t>c</w:t>
      </w:r>
      <w:r w:rsidR="002E5AEA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2E5AEA">
        <w:rPr>
          <w:rFonts w:ascii="Tahoma" w:hAnsi="Tahoma" w:cs="Tahoma"/>
          <w:sz w:val="22"/>
          <w:szCs w:val="22"/>
          <w:lang w:val="ru-RU"/>
        </w:rPr>
        <w:t xml:space="preserve">Получателем ЭД </w:t>
      </w:r>
      <w:r w:rsidRPr="00211B6E">
        <w:rPr>
          <w:rFonts w:ascii="Tahoma" w:hAnsi="Tahoma" w:cs="Tahoma"/>
          <w:sz w:val="22"/>
          <w:szCs w:val="22"/>
          <w:lang w:val="ru-RU"/>
        </w:rPr>
        <w:t>формате.</w:t>
      </w:r>
    </w:p>
    <w:p w14:paraId="7B28D97C" w14:textId="0465CDA3" w:rsidR="00992F2C" w:rsidRPr="00211B6E" w:rsidRDefault="00527F74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37" w:name="_Ref26949830"/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 создает файл - 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>описание Пакета транзитных электронных документов (далее – Описание Пакета)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в формате XML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>.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Описание Пакета должно содержать, в том числе следующие сведения:</w:t>
      </w:r>
      <w:bookmarkEnd w:id="37"/>
    </w:p>
    <w:p w14:paraId="48DF695D" w14:textId="18083D3D" w:rsidR="00992F2C" w:rsidRPr="00211B6E" w:rsidRDefault="00473B1F" w:rsidP="00CC16B3">
      <w:pPr>
        <w:pStyle w:val="afff6"/>
        <w:numPr>
          <w:ilvl w:val="3"/>
          <w:numId w:val="10"/>
        </w:numPr>
        <w:tabs>
          <w:tab w:val="left" w:pos="567"/>
        </w:tabs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о 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Получателе ЭД;</w:t>
      </w:r>
    </w:p>
    <w:p w14:paraId="6CF9BC10" w14:textId="77777777" w:rsidR="00992F2C" w:rsidRPr="00211B6E" w:rsidRDefault="00992F2C" w:rsidP="00CC16B3">
      <w:pPr>
        <w:pStyle w:val="afff6"/>
        <w:numPr>
          <w:ilvl w:val="3"/>
          <w:numId w:val="10"/>
        </w:numPr>
        <w:tabs>
          <w:tab w:val="left" w:pos="567"/>
        </w:tabs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lastRenderedPageBreak/>
        <w:t>о Коде Участника – Получателя ЭД;</w:t>
      </w:r>
    </w:p>
    <w:p w14:paraId="4DEF5039" w14:textId="0218D702" w:rsidR="00992F2C" w:rsidRPr="00211B6E" w:rsidRDefault="00992F2C" w:rsidP="00CC16B3">
      <w:pPr>
        <w:pStyle w:val="afff6"/>
        <w:numPr>
          <w:ilvl w:val="3"/>
          <w:numId w:val="10"/>
        </w:numPr>
        <w:tabs>
          <w:tab w:val="left" w:pos="567"/>
        </w:tabs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о необходимости хранения ТЭД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 xml:space="preserve"> в СЭД НРД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, </w:t>
      </w:r>
    </w:p>
    <w:p w14:paraId="1507562F" w14:textId="47AEA1E8" w:rsidR="00992F2C" w:rsidRPr="00211B6E" w:rsidRDefault="00992F2C" w:rsidP="00CC16B3">
      <w:pPr>
        <w:pStyle w:val="afff6"/>
        <w:numPr>
          <w:ilvl w:val="3"/>
          <w:numId w:val="10"/>
        </w:numPr>
        <w:tabs>
          <w:tab w:val="left" w:pos="1418"/>
        </w:tabs>
        <w:spacing w:after="240"/>
        <w:ind w:left="1418" w:hanging="1418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о используемом способе передачи Пакета транзитных электронных документов (например, признак передачи ТЭД по трансфер-агентской схеме). </w:t>
      </w:r>
    </w:p>
    <w:p w14:paraId="4552E5ED" w14:textId="5B73BDC6" w:rsidR="00992F2C" w:rsidRPr="00211B6E" w:rsidRDefault="00D43A1F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38" w:name="_Toc26969778"/>
      <w:bookmarkEnd w:id="38"/>
      <w:r w:rsidRPr="00211B6E">
        <w:rPr>
          <w:rFonts w:ascii="Tahoma" w:hAnsi="Tahoma" w:cs="Tahoma"/>
          <w:sz w:val="22"/>
          <w:szCs w:val="22"/>
          <w:lang w:val="ru-RU"/>
        </w:rPr>
        <w:t xml:space="preserve">ТЭД 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 xml:space="preserve">и Описание Пакета </w:t>
      </w:r>
      <w:r w:rsidR="008F171E" w:rsidRPr="00211B6E">
        <w:rPr>
          <w:rFonts w:ascii="Tahoma" w:hAnsi="Tahoma" w:cs="Tahoma"/>
          <w:sz w:val="22"/>
          <w:szCs w:val="22"/>
          <w:lang w:val="ru-RU"/>
        </w:rPr>
        <w:t>подписыва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>ю</w:t>
      </w:r>
      <w:r w:rsidR="008F171E" w:rsidRPr="00211B6E">
        <w:rPr>
          <w:rFonts w:ascii="Tahoma" w:hAnsi="Tahoma" w:cs="Tahoma"/>
          <w:sz w:val="22"/>
          <w:szCs w:val="22"/>
          <w:lang w:val="ru-RU"/>
        </w:rPr>
        <w:t>тся Элек</w:t>
      </w:r>
      <w:r w:rsidR="0015232A" w:rsidRPr="00211B6E">
        <w:rPr>
          <w:rFonts w:ascii="Tahoma" w:hAnsi="Tahoma" w:cs="Tahoma"/>
          <w:sz w:val="22"/>
          <w:szCs w:val="22"/>
          <w:lang w:val="ru-RU"/>
        </w:rPr>
        <w:t xml:space="preserve">тронной подписью </w:t>
      </w:r>
      <w:r w:rsidR="002E32F8" w:rsidRPr="00211B6E">
        <w:rPr>
          <w:rFonts w:ascii="Tahoma" w:hAnsi="Tahoma" w:cs="Tahoma"/>
          <w:sz w:val="22"/>
          <w:szCs w:val="22"/>
          <w:lang w:val="ru-RU"/>
        </w:rPr>
        <w:t>Участника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>.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8622B5" w:rsidRPr="00211B6E">
        <w:rPr>
          <w:rFonts w:ascii="Tahoma" w:hAnsi="Tahoma" w:cs="Tahoma"/>
          <w:sz w:val="22"/>
          <w:szCs w:val="22"/>
          <w:lang w:val="ru-RU"/>
        </w:rPr>
        <w:t>Передаваемый ТЭД может быть подписан также другими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Электронными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подписями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, не принадлежащи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ми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 xml:space="preserve"> Отправителю ЭД.</w:t>
      </w:r>
    </w:p>
    <w:p w14:paraId="6EFE0285" w14:textId="7CBE4593" w:rsidR="00EA2FDD" w:rsidRPr="00211B6E" w:rsidRDefault="002E32F8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 вправе </w:t>
      </w:r>
      <w:r w:rsidR="00BB378C" w:rsidRPr="00211B6E">
        <w:rPr>
          <w:rFonts w:ascii="Tahoma" w:hAnsi="Tahoma" w:cs="Tahoma"/>
          <w:sz w:val="22"/>
          <w:szCs w:val="22"/>
          <w:lang w:val="ru-RU"/>
        </w:rPr>
        <w:t>Зашифровать</w:t>
      </w:r>
      <w:r w:rsidR="00EA2FDD" w:rsidRPr="00211B6E">
        <w:rPr>
          <w:rFonts w:ascii="Tahoma" w:hAnsi="Tahoma" w:cs="Tahoma"/>
          <w:sz w:val="22"/>
          <w:szCs w:val="22"/>
          <w:lang w:val="ru-RU"/>
        </w:rPr>
        <w:t xml:space="preserve"> ТЭД с использованием СКПЭП Получателя ЭД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 xml:space="preserve"> («закрытый 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конверт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>»)</w:t>
      </w:r>
      <w:r w:rsidR="00EA2FDD" w:rsidRPr="00211B6E">
        <w:rPr>
          <w:rFonts w:ascii="Tahoma" w:hAnsi="Tahoma" w:cs="Tahoma"/>
          <w:sz w:val="22"/>
          <w:szCs w:val="22"/>
          <w:lang w:val="ru-RU"/>
        </w:rPr>
        <w:t>.</w:t>
      </w:r>
      <w:r w:rsidR="00BB378C" w:rsidRPr="00211B6E">
        <w:rPr>
          <w:rFonts w:ascii="Tahoma" w:hAnsi="Tahoma" w:cs="Tahoma"/>
          <w:sz w:val="22"/>
          <w:szCs w:val="22"/>
          <w:lang w:val="ru-RU"/>
        </w:rPr>
        <w:t xml:space="preserve"> В случае передачи ТЭД в НРД, ТЭД не Зашифровывается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 xml:space="preserve"> («открытый 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конверт</w:t>
      </w:r>
      <w:r w:rsidR="00A11453" w:rsidRPr="00211B6E">
        <w:rPr>
          <w:rFonts w:ascii="Tahoma" w:hAnsi="Tahoma" w:cs="Tahoma"/>
          <w:sz w:val="22"/>
          <w:szCs w:val="22"/>
          <w:lang w:val="ru-RU"/>
        </w:rPr>
        <w:t>»)</w:t>
      </w:r>
      <w:r w:rsidR="00BB378C" w:rsidRPr="00211B6E">
        <w:rPr>
          <w:rFonts w:ascii="Tahoma" w:hAnsi="Tahoma" w:cs="Tahoma"/>
          <w:sz w:val="22"/>
          <w:szCs w:val="22"/>
          <w:lang w:val="ru-RU"/>
        </w:rPr>
        <w:t>.</w:t>
      </w:r>
      <w:r w:rsidR="008622B5" w:rsidRPr="00211B6E">
        <w:rPr>
          <w:rFonts w:ascii="Tahoma" w:hAnsi="Tahoma" w:cs="Tahoma"/>
          <w:sz w:val="22"/>
          <w:szCs w:val="22"/>
          <w:lang w:val="ru-RU"/>
        </w:rPr>
        <w:t xml:space="preserve"> При использовании «закрытого конверта» ТЭД после Зашифрования должен быть повторно подписан Электронной подписью Отправителя ЭД.</w:t>
      </w:r>
    </w:p>
    <w:p w14:paraId="2CDB1146" w14:textId="1F56FACF" w:rsidR="008622B5" w:rsidRPr="00211B6E" w:rsidRDefault="00BB378C" w:rsidP="00CC16B3">
      <w:pPr>
        <w:pStyle w:val="afff6"/>
        <w:numPr>
          <w:ilvl w:val="3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39" w:name="_Ref26950569"/>
      <w:r w:rsidRPr="00211B6E">
        <w:rPr>
          <w:rFonts w:ascii="Tahoma" w:hAnsi="Tahoma" w:cs="Tahoma"/>
          <w:sz w:val="22"/>
          <w:szCs w:val="22"/>
          <w:lang w:val="ru-RU"/>
        </w:rPr>
        <w:t>ТЭД и Описание Пак</w:t>
      </w:r>
      <w:r w:rsidR="00227639" w:rsidRPr="00211B6E">
        <w:rPr>
          <w:rFonts w:ascii="Tahoma" w:hAnsi="Tahoma" w:cs="Tahoma"/>
          <w:sz w:val="22"/>
          <w:szCs w:val="22"/>
          <w:lang w:val="ru-RU"/>
        </w:rPr>
        <w:t>ета</w:t>
      </w:r>
      <w:r w:rsidR="005E60CA" w:rsidRPr="00211B6E">
        <w:rPr>
          <w:rFonts w:ascii="Tahoma" w:hAnsi="Tahoma" w:cs="Tahoma"/>
          <w:sz w:val="22"/>
          <w:szCs w:val="22"/>
          <w:lang w:val="ru-RU"/>
        </w:rPr>
        <w:t xml:space="preserve"> объединяются в архив с расширением ZIP. Архив, состоящих из ТЭ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>Д и О</w:t>
      </w:r>
      <w:r w:rsidR="005E60CA" w:rsidRPr="00211B6E">
        <w:rPr>
          <w:rFonts w:ascii="Tahoma" w:hAnsi="Tahoma" w:cs="Tahoma"/>
          <w:sz w:val="22"/>
          <w:szCs w:val="22"/>
          <w:lang w:val="ru-RU"/>
        </w:rPr>
        <w:t>писания Пакета является Пакетом транзитных электронных документов.</w:t>
      </w:r>
      <w:bookmarkEnd w:id="39"/>
      <w:r w:rsidR="008622B5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649879CA" w14:textId="6B327C79" w:rsidR="00400B13" w:rsidRPr="00211B6E" w:rsidRDefault="00A11453" w:rsidP="00CC16B3">
      <w:pPr>
        <w:pStyle w:val="afff6"/>
        <w:numPr>
          <w:ilvl w:val="3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Пакет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у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транзитных электронных документов присваивается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 xml:space="preserve"> наименование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с соблюдением требований, определенных Правилами ЭДО, за исключением требования к первому символу имени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Pr="00211B6E">
        <w:rPr>
          <w:rFonts w:ascii="Tahoma" w:hAnsi="Tahoma" w:cs="Tahoma"/>
          <w:sz w:val="22"/>
          <w:szCs w:val="22"/>
          <w:lang w:val="ru-RU"/>
        </w:rPr>
        <w:t>– в качестве первого символа указывается буква «W».</w:t>
      </w:r>
    </w:p>
    <w:p w14:paraId="219A40F1" w14:textId="488530B2" w:rsidR="005E60CA" w:rsidRPr="00211B6E" w:rsidRDefault="005E60CA" w:rsidP="00CC16B3">
      <w:pPr>
        <w:pStyle w:val="afff6"/>
        <w:numPr>
          <w:ilvl w:val="3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Размер одного Пакета транзитных электронных документов</w:t>
      </w:r>
      <w:r w:rsidR="00327DC1" w:rsidRPr="00211B6E">
        <w:rPr>
          <w:rFonts w:ascii="Tahoma" w:hAnsi="Tahoma" w:cs="Tahoma"/>
          <w:sz w:val="22"/>
          <w:szCs w:val="22"/>
          <w:lang w:val="ru-RU"/>
        </w:rPr>
        <w:t xml:space="preserve"> не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должен составлять более 200 (двухсот) Мбайт, а количество ТЭД, передаваемых в Пакете - не более 100 (ста).</w:t>
      </w:r>
    </w:p>
    <w:p w14:paraId="63AFC805" w14:textId="6ED4BF64" w:rsidR="00C559CD" w:rsidRPr="00211B6E" w:rsidRDefault="00A11453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В случае передачи 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>Пакет</w:t>
      </w:r>
      <w:r w:rsidR="00992F2C" w:rsidRPr="00211B6E">
        <w:rPr>
          <w:rFonts w:ascii="Tahoma" w:hAnsi="Tahoma" w:cs="Tahoma"/>
          <w:sz w:val="22"/>
          <w:szCs w:val="22"/>
          <w:lang w:val="ru-RU"/>
        </w:rPr>
        <w:t>а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 xml:space="preserve"> транзитных электронных документов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через Электронную почту, Пакет транзитных электронных документов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 xml:space="preserve"> Зашифровывается с использованием всех Ключей проверки Электронной подписи НРД, </w:t>
      </w:r>
      <w:r w:rsidR="00400B13" w:rsidRPr="00211B6E">
        <w:rPr>
          <w:rFonts w:ascii="Tahoma" w:hAnsi="Tahoma" w:cs="Tahoma"/>
          <w:sz w:val="22"/>
          <w:szCs w:val="22"/>
          <w:lang w:val="ru-RU"/>
        </w:rPr>
        <w:t>СКПЭП</w:t>
      </w:r>
      <w:r w:rsidR="00C559CD" w:rsidRPr="00211B6E">
        <w:rPr>
          <w:rFonts w:ascii="Tahoma" w:hAnsi="Tahoma" w:cs="Tahoma"/>
          <w:sz w:val="22"/>
          <w:szCs w:val="22"/>
          <w:lang w:val="ru-RU"/>
        </w:rPr>
        <w:t xml:space="preserve"> которых опубликованы в сетевом справочнике (реестре) сертификатов Организатора СЭД и владельцы </w:t>
      </w:r>
      <w:r w:rsidR="00400B13" w:rsidRPr="00E42E8E">
        <w:rPr>
          <w:rFonts w:ascii="Tahoma" w:hAnsi="Tahoma" w:cs="Tahoma"/>
          <w:sz w:val="22"/>
          <w:szCs w:val="22"/>
          <w:lang w:val="ru-RU"/>
        </w:rPr>
        <w:t>СКПЭП</w:t>
      </w:r>
      <w:r w:rsidR="00C559CD" w:rsidRPr="00E42E8E">
        <w:rPr>
          <w:rFonts w:ascii="Tahoma" w:hAnsi="Tahoma" w:cs="Tahoma"/>
          <w:sz w:val="22"/>
          <w:szCs w:val="22"/>
          <w:lang w:val="ru-RU"/>
        </w:rPr>
        <w:t xml:space="preserve"> которы</w:t>
      </w:r>
      <w:r w:rsidR="00400B13" w:rsidRPr="00E42E8E">
        <w:rPr>
          <w:rFonts w:ascii="Tahoma" w:hAnsi="Tahoma" w:cs="Tahoma"/>
          <w:sz w:val="22"/>
          <w:szCs w:val="22"/>
          <w:lang w:val="ru-RU"/>
        </w:rPr>
        <w:t xml:space="preserve">х указаны в </w:t>
      </w:r>
      <w:r w:rsidRPr="00E42E8E">
        <w:rPr>
          <w:rFonts w:ascii="Tahoma" w:hAnsi="Tahoma" w:cs="Tahoma"/>
          <w:sz w:val="22"/>
          <w:szCs w:val="22"/>
          <w:lang w:val="ru-RU"/>
        </w:rPr>
        <w:t>Анкете НРД</w:t>
      </w:r>
      <w:r w:rsidR="00C559CD" w:rsidRPr="00E42E8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01063D55" w14:textId="256931D7" w:rsidR="00325105" w:rsidRPr="00211B6E" w:rsidRDefault="00325105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В одном Электронном сообщение, отправляемом через Электронную почту, может содержаться несколько Пакетов транзитных электронных документов. </w:t>
      </w:r>
    </w:p>
    <w:p w14:paraId="0D1BAAFB" w14:textId="4C76DCAB" w:rsidR="00580FC9" w:rsidRPr="00E42E8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40" w:name="_Toc26969786"/>
      <w:bookmarkStart w:id="41" w:name="_Toc26970023"/>
      <w:bookmarkStart w:id="42" w:name="_Toc26970186"/>
      <w:bookmarkStart w:id="43" w:name="_Toc26970262"/>
      <w:bookmarkStart w:id="44" w:name="_Toc27151380"/>
      <w:bookmarkStart w:id="45" w:name="_Toc27152459"/>
      <w:bookmarkStart w:id="46" w:name="_Toc27379925"/>
      <w:bookmarkStart w:id="47" w:name="_Toc27477977"/>
      <w:bookmarkStart w:id="48" w:name="_Toc26969787"/>
      <w:bookmarkStart w:id="49" w:name="_Toc26970024"/>
      <w:bookmarkStart w:id="50" w:name="_Toc26970187"/>
      <w:bookmarkStart w:id="51" w:name="_Toc26970263"/>
      <w:bookmarkStart w:id="52" w:name="_Toc27151381"/>
      <w:bookmarkStart w:id="53" w:name="_Toc27152460"/>
      <w:bookmarkStart w:id="54" w:name="_Toc27379926"/>
      <w:bookmarkStart w:id="55" w:name="_Toc27477978"/>
      <w:bookmarkStart w:id="56" w:name="_Toc26969788"/>
      <w:bookmarkStart w:id="57" w:name="_Toc26970025"/>
      <w:bookmarkStart w:id="58" w:name="_Toc26970188"/>
      <w:bookmarkStart w:id="59" w:name="_Toc26970264"/>
      <w:bookmarkStart w:id="60" w:name="_Toc27151382"/>
      <w:bookmarkStart w:id="61" w:name="_Toc27152461"/>
      <w:bookmarkStart w:id="62" w:name="_Toc27379927"/>
      <w:bookmarkStart w:id="63" w:name="_Toc27477979"/>
      <w:bookmarkStart w:id="64" w:name="_Toc26969789"/>
      <w:bookmarkStart w:id="65" w:name="_Toc26970026"/>
      <w:bookmarkStart w:id="66" w:name="_Toc26970189"/>
      <w:bookmarkStart w:id="67" w:name="_Toc26970265"/>
      <w:bookmarkStart w:id="68" w:name="_Toc27151383"/>
      <w:bookmarkStart w:id="69" w:name="_Toc27152462"/>
      <w:bookmarkStart w:id="70" w:name="_Toc27379928"/>
      <w:bookmarkStart w:id="71" w:name="_Toc27477980"/>
      <w:bookmarkStart w:id="72" w:name="_Toc26969790"/>
      <w:bookmarkStart w:id="73" w:name="_Toc26970027"/>
      <w:bookmarkStart w:id="74" w:name="_Toc26970190"/>
      <w:bookmarkStart w:id="75" w:name="_Toc26970266"/>
      <w:bookmarkStart w:id="76" w:name="_Toc27151384"/>
      <w:bookmarkStart w:id="77" w:name="_Toc27152463"/>
      <w:bookmarkStart w:id="78" w:name="_Toc27379929"/>
      <w:bookmarkStart w:id="79" w:name="_Toc27477981"/>
      <w:bookmarkStart w:id="80" w:name="_Toc26969791"/>
      <w:bookmarkStart w:id="81" w:name="_Toc26970028"/>
      <w:bookmarkStart w:id="82" w:name="_Toc26970191"/>
      <w:bookmarkStart w:id="83" w:name="_Toc26970267"/>
      <w:bookmarkStart w:id="84" w:name="_Toc27151385"/>
      <w:bookmarkStart w:id="85" w:name="_Toc27152464"/>
      <w:bookmarkStart w:id="86" w:name="_Toc27379930"/>
      <w:bookmarkStart w:id="87" w:name="_Toc27477982"/>
      <w:bookmarkStart w:id="88" w:name="_Toc28344510"/>
      <w:bookmarkEnd w:id="35"/>
      <w:bookmarkEnd w:id="36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Об</w:t>
      </w:r>
      <w:r w:rsidR="00704D67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работка </w:t>
      </w:r>
      <w:r w:rsidR="00127ECF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Пакетов т</w:t>
      </w:r>
      <w:r w:rsidR="00704D67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ранзитных </w:t>
      </w:r>
      <w:r w:rsidR="000F3179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э</w:t>
      </w:r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лектронных документов, полученных НРД от </w:t>
      </w:r>
      <w:r w:rsidR="00F33975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Отправителя </w:t>
      </w:r>
      <w:r w:rsidR="003C6B8A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ЭД</w:t>
      </w:r>
      <w:bookmarkEnd w:id="88"/>
    </w:p>
    <w:p w14:paraId="62D84C40" w14:textId="7BD29A33" w:rsidR="00127ECF" w:rsidRPr="00E42E8E" w:rsidRDefault="00580FC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При получении Пакета транзитных электронных документов НРД производит его первичную обработку в соответствии с </w:t>
      </w:r>
      <w:r w:rsidR="00400B13" w:rsidRPr="00E42E8E">
        <w:rPr>
          <w:rFonts w:ascii="Tahoma" w:hAnsi="Tahoma" w:cs="Tahoma"/>
          <w:sz w:val="22"/>
          <w:szCs w:val="22"/>
          <w:lang w:val="ru-RU"/>
        </w:rPr>
        <w:t>Правилами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620E8BBA" w14:textId="72690029" w:rsidR="00127ECF" w:rsidRPr="00E42E8E" w:rsidRDefault="00580FC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89" w:name="_Ref26893416"/>
      <w:r w:rsidRPr="00E42E8E">
        <w:rPr>
          <w:rFonts w:ascii="Tahoma" w:hAnsi="Tahoma" w:cs="Tahoma"/>
          <w:sz w:val="22"/>
          <w:szCs w:val="22"/>
          <w:lang w:val="ru-RU"/>
        </w:rPr>
        <w:t xml:space="preserve">В дополнение к первичной обработке </w:t>
      </w:r>
      <w:r w:rsidR="00127ECF" w:rsidRPr="00E42E8E">
        <w:rPr>
          <w:rFonts w:ascii="Tahoma" w:hAnsi="Tahoma" w:cs="Tahoma"/>
          <w:sz w:val="22"/>
          <w:szCs w:val="22"/>
          <w:lang w:val="ru-RU"/>
        </w:rPr>
        <w:t>НРД</w:t>
      </w:r>
      <w:r w:rsidR="00C92743" w:rsidRPr="00E42E8E">
        <w:rPr>
          <w:rFonts w:ascii="Tahoma" w:hAnsi="Tahoma" w:cs="Tahoma"/>
          <w:sz w:val="22"/>
          <w:szCs w:val="22"/>
          <w:lang w:val="ru-RU"/>
        </w:rPr>
        <w:t xml:space="preserve"> также </w:t>
      </w:r>
      <w:r w:rsidR="00127ECF" w:rsidRPr="00E42E8E">
        <w:rPr>
          <w:rFonts w:ascii="Tahoma" w:hAnsi="Tahoma" w:cs="Tahoma"/>
          <w:sz w:val="22"/>
          <w:szCs w:val="22"/>
          <w:lang w:val="ru-RU"/>
        </w:rPr>
        <w:t>осуществляет следующие проверки:</w:t>
      </w:r>
      <w:bookmarkEnd w:id="89"/>
    </w:p>
    <w:p w14:paraId="7E653651" w14:textId="77777777" w:rsidR="006467CB" w:rsidRPr="00E42E8E" w:rsidRDefault="006467CB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участия Отправителя ЭД и Получателя ЭД в СЭД НРД;</w:t>
      </w:r>
    </w:p>
    <w:p w14:paraId="6F2937D0" w14:textId="77777777" w:rsidR="00127ECF" w:rsidRPr="00211B6E" w:rsidRDefault="00127ECF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Описания Пакета на соответствие формату и Спецификации</w:t>
      </w:r>
      <w:r w:rsidRPr="00211B6E">
        <w:rPr>
          <w:rFonts w:ascii="Tahoma" w:hAnsi="Tahoma" w:cs="Tahoma"/>
          <w:sz w:val="22"/>
          <w:szCs w:val="22"/>
          <w:lang w:val="ru-RU"/>
        </w:rPr>
        <w:t>;</w:t>
      </w:r>
    </w:p>
    <w:p w14:paraId="317FE1B3" w14:textId="4BBD34E7" w:rsidR="00127ECF" w:rsidRPr="00211B6E" w:rsidRDefault="00127ECF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проверку </w:t>
      </w:r>
      <w:r w:rsidRPr="00E42E8E">
        <w:rPr>
          <w:rFonts w:ascii="Tahoma" w:hAnsi="Tahoma" w:cs="Tahoma"/>
          <w:sz w:val="22"/>
          <w:szCs w:val="22"/>
          <w:lang w:val="ru-RU"/>
        </w:rPr>
        <w:t>ТЭД</w:t>
      </w:r>
      <w:r w:rsidR="00BF2311">
        <w:rPr>
          <w:rFonts w:ascii="Tahoma" w:hAnsi="Tahoma" w:cs="Tahoma"/>
          <w:sz w:val="22"/>
          <w:szCs w:val="22"/>
          <w:lang w:val="ru-RU"/>
        </w:rPr>
        <w:t>, содержащихся в Пакете транзитных электронных документов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перечню,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указанному в Описании </w:t>
      </w:r>
      <w:r w:rsidR="00DF21DC" w:rsidRPr="00211B6E">
        <w:rPr>
          <w:rFonts w:ascii="Tahoma" w:hAnsi="Tahoma" w:cs="Tahoma"/>
          <w:sz w:val="22"/>
          <w:szCs w:val="22"/>
          <w:lang w:val="ru-RU"/>
        </w:rPr>
        <w:t>Пакета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2DA91444" w14:textId="3CAA4C1A" w:rsidR="00325105" w:rsidRPr="00211B6E" w:rsidRDefault="00400B13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При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возникновени</w:t>
      </w:r>
      <w:r w:rsidR="00BF2311">
        <w:rPr>
          <w:rFonts w:ascii="Tahoma" w:hAnsi="Tahoma" w:cs="Tahoma"/>
          <w:sz w:val="22"/>
          <w:szCs w:val="22"/>
          <w:lang w:val="ru-RU"/>
        </w:rPr>
        <w:t>и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ошибки при обработке </w:t>
      </w:r>
      <w:r w:rsidR="00DF21DC" w:rsidRPr="00211B6E">
        <w:rPr>
          <w:rFonts w:ascii="Tahoma" w:hAnsi="Tahoma" w:cs="Tahoma"/>
          <w:sz w:val="22"/>
          <w:szCs w:val="22"/>
          <w:lang w:val="ru-RU"/>
        </w:rPr>
        <w:t>Пакета транзитных электронных документов</w:t>
      </w:r>
      <w:r w:rsidR="00A73A53" w:rsidRPr="00E42E8E">
        <w:rPr>
          <w:rFonts w:ascii="Tahoma" w:hAnsi="Tahoma" w:cs="Tahoma"/>
          <w:sz w:val="22"/>
          <w:szCs w:val="22"/>
          <w:lang w:val="ru-RU"/>
        </w:rPr>
        <w:t xml:space="preserve">,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НРД направляет О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тправителю 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ЭД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Уведомление о получении Пакета транзитных электронных документов 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>с указанием ошибок, выявленных в процессе обработки</w:t>
      </w:r>
      <w:r w:rsidR="003564C2" w:rsidRPr="00211B6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42EBCB30" w14:textId="2C7E2439" w:rsidR="00325105" w:rsidRPr="00211B6E" w:rsidRDefault="00227639" w:rsidP="00CC16B3">
      <w:pPr>
        <w:pStyle w:val="afff6"/>
        <w:numPr>
          <w:ilvl w:val="2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F670BE">
        <w:rPr>
          <w:rFonts w:ascii="Tahoma" w:hAnsi="Tahoma" w:cs="Tahoma"/>
          <w:sz w:val="22"/>
          <w:szCs w:val="22"/>
          <w:lang w:val="ru-RU"/>
        </w:rPr>
        <w:t>Е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>сли Пакет транзитных электронных документов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 не был Расшифрован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>,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Pr="00211B6E">
        <w:rPr>
          <w:rFonts w:ascii="Tahoma" w:hAnsi="Tahoma" w:cs="Tahoma"/>
          <w:sz w:val="22"/>
          <w:szCs w:val="22"/>
          <w:lang w:val="ru-RU"/>
        </w:rPr>
        <w:t>передаваемое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 Отправителю ЭД 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>Уведомление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, 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>подписывается Электронной подписью НРД,</w:t>
      </w:r>
      <w:r w:rsidR="00C92743" w:rsidRPr="00211B6E">
        <w:rPr>
          <w:rFonts w:ascii="Tahoma" w:hAnsi="Tahoma" w:cs="Tahoma"/>
          <w:sz w:val="22"/>
          <w:szCs w:val="22"/>
          <w:lang w:val="ru-RU"/>
        </w:rPr>
        <w:t xml:space="preserve"> но</w:t>
      </w:r>
      <w:r w:rsidR="00325105" w:rsidRPr="00211B6E">
        <w:rPr>
          <w:rFonts w:ascii="Tahoma" w:hAnsi="Tahoma" w:cs="Tahoma"/>
          <w:sz w:val="22"/>
          <w:szCs w:val="22"/>
          <w:lang w:val="ru-RU"/>
        </w:rPr>
        <w:t xml:space="preserve"> не Зашифровывается.</w:t>
      </w:r>
    </w:p>
    <w:p w14:paraId="2F68338F" w14:textId="7E406E47" w:rsidR="00C92743" w:rsidRPr="00E42E8E" w:rsidRDefault="00C92743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В случае успешного прохождения первичных и дополнительных проверок, НРД осуществляет следующие действия:</w:t>
      </w:r>
    </w:p>
    <w:p w14:paraId="4EBD1EBC" w14:textId="7C7AC02B" w:rsidR="00C92743" w:rsidRPr="00211B6E" w:rsidRDefault="008D1A4B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дополняет полученное </w:t>
      </w:r>
      <w:r w:rsidR="00C92743" w:rsidRPr="00E42E8E">
        <w:rPr>
          <w:rFonts w:ascii="Tahoma" w:hAnsi="Tahoma" w:cs="Tahoma"/>
          <w:sz w:val="22"/>
          <w:szCs w:val="22"/>
          <w:lang w:val="ru-RU"/>
        </w:rPr>
        <w:t xml:space="preserve">Описание Пакета </w:t>
      </w:r>
      <w:r w:rsidRPr="00E42E8E">
        <w:rPr>
          <w:rFonts w:ascii="Tahoma" w:hAnsi="Tahoma" w:cs="Tahoma"/>
          <w:sz w:val="22"/>
          <w:szCs w:val="22"/>
          <w:lang w:val="ru-RU"/>
        </w:rPr>
        <w:t>сведения</w:t>
      </w:r>
      <w:r w:rsidR="00766D19">
        <w:rPr>
          <w:rFonts w:ascii="Tahoma" w:hAnsi="Tahoma" w:cs="Tahoma"/>
          <w:sz w:val="22"/>
          <w:szCs w:val="22"/>
          <w:lang w:val="ru-RU"/>
        </w:rPr>
        <w:t>ми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о результатах обработки Пакета транзитных </w:t>
      </w:r>
      <w:r w:rsidRPr="00E42E8E">
        <w:rPr>
          <w:rFonts w:ascii="Tahoma" w:hAnsi="Tahoma" w:cs="Tahoma"/>
          <w:sz w:val="22"/>
          <w:szCs w:val="22"/>
          <w:lang w:val="ru-RU"/>
        </w:rPr>
        <w:lastRenderedPageBreak/>
        <w:t>электронных документов</w:t>
      </w:r>
      <w:r w:rsidR="00153875" w:rsidRPr="00E42E8E">
        <w:rPr>
          <w:rFonts w:ascii="Tahoma" w:hAnsi="Tahoma" w:cs="Tahoma"/>
          <w:sz w:val="22"/>
          <w:szCs w:val="22"/>
          <w:lang w:val="ru-RU"/>
        </w:rPr>
        <w:t xml:space="preserve"> в СЭД НРД</w:t>
      </w:r>
      <w:r w:rsidR="00227312" w:rsidRPr="00211B6E">
        <w:rPr>
          <w:rFonts w:ascii="Tahoma" w:hAnsi="Tahoma" w:cs="Tahoma"/>
          <w:sz w:val="22"/>
          <w:szCs w:val="22"/>
          <w:lang w:val="ru-RU"/>
        </w:rPr>
        <w:t>;</w:t>
      </w:r>
    </w:p>
    <w:p w14:paraId="4D21D853" w14:textId="48E82EB7" w:rsidR="00C92743" w:rsidRPr="00211B6E" w:rsidRDefault="00C92743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подписывает ТЭД, полученный в Пакете транзитных электронных документов, </w:t>
      </w:r>
      <w:r w:rsidR="008622B5" w:rsidRPr="00211B6E">
        <w:rPr>
          <w:rFonts w:ascii="Tahoma" w:hAnsi="Tahoma" w:cs="Tahoma"/>
          <w:sz w:val="22"/>
          <w:szCs w:val="22"/>
          <w:lang w:val="ru-RU"/>
        </w:rPr>
        <w:t xml:space="preserve">и Описание Пакета </w:t>
      </w:r>
      <w:r w:rsidRPr="00211B6E">
        <w:rPr>
          <w:rFonts w:ascii="Tahoma" w:hAnsi="Tahoma" w:cs="Tahoma"/>
          <w:sz w:val="22"/>
          <w:szCs w:val="22"/>
          <w:lang w:val="ru-RU"/>
        </w:rPr>
        <w:t>Электронной подписью НРД</w:t>
      </w:r>
      <w:r w:rsidR="006A24C8" w:rsidRPr="00211B6E">
        <w:rPr>
          <w:rFonts w:ascii="Tahoma" w:hAnsi="Tahoma" w:cs="Tahoma"/>
          <w:sz w:val="22"/>
          <w:szCs w:val="22"/>
          <w:lang w:val="en-US"/>
        </w:rPr>
        <w:t>;</w:t>
      </w:r>
    </w:p>
    <w:p w14:paraId="137EC1E5" w14:textId="1BA3717C" w:rsidR="00227312" w:rsidRPr="00211B6E" w:rsidRDefault="00227312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объединяет сформированное Описание Пакета и ТЭД в Пакет транзитных электронных документов в соответствии с требов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аниями, определенными в пункте 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begin"/>
      </w:r>
      <w:r w:rsidRPr="00211B6E">
        <w:rPr>
          <w:rFonts w:ascii="Tahoma" w:hAnsi="Tahoma" w:cs="Tahoma"/>
          <w:sz w:val="22"/>
          <w:szCs w:val="22"/>
          <w:lang w:val="ru-RU"/>
        </w:rPr>
        <w:instrText xml:space="preserve"> REF _Ref26950569 \r \h </w:instrText>
      </w:r>
      <w:r w:rsidR="00426F92" w:rsidRPr="00211B6E">
        <w:rPr>
          <w:rFonts w:ascii="Tahoma" w:hAnsi="Tahoma" w:cs="Tahoma"/>
          <w:sz w:val="22"/>
          <w:szCs w:val="22"/>
          <w:lang w:val="ru-RU"/>
        </w:rPr>
        <w:instrText xml:space="preserve"> \* MERGEFORMAT </w:instrText>
      </w:r>
      <w:r w:rsidRPr="00211B6E">
        <w:rPr>
          <w:rFonts w:ascii="Tahoma" w:hAnsi="Tahoma" w:cs="Tahoma"/>
          <w:sz w:val="22"/>
          <w:szCs w:val="22"/>
          <w:lang w:val="ru-RU"/>
        </w:rPr>
      </w:r>
      <w:r w:rsidRPr="00211B6E">
        <w:rPr>
          <w:rFonts w:ascii="Tahoma" w:hAnsi="Tahoma" w:cs="Tahoma"/>
          <w:sz w:val="22"/>
          <w:szCs w:val="22"/>
          <w:lang w:val="ru-RU"/>
        </w:rPr>
        <w:fldChar w:fldCharType="separate"/>
      </w:r>
      <w:r w:rsidR="00426B05">
        <w:rPr>
          <w:rFonts w:ascii="Tahoma" w:hAnsi="Tahoma" w:cs="Tahoma"/>
          <w:sz w:val="22"/>
          <w:szCs w:val="22"/>
          <w:lang w:val="ru-RU"/>
        </w:rPr>
        <w:t>2.5.4.1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end"/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настоящего приложения</w:t>
      </w:r>
      <w:r w:rsidR="006A24C8" w:rsidRPr="00211B6E">
        <w:rPr>
          <w:rFonts w:ascii="Tahoma" w:hAnsi="Tahoma" w:cs="Tahoma"/>
          <w:sz w:val="22"/>
          <w:szCs w:val="22"/>
          <w:lang w:val="ru-RU"/>
        </w:rPr>
        <w:t>;</w:t>
      </w:r>
    </w:p>
    <w:p w14:paraId="517B1869" w14:textId="6537A552" w:rsidR="002F2184" w:rsidRPr="00211B6E" w:rsidRDefault="00227312" w:rsidP="00CC16B3">
      <w:pPr>
        <w:pStyle w:val="afff6"/>
        <w:numPr>
          <w:ilvl w:val="2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передает сформированный Пакет транзитных электронных документов </w:t>
      </w:r>
      <w:r w:rsidR="006A24C8" w:rsidRPr="00211B6E">
        <w:rPr>
          <w:rFonts w:ascii="Tahoma" w:hAnsi="Tahoma" w:cs="Tahoma"/>
          <w:sz w:val="22"/>
          <w:szCs w:val="22"/>
          <w:lang w:val="ru-RU"/>
        </w:rPr>
        <w:t>Получателю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ЭД п</w:t>
      </w:r>
      <w:r w:rsidR="000D02D4" w:rsidRPr="00211B6E">
        <w:rPr>
          <w:rFonts w:ascii="Tahoma" w:hAnsi="Tahoma" w:cs="Tahoma"/>
          <w:sz w:val="22"/>
          <w:szCs w:val="22"/>
          <w:lang w:val="ru-RU"/>
        </w:rPr>
        <w:t>о К</w:t>
      </w:r>
      <w:r w:rsidR="006A24C8" w:rsidRPr="00211B6E">
        <w:rPr>
          <w:rFonts w:ascii="Tahoma" w:hAnsi="Tahoma" w:cs="Tahoma"/>
          <w:sz w:val="22"/>
          <w:szCs w:val="22"/>
          <w:lang w:val="ru-RU"/>
        </w:rPr>
        <w:t>аналам, определенным Получателем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ЭД для получения Электронных документов</w:t>
      </w:r>
      <w:r w:rsidR="006A24C8" w:rsidRPr="00211B6E">
        <w:rPr>
          <w:rFonts w:ascii="Tahoma" w:hAnsi="Tahoma" w:cs="Tahoma"/>
          <w:sz w:val="22"/>
          <w:szCs w:val="22"/>
          <w:lang w:val="ru-RU"/>
        </w:rPr>
        <w:t xml:space="preserve"> в соответствии с Правилами,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и (или) по адресам Электронной почты, в </w:t>
      </w:r>
      <w:r w:rsidR="006A24C8" w:rsidRPr="00E42E8E">
        <w:rPr>
          <w:rFonts w:ascii="Tahoma" w:hAnsi="Tahoma" w:cs="Tahoma"/>
          <w:sz w:val="22"/>
          <w:szCs w:val="22"/>
          <w:lang w:val="ru-RU"/>
        </w:rPr>
        <w:t>случае их указания Отправителем ЭД в Описание Пакета</w:t>
      </w:r>
      <w:r w:rsidR="002F2184" w:rsidRPr="00211B6E">
        <w:rPr>
          <w:rFonts w:ascii="Tahoma" w:hAnsi="Tahoma" w:cs="Tahoma"/>
          <w:sz w:val="22"/>
          <w:szCs w:val="22"/>
          <w:lang w:val="ru-RU"/>
        </w:rPr>
        <w:t>.</w:t>
      </w:r>
    </w:p>
    <w:p w14:paraId="4AD1AAAD" w14:textId="77777777" w:rsidR="002F2184" w:rsidRPr="00E42E8E" w:rsidRDefault="002F2184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Если в течение 5 (пяти) минут с момента получения Пакета транзитных электронных документов НРД не получит Уведомление о получении Пакета транзитных электронных документов от Получателя ЭД, НРД самостоятельно формирует и передает Отправителю ЭД Уведомление о получении Пакета транзитных элект</w:t>
      </w:r>
      <w:r w:rsidRPr="00E42E8E">
        <w:rPr>
          <w:rFonts w:ascii="Tahoma" w:hAnsi="Tahoma" w:cs="Tahoma"/>
          <w:sz w:val="22"/>
          <w:szCs w:val="22"/>
          <w:lang w:val="ru-RU"/>
        </w:rPr>
        <w:t>ронных документов.</w:t>
      </w:r>
    </w:p>
    <w:p w14:paraId="0E840B15" w14:textId="37400C05" w:rsidR="00580FC9" w:rsidRPr="00211B6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90" w:name="_Toc26969795"/>
      <w:bookmarkStart w:id="91" w:name="_Toc26970032"/>
      <w:bookmarkStart w:id="92" w:name="_Toc26970195"/>
      <w:bookmarkStart w:id="93" w:name="_Toc26970271"/>
      <w:bookmarkStart w:id="94" w:name="_Toc27151389"/>
      <w:bookmarkStart w:id="95" w:name="_Toc27152468"/>
      <w:bookmarkStart w:id="96" w:name="_Toc27379934"/>
      <w:bookmarkStart w:id="97" w:name="_Toc27477986"/>
      <w:bookmarkStart w:id="98" w:name="_Toc26969796"/>
      <w:bookmarkStart w:id="99" w:name="_Toc26970033"/>
      <w:bookmarkStart w:id="100" w:name="_Toc26970196"/>
      <w:bookmarkStart w:id="101" w:name="_Toc26970272"/>
      <w:bookmarkStart w:id="102" w:name="_Toc27151390"/>
      <w:bookmarkStart w:id="103" w:name="_Toc27152469"/>
      <w:bookmarkStart w:id="104" w:name="_Toc27379935"/>
      <w:bookmarkStart w:id="105" w:name="_Toc27477987"/>
      <w:bookmarkStart w:id="106" w:name="_Toc26969797"/>
      <w:bookmarkStart w:id="107" w:name="_Toc26970034"/>
      <w:bookmarkStart w:id="108" w:name="_Toc26970197"/>
      <w:bookmarkStart w:id="109" w:name="_Toc26970273"/>
      <w:bookmarkStart w:id="110" w:name="_Toc27151391"/>
      <w:bookmarkStart w:id="111" w:name="_Toc27152470"/>
      <w:bookmarkStart w:id="112" w:name="_Toc27379936"/>
      <w:bookmarkStart w:id="113" w:name="_Toc27477988"/>
      <w:bookmarkStart w:id="114" w:name="_Toc2834451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Обработка </w:t>
      </w:r>
      <w:r w:rsidR="00DE3C9B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Пакета т</w:t>
      </w:r>
      <w:r w:rsidR="00417F36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ранзитных электронных документов</w:t>
      </w:r>
      <w:r w:rsidR="00DE3C9B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, полученных</w:t>
      </w:r>
      <w:r w:rsidR="000614FE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П</w:t>
      </w:r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олучателем</w:t>
      </w:r>
      <w:r w:rsidR="003C6B8A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ЭД</w:t>
      </w:r>
      <w:r w:rsidR="000614FE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</w:t>
      </w:r>
      <w:r w:rsidR="00DE3C9B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от НРД</w:t>
      </w:r>
      <w:bookmarkEnd w:id="114"/>
    </w:p>
    <w:p w14:paraId="19022C6B" w14:textId="2F19F50F" w:rsidR="00380678" w:rsidRPr="00E42E8E" w:rsidRDefault="00580FC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При получении Пакета транзитных электронных документов </w:t>
      </w:r>
      <w:r w:rsidR="00380678" w:rsidRPr="00211B6E">
        <w:rPr>
          <w:rFonts w:ascii="Tahoma" w:hAnsi="Tahoma" w:cs="Tahoma"/>
          <w:sz w:val="22"/>
          <w:szCs w:val="22"/>
          <w:lang w:val="ru-RU"/>
        </w:rPr>
        <w:t xml:space="preserve">Получатель ЭД производит первичную </w:t>
      </w:r>
      <w:r w:rsidR="00380678" w:rsidRPr="00E42E8E">
        <w:rPr>
          <w:rFonts w:ascii="Tahoma" w:hAnsi="Tahoma" w:cs="Tahoma"/>
          <w:sz w:val="22"/>
          <w:szCs w:val="22"/>
          <w:lang w:val="ru-RU"/>
        </w:rPr>
        <w:t>обработку в соответствии с Правилами.</w:t>
      </w:r>
    </w:p>
    <w:p w14:paraId="7AA9D64E" w14:textId="22D640C1" w:rsidR="00580FC9" w:rsidRPr="00E42E8E" w:rsidRDefault="00153875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По результатам прохождения первичной обработки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П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олучатель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формирует</w:t>
      </w:r>
      <w:r w:rsidR="00380678" w:rsidRPr="00E42E8E">
        <w:rPr>
          <w:rFonts w:ascii="Tahoma" w:hAnsi="Tahoma" w:cs="Tahoma"/>
          <w:sz w:val="22"/>
          <w:szCs w:val="22"/>
          <w:lang w:val="ru-RU"/>
        </w:rPr>
        <w:t xml:space="preserve">,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подписывает </w:t>
      </w:r>
      <w:r w:rsidR="00BB1003" w:rsidRPr="00E42E8E">
        <w:rPr>
          <w:rFonts w:ascii="Tahoma" w:hAnsi="Tahoma" w:cs="Tahoma"/>
          <w:sz w:val="22"/>
          <w:szCs w:val="22"/>
          <w:lang w:val="ru-RU"/>
        </w:rPr>
        <w:t>Э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лектронной подписью и направляет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в НРД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Уведомление о получении Пакета транзитных электронных документов с результатами первичной обработки документов.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 xml:space="preserve"> В Уведомлении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>Получатель ЭД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фиксирует дат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>у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и время получения Пакета транзитных электронных документов</w:t>
      </w:r>
      <w:r w:rsidR="003D0B04"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П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олучателем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 xml:space="preserve">. В случае отрицательного прохождения первичной проверки в Уведомлении также фиксируются сведения о причинах ошибок. </w:t>
      </w:r>
    </w:p>
    <w:p w14:paraId="608F5895" w14:textId="139362BF" w:rsidR="002C58DF" w:rsidRPr="00E42E8E" w:rsidRDefault="000614FE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</w:t>
      </w:r>
      <w:r w:rsidR="002C58DF" w:rsidRPr="00E42E8E">
        <w:rPr>
          <w:rFonts w:ascii="Tahoma" w:hAnsi="Tahoma" w:cs="Tahoma"/>
          <w:sz w:val="22"/>
          <w:szCs w:val="22"/>
          <w:lang w:val="ru-RU"/>
        </w:rPr>
        <w:t>олучатель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2C58DF" w:rsidRPr="00E42E8E">
        <w:rPr>
          <w:rFonts w:ascii="Tahoma" w:hAnsi="Tahoma" w:cs="Tahoma"/>
          <w:sz w:val="22"/>
          <w:szCs w:val="22"/>
          <w:lang w:val="ru-RU"/>
        </w:rPr>
        <w:t xml:space="preserve"> обязан </w:t>
      </w:r>
      <w:r w:rsidR="00380678" w:rsidRPr="00E42E8E">
        <w:rPr>
          <w:rFonts w:ascii="Tahoma" w:hAnsi="Tahoma" w:cs="Tahoma"/>
          <w:sz w:val="22"/>
          <w:szCs w:val="22"/>
          <w:lang w:val="ru-RU"/>
        </w:rPr>
        <w:t>отказать в</w:t>
      </w:r>
      <w:r w:rsidR="007B3E65"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380678" w:rsidRPr="00E42E8E">
        <w:rPr>
          <w:rFonts w:ascii="Tahoma" w:hAnsi="Tahoma" w:cs="Tahoma"/>
          <w:sz w:val="22"/>
          <w:szCs w:val="22"/>
          <w:lang w:val="ru-RU"/>
        </w:rPr>
        <w:t>обработке</w:t>
      </w:r>
      <w:r w:rsidR="007B3E65" w:rsidRPr="00E42E8E">
        <w:rPr>
          <w:rFonts w:ascii="Tahoma" w:hAnsi="Tahoma" w:cs="Tahoma"/>
          <w:sz w:val="22"/>
          <w:szCs w:val="22"/>
          <w:lang w:val="ru-RU"/>
        </w:rPr>
        <w:t xml:space="preserve"> ТЭД в случае, если им ранее 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 xml:space="preserve">был </w:t>
      </w:r>
      <w:r w:rsidR="007B3E65" w:rsidRPr="00E42E8E">
        <w:rPr>
          <w:rFonts w:ascii="Tahoma" w:hAnsi="Tahoma" w:cs="Tahoma"/>
          <w:sz w:val="22"/>
          <w:szCs w:val="22"/>
          <w:lang w:val="ru-RU"/>
        </w:rPr>
        <w:t>получен и принят к исполнению ТЭД такого же типа</w:t>
      </w:r>
      <w:r w:rsidR="008D1A4B" w:rsidRPr="00E42E8E">
        <w:rPr>
          <w:rFonts w:ascii="Tahoma" w:hAnsi="Tahoma" w:cs="Tahoma"/>
          <w:sz w:val="22"/>
          <w:szCs w:val="22"/>
          <w:lang w:val="ru-RU"/>
        </w:rPr>
        <w:t>, с такими же реквизитами</w:t>
      </w:r>
      <w:r w:rsidR="001848D4" w:rsidRPr="00E42E8E">
        <w:rPr>
          <w:rFonts w:ascii="Tahoma" w:hAnsi="Tahoma" w:cs="Tahoma"/>
          <w:sz w:val="22"/>
          <w:szCs w:val="22"/>
          <w:lang w:val="ru-RU"/>
        </w:rPr>
        <w:t xml:space="preserve">, направленный </w:t>
      </w:r>
      <w:r w:rsidR="00F84DCF" w:rsidRPr="00E42E8E">
        <w:rPr>
          <w:rFonts w:ascii="Tahoma" w:hAnsi="Tahoma" w:cs="Tahoma"/>
          <w:sz w:val="22"/>
          <w:szCs w:val="22"/>
          <w:lang w:val="ru-RU"/>
        </w:rPr>
        <w:t xml:space="preserve">тем же </w:t>
      </w:r>
      <w:r w:rsidRPr="00E42E8E">
        <w:rPr>
          <w:rFonts w:ascii="Tahoma" w:hAnsi="Tahoma" w:cs="Tahoma"/>
          <w:sz w:val="22"/>
          <w:szCs w:val="22"/>
          <w:lang w:val="ru-RU"/>
        </w:rPr>
        <w:t>О</w:t>
      </w:r>
      <w:r w:rsidR="001848D4" w:rsidRPr="00E42E8E">
        <w:rPr>
          <w:rFonts w:ascii="Tahoma" w:hAnsi="Tahoma" w:cs="Tahoma"/>
          <w:sz w:val="22"/>
          <w:szCs w:val="22"/>
          <w:lang w:val="ru-RU"/>
        </w:rPr>
        <w:t>тправителем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7B3E65"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76463BD8" w14:textId="2E34BB76" w:rsidR="00580FC9" w:rsidRPr="00E42E8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115" w:name="_Toc26969799"/>
      <w:bookmarkStart w:id="116" w:name="_Toc26970036"/>
      <w:bookmarkStart w:id="117" w:name="_Toc26970199"/>
      <w:bookmarkStart w:id="118" w:name="_Toc26970275"/>
      <w:bookmarkStart w:id="119" w:name="_Toc27151393"/>
      <w:bookmarkStart w:id="120" w:name="_Toc27152472"/>
      <w:bookmarkStart w:id="121" w:name="_Toc27379938"/>
      <w:bookmarkStart w:id="122" w:name="_Toc27477990"/>
      <w:bookmarkStart w:id="123" w:name="_Toc28344512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Обработка </w:t>
      </w:r>
      <w:r w:rsidR="00592A99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Уведомления о получении Пакета транзитных электронных документов</w:t>
      </w:r>
      <w:r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,</w:t>
      </w:r>
      <w:r w:rsidR="00592A99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полученных НРД от Получателя ЭД</w:t>
      </w:r>
      <w:bookmarkEnd w:id="123"/>
    </w:p>
    <w:p w14:paraId="71493CD0" w14:textId="335AEAB4" w:rsidR="00580FC9" w:rsidRPr="00E42E8E" w:rsidRDefault="00592A9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F670BE">
        <w:rPr>
          <w:rFonts w:ascii="Tahoma" w:hAnsi="Tahoma" w:cs="Tahoma"/>
          <w:lang w:val="ru-RU"/>
        </w:rPr>
        <w:t xml:space="preserve">В случае получения НРД от Получателя ЭД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Уведомления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о получении Пакета транзитных электронных документов с положительным результатом первичной обработки, НРД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 подписывает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полученное 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Уведомление </w:t>
      </w:r>
      <w:r w:rsidRPr="00E42E8E">
        <w:rPr>
          <w:rFonts w:ascii="Tahoma" w:hAnsi="Tahoma" w:cs="Tahoma"/>
          <w:sz w:val="22"/>
          <w:szCs w:val="22"/>
          <w:lang w:val="ru-RU"/>
        </w:rPr>
        <w:t>Э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лектронной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 xml:space="preserve"> подписью и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передает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его О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 xml:space="preserve">тправителю </w:t>
      </w:r>
      <w:r w:rsidRPr="00E42E8E">
        <w:rPr>
          <w:rFonts w:ascii="Tahoma" w:hAnsi="Tahoma" w:cs="Tahoma"/>
          <w:sz w:val="22"/>
          <w:szCs w:val="22"/>
          <w:lang w:val="ru-RU"/>
        </w:rPr>
        <w:t>ЭД</w:t>
      </w:r>
      <w:r w:rsidR="00580FC9" w:rsidRPr="00E42E8E">
        <w:rPr>
          <w:rFonts w:ascii="Tahoma" w:hAnsi="Tahoma" w:cs="Tahoma"/>
          <w:sz w:val="22"/>
          <w:szCs w:val="22"/>
          <w:lang w:val="ru-RU"/>
        </w:rPr>
        <w:t>.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1A3EA4B1" w14:textId="54AA8CA5" w:rsidR="00426F92" w:rsidRPr="00E42E8E" w:rsidRDefault="00580FC9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В случае если в Уведомлении </w:t>
      </w:r>
      <w:r w:rsidR="00592A99" w:rsidRPr="00211B6E">
        <w:rPr>
          <w:rFonts w:ascii="Tahoma" w:hAnsi="Tahoma" w:cs="Tahoma"/>
          <w:sz w:val="22"/>
          <w:szCs w:val="22"/>
          <w:lang w:val="ru-RU"/>
        </w:rPr>
        <w:t xml:space="preserve">содержатся сведения </w:t>
      </w:r>
      <w:r w:rsidRPr="00211B6E">
        <w:rPr>
          <w:rFonts w:ascii="Tahoma" w:hAnsi="Tahoma" w:cs="Tahoma"/>
          <w:sz w:val="22"/>
          <w:szCs w:val="22"/>
          <w:lang w:val="ru-RU"/>
        </w:rPr>
        <w:t>об ошибк</w:t>
      </w:r>
      <w:r w:rsidR="00592A99" w:rsidRPr="00211B6E">
        <w:rPr>
          <w:rFonts w:ascii="Tahoma" w:hAnsi="Tahoma" w:cs="Tahoma"/>
          <w:sz w:val="22"/>
          <w:szCs w:val="22"/>
          <w:lang w:val="ru-RU"/>
        </w:rPr>
        <w:t>е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592A99" w:rsidRPr="00211B6E">
        <w:rPr>
          <w:rFonts w:ascii="Tahoma" w:hAnsi="Tahoma" w:cs="Tahoma"/>
          <w:sz w:val="22"/>
          <w:szCs w:val="22"/>
          <w:lang w:val="ru-RU"/>
        </w:rPr>
        <w:t xml:space="preserve">при первичной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обработке </w:t>
      </w:r>
      <w:r w:rsidR="00F84DCF" w:rsidRPr="00E42E8E">
        <w:rPr>
          <w:rFonts w:ascii="Tahoma" w:hAnsi="Tahoma" w:cs="Tahoma"/>
          <w:sz w:val="22"/>
          <w:szCs w:val="22"/>
          <w:lang w:val="ru-RU"/>
        </w:rPr>
        <w:t xml:space="preserve">ТЭД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или </w:t>
      </w:r>
      <w:r w:rsidR="00DF21DC" w:rsidRPr="00E42E8E">
        <w:rPr>
          <w:rFonts w:ascii="Tahoma" w:hAnsi="Tahoma" w:cs="Tahoma"/>
          <w:sz w:val="22"/>
          <w:szCs w:val="22"/>
          <w:lang w:val="ru-RU"/>
        </w:rPr>
        <w:t>Пакета транзитных электронных документов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, то в зависимости от причины ошибки НРД 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 xml:space="preserve">либо переформировывает </w:t>
      </w:r>
      <w:r w:rsidR="00DF21DC" w:rsidRPr="00E42E8E">
        <w:rPr>
          <w:rFonts w:ascii="Tahoma" w:hAnsi="Tahoma" w:cs="Tahoma"/>
          <w:sz w:val="22"/>
          <w:szCs w:val="22"/>
          <w:lang w:val="ru-RU"/>
        </w:rPr>
        <w:t>Пакет транзитных электронных документов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и направляет его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П</w:t>
      </w:r>
      <w:r w:rsidRPr="00E42E8E">
        <w:rPr>
          <w:rFonts w:ascii="Tahoma" w:hAnsi="Tahoma" w:cs="Tahoma"/>
          <w:sz w:val="22"/>
          <w:szCs w:val="22"/>
          <w:lang w:val="ru-RU"/>
        </w:rPr>
        <w:t>олучателю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 ЭД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>, либо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>направляет О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тправителю </w:t>
      </w:r>
      <w:r w:rsidR="00704D67" w:rsidRPr="00E42E8E">
        <w:rPr>
          <w:rFonts w:ascii="Tahoma" w:hAnsi="Tahoma" w:cs="Tahoma"/>
          <w:sz w:val="22"/>
          <w:szCs w:val="22"/>
          <w:lang w:val="ru-RU"/>
        </w:rPr>
        <w:t xml:space="preserve">ЭД 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Информационное сообщение 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 xml:space="preserve">с указанием сведений </w:t>
      </w:r>
      <w:r w:rsidRPr="00E42E8E">
        <w:rPr>
          <w:rFonts w:ascii="Tahoma" w:hAnsi="Tahoma" w:cs="Tahoma"/>
          <w:sz w:val="22"/>
          <w:szCs w:val="22"/>
          <w:lang w:val="ru-RU"/>
        </w:rPr>
        <w:t>о проблемах с достав</w:t>
      </w:r>
      <w:r w:rsidR="000614FE" w:rsidRPr="00E42E8E">
        <w:rPr>
          <w:rFonts w:ascii="Tahoma" w:hAnsi="Tahoma" w:cs="Tahoma"/>
          <w:sz w:val="22"/>
          <w:szCs w:val="22"/>
          <w:lang w:val="ru-RU"/>
        </w:rPr>
        <w:t xml:space="preserve">кой </w:t>
      </w:r>
      <w:r w:rsidR="00592A99" w:rsidRPr="00E42E8E">
        <w:rPr>
          <w:rFonts w:ascii="Tahoma" w:hAnsi="Tahoma" w:cs="Tahoma"/>
          <w:sz w:val="22"/>
          <w:szCs w:val="22"/>
          <w:lang w:val="ru-RU"/>
        </w:rPr>
        <w:t>ТЭД Получателю ЭД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2B3CA466" w14:textId="1C789084" w:rsidR="00580FC9" w:rsidRPr="00E42E8E" w:rsidRDefault="00580FC9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124" w:name="_Toc26969801"/>
      <w:bookmarkStart w:id="125" w:name="_Toc26970038"/>
      <w:bookmarkStart w:id="126" w:name="_Toc26970201"/>
      <w:bookmarkStart w:id="127" w:name="_Toc26970277"/>
      <w:bookmarkStart w:id="128" w:name="_Toc27151395"/>
      <w:bookmarkStart w:id="129" w:name="_Toc27152474"/>
      <w:bookmarkStart w:id="130" w:name="_Toc27379940"/>
      <w:bookmarkStart w:id="131" w:name="_Toc27477992"/>
      <w:bookmarkStart w:id="132" w:name="_Toc26969803"/>
      <w:bookmarkStart w:id="133" w:name="_Toc26970040"/>
      <w:bookmarkStart w:id="134" w:name="_Toc26970203"/>
      <w:bookmarkStart w:id="135" w:name="_Toc26970279"/>
      <w:bookmarkStart w:id="136" w:name="_Toc27151397"/>
      <w:bookmarkStart w:id="137" w:name="_Toc27152476"/>
      <w:bookmarkStart w:id="138" w:name="_Toc27379942"/>
      <w:bookmarkStart w:id="139" w:name="_Toc27477994"/>
      <w:bookmarkStart w:id="140" w:name="_Toc26969804"/>
      <w:bookmarkStart w:id="141" w:name="_Toc26970041"/>
      <w:bookmarkStart w:id="142" w:name="_Toc26970204"/>
      <w:bookmarkStart w:id="143" w:name="_Toc26970280"/>
      <w:bookmarkStart w:id="144" w:name="_Toc27151398"/>
      <w:bookmarkStart w:id="145" w:name="_Toc27152477"/>
      <w:bookmarkStart w:id="146" w:name="_Toc27379943"/>
      <w:bookmarkStart w:id="147" w:name="_Toc27477995"/>
      <w:bookmarkStart w:id="148" w:name="_Toc26969805"/>
      <w:bookmarkStart w:id="149" w:name="_Toc26970042"/>
      <w:bookmarkStart w:id="150" w:name="_Toc26970205"/>
      <w:bookmarkStart w:id="151" w:name="_Toc26970281"/>
      <w:bookmarkStart w:id="152" w:name="_Toc27151399"/>
      <w:bookmarkStart w:id="153" w:name="_Toc27152478"/>
      <w:bookmarkStart w:id="154" w:name="_Toc27379944"/>
      <w:bookmarkStart w:id="155" w:name="_Toc27477996"/>
      <w:bookmarkStart w:id="156" w:name="_Toc26969806"/>
      <w:bookmarkStart w:id="157" w:name="_Toc26970043"/>
      <w:bookmarkStart w:id="158" w:name="_Toc26970206"/>
      <w:bookmarkStart w:id="159" w:name="_Toc26970282"/>
      <w:bookmarkStart w:id="160" w:name="_Toc27151400"/>
      <w:bookmarkStart w:id="161" w:name="_Toc27152479"/>
      <w:bookmarkStart w:id="162" w:name="_Toc27379945"/>
      <w:bookmarkStart w:id="163" w:name="_Toc27477997"/>
      <w:bookmarkStart w:id="164" w:name="_Toc26969807"/>
      <w:bookmarkStart w:id="165" w:name="_Toc26970044"/>
      <w:bookmarkStart w:id="166" w:name="_Toc26970207"/>
      <w:bookmarkStart w:id="167" w:name="_Toc26970283"/>
      <w:bookmarkStart w:id="168" w:name="_Toc27151401"/>
      <w:bookmarkStart w:id="169" w:name="_Toc27152480"/>
      <w:bookmarkStart w:id="170" w:name="_Toc27379946"/>
      <w:bookmarkStart w:id="171" w:name="_Toc27477998"/>
      <w:bookmarkStart w:id="172" w:name="_Toc26969808"/>
      <w:bookmarkStart w:id="173" w:name="_Toc26970045"/>
      <w:bookmarkStart w:id="174" w:name="_Toc26970208"/>
      <w:bookmarkStart w:id="175" w:name="_Toc26970284"/>
      <w:bookmarkStart w:id="176" w:name="_Toc27151402"/>
      <w:bookmarkStart w:id="177" w:name="_Toc27152481"/>
      <w:bookmarkStart w:id="178" w:name="_Toc27379947"/>
      <w:bookmarkStart w:id="179" w:name="_Toc27477999"/>
      <w:bookmarkStart w:id="180" w:name="_Toc26969809"/>
      <w:bookmarkStart w:id="181" w:name="_Toc26970046"/>
      <w:bookmarkStart w:id="182" w:name="_Toc26970209"/>
      <w:bookmarkStart w:id="183" w:name="_Toc26970285"/>
      <w:bookmarkStart w:id="184" w:name="_Toc27151403"/>
      <w:bookmarkStart w:id="185" w:name="_Toc27152482"/>
      <w:bookmarkStart w:id="186" w:name="_Toc27379948"/>
      <w:bookmarkStart w:id="187" w:name="_Toc27478000"/>
      <w:bookmarkStart w:id="188" w:name="_Toc26969810"/>
      <w:bookmarkStart w:id="189" w:name="_Toc26970047"/>
      <w:bookmarkStart w:id="190" w:name="_Toc26970210"/>
      <w:bookmarkStart w:id="191" w:name="_Toc26970286"/>
      <w:bookmarkStart w:id="192" w:name="_Toc27151404"/>
      <w:bookmarkStart w:id="193" w:name="_Toc27152483"/>
      <w:bookmarkStart w:id="194" w:name="_Toc27379949"/>
      <w:bookmarkStart w:id="195" w:name="_Toc27478001"/>
      <w:bookmarkStart w:id="196" w:name="_Toc26969811"/>
      <w:bookmarkStart w:id="197" w:name="_Toc26970048"/>
      <w:bookmarkStart w:id="198" w:name="_Toc26970211"/>
      <w:bookmarkStart w:id="199" w:name="_Toc26970287"/>
      <w:bookmarkStart w:id="200" w:name="_Toc27151405"/>
      <w:bookmarkStart w:id="201" w:name="_Toc27152484"/>
      <w:bookmarkStart w:id="202" w:name="_Toc27379950"/>
      <w:bookmarkStart w:id="203" w:name="_Toc27478002"/>
      <w:bookmarkStart w:id="204" w:name="_Toc26969812"/>
      <w:bookmarkStart w:id="205" w:name="_Toc26970049"/>
      <w:bookmarkStart w:id="206" w:name="_Toc26970212"/>
      <w:bookmarkStart w:id="207" w:name="_Toc26970288"/>
      <w:bookmarkStart w:id="208" w:name="_Toc27151406"/>
      <w:bookmarkStart w:id="209" w:name="_Toc27152485"/>
      <w:bookmarkStart w:id="210" w:name="_Toc27379951"/>
      <w:bookmarkStart w:id="211" w:name="_Toc27478003"/>
      <w:bookmarkStart w:id="212" w:name="_Toc26969813"/>
      <w:bookmarkStart w:id="213" w:name="_Toc26970050"/>
      <w:bookmarkStart w:id="214" w:name="_Toc26970213"/>
      <w:bookmarkStart w:id="215" w:name="_Toc26970289"/>
      <w:bookmarkStart w:id="216" w:name="_Toc27151407"/>
      <w:bookmarkStart w:id="217" w:name="_Toc27152486"/>
      <w:bookmarkStart w:id="218" w:name="_Toc27379952"/>
      <w:bookmarkStart w:id="219" w:name="_Toc27478004"/>
      <w:bookmarkStart w:id="220" w:name="_Toc2834451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r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Особенности </w:t>
      </w:r>
      <w:r w:rsidR="00426F92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осуществления Транзита с использованием</w:t>
      </w:r>
      <w:r w:rsidR="003C6B8A"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</w:t>
      </w:r>
      <w:r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ТЭДИК</w:t>
      </w:r>
      <w:bookmarkEnd w:id="220"/>
    </w:p>
    <w:p w14:paraId="507BB000" w14:textId="0E5EB545" w:rsidR="00580FC9" w:rsidRPr="00211B6E" w:rsidRDefault="00426F92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В случаях, определенных Правилами и (или) Функциональным договором, Участники</w:t>
      </w:r>
      <w:r w:rsidR="00B67BE0" w:rsidRPr="00211B6E">
        <w:rPr>
          <w:rFonts w:ascii="Tahoma" w:hAnsi="Tahoma" w:cs="Tahoma"/>
          <w:sz w:val="22"/>
          <w:szCs w:val="22"/>
          <w:lang w:val="ru-RU"/>
        </w:rPr>
        <w:t xml:space="preserve"> и НРД осуществля</w:t>
      </w:r>
      <w:r w:rsidR="00B67BE0">
        <w:rPr>
          <w:rFonts w:ascii="Tahoma" w:hAnsi="Tahoma" w:cs="Tahoma"/>
          <w:sz w:val="22"/>
          <w:szCs w:val="22"/>
          <w:lang w:val="ru-RU"/>
        </w:rPr>
        <w:t>ют</w:t>
      </w:r>
      <w:r w:rsidR="003D7621" w:rsidRPr="00211B6E">
        <w:rPr>
          <w:rFonts w:ascii="Tahoma" w:hAnsi="Tahoma" w:cs="Tahoma"/>
          <w:sz w:val="22"/>
          <w:szCs w:val="22"/>
          <w:lang w:val="ru-RU"/>
        </w:rPr>
        <w:t xml:space="preserve"> ЭДО посредством Транзита 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с использованием </w:t>
      </w:r>
      <w:r w:rsidR="000F3179" w:rsidRPr="00211B6E">
        <w:rPr>
          <w:rFonts w:ascii="Tahoma" w:hAnsi="Tahoma" w:cs="Tahoma"/>
          <w:sz w:val="22"/>
          <w:szCs w:val="22"/>
          <w:lang w:val="ru-RU"/>
        </w:rPr>
        <w:t>Транзитны</w:t>
      </w:r>
      <w:r w:rsidRPr="00211B6E">
        <w:rPr>
          <w:rFonts w:ascii="Tahoma" w:hAnsi="Tahoma" w:cs="Tahoma"/>
          <w:sz w:val="22"/>
          <w:szCs w:val="22"/>
          <w:lang w:val="ru-RU"/>
        </w:rPr>
        <w:t>х</w:t>
      </w:r>
      <w:r w:rsidR="000F3179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BB1003" w:rsidRPr="00211B6E">
        <w:rPr>
          <w:rFonts w:ascii="Tahoma" w:hAnsi="Tahoma" w:cs="Tahoma"/>
          <w:sz w:val="22"/>
          <w:szCs w:val="22"/>
          <w:lang w:val="ru-RU"/>
        </w:rPr>
        <w:t>э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>лектронны</w:t>
      </w:r>
      <w:r w:rsidRPr="00211B6E">
        <w:rPr>
          <w:rFonts w:ascii="Tahoma" w:hAnsi="Tahoma" w:cs="Tahoma"/>
          <w:sz w:val="22"/>
          <w:szCs w:val="22"/>
          <w:lang w:val="ru-RU"/>
        </w:rPr>
        <w:t>х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документ</w:t>
      </w:r>
      <w:r w:rsidRPr="00211B6E">
        <w:rPr>
          <w:rFonts w:ascii="Tahoma" w:hAnsi="Tahoma" w:cs="Tahoma"/>
          <w:sz w:val="22"/>
          <w:szCs w:val="22"/>
          <w:lang w:val="ru-RU"/>
        </w:rPr>
        <w:t>ов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с идентификационным код</w:t>
      </w:r>
      <w:r w:rsidRPr="00211B6E">
        <w:rPr>
          <w:rFonts w:ascii="Tahoma" w:hAnsi="Tahoma" w:cs="Tahoma"/>
          <w:sz w:val="22"/>
          <w:szCs w:val="22"/>
          <w:lang w:val="ru-RU"/>
        </w:rPr>
        <w:t>ом</w:t>
      </w:r>
      <w:r w:rsidR="00580FC9" w:rsidRPr="00211B6E">
        <w:rPr>
          <w:rFonts w:ascii="Tahoma" w:hAnsi="Tahoma" w:cs="Tahoma"/>
          <w:sz w:val="22"/>
          <w:szCs w:val="22"/>
          <w:lang w:val="ru-RU"/>
        </w:rPr>
        <w:t xml:space="preserve"> (ТЭДИК). </w:t>
      </w:r>
    </w:p>
    <w:p w14:paraId="013D5CB6" w14:textId="5744F640" w:rsidR="00580FC9" w:rsidRDefault="00580FC9" w:rsidP="00CC16B3">
      <w:pPr>
        <w:pStyle w:val="afff6"/>
        <w:numPr>
          <w:ilvl w:val="1"/>
          <w:numId w:val="10"/>
        </w:numPr>
        <w:spacing w:after="24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Особенности формирования и обработки различных категорий ТЭДИК</w:t>
      </w:r>
      <w:r w:rsidR="00BF2311">
        <w:rPr>
          <w:rFonts w:ascii="Tahoma" w:hAnsi="Tahoma" w:cs="Tahoma"/>
          <w:sz w:val="22"/>
          <w:szCs w:val="22"/>
          <w:lang w:val="ru-RU"/>
        </w:rPr>
        <w:t>, а также перечень Электронных сообщений, передаваемых в качестве ТЭДИК,</w:t>
      </w:r>
      <w:r w:rsidR="008151F2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="00BF2311">
        <w:rPr>
          <w:rFonts w:ascii="Tahoma" w:hAnsi="Tahoma" w:cs="Tahoma"/>
          <w:sz w:val="22"/>
          <w:szCs w:val="22"/>
          <w:lang w:val="ru-RU"/>
        </w:rPr>
        <w:t>определены</w:t>
      </w:r>
      <w:r w:rsidR="00BF2311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  <w:r w:rsidRPr="00211B6E">
        <w:rPr>
          <w:rFonts w:ascii="Tahoma" w:hAnsi="Tahoma" w:cs="Tahoma"/>
          <w:sz w:val="22"/>
          <w:szCs w:val="22"/>
          <w:lang w:val="ru-RU"/>
        </w:rPr>
        <w:t>в</w:t>
      </w:r>
      <w:r w:rsidR="001160D4">
        <w:rPr>
          <w:rFonts w:ascii="Tahoma" w:hAnsi="Tahoma" w:cs="Tahoma"/>
          <w:sz w:val="22"/>
          <w:szCs w:val="22"/>
          <w:lang w:val="ru-RU"/>
        </w:rPr>
        <w:t xml:space="preserve"> </w:t>
      </w:r>
      <w:hyperlink w:anchor="_Особенности_формирования_и" w:history="1">
        <w:r w:rsidR="001160D4" w:rsidRPr="001160D4">
          <w:rPr>
            <w:rStyle w:val="afd"/>
            <w:rFonts w:ascii="Tahoma" w:hAnsi="Tahoma" w:cs="Tahoma"/>
            <w:sz w:val="22"/>
            <w:szCs w:val="22"/>
            <w:lang w:val="ru-RU"/>
          </w:rPr>
          <w:t>Таблице 1</w:t>
        </w:r>
      </w:hyperlink>
      <w:r w:rsidRPr="00211B6E">
        <w:rPr>
          <w:rFonts w:ascii="Tahoma" w:hAnsi="Tahoma" w:cs="Tahoma"/>
          <w:sz w:val="22"/>
          <w:szCs w:val="22"/>
          <w:lang w:val="ru-RU"/>
        </w:rPr>
        <w:t>.</w:t>
      </w:r>
      <w:r w:rsidR="008151F2" w:rsidRPr="00211B6E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19BAF040" w14:textId="766A5EE8" w:rsidR="001642AD" w:rsidRPr="00211B6E" w:rsidRDefault="001642AD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21" w:name="_Toc28344514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Особенности осуществления Транзита между Участником-регистратором </w:t>
      </w:r>
      <w:r w:rsidR="00B56688"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Участником-зарегистрированным в реестре владельцев именных ценных бумаг лицом</w:t>
      </w:r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t>.</w:t>
      </w:r>
      <w:bookmarkEnd w:id="221"/>
    </w:p>
    <w:p w14:paraId="1A605CE6" w14:textId="77777777" w:rsidR="00B56688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Участник-зарегистрированное в реестре владельцев именных ценных бумаг лицо (далее – Участник-зарегистрированное лицо) и Участник-регистратор могут 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осуществлять ЭДО посредством Транзита</w:t>
      </w:r>
      <w:r w:rsidRPr="00E42E8E">
        <w:rPr>
          <w:rFonts w:ascii="Tahoma" w:hAnsi="Tahoma" w:cs="Tahoma"/>
          <w:sz w:val="22"/>
          <w:szCs w:val="22"/>
          <w:lang w:val="ru-RU"/>
        </w:rPr>
        <w:t>, в том числе при выполнении НРД функций трансфер-агента.</w:t>
      </w:r>
    </w:p>
    <w:p w14:paraId="2139602A" w14:textId="118B5E9B" w:rsidR="001642AD" w:rsidRPr="00211B6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lastRenderedPageBreak/>
        <w:t xml:space="preserve">Для осуществления такого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>ЭДО</w:t>
      </w:r>
      <w:r w:rsidRPr="00211B6E">
        <w:rPr>
          <w:rFonts w:ascii="Tahoma" w:hAnsi="Tahoma" w:cs="Tahoma"/>
          <w:sz w:val="22"/>
          <w:szCs w:val="22"/>
          <w:lang w:val="ru-RU"/>
        </w:rPr>
        <w:t>:</w:t>
      </w:r>
    </w:p>
    <w:p w14:paraId="312AE780" w14:textId="0DB4188A" w:rsidR="001642AD" w:rsidRPr="00211B6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Участник-зарегистрированное лицо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>обязано подать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в НРД Заявку на подключение обмена электронными документами с регистраторами, в том числе при выполнении НРД функций трансфер-агента; </w:t>
      </w:r>
    </w:p>
    <w:p w14:paraId="55FFF4D6" w14:textId="765D0C2D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Участник-регистратор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>должен вести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реестр владельцев именных ценных бумаг, в котором Участнику-зарегистрир</w:t>
      </w:r>
      <w:r w:rsidRPr="00E42E8E">
        <w:rPr>
          <w:rFonts w:ascii="Tahoma" w:hAnsi="Tahoma" w:cs="Tahoma"/>
          <w:sz w:val="22"/>
          <w:szCs w:val="22"/>
          <w:lang w:val="ru-RU"/>
        </w:rPr>
        <w:t>ованному лицу открыт лицевой счет;</w:t>
      </w:r>
    </w:p>
    <w:p w14:paraId="57609FB1" w14:textId="77777777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эмитент, в реестре владельцев ценных бумаг которого Участнику-зарегистрированному лицу открыт лицевой счет, указан в Перечне эмитентов и электронных документов, в отношении которых предоставляются услуги трансфер-агента (далее – Перечень), размещенном на Официальном сайте НРД. </w:t>
      </w:r>
    </w:p>
    <w:p w14:paraId="16235AAE" w14:textId="14573993" w:rsidR="001642AD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Участник-зарегистрированное лицо и Участник-Регистратор могут обмениваться через НРД следующими 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видами Электронных документов</w:t>
      </w:r>
      <w:r w:rsidRPr="00E42E8E">
        <w:rPr>
          <w:rFonts w:ascii="Tahoma" w:hAnsi="Tahoma" w:cs="Tahoma"/>
          <w:sz w:val="22"/>
          <w:szCs w:val="22"/>
          <w:lang w:val="ru-RU"/>
        </w:rPr>
        <w:t>:</w:t>
      </w:r>
    </w:p>
    <w:p w14:paraId="655A7ED4" w14:textId="4BABC05A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документами, право на прием/передачу которых НРД обладает как трансфер-агент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, и указанными в Перечне</w:t>
      </w:r>
      <w:r w:rsidRPr="00E42E8E">
        <w:rPr>
          <w:rFonts w:ascii="Tahoma" w:hAnsi="Tahoma" w:cs="Tahoma"/>
          <w:sz w:val="22"/>
          <w:szCs w:val="22"/>
          <w:lang w:val="ru-RU"/>
        </w:rPr>
        <w:t>;</w:t>
      </w:r>
    </w:p>
    <w:p w14:paraId="5BC07F01" w14:textId="77777777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Списками владельцев ценных бумаг (Идентификационный код 4RESTR08, ID документа – REGISTER_OF_SHAREHOLDERS);</w:t>
      </w:r>
    </w:p>
    <w:p w14:paraId="02D52A1A" w14:textId="77777777" w:rsidR="001642AD" w:rsidRPr="00E42E8E" w:rsidRDefault="001642AD" w:rsidP="00CC16B3">
      <w:pPr>
        <w:pStyle w:val="afff6"/>
        <w:numPr>
          <w:ilvl w:val="2"/>
          <w:numId w:val="62"/>
        </w:numPr>
        <w:tabs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Сообщениями в свободном формате (Идентификационный код 5RESTR20, ID документа – FREE FORMAT MESSAGE_V02). </w:t>
      </w:r>
    </w:p>
    <w:p w14:paraId="5344A2A5" w14:textId="7899726A" w:rsidR="001642AD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Обмен электронными документами осуществляется с помощью Пакетов транзитных электронных документов с использованием схемы с «закрытым конвертом». </w:t>
      </w:r>
    </w:p>
    <w:p w14:paraId="0B207547" w14:textId="18BBB9C2" w:rsidR="001642AD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Электронные документы, которыми обмениваются Участники-зарегистрированные лица и Участники-регистраторы, относятся к категории «А»</w:t>
      </w:r>
      <w:r w:rsidR="00A25ED7" w:rsidRPr="00E42E8E">
        <w:rPr>
          <w:rFonts w:ascii="Tahoma" w:hAnsi="Tahoma" w:cs="Tahoma"/>
          <w:sz w:val="22"/>
          <w:szCs w:val="22"/>
          <w:lang w:val="ru-RU"/>
        </w:rPr>
        <w:t>, определенной Правилами ЭДО Организатора СЭД (</w:t>
      </w:r>
      <w:r w:rsidRPr="00E42E8E">
        <w:rPr>
          <w:rFonts w:ascii="Tahoma" w:hAnsi="Tahoma" w:cs="Tahoma"/>
          <w:sz w:val="22"/>
          <w:szCs w:val="22"/>
          <w:lang w:val="ru-RU"/>
        </w:rPr>
        <w:t>электронный документ считается полученным или представленным с момента получения Отправителем от Получателя подтверждения о получении электронного документа</w:t>
      </w:r>
      <w:r w:rsidR="00A25ED7" w:rsidRPr="00E42E8E">
        <w:rPr>
          <w:rFonts w:ascii="Tahoma" w:hAnsi="Tahoma" w:cs="Tahoma"/>
          <w:sz w:val="22"/>
          <w:szCs w:val="22"/>
          <w:lang w:val="ru-RU"/>
        </w:rPr>
        <w:t>)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773FD664" w14:textId="0126A2B4" w:rsidR="001642AD" w:rsidRPr="00E42E8E" w:rsidRDefault="001642AD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Участник-зарегистрированное лицо обязан обеспечить соответствие 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Э</w:t>
      </w:r>
      <w:r w:rsidRPr="00E42E8E">
        <w:rPr>
          <w:rFonts w:ascii="Tahoma" w:hAnsi="Tahoma" w:cs="Tahoma"/>
          <w:sz w:val="22"/>
          <w:szCs w:val="22"/>
          <w:lang w:val="ru-RU"/>
        </w:rPr>
        <w:t>лектронной подписи своего уполномоченного представител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>я, используемой при подписании Эл</w:t>
      </w:r>
      <w:r w:rsidRPr="00E42E8E">
        <w:rPr>
          <w:rFonts w:ascii="Tahoma" w:hAnsi="Tahoma" w:cs="Tahoma"/>
          <w:sz w:val="22"/>
          <w:szCs w:val="22"/>
          <w:lang w:val="ru-RU"/>
        </w:rPr>
        <w:t>ектронного документа, направляемого Участнику-регистратору,</w:t>
      </w:r>
      <w:r w:rsidR="00B56688" w:rsidRPr="00E42E8E">
        <w:rPr>
          <w:rFonts w:ascii="Tahoma" w:hAnsi="Tahoma" w:cs="Tahoma"/>
          <w:sz w:val="22"/>
          <w:szCs w:val="22"/>
          <w:lang w:val="ru-RU"/>
        </w:rPr>
        <w:t xml:space="preserve"> и Э</w:t>
      </w:r>
      <w:r w:rsidRPr="00E42E8E">
        <w:rPr>
          <w:rFonts w:ascii="Tahoma" w:hAnsi="Tahoma" w:cs="Tahoma"/>
          <w:sz w:val="22"/>
          <w:szCs w:val="22"/>
          <w:lang w:val="ru-RU"/>
        </w:rPr>
        <w:t>лектронной подписи, используемой при формировании Пакета транзитных электронных документов.</w:t>
      </w:r>
    </w:p>
    <w:p w14:paraId="0154B784" w14:textId="77777777" w:rsidR="00B56688" w:rsidRPr="00E42E8E" w:rsidRDefault="00B56688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НРД не несет ответственности за полноту и достоверность информации, содержащейся в ТЭД, полученном от одного Участника для передачи через СЭД НРД другому Участнику.</w:t>
      </w:r>
    </w:p>
    <w:p w14:paraId="4CE3301E" w14:textId="6E5550BB" w:rsidR="003D7621" w:rsidRPr="00E42E8E" w:rsidRDefault="003D7621" w:rsidP="00CC16B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22" w:name="_Toc26969816"/>
      <w:bookmarkStart w:id="223" w:name="_Toc26970053"/>
      <w:bookmarkStart w:id="224" w:name="_Toc26970216"/>
      <w:bookmarkStart w:id="225" w:name="_Toc26970292"/>
      <w:bookmarkStart w:id="226" w:name="_Toc27151410"/>
      <w:bookmarkStart w:id="227" w:name="_Toc27152489"/>
      <w:bookmarkStart w:id="228" w:name="_Toc27379955"/>
      <w:bookmarkStart w:id="229" w:name="_Toc27478007"/>
      <w:bookmarkStart w:id="230" w:name="_Toc26969817"/>
      <w:bookmarkStart w:id="231" w:name="_Toc26970054"/>
      <w:bookmarkStart w:id="232" w:name="_Toc26970217"/>
      <w:bookmarkStart w:id="233" w:name="_Toc26970293"/>
      <w:bookmarkStart w:id="234" w:name="_Toc27151411"/>
      <w:bookmarkStart w:id="235" w:name="_Toc27152490"/>
      <w:bookmarkStart w:id="236" w:name="_Toc27379956"/>
      <w:bookmarkStart w:id="237" w:name="_Toc27478008"/>
      <w:bookmarkStart w:id="238" w:name="_Toc26969818"/>
      <w:bookmarkStart w:id="239" w:name="_Toc26970055"/>
      <w:bookmarkStart w:id="240" w:name="_Toc26970218"/>
      <w:bookmarkStart w:id="241" w:name="_Toc26970294"/>
      <w:bookmarkStart w:id="242" w:name="_Toc27151412"/>
      <w:bookmarkStart w:id="243" w:name="_Toc27152491"/>
      <w:bookmarkStart w:id="244" w:name="_Toc27379957"/>
      <w:bookmarkStart w:id="245" w:name="_Toc27478009"/>
      <w:bookmarkStart w:id="246" w:name="_Toc28344515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E42E8E">
        <w:rPr>
          <w:rFonts w:ascii="Tahoma" w:hAnsi="Tahoma" w:cs="Tahoma"/>
          <w:bCs/>
          <w:caps w:val="0"/>
          <w:color w:val="auto"/>
          <w:kern w:val="0"/>
          <w:szCs w:val="22"/>
        </w:rPr>
        <w:t>Порядок предоставления ТЭД по запросу Участника</w:t>
      </w:r>
      <w:bookmarkEnd w:id="246"/>
    </w:p>
    <w:p w14:paraId="42B9D361" w14:textId="2804861E" w:rsidR="003D7621" w:rsidRPr="00211B6E" w:rsidRDefault="003D7621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Для получения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 xml:space="preserve">ТЭД, </w:t>
      </w:r>
      <w:r w:rsidR="00A25ED7" w:rsidRPr="00211B6E">
        <w:rPr>
          <w:rFonts w:ascii="Tahoma" w:hAnsi="Tahoma" w:cs="Tahoma"/>
          <w:sz w:val="22"/>
          <w:szCs w:val="22"/>
          <w:lang w:val="ru-RU"/>
        </w:rPr>
        <w:t xml:space="preserve">находящихся на 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>хран</w:t>
      </w:r>
      <w:r w:rsidR="00A25ED7" w:rsidRPr="00211B6E">
        <w:rPr>
          <w:rFonts w:ascii="Tahoma" w:hAnsi="Tahoma" w:cs="Tahoma"/>
          <w:sz w:val="22"/>
          <w:szCs w:val="22"/>
          <w:lang w:val="ru-RU"/>
        </w:rPr>
        <w:t>ении</w:t>
      </w:r>
      <w:r w:rsidR="00B56688" w:rsidRPr="00211B6E">
        <w:rPr>
          <w:rFonts w:ascii="Tahoma" w:hAnsi="Tahoma" w:cs="Tahoma"/>
          <w:sz w:val="22"/>
          <w:szCs w:val="22"/>
          <w:lang w:val="ru-RU"/>
        </w:rPr>
        <w:t xml:space="preserve"> в НРД,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Участник</w:t>
      </w:r>
      <w:r w:rsidR="00A25ED7" w:rsidRPr="00211B6E">
        <w:rPr>
          <w:rFonts w:ascii="Tahoma" w:hAnsi="Tahoma" w:cs="Tahoma"/>
          <w:sz w:val="22"/>
          <w:szCs w:val="22"/>
          <w:lang w:val="ru-RU"/>
        </w:rPr>
        <w:t xml:space="preserve"> направляет в НРД запрос,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в котором указывает идентификатор </w:t>
      </w:r>
      <w:r w:rsidR="00A25ED7" w:rsidRPr="00211B6E">
        <w:rPr>
          <w:rFonts w:ascii="Tahoma" w:hAnsi="Tahoma" w:cs="Tahoma"/>
          <w:sz w:val="22"/>
          <w:szCs w:val="22"/>
          <w:lang w:val="ru-RU"/>
        </w:rPr>
        <w:t>ТЭД</w:t>
      </w:r>
      <w:r w:rsidRPr="00211B6E">
        <w:rPr>
          <w:rFonts w:ascii="Tahoma" w:hAnsi="Tahoma" w:cs="Tahoma"/>
          <w:sz w:val="22"/>
          <w:szCs w:val="22"/>
          <w:lang w:val="ru-RU"/>
        </w:rPr>
        <w:t xml:space="preserve">. </w:t>
      </w:r>
    </w:p>
    <w:p w14:paraId="21ED7774" w14:textId="3695D326" w:rsidR="00A25ED7" w:rsidRPr="00E42E8E" w:rsidRDefault="00A25ED7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 xml:space="preserve">В случае нахождения ТЭД в архиве </w:t>
      </w:r>
      <w:r w:rsidR="003D7621" w:rsidRPr="00211B6E">
        <w:rPr>
          <w:rFonts w:ascii="Tahoma" w:hAnsi="Tahoma" w:cs="Tahoma"/>
          <w:sz w:val="22"/>
          <w:szCs w:val="22"/>
          <w:lang w:val="ru-RU"/>
        </w:rPr>
        <w:t>НРД</w:t>
      </w:r>
      <w:r w:rsidRPr="00211B6E">
        <w:rPr>
          <w:rFonts w:ascii="Tahoma" w:hAnsi="Tahoma" w:cs="Tahoma"/>
          <w:sz w:val="22"/>
          <w:szCs w:val="22"/>
          <w:lang w:val="ru-RU"/>
        </w:rPr>
        <w:t>, НРД предоставляет такой ТЭД Участнику вместе с сформированным НРД Описанием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Пакета</w:t>
      </w:r>
      <w:r w:rsidR="003D7621" w:rsidRPr="00E42E8E">
        <w:rPr>
          <w:rFonts w:ascii="Tahoma" w:hAnsi="Tahoma" w:cs="Tahoma"/>
          <w:sz w:val="22"/>
          <w:szCs w:val="22"/>
          <w:lang w:val="ru-RU"/>
        </w:rPr>
        <w:t>,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</w:t>
      </w:r>
      <w:r w:rsidR="003D7621" w:rsidRPr="00E42E8E">
        <w:rPr>
          <w:rFonts w:ascii="Tahoma" w:hAnsi="Tahoma" w:cs="Tahoma"/>
          <w:sz w:val="22"/>
          <w:szCs w:val="22"/>
          <w:lang w:val="ru-RU"/>
        </w:rPr>
        <w:t xml:space="preserve">в котором указываются реквизиты </w:t>
      </w:r>
      <w:r w:rsidRPr="00E42E8E">
        <w:rPr>
          <w:rFonts w:ascii="Tahoma" w:hAnsi="Tahoma" w:cs="Tahoma"/>
          <w:sz w:val="22"/>
          <w:szCs w:val="22"/>
          <w:lang w:val="ru-RU"/>
        </w:rPr>
        <w:t>ТЭД</w:t>
      </w:r>
      <w:r w:rsidR="003D7621" w:rsidRPr="00E42E8E">
        <w:rPr>
          <w:rFonts w:ascii="Tahoma" w:hAnsi="Tahoma" w:cs="Tahoma"/>
          <w:sz w:val="22"/>
          <w:szCs w:val="22"/>
          <w:lang w:val="ru-RU"/>
        </w:rPr>
        <w:t xml:space="preserve"> и другая </w:t>
      </w:r>
      <w:r w:rsidRPr="00E42E8E">
        <w:rPr>
          <w:rFonts w:ascii="Tahoma" w:hAnsi="Tahoma" w:cs="Tahoma"/>
          <w:sz w:val="22"/>
          <w:szCs w:val="22"/>
          <w:lang w:val="ru-RU"/>
        </w:rPr>
        <w:t>информация об осуществлении ЭДО с использованием ТЭД</w:t>
      </w:r>
      <w:r w:rsidR="003D7621" w:rsidRPr="00E42E8E">
        <w:rPr>
          <w:rFonts w:ascii="Tahoma" w:hAnsi="Tahoma" w:cs="Tahoma"/>
          <w:sz w:val="22"/>
          <w:szCs w:val="22"/>
          <w:lang w:val="ru-RU"/>
        </w:rPr>
        <w:t xml:space="preserve">. </w:t>
      </w:r>
      <w:r w:rsidRPr="00E42E8E">
        <w:rPr>
          <w:rFonts w:ascii="Tahoma" w:hAnsi="Tahoma" w:cs="Tahoma"/>
          <w:sz w:val="22"/>
          <w:szCs w:val="22"/>
          <w:lang w:val="ru-RU"/>
        </w:rPr>
        <w:t>ТЭД дополнительно подписывается Электронной подписью НРД;</w:t>
      </w:r>
    </w:p>
    <w:p w14:paraId="6CBD4C28" w14:textId="30228003" w:rsidR="003D7621" w:rsidRPr="00E42E8E" w:rsidRDefault="003D7621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В случае если запрашиваемый </w:t>
      </w:r>
      <w:r w:rsidR="00A25ED7" w:rsidRPr="00E42E8E">
        <w:rPr>
          <w:rFonts w:ascii="Tahoma" w:hAnsi="Tahoma" w:cs="Tahoma"/>
          <w:sz w:val="22"/>
          <w:szCs w:val="22"/>
          <w:lang w:val="ru-RU"/>
        </w:rPr>
        <w:t>ТЭД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не найден в архиве НРД, Участнику направляется Информационное сообщение</w:t>
      </w:r>
      <w:r w:rsidR="00227AEC" w:rsidRPr="00E42E8E">
        <w:rPr>
          <w:rFonts w:ascii="Tahoma" w:hAnsi="Tahoma" w:cs="Tahoma"/>
          <w:sz w:val="22"/>
          <w:szCs w:val="22"/>
          <w:lang w:val="ru-RU"/>
        </w:rPr>
        <w:t xml:space="preserve"> об отсутствии в архиве НРД ТЭД</w:t>
      </w:r>
      <w:r w:rsidRPr="00E42E8E">
        <w:rPr>
          <w:rFonts w:ascii="Tahoma" w:hAnsi="Tahoma" w:cs="Tahoma"/>
          <w:sz w:val="22"/>
          <w:szCs w:val="22"/>
          <w:lang w:val="ru-RU"/>
        </w:rPr>
        <w:t>.</w:t>
      </w:r>
    </w:p>
    <w:p w14:paraId="7F0F05B7" w14:textId="5CF2DD98" w:rsidR="00A25ED7" w:rsidRPr="00E42E8E" w:rsidRDefault="00227AEC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Направляемые НРД Участнику ЭД относятся к категории «В», определенной </w:t>
      </w:r>
      <w:r w:rsidR="00A25ED7" w:rsidRPr="00E42E8E">
        <w:rPr>
          <w:rFonts w:ascii="Tahoma" w:hAnsi="Tahoma" w:cs="Tahoma"/>
          <w:sz w:val="22"/>
          <w:szCs w:val="22"/>
          <w:lang w:val="ru-RU"/>
        </w:rPr>
        <w:t xml:space="preserve">Правилами ЭДО Организатора СЭД. </w:t>
      </w:r>
    </w:p>
    <w:p w14:paraId="7E5B3EE1" w14:textId="48695B76" w:rsidR="00A25ED7" w:rsidRPr="00E42E8E" w:rsidRDefault="00A25ED7" w:rsidP="00CC16B3">
      <w:pPr>
        <w:pStyle w:val="afff6"/>
        <w:numPr>
          <w:ilvl w:val="1"/>
          <w:numId w:val="10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НРД</w:t>
      </w:r>
      <w:r w:rsidR="00227AEC" w:rsidRPr="00E42E8E">
        <w:rPr>
          <w:rFonts w:ascii="Tahoma" w:hAnsi="Tahoma" w:cs="Tahoma"/>
          <w:sz w:val="22"/>
          <w:szCs w:val="22"/>
          <w:lang w:val="ru-RU"/>
        </w:rPr>
        <w:t xml:space="preserve"> вправе предоставить ТЭДИК в виде заверенной</w:t>
      </w:r>
      <w:r w:rsidRPr="00E42E8E">
        <w:rPr>
          <w:rFonts w:ascii="Tahoma" w:hAnsi="Tahoma" w:cs="Tahoma"/>
          <w:sz w:val="22"/>
          <w:szCs w:val="22"/>
          <w:lang w:val="ru-RU"/>
        </w:rPr>
        <w:t xml:space="preserve"> копии на бумажном носителе.</w:t>
      </w:r>
    </w:p>
    <w:p w14:paraId="5483B9D6" w14:textId="77777777" w:rsidR="00D15B08" w:rsidRPr="00121E23" w:rsidRDefault="00D15B08" w:rsidP="00121E23">
      <w:pPr>
        <w:pStyle w:val="afff6"/>
        <w:tabs>
          <w:tab w:val="left" w:pos="567"/>
        </w:tabs>
        <w:spacing w:after="120"/>
        <w:ind w:left="567" w:hanging="567"/>
        <w:jc w:val="both"/>
        <w:rPr>
          <w:lang w:val="ru-RU"/>
        </w:rPr>
        <w:sectPr w:rsidR="00D15B08" w:rsidRPr="00121E23" w:rsidSect="001160D4">
          <w:footerReference w:type="default" r:id="rId8"/>
          <w:pgSz w:w="11906" w:h="16838"/>
          <w:pgMar w:top="567" w:right="566" w:bottom="567" w:left="567" w:header="0" w:footer="566" w:gutter="0"/>
          <w:cols w:space="708"/>
          <w:docGrid w:linePitch="360"/>
        </w:sectPr>
      </w:pPr>
      <w:bookmarkStart w:id="247" w:name="_Toc535842297"/>
      <w:bookmarkStart w:id="248" w:name="_Toc536012125"/>
      <w:bookmarkStart w:id="249" w:name="_Toc26969821"/>
      <w:bookmarkStart w:id="250" w:name="_Toc26970058"/>
      <w:bookmarkStart w:id="251" w:name="_Toc26970221"/>
      <w:bookmarkStart w:id="252" w:name="_Toc26970297"/>
      <w:bookmarkStart w:id="253" w:name="_Toc535842300"/>
      <w:bookmarkStart w:id="254" w:name="_Toc536530767"/>
      <w:bookmarkStart w:id="255" w:name="_Toc536530994"/>
      <w:bookmarkStart w:id="256" w:name="_Toc536532042"/>
      <w:bookmarkStart w:id="257" w:name="_Toc53654720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796D6E79" w14:textId="16412B85" w:rsidR="00C308F3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58" w:name="_Особенности_формирования_и"/>
      <w:bookmarkStart w:id="259" w:name="_Toc26970300"/>
      <w:bookmarkStart w:id="260" w:name="_Toc28344516"/>
      <w:bookmarkEnd w:id="258"/>
      <w:r w:rsidRPr="00211B6E">
        <w:rPr>
          <w:rFonts w:ascii="Tahoma" w:hAnsi="Tahoma" w:cs="Tahoma"/>
          <w:bCs/>
          <w:caps w:val="0"/>
          <w:color w:val="auto"/>
          <w:kern w:val="0"/>
          <w:szCs w:val="22"/>
        </w:rPr>
        <w:lastRenderedPageBreak/>
        <w:t>Особенности формирования и обработки ТЭДИК различных категорий</w:t>
      </w:r>
      <w:bookmarkEnd w:id="259"/>
      <w:bookmarkEnd w:id="260"/>
    </w:p>
    <w:p w14:paraId="64E45D6F" w14:textId="27E15ECA" w:rsidR="001160D4" w:rsidRPr="001160D4" w:rsidRDefault="001160D4" w:rsidP="001160D4">
      <w:pPr>
        <w:rPr>
          <w:rFonts w:ascii="Tahoma" w:eastAsia="Times New Roman" w:hAnsi="Tahoma" w:cs="Tahoma"/>
          <w:b/>
          <w:bCs/>
          <w:lang w:eastAsia="ru-RU"/>
        </w:rPr>
      </w:pPr>
      <w:r w:rsidRPr="001160D4">
        <w:rPr>
          <w:rFonts w:ascii="Tahoma" w:eastAsia="Times New Roman" w:hAnsi="Tahoma" w:cs="Tahoma"/>
          <w:b/>
          <w:bCs/>
          <w:lang w:eastAsia="ru-RU"/>
        </w:rPr>
        <w:t>Таблица 1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409"/>
        <w:gridCol w:w="2835"/>
        <w:gridCol w:w="2977"/>
        <w:gridCol w:w="1985"/>
      </w:tblGrid>
      <w:tr w:rsidR="00C308F3" w:rsidRPr="00825097" w14:paraId="22E9DF3C" w14:textId="77777777" w:rsidTr="00211B6E">
        <w:trPr>
          <w:cantSplit/>
          <w:trHeight w:val="30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4567C779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825097">
              <w:rPr>
                <w:rFonts w:ascii="Tahoma" w:hAnsi="Tahoma" w:cs="Tahoma"/>
                <w:b/>
                <w:lang w:eastAsia="ru-RU"/>
              </w:rPr>
              <w:t>Особенности</w:t>
            </w:r>
          </w:p>
        </w:tc>
        <w:tc>
          <w:tcPr>
            <w:tcW w:w="1275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95C3F01" w14:textId="772C8EFC" w:rsidR="00C308F3" w:rsidRPr="00825097" w:rsidRDefault="00BE4870" w:rsidP="00CC16B3">
            <w:pPr>
              <w:spacing w:after="0"/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К</w:t>
            </w:r>
            <w:r w:rsidR="005C5430">
              <w:rPr>
                <w:rFonts w:ascii="Tahoma" w:hAnsi="Tahoma" w:cs="Tahoma"/>
                <w:b/>
                <w:lang w:eastAsia="ru-RU"/>
              </w:rPr>
              <w:t>А</w:t>
            </w:r>
            <w:r>
              <w:rPr>
                <w:rFonts w:ascii="Tahoma" w:hAnsi="Tahoma" w:cs="Tahoma"/>
                <w:b/>
                <w:lang w:eastAsia="ru-RU"/>
              </w:rPr>
              <w:t>ТЕГОРИЯ Т</w:t>
            </w:r>
            <w:r w:rsidR="00C308F3" w:rsidRPr="00825097">
              <w:rPr>
                <w:rFonts w:ascii="Tahoma" w:hAnsi="Tahoma" w:cs="Tahoma"/>
                <w:b/>
                <w:lang w:eastAsia="ru-RU"/>
              </w:rPr>
              <w:t>ЭДИК</w:t>
            </w:r>
          </w:p>
        </w:tc>
      </w:tr>
      <w:tr w:rsidR="00C308F3" w:rsidRPr="00825097" w14:paraId="4B1CF1ED" w14:textId="77777777" w:rsidTr="00211B6E">
        <w:trPr>
          <w:cantSplit/>
          <w:trHeight w:val="345"/>
          <w:tblHeader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125BA6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6D688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val="en-US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34EB0DF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val="en-US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E42D19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val="en-US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A2DE38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B33BE6B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III</w:t>
            </w:r>
          </w:p>
        </w:tc>
      </w:tr>
      <w:tr w:rsidR="00C308F3" w:rsidRPr="00825097" w14:paraId="103FF505" w14:textId="77777777" w:rsidTr="00211B6E">
        <w:trPr>
          <w:cantSplit/>
          <w:trHeight w:val="34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79EFE2" w14:textId="4237E47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Формирование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F48253" w14:textId="7545B35A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С использованием эталонного образца электронного сообщения.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96FFAC" w14:textId="0DFE6E06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С использованием эталонного образца формата электронного сообщения.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B32FD" w14:textId="42D5784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731962B8" w14:textId="77777777" w:rsidTr="00211B6E">
        <w:trPr>
          <w:cantSplit/>
          <w:trHeight w:val="555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00A783E2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357B180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14:paraId="4E55440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Направляется получателю только с использованием «открытого конверта».</w:t>
            </w:r>
          </w:p>
          <w:p w14:paraId="381F4EB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Предусматривает возможность подписания электронной подписью со стороны Отправителя и Получателя ТЭДИК.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B35E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Не требует подписания электронной подписью со стороны получателя ТЭДИК.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EF584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246105BC" w14:textId="77777777" w:rsidTr="00211B6E">
        <w:trPr>
          <w:cantSplit/>
          <w:trHeight w:val="780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2FED140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3525E24D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09677FB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9A430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 xml:space="preserve">ТЭДИК, в наименовании которого указано сочетание символов </w:t>
            </w:r>
            <w:r w:rsidRPr="00825097">
              <w:rPr>
                <w:rFonts w:ascii="Tahoma" w:hAnsi="Tahoma" w:cs="Tahoma"/>
                <w:lang w:val="en-US" w:eastAsia="ru-RU"/>
              </w:rPr>
              <w:t>RESTR</w:t>
            </w:r>
            <w:r w:rsidRPr="00825097">
              <w:rPr>
                <w:rFonts w:ascii="Tahoma" w:hAnsi="Tahoma" w:cs="Tahoma"/>
                <w:lang w:eastAsia="ru-RU"/>
              </w:rPr>
              <w:t>, направляется получателю только с использованием «закрытого конверта», если иное не установлено соглашением участников транзита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3093C74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329EA6C9" w14:textId="77777777" w:rsidTr="00211B6E">
        <w:trPr>
          <w:cantSplit/>
          <w:trHeight w:val="1636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3925BDB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77ECB73A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4F3E156B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892B3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ТЭДИК 4</w:t>
            </w:r>
            <w:r w:rsidRPr="00825097">
              <w:rPr>
                <w:rFonts w:ascii="Tahoma" w:hAnsi="Tahoma" w:cs="Tahoma"/>
                <w:lang w:val="en-US" w:eastAsia="ru-RU"/>
              </w:rPr>
              <w:t>FKOTCH</w:t>
            </w:r>
            <w:r w:rsidRPr="00825097">
              <w:rPr>
                <w:rFonts w:ascii="Tahoma" w:hAnsi="Tahoma" w:cs="Tahoma"/>
                <w:lang w:eastAsia="ru-RU"/>
              </w:rPr>
              <w:t xml:space="preserve"> формируется и направляется получателю только с использованием «открытого конверта».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094E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94E0EE8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2DE81554" w14:textId="77777777" w:rsidTr="00211B6E">
        <w:trPr>
          <w:cantSplit/>
          <w:trHeight w:val="348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0B7131F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3BAE" w14:textId="74CF8610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Соответствующие эталонные образцы, а также их печатные формы включены в ЛРМ СЭД НРД.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C341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7D3CF28D" w14:textId="77777777" w:rsidTr="00211B6E">
        <w:trPr>
          <w:cantSplit/>
          <w:trHeight w:val="380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73F05A8E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Идентификационный код</w:t>
            </w:r>
          </w:p>
        </w:tc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66CEF85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Присвоен соответствующему эталонному образцу электронного сообщения (эталонному образцу формата электронного сообщения).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AEE83" w14:textId="0376467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6D7A1BA" w14:textId="77777777" w:rsidTr="00211B6E">
        <w:trPr>
          <w:cantSplit/>
          <w:trHeight w:val="1147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2631F8B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61E86A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«1» (1ХХХХХХХХХХХ).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C2175A9" w14:textId="7BE87F0B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«2» (2ХХХХХХХХХХХ).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6AABB3E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«4» (4ХХХХХХХХХХХ).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58227BA4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«5» (5ХХХХХХХХХХХ).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E15A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первом символе ИК всегда проставляется цифра «3» (3ХХХХХХХХХХХ)</w:t>
            </w:r>
          </w:p>
          <w:p w14:paraId="71C2522E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lastRenderedPageBreak/>
              <w:t>В случае, если присвоен НРД, то указывается в настоящем приложении к Правилам ЭДО</w:t>
            </w:r>
          </w:p>
        </w:tc>
      </w:tr>
      <w:tr w:rsidR="00C308F3" w:rsidRPr="00825097" w14:paraId="0B35EA7F" w14:textId="77777777" w:rsidTr="00211B6E">
        <w:trPr>
          <w:cantSplit/>
          <w:trHeight w:val="317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59642F8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37FB7B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5B7BC6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C2811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64DE735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FBCEB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3856F743" w14:textId="77777777" w:rsidTr="00211B6E">
        <w:trPr>
          <w:cantSplit/>
          <w:trHeight w:val="695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2E71BD7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5C7E41F7" w14:textId="215ECD9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Указывается в настоящем приложении к Правилам ЭДО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B5825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3393316" w14:textId="77777777" w:rsidTr="00211B6E">
        <w:trPr>
          <w:cantSplit/>
          <w:trHeight w:val="652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7B589848" w14:textId="7595547B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 xml:space="preserve">Особенности обработки </w:t>
            </w:r>
          </w:p>
        </w:tc>
        <w:tc>
          <w:tcPr>
            <w:tcW w:w="2552" w:type="dxa"/>
            <w:vAlign w:val="center"/>
          </w:tcPr>
          <w:p w14:paraId="10D70549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При транзите НРД контролирует соответствие содержательной части ТЭДИК эталонному образцу электронного сообщения. Содержательная часть ТЭДИК считается соответствующей эталонному образцу электронного сообщения при условии полного и безусловного соответствия символов содержательной части ТЭДИК символам эталонного образца электронного сообщения.</w:t>
            </w:r>
          </w:p>
        </w:tc>
        <w:tc>
          <w:tcPr>
            <w:tcW w:w="8221" w:type="dxa"/>
            <w:gridSpan w:val="3"/>
            <w:vAlign w:val="center"/>
          </w:tcPr>
          <w:p w14:paraId="23F27034" w14:textId="03A958B1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 xml:space="preserve">При транзите НРД контролирует соответствие формата ТЭДИК эталонному образцу формата электронного сообщения. Формат и </w:t>
            </w:r>
            <w:r w:rsidR="007C41EB">
              <w:rPr>
                <w:rFonts w:ascii="Tahoma" w:hAnsi="Tahoma" w:cs="Tahoma"/>
                <w:lang w:eastAsia="ru-RU"/>
              </w:rPr>
              <w:t>С</w:t>
            </w:r>
            <w:r w:rsidRPr="00825097">
              <w:rPr>
                <w:rFonts w:ascii="Tahoma" w:hAnsi="Tahoma" w:cs="Tahoma"/>
                <w:lang w:eastAsia="ru-RU"/>
              </w:rPr>
              <w:t>пецификация ТЭДИК считается соответствующи</w:t>
            </w:r>
            <w:r w:rsidR="007C41EB">
              <w:rPr>
                <w:rFonts w:ascii="Tahoma" w:hAnsi="Tahoma" w:cs="Tahoma"/>
                <w:lang w:eastAsia="ru-RU"/>
              </w:rPr>
              <w:t>м эталонному образцу формата и С</w:t>
            </w:r>
            <w:r w:rsidRPr="00825097">
              <w:rPr>
                <w:rFonts w:ascii="Tahoma" w:hAnsi="Tahoma" w:cs="Tahoma"/>
                <w:lang w:eastAsia="ru-RU"/>
              </w:rPr>
              <w:t>пецификации электронного сообщения, если он содержит все элементы (поля), установленные в эталонном образце.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26C73496" w14:textId="66F8F128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 xml:space="preserve">НРД не </w:t>
            </w:r>
            <w:r w:rsidR="007C41EB">
              <w:rPr>
                <w:rFonts w:ascii="Tahoma" w:hAnsi="Tahoma" w:cs="Tahoma"/>
                <w:lang w:eastAsia="ru-RU"/>
              </w:rPr>
              <w:t>контролирует формат и С</w:t>
            </w:r>
            <w:r w:rsidRPr="00825097">
              <w:rPr>
                <w:rFonts w:ascii="Tahoma" w:hAnsi="Tahoma" w:cs="Tahoma"/>
                <w:lang w:eastAsia="ru-RU"/>
              </w:rPr>
              <w:t>пецификацию ТЭДИК</w:t>
            </w:r>
          </w:p>
        </w:tc>
      </w:tr>
      <w:tr w:rsidR="00C308F3" w:rsidRPr="00825097" w14:paraId="64DA9B43" w14:textId="77777777" w:rsidTr="00211B6E">
        <w:trPr>
          <w:cantSplit/>
          <w:trHeight w:val="78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0469AF9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vAlign w:val="center"/>
          </w:tcPr>
          <w:p w14:paraId="65829444" w14:textId="52699169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При обнаружении несоответствия транзит не осуществляется, а Отправителю направляется соответствующее Уведомление.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5D7ECF1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73ABEC3" w14:textId="77777777" w:rsidTr="00211B6E">
        <w:trPr>
          <w:cantSplit/>
          <w:trHeight w:val="690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31833C3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2758" w:type="dxa"/>
            <w:gridSpan w:val="5"/>
            <w:tcBorders>
              <w:right w:val="single" w:sz="12" w:space="0" w:color="auto"/>
            </w:tcBorders>
            <w:vAlign w:val="center"/>
          </w:tcPr>
          <w:p w14:paraId="12AB0DBD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В случае использования отправителем схемы с «закрытым конвертом», НРД вышеуказанные процедуры контроля не осуществляет и в установленном порядке направляет «закрытый конверт» Получателю.</w:t>
            </w:r>
          </w:p>
        </w:tc>
      </w:tr>
    </w:tbl>
    <w:p w14:paraId="07EF47AA" w14:textId="10D68920" w:rsidR="00C308F3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1" w:name="_Toc26970301"/>
      <w:bookmarkStart w:id="262" w:name="_Toc28344517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Перечень </w:t>
      </w:r>
      <w:r w:rsidR="00B13308">
        <w:rPr>
          <w:rFonts w:ascii="Tahoma" w:hAnsi="Tahoma" w:cs="Tahoma"/>
          <w:bCs/>
          <w:caps w:val="0"/>
          <w:color w:val="auto"/>
          <w:kern w:val="0"/>
          <w:szCs w:val="22"/>
        </w:rPr>
        <w:t>идентификационных кодов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, используемых в СЭД НРД</w:t>
      </w:r>
      <w:bookmarkEnd w:id="261"/>
      <w:bookmarkEnd w:id="262"/>
    </w:p>
    <w:p w14:paraId="27FA3D72" w14:textId="6E502E03" w:rsidR="001160D4" w:rsidRPr="001160D4" w:rsidRDefault="001160D4" w:rsidP="001160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977"/>
        <w:gridCol w:w="3827"/>
        <w:gridCol w:w="2552"/>
        <w:gridCol w:w="1843"/>
      </w:tblGrid>
      <w:tr w:rsidR="00C308F3" w:rsidRPr="00825097" w14:paraId="14F12C2A" w14:textId="77777777" w:rsidTr="00211B6E">
        <w:trPr>
          <w:cantSplit/>
        </w:trPr>
        <w:tc>
          <w:tcPr>
            <w:tcW w:w="2518" w:type="dxa"/>
            <w:vMerge w:val="restart"/>
            <w:shd w:val="clear" w:color="auto" w:fill="E0E0E0"/>
          </w:tcPr>
          <w:p w14:paraId="019D0473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2758" w:type="dxa"/>
            <w:gridSpan w:val="5"/>
          </w:tcPr>
          <w:p w14:paraId="7FC07263" w14:textId="77777777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AU" w:eastAsia="ru-RU"/>
              </w:rPr>
              <w:t>Категории ТЭДИК</w:t>
            </w:r>
          </w:p>
        </w:tc>
      </w:tr>
      <w:tr w:rsidR="00C308F3" w:rsidRPr="00825097" w14:paraId="32AE2194" w14:textId="77777777" w:rsidTr="00211B6E">
        <w:trPr>
          <w:cantSplit/>
        </w:trPr>
        <w:tc>
          <w:tcPr>
            <w:tcW w:w="2518" w:type="dxa"/>
            <w:vMerge/>
            <w:shd w:val="clear" w:color="auto" w:fill="E0E0E0"/>
          </w:tcPr>
          <w:p w14:paraId="0338115E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AU" w:eastAsia="ru-RU"/>
              </w:rPr>
            </w:pPr>
          </w:p>
        </w:tc>
        <w:tc>
          <w:tcPr>
            <w:tcW w:w="1559" w:type="dxa"/>
          </w:tcPr>
          <w:p w14:paraId="18FEE8E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</w:t>
            </w:r>
          </w:p>
        </w:tc>
        <w:tc>
          <w:tcPr>
            <w:tcW w:w="2977" w:type="dxa"/>
          </w:tcPr>
          <w:p w14:paraId="063A217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II</w:t>
            </w:r>
          </w:p>
        </w:tc>
        <w:tc>
          <w:tcPr>
            <w:tcW w:w="3827" w:type="dxa"/>
          </w:tcPr>
          <w:p w14:paraId="7F22B58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III</w:t>
            </w:r>
          </w:p>
        </w:tc>
        <w:tc>
          <w:tcPr>
            <w:tcW w:w="2552" w:type="dxa"/>
          </w:tcPr>
          <w:p w14:paraId="719A2FE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14:paraId="432D0F3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b/>
                <w:lang w:val="en-AU" w:eastAsia="ru-RU"/>
              </w:rPr>
            </w:pPr>
            <w:r w:rsidRPr="00825097">
              <w:rPr>
                <w:rFonts w:ascii="Tahoma" w:hAnsi="Tahoma" w:cs="Tahoma"/>
                <w:b/>
                <w:lang w:val="en-US" w:eastAsia="ru-RU"/>
              </w:rPr>
              <w:t>V</w:t>
            </w:r>
          </w:p>
        </w:tc>
      </w:tr>
      <w:tr w:rsidR="00C308F3" w:rsidRPr="00825097" w14:paraId="63FE8715" w14:textId="77777777" w:rsidTr="00211B6E">
        <w:trPr>
          <w:trHeight w:val="2076"/>
        </w:trPr>
        <w:tc>
          <w:tcPr>
            <w:tcW w:w="2518" w:type="dxa"/>
          </w:tcPr>
          <w:p w14:paraId="64C58334" w14:textId="181D5D92" w:rsidR="00BF2311" w:rsidRPr="00211B6E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val="en-AU" w:eastAsia="ru-RU"/>
              </w:rPr>
              <w:t>Идентификационные</w:t>
            </w:r>
            <w:r w:rsidR="00BF2311">
              <w:rPr>
                <w:rFonts w:ascii="Tahoma" w:hAnsi="Tahoma" w:cs="Tahoma"/>
                <w:lang w:eastAsia="ru-RU"/>
              </w:rPr>
              <w:t xml:space="preserve"> </w:t>
            </w:r>
          </w:p>
          <w:p w14:paraId="5D4AE7C1" w14:textId="327A47B3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AU" w:eastAsia="ru-RU"/>
              </w:rPr>
            </w:pPr>
            <w:r w:rsidRPr="00825097">
              <w:rPr>
                <w:rFonts w:ascii="Tahoma" w:hAnsi="Tahoma" w:cs="Tahoma"/>
                <w:lang w:val="en-AU" w:eastAsia="ru-RU"/>
              </w:rPr>
              <w:t>коды</w:t>
            </w:r>
          </w:p>
        </w:tc>
        <w:tc>
          <w:tcPr>
            <w:tcW w:w="1559" w:type="dxa"/>
          </w:tcPr>
          <w:p w14:paraId="1DA9D1C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977" w:type="dxa"/>
          </w:tcPr>
          <w:p w14:paraId="16E159A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2SEEV012</w:t>
            </w:r>
          </w:p>
          <w:p w14:paraId="5E39CC90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2SEEV021</w:t>
            </w:r>
          </w:p>
          <w:p w14:paraId="6A69892D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/>
              </w:rPr>
              <w:t>2SEEV031</w:t>
            </w:r>
          </w:p>
          <w:p w14:paraId="6DC06D8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/>
              </w:rPr>
              <w:t>2SEEV033</w:t>
            </w:r>
          </w:p>
          <w:p w14:paraId="0A366FE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2SEEV034</w:t>
            </w:r>
          </w:p>
          <w:p w14:paraId="657053B9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2SEEV038</w:t>
            </w:r>
          </w:p>
          <w:p w14:paraId="2148D9BE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/>
              </w:rPr>
            </w:pPr>
            <w:r w:rsidRPr="00825097">
              <w:rPr>
                <w:rFonts w:ascii="Tahoma" w:hAnsi="Tahoma" w:cs="Tahoma"/>
                <w:lang w:val="en-US"/>
              </w:rPr>
              <w:t>2SEEV039</w:t>
            </w:r>
          </w:p>
          <w:p w14:paraId="02D6195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/>
              </w:rPr>
              <w:t>2SEEV040</w:t>
            </w:r>
          </w:p>
          <w:p w14:paraId="6A96740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2SEEV041</w:t>
            </w:r>
          </w:p>
          <w:p w14:paraId="28EEC39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2SEEV042</w:t>
            </w:r>
          </w:p>
          <w:p w14:paraId="6AD2FA9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2SEEV043</w:t>
            </w:r>
          </w:p>
          <w:p w14:paraId="3AE407D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2SEEV044</w:t>
            </w:r>
          </w:p>
          <w:p w14:paraId="590D712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2SEEV061</w:t>
            </w:r>
          </w:p>
          <w:p w14:paraId="73BC0D1C" w14:textId="77BE3552" w:rsidR="00C308F3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2SEEV082</w:t>
            </w:r>
          </w:p>
          <w:p w14:paraId="571094BB" w14:textId="17EFF09D" w:rsidR="002352D4" w:rsidRPr="006471E7" w:rsidRDefault="002352D4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2352D4">
              <w:rPr>
                <w:rFonts w:ascii="Tahoma" w:hAnsi="Tahoma" w:cs="Tahoma"/>
                <w:lang w:val="en-US" w:eastAsia="ru-RU"/>
              </w:rPr>
              <w:lastRenderedPageBreak/>
              <w:t>2SSEV</w:t>
            </w:r>
            <w:r w:rsidRPr="00650F9D">
              <w:rPr>
                <w:rFonts w:ascii="Tahoma" w:hAnsi="Tahoma" w:cs="Tahoma"/>
                <w:lang w:val="en-US" w:eastAsia="ru-RU"/>
              </w:rPr>
              <w:t>361</w:t>
            </w:r>
          </w:p>
          <w:p w14:paraId="104FE0BD" w14:textId="123A14BE" w:rsidR="00C308F3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2SSEV382</w:t>
            </w:r>
          </w:p>
          <w:p w14:paraId="593A6F00" w14:textId="7684DAE1" w:rsidR="00B70082" w:rsidRPr="00A57F40" w:rsidRDefault="00B70082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B70082">
              <w:rPr>
                <w:rFonts w:ascii="Tahoma" w:hAnsi="Tahoma" w:cs="Tahoma"/>
                <w:lang w:val="en-US" w:eastAsia="ru-RU"/>
              </w:rPr>
              <w:t>2SSEV38</w:t>
            </w:r>
            <w:r w:rsidRPr="00A57F40">
              <w:rPr>
                <w:rFonts w:ascii="Tahoma" w:hAnsi="Tahoma" w:cs="Tahoma"/>
                <w:lang w:val="en-US" w:eastAsia="ru-RU"/>
              </w:rPr>
              <w:t>3</w:t>
            </w:r>
          </w:p>
          <w:p w14:paraId="636D65F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2SEMT013</w:t>
            </w:r>
          </w:p>
          <w:p w14:paraId="76EE5EA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2SEMT014</w:t>
            </w:r>
          </w:p>
          <w:p w14:paraId="31B1C193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2ADMI021</w:t>
            </w:r>
          </w:p>
          <w:p w14:paraId="0B5BF1F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2ADMI041</w:t>
            </w:r>
          </w:p>
          <w:p w14:paraId="615DF76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2ADMI042</w:t>
            </w:r>
          </w:p>
          <w:p w14:paraId="6CE91B7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/>
              </w:rPr>
              <w:t>2SEEV411</w:t>
            </w:r>
          </w:p>
          <w:p w14:paraId="45D0418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 xml:space="preserve">2ND001 </w:t>
            </w:r>
          </w:p>
          <w:p w14:paraId="616FD8C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2ND002</w:t>
            </w:r>
          </w:p>
          <w:p w14:paraId="1ADCFFC0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2ND003</w:t>
            </w:r>
          </w:p>
          <w:p w14:paraId="2B4C22F9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2ND004</w:t>
            </w:r>
          </w:p>
          <w:p w14:paraId="22E6631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2ND005</w:t>
            </w:r>
          </w:p>
        </w:tc>
        <w:tc>
          <w:tcPr>
            <w:tcW w:w="3827" w:type="dxa"/>
          </w:tcPr>
          <w:p w14:paraId="7B74C29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lastRenderedPageBreak/>
              <w:t>3</w:t>
            </w:r>
            <w:r w:rsidRPr="00825097">
              <w:rPr>
                <w:rFonts w:ascii="Tahoma" w:hAnsi="Tahoma" w:cs="Tahoma"/>
                <w:lang w:val="en-US" w:eastAsia="ru-RU"/>
              </w:rPr>
              <w:t>XXXXXXXXXXX</w:t>
            </w:r>
          </w:p>
          <w:p w14:paraId="49594AF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(устанавливается Участником самостоятельно и/или по соглашению с третьими лицами. В отдельных случаях может устанавливаться НРД)</w:t>
            </w:r>
          </w:p>
          <w:p w14:paraId="019E676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3</w:t>
            </w:r>
            <w:r w:rsidRPr="00825097">
              <w:rPr>
                <w:rFonts w:ascii="Tahoma" w:hAnsi="Tahoma" w:cs="Tahoma"/>
                <w:lang w:val="en-US" w:eastAsia="ru-RU"/>
              </w:rPr>
              <w:t>SV</w:t>
            </w:r>
            <w:r w:rsidRPr="00825097">
              <w:rPr>
                <w:rFonts w:ascii="Tahoma" w:hAnsi="Tahoma" w:cs="Tahoma"/>
                <w:lang w:eastAsia="ru-RU"/>
              </w:rPr>
              <w:t>012</w:t>
            </w:r>
            <w:r w:rsidRPr="00825097">
              <w:rPr>
                <w:rFonts w:ascii="Tahoma" w:hAnsi="Tahoma" w:cs="Tahoma"/>
                <w:lang w:val="en-US" w:eastAsia="ru-RU"/>
              </w:rPr>
              <w:t>AD</w:t>
            </w:r>
            <w:r w:rsidRPr="00825097">
              <w:rPr>
                <w:rFonts w:ascii="Tahoma" w:hAnsi="Tahoma" w:cs="Tahoma"/>
                <w:lang w:eastAsia="ru-RU"/>
              </w:rPr>
              <w:t>*</w:t>
            </w:r>
          </w:p>
          <w:p w14:paraId="34F1F40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3</w:t>
            </w:r>
            <w:r w:rsidRPr="00825097">
              <w:rPr>
                <w:rFonts w:ascii="Tahoma" w:hAnsi="Tahoma" w:cs="Tahoma"/>
                <w:lang w:val="en-US"/>
              </w:rPr>
              <w:t>SV</w:t>
            </w:r>
            <w:r w:rsidRPr="00825097">
              <w:rPr>
                <w:rFonts w:ascii="Tahoma" w:hAnsi="Tahoma" w:cs="Tahoma"/>
              </w:rPr>
              <w:t>021</w:t>
            </w:r>
            <w:r w:rsidRPr="00825097">
              <w:rPr>
                <w:rFonts w:ascii="Tahoma" w:hAnsi="Tahoma" w:cs="Tahoma"/>
                <w:lang w:val="en-US"/>
              </w:rPr>
              <w:t>AD</w:t>
            </w:r>
            <w:r w:rsidRPr="00825097">
              <w:rPr>
                <w:rFonts w:ascii="Tahoma" w:hAnsi="Tahoma" w:cs="Tahoma"/>
              </w:rPr>
              <w:t>**</w:t>
            </w:r>
          </w:p>
          <w:p w14:paraId="412B4B9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3</w:t>
            </w:r>
            <w:r w:rsidRPr="00825097">
              <w:rPr>
                <w:rFonts w:ascii="Tahoma" w:hAnsi="Tahoma" w:cs="Tahoma"/>
                <w:lang w:val="en-US"/>
              </w:rPr>
              <w:t>SV</w:t>
            </w:r>
            <w:r w:rsidRPr="00825097">
              <w:rPr>
                <w:rFonts w:ascii="Tahoma" w:hAnsi="Tahoma" w:cs="Tahoma"/>
              </w:rPr>
              <w:t>031</w:t>
            </w:r>
            <w:r w:rsidRPr="00825097">
              <w:rPr>
                <w:rFonts w:ascii="Tahoma" w:hAnsi="Tahoma" w:cs="Tahoma"/>
                <w:lang w:val="en-US"/>
              </w:rPr>
              <w:t>AD</w:t>
            </w:r>
            <w:r w:rsidRPr="00825097">
              <w:rPr>
                <w:rFonts w:ascii="Tahoma" w:hAnsi="Tahoma" w:cs="Tahoma"/>
              </w:rPr>
              <w:t>***</w:t>
            </w:r>
          </w:p>
          <w:p w14:paraId="34FFDB2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t>3</w:t>
            </w:r>
            <w:r w:rsidRPr="00825097">
              <w:rPr>
                <w:rFonts w:ascii="Tahoma" w:hAnsi="Tahoma" w:cs="Tahoma"/>
                <w:lang w:val="en-US"/>
              </w:rPr>
              <w:t>SV</w:t>
            </w:r>
            <w:r w:rsidRPr="00825097">
              <w:rPr>
                <w:rFonts w:ascii="Tahoma" w:hAnsi="Tahoma" w:cs="Tahoma"/>
              </w:rPr>
              <w:t>039</w:t>
            </w:r>
            <w:r w:rsidRPr="00825097">
              <w:rPr>
                <w:rFonts w:ascii="Tahoma" w:hAnsi="Tahoma" w:cs="Tahoma"/>
                <w:lang w:val="en-US"/>
              </w:rPr>
              <w:t>AD</w:t>
            </w:r>
            <w:r w:rsidRPr="00825097">
              <w:rPr>
                <w:rFonts w:ascii="Tahoma" w:hAnsi="Tahoma" w:cs="Tahoma"/>
              </w:rPr>
              <w:t>****</w:t>
            </w:r>
          </w:p>
          <w:p w14:paraId="5687298E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eastAsia="ru-RU"/>
              </w:rPr>
              <w:t>3</w:t>
            </w:r>
            <w:r w:rsidRPr="00825097">
              <w:rPr>
                <w:rFonts w:ascii="Tahoma" w:hAnsi="Tahoma" w:cs="Tahoma"/>
                <w:lang w:val="en-US" w:eastAsia="ru-RU"/>
              </w:rPr>
              <w:t>SV082AD</w:t>
            </w:r>
            <w:r w:rsidRPr="00825097">
              <w:rPr>
                <w:rFonts w:ascii="Tahoma" w:hAnsi="Tahoma" w:cs="Tahoma"/>
                <w:lang w:eastAsia="ru-RU"/>
              </w:rPr>
              <w:t>*****</w:t>
            </w:r>
          </w:p>
          <w:p w14:paraId="1A5203E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t>3</w:t>
            </w:r>
            <w:r w:rsidRPr="00825097">
              <w:rPr>
                <w:rFonts w:ascii="Tahoma" w:hAnsi="Tahoma" w:cs="Tahoma"/>
                <w:lang w:val="en-US"/>
              </w:rPr>
              <w:t>ND</w:t>
            </w:r>
            <w:r w:rsidRPr="00825097">
              <w:rPr>
                <w:rFonts w:ascii="Tahoma" w:hAnsi="Tahoma" w:cs="Tahoma"/>
              </w:rPr>
              <w:t>004******</w:t>
            </w:r>
          </w:p>
        </w:tc>
        <w:tc>
          <w:tcPr>
            <w:tcW w:w="2552" w:type="dxa"/>
          </w:tcPr>
          <w:p w14:paraId="576B99A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4RESTR01</w:t>
            </w:r>
          </w:p>
          <w:p w14:paraId="55F3012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4RESTR02</w:t>
            </w:r>
          </w:p>
          <w:p w14:paraId="6680DCD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4RESTR08</w:t>
            </w:r>
          </w:p>
          <w:p w14:paraId="78A4CE23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4RESTR21</w:t>
            </w:r>
          </w:p>
          <w:p w14:paraId="6585111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4RESTR23</w:t>
            </w:r>
          </w:p>
          <w:p w14:paraId="3CEDB3A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4RESTR25</w:t>
            </w:r>
          </w:p>
          <w:p w14:paraId="06115FF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4RESTR29</w:t>
            </w:r>
          </w:p>
          <w:p w14:paraId="639B41D9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4RESTR31</w:t>
            </w:r>
          </w:p>
          <w:p w14:paraId="563A07B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4RESTR32</w:t>
            </w:r>
          </w:p>
          <w:p w14:paraId="0B47925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4RESTR35</w:t>
            </w:r>
          </w:p>
          <w:p w14:paraId="53C5BB5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4RESTR36</w:t>
            </w:r>
          </w:p>
          <w:p w14:paraId="63AFF69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4RESTR39</w:t>
            </w:r>
          </w:p>
          <w:p w14:paraId="70946C8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4RESTR41</w:t>
            </w:r>
          </w:p>
          <w:p w14:paraId="0914572E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4RESTR43</w:t>
            </w:r>
          </w:p>
          <w:p w14:paraId="6C6134F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lastRenderedPageBreak/>
              <w:t>4RESTR44</w:t>
            </w:r>
          </w:p>
          <w:p w14:paraId="683A870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4RESTR46</w:t>
            </w:r>
          </w:p>
          <w:p w14:paraId="285A1B1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4RESTR47</w:t>
            </w:r>
          </w:p>
          <w:p w14:paraId="23CE002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4RESTR48</w:t>
            </w:r>
          </w:p>
          <w:p w14:paraId="30E86D8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4FKOTCH</w:t>
            </w:r>
          </w:p>
        </w:tc>
        <w:tc>
          <w:tcPr>
            <w:tcW w:w="1843" w:type="dxa"/>
          </w:tcPr>
          <w:p w14:paraId="5FBE7E9A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lastRenderedPageBreak/>
              <w:t>5RESTR03</w:t>
            </w:r>
          </w:p>
          <w:p w14:paraId="2A0BBA6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5RESTR04</w:t>
            </w:r>
          </w:p>
          <w:p w14:paraId="1EF9EC50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5RESTR05</w:t>
            </w:r>
          </w:p>
          <w:p w14:paraId="74EB811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5RESTR06</w:t>
            </w:r>
          </w:p>
          <w:p w14:paraId="09C3585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5RESTR09</w:t>
            </w:r>
          </w:p>
          <w:p w14:paraId="2621FD45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5RESTR10</w:t>
            </w:r>
          </w:p>
          <w:p w14:paraId="00FE01D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5RESTR20</w:t>
            </w:r>
          </w:p>
          <w:p w14:paraId="2B99F47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5RESTR22</w:t>
            </w:r>
          </w:p>
          <w:p w14:paraId="4C44652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5RESTR24</w:t>
            </w:r>
          </w:p>
          <w:p w14:paraId="76E8778B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5RESTR26</w:t>
            </w:r>
          </w:p>
          <w:p w14:paraId="4F3EFBD8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5RESTR27</w:t>
            </w:r>
          </w:p>
          <w:p w14:paraId="3E505A1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5RESTR30</w:t>
            </w:r>
          </w:p>
          <w:p w14:paraId="2B9E2A2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t>5RESTR33</w:t>
            </w:r>
          </w:p>
          <w:p w14:paraId="6DC33024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5RESTR34</w:t>
            </w:r>
          </w:p>
          <w:p w14:paraId="741AD47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  <w:r w:rsidRPr="00825097">
              <w:rPr>
                <w:rFonts w:ascii="Tahoma" w:hAnsi="Tahoma" w:cs="Tahoma"/>
                <w:lang w:val="en-US" w:eastAsia="ru-RU"/>
              </w:rPr>
              <w:lastRenderedPageBreak/>
              <w:t>5RESTR37</w:t>
            </w:r>
          </w:p>
          <w:p w14:paraId="44555E40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5RESTR38</w:t>
            </w:r>
          </w:p>
          <w:p w14:paraId="1A0D9DAF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5RESTR40</w:t>
            </w:r>
          </w:p>
          <w:p w14:paraId="176713A6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5RESTR42</w:t>
            </w:r>
          </w:p>
          <w:p w14:paraId="68698F4F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5RESTR45</w:t>
            </w:r>
          </w:p>
          <w:p w14:paraId="34ABB8E5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5RESTR49</w:t>
            </w:r>
          </w:p>
          <w:p w14:paraId="3AE0F1F3" w14:textId="77777777" w:rsidR="00C308F3" w:rsidRPr="00825097" w:rsidRDefault="00C308F3" w:rsidP="00CC16B3">
            <w:pPr>
              <w:spacing w:after="120"/>
              <w:rPr>
                <w:rFonts w:ascii="Tahoma" w:eastAsia="MS Mincho" w:hAnsi="Tahoma" w:cs="Tahoma"/>
                <w:lang w:val="en-US" w:eastAsia="ru-RU"/>
              </w:rPr>
            </w:pPr>
            <w:r w:rsidRPr="00825097">
              <w:rPr>
                <w:rFonts w:ascii="Tahoma" w:eastAsia="MS Mincho" w:hAnsi="Tahoma" w:cs="Tahoma"/>
                <w:lang w:val="en-US" w:eastAsia="ru-RU"/>
              </w:rPr>
              <w:t>5RESTR50</w:t>
            </w:r>
          </w:p>
          <w:p w14:paraId="62AEB910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val="en-US" w:eastAsia="ru-RU"/>
              </w:rPr>
            </w:pPr>
          </w:p>
        </w:tc>
      </w:tr>
    </w:tbl>
    <w:p w14:paraId="36911C87" w14:textId="77777777" w:rsidR="00C308F3" w:rsidRPr="00825097" w:rsidRDefault="00C308F3" w:rsidP="00CC16B3">
      <w:pPr>
        <w:spacing w:after="120"/>
        <w:rPr>
          <w:rFonts w:ascii="Tahoma" w:hAnsi="Tahoma" w:cs="Tahoma"/>
          <w:lang w:eastAsia="ru-RU"/>
        </w:rPr>
      </w:pPr>
      <w:r w:rsidRPr="00825097">
        <w:rPr>
          <w:rFonts w:ascii="Tahoma" w:hAnsi="Tahoma" w:cs="Tahoma"/>
          <w:lang w:eastAsia="ru-RU"/>
        </w:rPr>
        <w:lastRenderedPageBreak/>
        <w:t>* - формируется и передаётся исключительно в одном ПТЭД с ТЭДИК 2</w:t>
      </w:r>
      <w:r w:rsidRPr="00825097">
        <w:rPr>
          <w:rFonts w:ascii="Tahoma" w:hAnsi="Tahoma" w:cs="Tahoma"/>
          <w:lang w:val="en-US" w:eastAsia="ru-RU"/>
        </w:rPr>
        <w:t>SEEV</w:t>
      </w:r>
      <w:r w:rsidRPr="00825097">
        <w:rPr>
          <w:rFonts w:ascii="Tahoma" w:hAnsi="Tahoma" w:cs="Tahoma"/>
          <w:lang w:eastAsia="ru-RU"/>
        </w:rPr>
        <w:t>012;</w:t>
      </w:r>
    </w:p>
    <w:p w14:paraId="78003018" w14:textId="77777777" w:rsidR="00C308F3" w:rsidRPr="00825097" w:rsidRDefault="00C308F3" w:rsidP="00CC16B3">
      <w:pPr>
        <w:spacing w:after="120"/>
        <w:rPr>
          <w:rFonts w:ascii="Tahoma" w:hAnsi="Tahoma" w:cs="Tahoma"/>
        </w:rPr>
      </w:pPr>
      <w:r w:rsidRPr="00825097">
        <w:rPr>
          <w:rFonts w:ascii="Tahoma" w:hAnsi="Tahoma" w:cs="Tahoma"/>
          <w:lang w:eastAsia="ru-RU"/>
        </w:rPr>
        <w:t xml:space="preserve">** - формируется и передается исключительно в одном ПТЭД </w:t>
      </w:r>
      <w:r w:rsidRPr="00825097">
        <w:rPr>
          <w:rFonts w:ascii="Tahoma" w:hAnsi="Tahoma" w:cs="Tahoma"/>
        </w:rPr>
        <w:t>с ТЭДИК 2</w:t>
      </w:r>
      <w:r w:rsidRPr="00825097">
        <w:rPr>
          <w:rFonts w:ascii="Tahoma" w:hAnsi="Tahoma" w:cs="Tahoma"/>
          <w:lang w:val="en-US"/>
        </w:rPr>
        <w:t>SEEV</w:t>
      </w:r>
      <w:r w:rsidRPr="00825097">
        <w:rPr>
          <w:rFonts w:ascii="Tahoma" w:hAnsi="Tahoma" w:cs="Tahoma"/>
        </w:rPr>
        <w:t>021;</w:t>
      </w:r>
    </w:p>
    <w:p w14:paraId="3A420CBE" w14:textId="77777777" w:rsidR="00C308F3" w:rsidRPr="00825097" w:rsidRDefault="00C308F3" w:rsidP="00CC16B3">
      <w:pPr>
        <w:spacing w:after="120"/>
        <w:rPr>
          <w:rFonts w:ascii="Tahoma" w:hAnsi="Tahoma" w:cs="Tahoma"/>
        </w:rPr>
      </w:pPr>
      <w:r w:rsidRPr="00825097">
        <w:rPr>
          <w:rFonts w:ascii="Tahoma" w:hAnsi="Tahoma" w:cs="Tahoma"/>
        </w:rPr>
        <w:t xml:space="preserve">*** - </w:t>
      </w:r>
      <w:r w:rsidRPr="00825097">
        <w:rPr>
          <w:rFonts w:ascii="Tahoma" w:hAnsi="Tahoma" w:cs="Tahoma"/>
          <w:lang w:eastAsia="ru-RU"/>
        </w:rPr>
        <w:t xml:space="preserve">формируется и передается исключительно в одном ПТЭД с ТЭДИК </w:t>
      </w:r>
      <w:r w:rsidRPr="00825097">
        <w:rPr>
          <w:rFonts w:ascii="Tahoma" w:hAnsi="Tahoma" w:cs="Tahoma"/>
        </w:rPr>
        <w:t>2SEEV031;</w:t>
      </w:r>
    </w:p>
    <w:p w14:paraId="12EFB0F7" w14:textId="77777777" w:rsidR="00C308F3" w:rsidRPr="00825097" w:rsidRDefault="00C308F3" w:rsidP="00CC16B3">
      <w:pPr>
        <w:spacing w:after="120"/>
        <w:rPr>
          <w:rFonts w:ascii="Tahoma" w:hAnsi="Tahoma" w:cs="Tahoma"/>
        </w:rPr>
      </w:pPr>
      <w:r w:rsidRPr="00825097">
        <w:rPr>
          <w:rFonts w:ascii="Tahoma" w:hAnsi="Tahoma" w:cs="Tahoma"/>
        </w:rPr>
        <w:t xml:space="preserve">**** - </w:t>
      </w:r>
      <w:r w:rsidRPr="00825097">
        <w:rPr>
          <w:rFonts w:ascii="Tahoma" w:hAnsi="Tahoma" w:cs="Tahoma"/>
          <w:lang w:eastAsia="ru-RU"/>
        </w:rPr>
        <w:t xml:space="preserve">формируется и передается исключительно в одном ПТЭД с ТЭДИК </w:t>
      </w:r>
      <w:r w:rsidRPr="00825097">
        <w:rPr>
          <w:rFonts w:ascii="Tahoma" w:hAnsi="Tahoma" w:cs="Tahoma"/>
        </w:rPr>
        <w:t>2SEEV039;</w:t>
      </w:r>
    </w:p>
    <w:p w14:paraId="1064A257" w14:textId="77777777" w:rsidR="00C308F3" w:rsidRPr="00825097" w:rsidRDefault="00C308F3" w:rsidP="00CC16B3">
      <w:pPr>
        <w:spacing w:after="120"/>
        <w:rPr>
          <w:rFonts w:ascii="Tahoma" w:hAnsi="Tahoma" w:cs="Tahoma"/>
          <w:lang w:eastAsia="ru-RU"/>
        </w:rPr>
      </w:pPr>
      <w:r w:rsidRPr="00825097">
        <w:rPr>
          <w:rFonts w:ascii="Tahoma" w:hAnsi="Tahoma" w:cs="Tahoma"/>
          <w:lang w:eastAsia="ru-RU"/>
        </w:rPr>
        <w:t>***** - формируется и передаётся исключительно в одном ПТЭД с ТЭДИК 2</w:t>
      </w:r>
      <w:r w:rsidRPr="00825097">
        <w:rPr>
          <w:rFonts w:ascii="Tahoma" w:hAnsi="Tahoma" w:cs="Tahoma"/>
          <w:lang w:val="en-US" w:eastAsia="ru-RU"/>
        </w:rPr>
        <w:t>SEEV</w:t>
      </w:r>
      <w:r w:rsidRPr="00825097">
        <w:rPr>
          <w:rFonts w:ascii="Tahoma" w:hAnsi="Tahoma" w:cs="Tahoma"/>
          <w:lang w:eastAsia="ru-RU"/>
        </w:rPr>
        <w:t>082;</w:t>
      </w:r>
    </w:p>
    <w:p w14:paraId="7FB49654" w14:textId="77777777" w:rsidR="00C308F3" w:rsidRPr="00825097" w:rsidRDefault="00C308F3" w:rsidP="00CC16B3">
      <w:pPr>
        <w:spacing w:after="120"/>
        <w:rPr>
          <w:rFonts w:ascii="Tahoma" w:hAnsi="Tahoma" w:cs="Tahoma"/>
          <w:lang w:eastAsia="ru-RU"/>
        </w:rPr>
      </w:pPr>
      <w:r w:rsidRPr="00825097">
        <w:rPr>
          <w:rFonts w:ascii="Tahoma" w:hAnsi="Tahoma" w:cs="Tahoma"/>
          <w:lang w:eastAsia="ru-RU"/>
        </w:rPr>
        <w:t xml:space="preserve">****** - формируется и передаётся исключительно в одном ПТЭД с ТЭДИК </w:t>
      </w:r>
      <w:r w:rsidRPr="00825097">
        <w:rPr>
          <w:rFonts w:ascii="Tahoma" w:hAnsi="Tahoma" w:cs="Tahoma"/>
        </w:rPr>
        <w:t>2</w:t>
      </w:r>
      <w:r w:rsidRPr="00825097">
        <w:rPr>
          <w:rFonts w:ascii="Tahoma" w:hAnsi="Tahoma" w:cs="Tahoma"/>
          <w:lang w:val="en-US"/>
        </w:rPr>
        <w:t>ND</w:t>
      </w:r>
      <w:r w:rsidRPr="00825097">
        <w:rPr>
          <w:rFonts w:ascii="Tahoma" w:hAnsi="Tahoma" w:cs="Tahoma"/>
        </w:rPr>
        <w:t>004.</w:t>
      </w:r>
      <w:r w:rsidRPr="00825097">
        <w:rPr>
          <w:rFonts w:ascii="Tahoma" w:hAnsi="Tahoma" w:cs="Tahoma"/>
          <w:lang w:eastAsia="ru-RU"/>
        </w:rPr>
        <w:t xml:space="preserve"> </w:t>
      </w:r>
    </w:p>
    <w:p w14:paraId="4DF81398" w14:textId="46FC3122" w:rsidR="00C308F3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3" w:name="_Toc28344518"/>
      <w:bookmarkStart w:id="264" w:name="_Toc26970302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Электронны</w:t>
      </w:r>
      <w:r w:rsidR="00B67BE0">
        <w:rPr>
          <w:rFonts w:ascii="Tahoma" w:hAnsi="Tahoma" w:cs="Tahoma"/>
          <w:bCs/>
          <w:caps w:val="0"/>
          <w:color w:val="auto"/>
          <w:kern w:val="0"/>
          <w:szCs w:val="22"/>
        </w:rPr>
        <w:t>е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сообщени</w:t>
      </w:r>
      <w:r w:rsidR="00B67BE0">
        <w:rPr>
          <w:rFonts w:ascii="Tahoma" w:hAnsi="Tahoma" w:cs="Tahoma"/>
          <w:bCs/>
          <w:caps w:val="0"/>
          <w:color w:val="auto"/>
          <w:kern w:val="0"/>
          <w:szCs w:val="22"/>
        </w:rPr>
        <w:t>я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, </w:t>
      </w:r>
      <w:r w:rsidR="00B67BE0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передаваемые в качестве ТЭДИК 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категории II</w:t>
      </w:r>
      <w:bookmarkEnd w:id="263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</w:t>
      </w:r>
      <w:bookmarkEnd w:id="264"/>
    </w:p>
    <w:p w14:paraId="0C1FB4CA" w14:textId="248E0341" w:rsidR="001160D4" w:rsidRPr="001160D4" w:rsidRDefault="001160D4" w:rsidP="001160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Таблица 3</w:t>
      </w:r>
    </w:p>
    <w:tbl>
      <w:tblPr>
        <w:tblStyle w:val="afff8"/>
        <w:tblW w:w="15276" w:type="dxa"/>
        <w:tblLook w:val="04A0" w:firstRow="1" w:lastRow="0" w:firstColumn="1" w:lastColumn="0" w:noHBand="0" w:noVBand="1"/>
      </w:tblPr>
      <w:tblGrid>
        <w:gridCol w:w="8327"/>
        <w:gridCol w:w="3162"/>
        <w:gridCol w:w="3787"/>
      </w:tblGrid>
      <w:tr w:rsidR="00BF2311" w:rsidRPr="00825097" w14:paraId="2E64B027" w14:textId="00231DCA" w:rsidTr="00211B6E">
        <w:tc>
          <w:tcPr>
            <w:tcW w:w="8327" w:type="dxa"/>
            <w:vAlign w:val="center"/>
          </w:tcPr>
          <w:p w14:paraId="4C1074FB" w14:textId="39CD4659" w:rsidR="00BF2311" w:rsidRPr="00211B6E" w:rsidRDefault="00BF2311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 xml:space="preserve">Электронное сообщение </w:t>
            </w:r>
            <w:r>
              <w:rPr>
                <w:rFonts w:ascii="Tahoma" w:hAnsi="Tahoma" w:cs="Tahoma"/>
                <w:b/>
                <w:lang w:eastAsia="ru-RU"/>
              </w:rPr>
              <w:br/>
            </w:r>
            <w:r>
              <w:rPr>
                <w:rFonts w:ascii="Tahoma" w:hAnsi="Tahoma" w:cs="Tahoma"/>
                <w:b/>
                <w:lang w:eastAsia="ru-RU"/>
              </w:rPr>
              <w:lastRenderedPageBreak/>
              <w:t>(</w:t>
            </w:r>
            <w:r w:rsidRPr="00211B6E">
              <w:rPr>
                <w:rFonts w:ascii="Tahoma" w:hAnsi="Tahoma" w:cs="Tahoma"/>
                <w:b/>
                <w:lang w:eastAsia="ru-RU"/>
              </w:rPr>
              <w:t>Идентификатор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r w:rsidRPr="00211B6E">
              <w:rPr>
                <w:rFonts w:ascii="Tahoma" w:hAnsi="Tahoma" w:cs="Tahoma"/>
                <w:b/>
                <w:lang w:eastAsia="ru-RU"/>
              </w:rPr>
              <w:t xml:space="preserve">(root) </w:t>
            </w:r>
            <w:r>
              <w:rPr>
                <w:rFonts w:ascii="Tahoma" w:hAnsi="Tahoma" w:cs="Tahoma"/>
                <w:b/>
                <w:lang w:eastAsia="ru-RU"/>
              </w:rPr>
              <w:t>Электронного сообщения)</w:t>
            </w:r>
          </w:p>
        </w:tc>
        <w:tc>
          <w:tcPr>
            <w:tcW w:w="3162" w:type="dxa"/>
            <w:vAlign w:val="center"/>
          </w:tcPr>
          <w:p w14:paraId="5AEEC2F1" w14:textId="708A3F2F" w:rsidR="00BF2311" w:rsidRDefault="00BF2311" w:rsidP="00CC16B3">
            <w:pPr>
              <w:spacing w:after="0"/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lastRenderedPageBreak/>
              <w:t xml:space="preserve">Идентификационный код, указываемый </w:t>
            </w:r>
            <w:r w:rsidR="00945DA6">
              <w:rPr>
                <w:rFonts w:ascii="Tahoma" w:hAnsi="Tahoma" w:cs="Tahoma"/>
                <w:b/>
                <w:lang w:eastAsia="ru-RU"/>
              </w:rPr>
              <w:t xml:space="preserve">в </w:t>
            </w:r>
            <w:r w:rsidR="00945DA6">
              <w:rPr>
                <w:rFonts w:ascii="Tahoma" w:hAnsi="Tahoma" w:cs="Tahoma"/>
                <w:b/>
                <w:lang w:eastAsia="ru-RU"/>
              </w:rPr>
              <w:lastRenderedPageBreak/>
              <w:t>Описании Пакета при передаче Электронного сообщения</w:t>
            </w:r>
          </w:p>
        </w:tc>
        <w:tc>
          <w:tcPr>
            <w:tcW w:w="3787" w:type="dxa"/>
            <w:vAlign w:val="center"/>
          </w:tcPr>
          <w:p w14:paraId="5E3A780B" w14:textId="04BDF7EA" w:rsidR="00BF2311" w:rsidRPr="00211B6E" w:rsidRDefault="00BF2311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lastRenderedPageBreak/>
              <w:t xml:space="preserve">Спецификация, содержащая описание Электронного </w:t>
            </w:r>
            <w:r>
              <w:rPr>
                <w:rFonts w:ascii="Tahoma" w:hAnsi="Tahoma" w:cs="Tahoma"/>
                <w:b/>
                <w:lang w:eastAsia="ru-RU"/>
              </w:rPr>
              <w:lastRenderedPageBreak/>
              <w:t>сообщения</w:t>
            </w:r>
          </w:p>
        </w:tc>
      </w:tr>
      <w:tr w:rsidR="00BF2311" w:rsidRPr="00825097" w14:paraId="07434BE7" w14:textId="041C178A" w:rsidTr="00211B6E">
        <w:tc>
          <w:tcPr>
            <w:tcW w:w="8327" w:type="dxa"/>
          </w:tcPr>
          <w:p w14:paraId="4A5057C0" w14:textId="77777777" w:rsidR="00BF2311" w:rsidRPr="00825097" w:rsidRDefault="00BF2311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lastRenderedPageBreak/>
              <w:t>MeetingInstruction</w:t>
            </w:r>
            <w:r w:rsidRPr="00825097">
              <w:rPr>
                <w:rFonts w:ascii="Tahoma" w:eastAsia="MS Mincho" w:hAnsi="Tahoma" w:cs="Tahoma"/>
              </w:rPr>
              <w:t xml:space="preserve"> «</w:t>
            </w:r>
            <w:r w:rsidRPr="00825097">
              <w:rPr>
                <w:rFonts w:ascii="Tahoma" w:hAnsi="Tahoma" w:cs="Tahoma"/>
              </w:rPr>
              <w:t>Документ о голосовании</w:t>
            </w:r>
            <w:r w:rsidRPr="00825097">
              <w:rPr>
                <w:rFonts w:ascii="Tahoma" w:eastAsia="MS Mincho" w:hAnsi="Tahoma" w:cs="Tahoma"/>
              </w:rPr>
              <w:t>» (</w:t>
            </w:r>
            <w:r w:rsidRPr="00825097">
              <w:rPr>
                <w:rFonts w:ascii="Tahoma" w:eastAsia="MS Mincho" w:hAnsi="Tahoma" w:cs="Tahoma"/>
                <w:lang w:val="en-US"/>
              </w:rPr>
              <w:t>CA</w:t>
            </w:r>
            <w:r w:rsidRPr="00825097">
              <w:rPr>
                <w:rFonts w:ascii="Tahoma" w:eastAsia="MS Mincho" w:hAnsi="Tahoma" w:cs="Tahoma"/>
              </w:rPr>
              <w:t>041)</w:t>
            </w:r>
          </w:p>
        </w:tc>
        <w:tc>
          <w:tcPr>
            <w:tcW w:w="3162" w:type="dxa"/>
          </w:tcPr>
          <w:p w14:paraId="291A7CAF" w14:textId="733FA286" w:rsidR="00BF2311" w:rsidRPr="00417F36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</w:t>
            </w:r>
            <w:r w:rsidRPr="00825097">
              <w:rPr>
                <w:rFonts w:ascii="Tahoma" w:hAnsi="Tahoma" w:cs="Tahoma"/>
                <w:lang w:val="en-US"/>
              </w:rPr>
              <w:t>SEEV</w:t>
            </w:r>
            <w:r w:rsidRPr="00825097">
              <w:rPr>
                <w:rFonts w:ascii="Tahoma" w:hAnsi="Tahoma" w:cs="Tahoma"/>
              </w:rPr>
              <w:t>0</w:t>
            </w:r>
            <w:r w:rsidRPr="00825097">
              <w:rPr>
                <w:rFonts w:ascii="Tahoma" w:eastAsia="MS Mincho" w:hAnsi="Tahoma" w:cs="Tahoma"/>
              </w:rPr>
              <w:t>41</w:t>
            </w:r>
          </w:p>
        </w:tc>
        <w:tc>
          <w:tcPr>
            <w:tcW w:w="3787" w:type="dxa"/>
            <w:vMerge w:val="restart"/>
            <w:vAlign w:val="center"/>
          </w:tcPr>
          <w:p w14:paraId="44BFCD51" w14:textId="561EB22E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417F36">
              <w:rPr>
                <w:rFonts w:ascii="Tahoma" w:hAnsi="Tahoma" w:cs="Tahoma"/>
              </w:rPr>
              <w:t>Спецификации электронных документов, используемых НРД при обеспечении корпоративных действий</w:t>
            </w:r>
          </w:p>
        </w:tc>
      </w:tr>
      <w:tr w:rsidR="00BF2311" w:rsidRPr="00825097" w14:paraId="5894B763" w14:textId="0D348182" w:rsidTr="00211B6E">
        <w:tc>
          <w:tcPr>
            <w:tcW w:w="8327" w:type="dxa"/>
          </w:tcPr>
          <w:p w14:paraId="5711952D" w14:textId="77777777" w:rsidR="00BF2311" w:rsidRPr="00825097" w:rsidRDefault="00BF2311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t>MeetingInstruction «Список раскрывшихся, но не голосовавших владельцев» (CA042)</w:t>
            </w:r>
          </w:p>
        </w:tc>
        <w:tc>
          <w:tcPr>
            <w:tcW w:w="3162" w:type="dxa"/>
          </w:tcPr>
          <w:p w14:paraId="18EE7FEC" w14:textId="6B4AD4A8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2SEEV042</w:t>
            </w:r>
          </w:p>
        </w:tc>
        <w:tc>
          <w:tcPr>
            <w:tcW w:w="3787" w:type="dxa"/>
            <w:vMerge/>
          </w:tcPr>
          <w:p w14:paraId="32590CFA" w14:textId="77899DE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52AD4AC" w14:textId="1D53A7DE" w:rsidTr="00211B6E">
        <w:tc>
          <w:tcPr>
            <w:tcW w:w="8327" w:type="dxa"/>
          </w:tcPr>
          <w:p w14:paraId="7388762F" w14:textId="77777777" w:rsidR="00BF2311" w:rsidRPr="00825097" w:rsidRDefault="00BF2311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hAnsi="Tahoma" w:cs="Tahoma"/>
              </w:rPr>
              <w:t>MeetingInstruction «Список нераскрывшихся номинальных держателей» (CA043)</w:t>
            </w:r>
          </w:p>
        </w:tc>
        <w:tc>
          <w:tcPr>
            <w:tcW w:w="3162" w:type="dxa"/>
          </w:tcPr>
          <w:p w14:paraId="0518D8AC" w14:textId="30CD131D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2SEEV043</w:t>
            </w:r>
          </w:p>
        </w:tc>
        <w:tc>
          <w:tcPr>
            <w:tcW w:w="3787" w:type="dxa"/>
            <w:vMerge/>
          </w:tcPr>
          <w:p w14:paraId="2D5BA958" w14:textId="401E5B9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14CE1A3B" w14:textId="307C6990" w:rsidTr="00211B6E">
        <w:tc>
          <w:tcPr>
            <w:tcW w:w="8327" w:type="dxa"/>
          </w:tcPr>
          <w:p w14:paraId="5C1460B0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SystemEventNotification «Уведомление о приеме сообщения» (SN041)</w:t>
            </w:r>
          </w:p>
        </w:tc>
        <w:tc>
          <w:tcPr>
            <w:tcW w:w="3162" w:type="dxa"/>
          </w:tcPr>
          <w:p w14:paraId="30A4DED0" w14:textId="46631088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2ADMI041</w:t>
            </w:r>
          </w:p>
        </w:tc>
        <w:tc>
          <w:tcPr>
            <w:tcW w:w="3787" w:type="dxa"/>
            <w:vMerge/>
          </w:tcPr>
          <w:p w14:paraId="2FEA95ED" w14:textId="6164C0B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92615B4" w14:textId="55866C0E" w:rsidTr="00211B6E">
        <w:tc>
          <w:tcPr>
            <w:tcW w:w="8327" w:type="dxa"/>
          </w:tcPr>
          <w:p w14:paraId="08CE3078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MessageReject «Уведомление об отказе в приеме сообщения»</w:t>
            </w:r>
          </w:p>
        </w:tc>
        <w:tc>
          <w:tcPr>
            <w:tcW w:w="3162" w:type="dxa"/>
          </w:tcPr>
          <w:p w14:paraId="0C86F33C" w14:textId="617E18CE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2ADMI021</w:t>
            </w:r>
          </w:p>
        </w:tc>
        <w:tc>
          <w:tcPr>
            <w:tcW w:w="3787" w:type="dxa"/>
            <w:vMerge/>
          </w:tcPr>
          <w:p w14:paraId="20EC2F74" w14:textId="3FCB4022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3C4BD9C" w14:textId="1FE52ADE" w:rsidTr="00211B6E">
        <w:tc>
          <w:tcPr>
            <w:tcW w:w="8327" w:type="dxa"/>
          </w:tcPr>
          <w:p w14:paraId="39BF87A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SystemEventNotification «Сообщение о присвоении НРД референса КД» (SN042)</w:t>
            </w:r>
          </w:p>
        </w:tc>
        <w:tc>
          <w:tcPr>
            <w:tcW w:w="3162" w:type="dxa"/>
          </w:tcPr>
          <w:p w14:paraId="6DF3AE9A" w14:textId="3D8A8A2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2ADMI042</w:t>
            </w:r>
          </w:p>
        </w:tc>
        <w:tc>
          <w:tcPr>
            <w:tcW w:w="3787" w:type="dxa"/>
            <w:vMerge/>
          </w:tcPr>
          <w:p w14:paraId="35AA4331" w14:textId="7E2F60E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D02DDB2" w14:textId="5FE07FA6" w:rsidTr="00211B6E">
        <w:tc>
          <w:tcPr>
            <w:tcW w:w="8327" w:type="dxa"/>
          </w:tcPr>
          <w:p w14:paraId="0AC5455E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MeetingCancellation «Сообщение об отмене собрания»</w:t>
            </w:r>
          </w:p>
        </w:tc>
        <w:tc>
          <w:tcPr>
            <w:tcW w:w="3162" w:type="dxa"/>
          </w:tcPr>
          <w:p w14:paraId="5B719948" w14:textId="06E2C28D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2SEEV021</w:t>
            </w:r>
          </w:p>
        </w:tc>
        <w:tc>
          <w:tcPr>
            <w:tcW w:w="3787" w:type="dxa"/>
            <w:vMerge/>
          </w:tcPr>
          <w:p w14:paraId="428DDCC5" w14:textId="51D4A94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B21590A" w14:textId="575B46C2" w:rsidTr="00211B6E">
        <w:tc>
          <w:tcPr>
            <w:tcW w:w="8327" w:type="dxa"/>
          </w:tcPr>
          <w:p w14:paraId="4F214A04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MeetingNotification</w:t>
            </w:r>
          </w:p>
        </w:tc>
        <w:tc>
          <w:tcPr>
            <w:tcW w:w="3162" w:type="dxa"/>
          </w:tcPr>
          <w:p w14:paraId="46ED7720" w14:textId="444E6088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2SEEV012</w:t>
            </w:r>
          </w:p>
        </w:tc>
        <w:tc>
          <w:tcPr>
            <w:tcW w:w="3787" w:type="dxa"/>
            <w:vMerge/>
          </w:tcPr>
          <w:p w14:paraId="63B66E78" w14:textId="5353244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CA024A4" w14:textId="68B8E44F" w:rsidTr="00211B6E">
        <w:tc>
          <w:tcPr>
            <w:tcW w:w="8327" w:type="dxa"/>
          </w:tcPr>
          <w:p w14:paraId="16210A98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MeetingResultDissemination «Сообщение об итогах собрания»</w:t>
            </w:r>
          </w:p>
        </w:tc>
        <w:tc>
          <w:tcPr>
            <w:tcW w:w="3162" w:type="dxa"/>
          </w:tcPr>
          <w:p w14:paraId="5B66CEFA" w14:textId="0DDA1BE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2SEEV082</w:t>
            </w:r>
          </w:p>
        </w:tc>
        <w:tc>
          <w:tcPr>
            <w:tcW w:w="3787" w:type="dxa"/>
            <w:vMerge/>
          </w:tcPr>
          <w:p w14:paraId="181B8810" w14:textId="06D4D7D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80810A6" w14:textId="733F8DB9" w:rsidTr="00211B6E">
        <w:tc>
          <w:tcPr>
            <w:tcW w:w="8327" w:type="dxa"/>
          </w:tcPr>
          <w:p w14:paraId="00B0570C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MeetingInstructionStatus «Статус инструкции для участия в собрании»</w:t>
            </w:r>
          </w:p>
        </w:tc>
        <w:tc>
          <w:tcPr>
            <w:tcW w:w="3162" w:type="dxa"/>
          </w:tcPr>
          <w:p w14:paraId="50C48B6F" w14:textId="036DF066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2SEEV061</w:t>
            </w:r>
          </w:p>
        </w:tc>
        <w:tc>
          <w:tcPr>
            <w:tcW w:w="3787" w:type="dxa"/>
            <w:vMerge/>
          </w:tcPr>
          <w:p w14:paraId="682CF016" w14:textId="63F63A1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3ADD9264" w14:textId="1F035BD4" w:rsidTr="00211B6E">
        <w:tc>
          <w:tcPr>
            <w:tcW w:w="8327" w:type="dxa"/>
          </w:tcPr>
          <w:p w14:paraId="3E436745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CorporateActionNotification «Уведомление о корпоративном действии»</w:t>
            </w:r>
          </w:p>
        </w:tc>
        <w:tc>
          <w:tcPr>
            <w:tcW w:w="3162" w:type="dxa"/>
          </w:tcPr>
          <w:p w14:paraId="12DE80DE" w14:textId="2BAC2D5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2SEEV031</w:t>
            </w:r>
          </w:p>
        </w:tc>
        <w:tc>
          <w:tcPr>
            <w:tcW w:w="3787" w:type="dxa"/>
            <w:vMerge/>
          </w:tcPr>
          <w:p w14:paraId="5EE693B4" w14:textId="4353CA1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BAABD61" w14:textId="4EBD495D" w:rsidTr="00211B6E">
        <w:tc>
          <w:tcPr>
            <w:tcW w:w="8327" w:type="dxa"/>
          </w:tcPr>
          <w:p w14:paraId="4F17B5EA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CorporateActionInstruction «Инструкция по корпоративному действию»</w:t>
            </w:r>
          </w:p>
        </w:tc>
        <w:tc>
          <w:tcPr>
            <w:tcW w:w="3162" w:type="dxa"/>
          </w:tcPr>
          <w:p w14:paraId="640646F1" w14:textId="0754CDA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2SEEV033</w:t>
            </w:r>
          </w:p>
        </w:tc>
        <w:tc>
          <w:tcPr>
            <w:tcW w:w="3787" w:type="dxa"/>
            <w:vMerge/>
          </w:tcPr>
          <w:p w14:paraId="4EB460FB" w14:textId="65BBC8BA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A606E49" w14:textId="78F9621C" w:rsidTr="00211B6E">
        <w:tc>
          <w:tcPr>
            <w:tcW w:w="8327" w:type="dxa"/>
          </w:tcPr>
          <w:p w14:paraId="0FF879AC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CorporateActionInstructionStatusAdvice «Сообщение о статусе инструкции по корпоративному действию»</w:t>
            </w:r>
          </w:p>
        </w:tc>
        <w:tc>
          <w:tcPr>
            <w:tcW w:w="3162" w:type="dxa"/>
          </w:tcPr>
          <w:p w14:paraId="258C3A9B" w14:textId="5B627873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2SEEV034</w:t>
            </w:r>
          </w:p>
        </w:tc>
        <w:tc>
          <w:tcPr>
            <w:tcW w:w="3787" w:type="dxa"/>
            <w:vMerge/>
          </w:tcPr>
          <w:p w14:paraId="1235BFB7" w14:textId="42D9EF3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7FD2C494" w14:textId="3308868E" w:rsidTr="00211B6E">
        <w:tc>
          <w:tcPr>
            <w:tcW w:w="8327" w:type="dxa"/>
          </w:tcPr>
          <w:p w14:paraId="24879102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CorporateActionNarrative «Сообщение о корпоративном действии в свободном тексте»</w:t>
            </w:r>
          </w:p>
        </w:tc>
        <w:tc>
          <w:tcPr>
            <w:tcW w:w="3162" w:type="dxa"/>
          </w:tcPr>
          <w:p w14:paraId="163FFD73" w14:textId="6BB3CC7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2SEEV038</w:t>
            </w:r>
          </w:p>
        </w:tc>
        <w:tc>
          <w:tcPr>
            <w:tcW w:w="3787" w:type="dxa"/>
            <w:vMerge/>
          </w:tcPr>
          <w:p w14:paraId="691EBC77" w14:textId="5442F10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237EBC9F" w14:textId="5B311AFD" w:rsidTr="00211B6E">
        <w:tc>
          <w:tcPr>
            <w:tcW w:w="8327" w:type="dxa"/>
          </w:tcPr>
          <w:p w14:paraId="5FBAFCB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 xml:space="preserve">CorporateActionCancellationAdvice «Сообщение об отмене корпоративного </w:t>
            </w:r>
            <w:r w:rsidRPr="00825097">
              <w:rPr>
                <w:rFonts w:ascii="Tahoma" w:hAnsi="Tahoma" w:cs="Tahoma"/>
              </w:rPr>
              <w:lastRenderedPageBreak/>
              <w:t>действия»</w:t>
            </w:r>
          </w:p>
        </w:tc>
        <w:tc>
          <w:tcPr>
            <w:tcW w:w="3162" w:type="dxa"/>
          </w:tcPr>
          <w:p w14:paraId="62682566" w14:textId="6BB8A2C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lastRenderedPageBreak/>
              <w:t>2SEEV039</w:t>
            </w:r>
          </w:p>
        </w:tc>
        <w:tc>
          <w:tcPr>
            <w:tcW w:w="3787" w:type="dxa"/>
            <w:vMerge/>
          </w:tcPr>
          <w:p w14:paraId="05E53C1F" w14:textId="647D349D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EB01140" w14:textId="46402D6E" w:rsidTr="00211B6E">
        <w:tc>
          <w:tcPr>
            <w:tcW w:w="8327" w:type="dxa"/>
          </w:tcPr>
          <w:p w14:paraId="1B2AA95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CorporateActionInstructionCancellationRequest «Запрос на отмену инструкции по корпоративному действию»</w:t>
            </w:r>
          </w:p>
        </w:tc>
        <w:tc>
          <w:tcPr>
            <w:tcW w:w="3162" w:type="dxa"/>
          </w:tcPr>
          <w:p w14:paraId="686351FE" w14:textId="2549EF0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2SEEV040</w:t>
            </w:r>
          </w:p>
        </w:tc>
        <w:tc>
          <w:tcPr>
            <w:tcW w:w="3787" w:type="dxa"/>
            <w:vMerge/>
          </w:tcPr>
          <w:p w14:paraId="271BA955" w14:textId="0322AB5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510553D" w14:textId="6B3BE995" w:rsidTr="00211B6E">
        <w:tc>
          <w:tcPr>
            <w:tcW w:w="8327" w:type="dxa"/>
          </w:tcPr>
          <w:p w14:paraId="3E23235C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CorporateActionInstructionCancellationRequestStatusAdvice «Уведомление о статусе Запроса на отмену инструкции по корпоративному действию»</w:t>
            </w:r>
          </w:p>
        </w:tc>
        <w:tc>
          <w:tcPr>
            <w:tcW w:w="3162" w:type="dxa"/>
          </w:tcPr>
          <w:p w14:paraId="466C5EAB" w14:textId="2063E30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2SEEV411</w:t>
            </w:r>
          </w:p>
        </w:tc>
        <w:tc>
          <w:tcPr>
            <w:tcW w:w="3787" w:type="dxa"/>
            <w:vMerge/>
          </w:tcPr>
          <w:p w14:paraId="747CF2CF" w14:textId="67177883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2435953" w14:textId="787BEECD" w:rsidTr="00211B6E">
        <w:tc>
          <w:tcPr>
            <w:tcW w:w="8327" w:type="dxa"/>
          </w:tcPr>
          <w:p w14:paraId="0CDE2BCF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MeetingInstruction «Инструкция для участия в собрании»</w:t>
            </w:r>
          </w:p>
        </w:tc>
        <w:tc>
          <w:tcPr>
            <w:tcW w:w="3162" w:type="dxa"/>
          </w:tcPr>
          <w:p w14:paraId="1C7AF398" w14:textId="3309EE5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2SEEV044</w:t>
            </w:r>
          </w:p>
        </w:tc>
        <w:tc>
          <w:tcPr>
            <w:tcW w:w="3787" w:type="dxa"/>
            <w:vMerge/>
          </w:tcPr>
          <w:p w14:paraId="45851533" w14:textId="165F070E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2352D4" w:rsidRPr="00825097" w14:paraId="4F1B6808" w14:textId="77777777" w:rsidTr="00211B6E">
        <w:tc>
          <w:tcPr>
            <w:tcW w:w="8327" w:type="dxa"/>
          </w:tcPr>
          <w:p w14:paraId="24D7B88F" w14:textId="75D57476" w:rsidR="002352D4" w:rsidRPr="00825097" w:rsidRDefault="002352D4" w:rsidP="00CC16B3">
            <w:pPr>
              <w:jc w:val="both"/>
              <w:rPr>
                <w:rFonts w:ascii="Tahoma" w:hAnsi="Tahoma" w:cs="Tahoma"/>
              </w:rPr>
            </w:pPr>
            <w:r w:rsidRPr="002352D4">
              <w:rPr>
                <w:rFonts w:ascii="Tahoma" w:hAnsi="Tahoma" w:cs="Tahoma"/>
              </w:rPr>
              <w:t xml:space="preserve">CorporateActionMovementConfirmation </w:t>
            </w:r>
            <w:r>
              <w:rPr>
                <w:rFonts w:ascii="Tahoma" w:hAnsi="Tahoma" w:cs="Tahoma"/>
              </w:rPr>
              <w:t>«</w:t>
            </w:r>
            <w:r w:rsidRPr="002352D4">
              <w:rPr>
                <w:rFonts w:ascii="Tahoma" w:hAnsi="Tahoma" w:cs="Tahoma"/>
              </w:rPr>
              <w:t>Подтверждение движения по корпоративному действию</w:t>
            </w:r>
            <w:r>
              <w:rPr>
                <w:rFonts w:ascii="Tahoma" w:hAnsi="Tahoma" w:cs="Tahoma"/>
              </w:rPr>
              <w:t>»</w:t>
            </w:r>
          </w:p>
        </w:tc>
        <w:tc>
          <w:tcPr>
            <w:tcW w:w="3162" w:type="dxa"/>
          </w:tcPr>
          <w:p w14:paraId="02D00CE9" w14:textId="08EF1C08" w:rsidR="002352D4" w:rsidRPr="00825097" w:rsidRDefault="002352D4" w:rsidP="002352D4">
            <w:pPr>
              <w:jc w:val="center"/>
              <w:rPr>
                <w:rFonts w:ascii="Tahoma" w:hAnsi="Tahoma" w:cs="Tahoma"/>
              </w:rPr>
            </w:pPr>
            <w:r w:rsidRPr="002352D4">
              <w:rPr>
                <w:rFonts w:ascii="Tahoma" w:hAnsi="Tahoma" w:cs="Tahoma"/>
              </w:rPr>
              <w:t>2SEEV3</w:t>
            </w:r>
            <w:r>
              <w:rPr>
                <w:rFonts w:ascii="Tahoma" w:hAnsi="Tahoma" w:cs="Tahoma"/>
              </w:rPr>
              <w:t>61</w:t>
            </w:r>
          </w:p>
        </w:tc>
        <w:tc>
          <w:tcPr>
            <w:tcW w:w="3787" w:type="dxa"/>
            <w:vMerge/>
          </w:tcPr>
          <w:p w14:paraId="028BFAA6" w14:textId="77777777" w:rsidR="002352D4" w:rsidRPr="00825097" w:rsidRDefault="002352D4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622FE70" w14:textId="1D8B2091" w:rsidTr="00211B6E">
        <w:tc>
          <w:tcPr>
            <w:tcW w:w="8327" w:type="dxa"/>
          </w:tcPr>
          <w:p w14:paraId="598F364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CorporateActionNarrative «Сообщение с информацией о платежных документах»</w:t>
            </w:r>
          </w:p>
        </w:tc>
        <w:tc>
          <w:tcPr>
            <w:tcW w:w="3162" w:type="dxa"/>
          </w:tcPr>
          <w:p w14:paraId="2BAEC8F9" w14:textId="1F0A7008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2SEEV382</w:t>
            </w:r>
          </w:p>
        </w:tc>
        <w:tc>
          <w:tcPr>
            <w:tcW w:w="3787" w:type="dxa"/>
            <w:vMerge/>
          </w:tcPr>
          <w:p w14:paraId="7D6D28BF" w14:textId="17A5720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70082" w:rsidRPr="00825097" w14:paraId="45E13F4C" w14:textId="77777777" w:rsidTr="00211B6E">
        <w:tc>
          <w:tcPr>
            <w:tcW w:w="8327" w:type="dxa"/>
          </w:tcPr>
          <w:p w14:paraId="2EEEF7FB" w14:textId="7FA015E4" w:rsidR="00B70082" w:rsidRPr="00825097" w:rsidRDefault="00B70082" w:rsidP="00CC16B3">
            <w:pPr>
              <w:jc w:val="both"/>
              <w:rPr>
                <w:rFonts w:ascii="Tahoma" w:hAnsi="Tahoma" w:cs="Tahoma"/>
              </w:rPr>
            </w:pPr>
            <w:r w:rsidRPr="00B70082">
              <w:rPr>
                <w:rFonts w:ascii="Tahoma" w:hAnsi="Tahoma" w:cs="Tahoma"/>
              </w:rPr>
              <w:t>CorporateActionNarrative</w:t>
            </w:r>
            <w:r>
              <w:rPr>
                <w:rFonts w:ascii="Tahoma" w:hAnsi="Tahoma" w:cs="Tahoma"/>
              </w:rPr>
              <w:t xml:space="preserve"> «</w:t>
            </w:r>
            <w:r w:rsidRPr="00B70082">
              <w:rPr>
                <w:rFonts w:ascii="Tahoma" w:hAnsi="Tahoma" w:cs="Tahoma"/>
              </w:rPr>
              <w:t>Уведомление эмитенту</w:t>
            </w:r>
            <w:r>
              <w:rPr>
                <w:rFonts w:ascii="Tahoma" w:hAnsi="Tahoma" w:cs="Tahoma"/>
              </w:rPr>
              <w:t>»</w:t>
            </w:r>
          </w:p>
        </w:tc>
        <w:tc>
          <w:tcPr>
            <w:tcW w:w="3162" w:type="dxa"/>
          </w:tcPr>
          <w:p w14:paraId="20AC25E3" w14:textId="36A662D0" w:rsidR="00B70082" w:rsidRPr="00825097" w:rsidRDefault="00B70082" w:rsidP="00B70082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2SEEV38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787" w:type="dxa"/>
            <w:vMerge/>
          </w:tcPr>
          <w:p w14:paraId="073636CE" w14:textId="77777777" w:rsidR="00B70082" w:rsidRPr="00825097" w:rsidRDefault="00B70082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84CAB89" w14:textId="5FC131ED" w:rsidTr="00211B6E">
        <w:tc>
          <w:tcPr>
            <w:tcW w:w="8327" w:type="dxa"/>
          </w:tcPr>
          <w:p w14:paraId="6776EC1B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IntraPositionMovementInstruction «Инструкция о движении внутри позиции» (</w:t>
            </w:r>
          </w:p>
        </w:tc>
        <w:tc>
          <w:tcPr>
            <w:tcW w:w="3162" w:type="dxa"/>
          </w:tcPr>
          <w:p w14:paraId="7AE990DE" w14:textId="6E789B4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2SEMT013</w:t>
            </w:r>
          </w:p>
        </w:tc>
        <w:tc>
          <w:tcPr>
            <w:tcW w:w="3787" w:type="dxa"/>
            <w:vMerge/>
          </w:tcPr>
          <w:p w14:paraId="11A54BC2" w14:textId="54932B0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25216E9C" w14:textId="0D581238" w:rsidTr="00211B6E">
        <w:tc>
          <w:tcPr>
            <w:tcW w:w="8327" w:type="dxa"/>
          </w:tcPr>
          <w:p w14:paraId="727F9FC6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IntraPositionMovementStatusAdvice «Сообщение о статусе инструкции о движении внутри позиции»</w:t>
            </w:r>
          </w:p>
        </w:tc>
        <w:tc>
          <w:tcPr>
            <w:tcW w:w="3162" w:type="dxa"/>
          </w:tcPr>
          <w:p w14:paraId="377BDB53" w14:textId="23E8D6D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2SEMT014</w:t>
            </w:r>
          </w:p>
        </w:tc>
        <w:tc>
          <w:tcPr>
            <w:tcW w:w="3787" w:type="dxa"/>
            <w:vMerge/>
          </w:tcPr>
          <w:p w14:paraId="06BF9F6D" w14:textId="1321A45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896C5D8" w14:textId="0053CB1B" w:rsidTr="00C73E6B">
        <w:trPr>
          <w:trHeight w:val="1077"/>
        </w:trPr>
        <w:tc>
          <w:tcPr>
            <w:tcW w:w="8327" w:type="dxa"/>
          </w:tcPr>
          <w:p w14:paraId="3C920356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CorporateActionMovementPreliminaryAdviceReport «Ведомость предварительных извещений о движении»</w:t>
            </w:r>
          </w:p>
        </w:tc>
        <w:tc>
          <w:tcPr>
            <w:tcW w:w="3162" w:type="dxa"/>
          </w:tcPr>
          <w:p w14:paraId="1AA4D442" w14:textId="3687DCCA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2ND001</w:t>
            </w:r>
          </w:p>
        </w:tc>
        <w:tc>
          <w:tcPr>
            <w:tcW w:w="3787" w:type="dxa"/>
            <w:vMerge/>
          </w:tcPr>
          <w:p w14:paraId="29A36842" w14:textId="192CFF4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D7B417B" w14:textId="7CE36E36" w:rsidTr="00211B6E">
        <w:tc>
          <w:tcPr>
            <w:tcW w:w="8327" w:type="dxa"/>
          </w:tcPr>
          <w:p w14:paraId="7B3CFB22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CorporateActionMovementPreliminaryAdviceReportStatusAdvice «Статус ведомости предварительных извещений о движении (НРД)»</w:t>
            </w:r>
          </w:p>
        </w:tc>
        <w:tc>
          <w:tcPr>
            <w:tcW w:w="3162" w:type="dxa"/>
          </w:tcPr>
          <w:p w14:paraId="162CB17C" w14:textId="152DF891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2ND002</w:t>
            </w:r>
          </w:p>
        </w:tc>
        <w:tc>
          <w:tcPr>
            <w:tcW w:w="3787" w:type="dxa"/>
            <w:vMerge/>
          </w:tcPr>
          <w:p w14:paraId="3C080BB9" w14:textId="5547869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3CF0E49A" w14:textId="1BB686A9" w:rsidTr="00211B6E">
        <w:tc>
          <w:tcPr>
            <w:tcW w:w="8327" w:type="dxa"/>
          </w:tcPr>
          <w:p w14:paraId="1423D00B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CorporateActionMovementPreliminaryAdviceReport «Ведомость предварительных извещений о движении»</w:t>
            </w:r>
          </w:p>
        </w:tc>
        <w:tc>
          <w:tcPr>
            <w:tcW w:w="3162" w:type="dxa"/>
          </w:tcPr>
          <w:p w14:paraId="145BE00A" w14:textId="1FA59B95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2ND003</w:t>
            </w:r>
          </w:p>
        </w:tc>
        <w:tc>
          <w:tcPr>
            <w:tcW w:w="3787" w:type="dxa"/>
            <w:vMerge/>
          </w:tcPr>
          <w:p w14:paraId="4458BBB0" w14:textId="4FB4193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1A2F5CA" w14:textId="1B2534EB" w:rsidTr="00211B6E">
        <w:tc>
          <w:tcPr>
            <w:tcW w:w="8327" w:type="dxa"/>
          </w:tcPr>
          <w:p w14:paraId="19C04EFD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RequestForMeeting «Требование созыва»</w:t>
            </w:r>
          </w:p>
        </w:tc>
        <w:tc>
          <w:tcPr>
            <w:tcW w:w="3162" w:type="dxa"/>
          </w:tcPr>
          <w:p w14:paraId="7D3714DB" w14:textId="2F4E72D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2ND004</w:t>
            </w:r>
          </w:p>
        </w:tc>
        <w:tc>
          <w:tcPr>
            <w:tcW w:w="3787" w:type="dxa"/>
            <w:vMerge/>
          </w:tcPr>
          <w:p w14:paraId="7D6BD703" w14:textId="329B1B1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73DCE4BD" w14:textId="2D247E69" w:rsidTr="00211B6E">
        <w:tc>
          <w:tcPr>
            <w:tcW w:w="8327" w:type="dxa"/>
          </w:tcPr>
          <w:p w14:paraId="3CD93541" w14:textId="77777777" w:rsidR="00BF2311" w:rsidRPr="00825097" w:rsidRDefault="00BF2311" w:rsidP="00CC16B3">
            <w:pPr>
              <w:jc w:val="both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RequestForMeetingStatus «Статус требования созыва»</w:t>
            </w:r>
          </w:p>
        </w:tc>
        <w:tc>
          <w:tcPr>
            <w:tcW w:w="3162" w:type="dxa"/>
          </w:tcPr>
          <w:p w14:paraId="2C453DB2" w14:textId="6F98F93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  <w:r w:rsidRPr="00825097">
              <w:rPr>
                <w:rFonts w:ascii="Tahoma" w:hAnsi="Tahoma" w:cs="Tahoma"/>
              </w:rPr>
              <w:t>2ND005</w:t>
            </w:r>
          </w:p>
        </w:tc>
        <w:tc>
          <w:tcPr>
            <w:tcW w:w="3787" w:type="dxa"/>
            <w:vMerge/>
          </w:tcPr>
          <w:p w14:paraId="6C124068" w14:textId="3F1BDD8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71D36F0" w14:textId="388B56B1" w:rsidR="00C308F3" w:rsidRDefault="00B13308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5" w:name="_Toc28344519"/>
      <w:bookmarkStart w:id="266" w:name="_Toc26970303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lastRenderedPageBreak/>
        <w:t>Электронны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>е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сообщени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>я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, 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передаваемые в качестве ТЭДИК 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категории </w:t>
      </w:r>
      <w:r w:rsidR="00C308F3"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IV</w:t>
      </w:r>
      <w:bookmarkEnd w:id="265"/>
      <w:r w:rsidR="00C308F3"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</w:t>
      </w:r>
      <w:bookmarkEnd w:id="266"/>
    </w:p>
    <w:p w14:paraId="1094E1F1" w14:textId="10850509" w:rsidR="001160D4" w:rsidRPr="001160D4" w:rsidRDefault="001160D4" w:rsidP="001160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Таблица 4</w:t>
      </w:r>
    </w:p>
    <w:tbl>
      <w:tblPr>
        <w:tblStyle w:val="afff8"/>
        <w:tblW w:w="15276" w:type="dxa"/>
        <w:tblLook w:val="04A0" w:firstRow="1" w:lastRow="0" w:firstColumn="1" w:lastColumn="0" w:noHBand="0" w:noVBand="1"/>
      </w:tblPr>
      <w:tblGrid>
        <w:gridCol w:w="8441"/>
        <w:gridCol w:w="3007"/>
        <w:gridCol w:w="3828"/>
      </w:tblGrid>
      <w:tr w:rsidR="00945DA6" w:rsidRPr="00825097" w14:paraId="3A5F83D9" w14:textId="407451D9" w:rsidTr="00211B6E">
        <w:tc>
          <w:tcPr>
            <w:tcW w:w="8441" w:type="dxa"/>
            <w:vAlign w:val="center"/>
          </w:tcPr>
          <w:p w14:paraId="38FF6F59" w14:textId="7C6E858D" w:rsidR="00945DA6" w:rsidRPr="00825097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 xml:space="preserve">Электронное сообщение </w:t>
            </w:r>
            <w:r>
              <w:rPr>
                <w:rFonts w:ascii="Tahoma" w:hAnsi="Tahoma" w:cs="Tahoma"/>
                <w:b/>
                <w:lang w:eastAsia="ru-RU"/>
              </w:rPr>
              <w:br/>
              <w:t>(</w:t>
            </w:r>
            <w:r w:rsidRPr="00825097">
              <w:rPr>
                <w:rFonts w:ascii="Tahoma" w:hAnsi="Tahoma" w:cs="Tahoma"/>
                <w:b/>
                <w:lang w:eastAsia="ru-RU"/>
              </w:rPr>
              <w:t>Идентификатор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r w:rsidRPr="00825097">
              <w:rPr>
                <w:rFonts w:ascii="Tahoma" w:hAnsi="Tahoma" w:cs="Tahoma"/>
                <w:b/>
                <w:lang w:eastAsia="ru-RU"/>
              </w:rPr>
              <w:t xml:space="preserve">(root) </w:t>
            </w:r>
            <w:r>
              <w:rPr>
                <w:rFonts w:ascii="Tahoma" w:hAnsi="Tahoma" w:cs="Tahoma"/>
                <w:b/>
                <w:lang w:eastAsia="ru-RU"/>
              </w:rPr>
              <w:t>Электронного сообщения)</w:t>
            </w:r>
          </w:p>
        </w:tc>
        <w:tc>
          <w:tcPr>
            <w:tcW w:w="3007" w:type="dxa"/>
            <w:vAlign w:val="center"/>
          </w:tcPr>
          <w:p w14:paraId="00B51F7F" w14:textId="68CA9380" w:rsidR="00945DA6" w:rsidRDefault="00945DA6" w:rsidP="00CC16B3">
            <w:pPr>
              <w:spacing w:after="0"/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Идентификационный код, указываемый в Описании Пакета при передаче Электронного сообщения</w:t>
            </w:r>
          </w:p>
        </w:tc>
        <w:tc>
          <w:tcPr>
            <w:tcW w:w="3828" w:type="dxa"/>
            <w:vAlign w:val="center"/>
          </w:tcPr>
          <w:p w14:paraId="4974CF6B" w14:textId="75D2A51A" w:rsidR="00945DA6" w:rsidRPr="00825097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Спецификация, содержащая описание Электронного сообщения</w:t>
            </w:r>
          </w:p>
        </w:tc>
      </w:tr>
      <w:tr w:rsidR="00945DA6" w:rsidRPr="00825097" w14:paraId="6377FD6F" w14:textId="214610B1" w:rsidTr="00211B6E">
        <w:tc>
          <w:tcPr>
            <w:tcW w:w="8441" w:type="dxa"/>
          </w:tcPr>
          <w:p w14:paraId="48F7BF70" w14:textId="77777777" w:rsidR="00945DA6" w:rsidRPr="00825097" w:rsidRDefault="00945DA6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eastAsia="MS Mincho" w:hAnsi="Tahoma" w:cs="Tahoma"/>
              </w:rPr>
              <w:t>INSTRUCTION_TO_DELIVER «Передаточное распоряжение»</w:t>
            </w:r>
          </w:p>
        </w:tc>
        <w:tc>
          <w:tcPr>
            <w:tcW w:w="3007" w:type="dxa"/>
          </w:tcPr>
          <w:p w14:paraId="1257A0C8" w14:textId="5C74FC87" w:rsidR="00945DA6" w:rsidRPr="00417F36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4RESTR01</w:t>
            </w:r>
          </w:p>
        </w:tc>
        <w:tc>
          <w:tcPr>
            <w:tcW w:w="3828" w:type="dxa"/>
            <w:vMerge w:val="restart"/>
            <w:vAlign w:val="center"/>
          </w:tcPr>
          <w:p w14:paraId="17FB2175" w14:textId="3F85FD6A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417F36">
              <w:rPr>
                <w:rFonts w:ascii="Tahoma" w:eastAsia="MS Mincho" w:hAnsi="Tahoma" w:cs="Tahoma"/>
              </w:rPr>
              <w:t>Спецификации XML-структур ПАРТАД</w:t>
            </w:r>
          </w:p>
        </w:tc>
      </w:tr>
      <w:tr w:rsidR="00945DA6" w:rsidRPr="00825097" w14:paraId="09E9F957" w14:textId="183F401A" w:rsidTr="00211B6E">
        <w:tc>
          <w:tcPr>
            <w:tcW w:w="8441" w:type="dxa"/>
          </w:tcPr>
          <w:p w14:paraId="4829E2AE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 xml:space="preserve">REQUEST_FOR_STATEMENT «Распоряжение на предоставление информации» </w:t>
            </w:r>
          </w:p>
        </w:tc>
        <w:tc>
          <w:tcPr>
            <w:tcW w:w="3007" w:type="dxa"/>
          </w:tcPr>
          <w:p w14:paraId="470FA5A3" w14:textId="0F08C1B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4RESTR02</w:t>
            </w:r>
          </w:p>
        </w:tc>
        <w:tc>
          <w:tcPr>
            <w:tcW w:w="3828" w:type="dxa"/>
            <w:vMerge/>
          </w:tcPr>
          <w:p w14:paraId="4D8ADA92" w14:textId="46BFCC5B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6D6B31E5" w14:textId="62EFE48F" w:rsidTr="00211B6E">
        <w:tc>
          <w:tcPr>
            <w:tcW w:w="8441" w:type="dxa"/>
          </w:tcPr>
          <w:p w14:paraId="1525FD18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REGISTER_OF_SHAREHOLDERS «</w:t>
            </w:r>
            <w:r w:rsidRPr="00825097">
              <w:rPr>
                <w:rFonts w:ascii="Tahoma" w:eastAsia="MS Mincho" w:hAnsi="Tahoma" w:cs="Tahoma"/>
              </w:rPr>
              <w:t>Список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владельцев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. </w:t>
            </w:r>
            <w:r w:rsidRPr="00825097">
              <w:rPr>
                <w:rFonts w:ascii="Tahoma" w:eastAsia="MS Mincho" w:hAnsi="Tahoma" w:cs="Tahoma"/>
              </w:rPr>
              <w:t>Список лиц, имеющих право на получение доходов»</w:t>
            </w:r>
          </w:p>
        </w:tc>
        <w:tc>
          <w:tcPr>
            <w:tcW w:w="3007" w:type="dxa"/>
          </w:tcPr>
          <w:p w14:paraId="7151B8DF" w14:textId="5DFBD721" w:rsidR="00945DA6" w:rsidRPr="00211B6E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4RESTR08</w:t>
            </w:r>
          </w:p>
        </w:tc>
        <w:tc>
          <w:tcPr>
            <w:tcW w:w="3828" w:type="dxa"/>
            <w:vMerge/>
          </w:tcPr>
          <w:p w14:paraId="282033C4" w14:textId="3E522B3E" w:rsidR="00945DA6" w:rsidRPr="00121E23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9F24C65" w14:textId="766EBCAB" w:rsidTr="00211B6E">
        <w:tc>
          <w:tcPr>
            <w:tcW w:w="8441" w:type="dxa"/>
          </w:tcPr>
          <w:p w14:paraId="1B7B0818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SETTLEMENT_TRANSACTION _INSTRUCTION «Распоряжение на проведение операции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7123B159" w14:textId="2178E46F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4RESTR21</w:t>
            </w:r>
          </w:p>
        </w:tc>
        <w:tc>
          <w:tcPr>
            <w:tcW w:w="3828" w:type="dxa"/>
            <w:vMerge/>
          </w:tcPr>
          <w:p w14:paraId="1148DD7E" w14:textId="672E2A90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72E8212" w14:textId="3365D782" w:rsidTr="00211B6E">
        <w:tc>
          <w:tcPr>
            <w:tcW w:w="8441" w:type="dxa"/>
          </w:tcPr>
          <w:p w14:paraId="53AE0CD1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SETTLEMENT_TRANSACTION_STATUS_ADVICE «Подтверждение исполненной операции» (Отчет о сверке)</w:t>
            </w:r>
          </w:p>
        </w:tc>
        <w:tc>
          <w:tcPr>
            <w:tcW w:w="3007" w:type="dxa"/>
          </w:tcPr>
          <w:p w14:paraId="186644E6" w14:textId="35E028D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4RESTR23</w:t>
            </w:r>
          </w:p>
        </w:tc>
        <w:tc>
          <w:tcPr>
            <w:tcW w:w="3828" w:type="dxa"/>
            <w:vMerge/>
          </w:tcPr>
          <w:p w14:paraId="65095A8F" w14:textId="015797C6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00B3306" w14:textId="32E412F7" w:rsidTr="00211B6E">
        <w:tc>
          <w:tcPr>
            <w:tcW w:w="8441" w:type="dxa"/>
          </w:tcPr>
          <w:p w14:paraId="05ED6A14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STATEMENT_OF_DAILY_RECONCILIATION «Сведения о проведении ежедневной сверки»</w:t>
            </w:r>
          </w:p>
        </w:tc>
        <w:tc>
          <w:tcPr>
            <w:tcW w:w="3007" w:type="dxa"/>
          </w:tcPr>
          <w:p w14:paraId="615124B9" w14:textId="738B10D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4RESTR25</w:t>
            </w:r>
          </w:p>
        </w:tc>
        <w:tc>
          <w:tcPr>
            <w:tcW w:w="3828" w:type="dxa"/>
            <w:vMerge/>
          </w:tcPr>
          <w:p w14:paraId="72B86099" w14:textId="266DE75A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C588C49" w14:textId="265EC9BD" w:rsidTr="00211B6E">
        <w:tc>
          <w:tcPr>
            <w:tcW w:w="8441" w:type="dxa"/>
          </w:tcPr>
          <w:p w14:paraId="4BFFB892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TRANSACTION_CANCELLATION_REQUEST «</w:t>
            </w:r>
            <w:r w:rsidRPr="00825097">
              <w:rPr>
                <w:rFonts w:ascii="Tahoma" w:eastAsia="MS Mincho" w:hAnsi="Tahoma" w:cs="Tahoma"/>
              </w:rPr>
              <w:t>Распоряжение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на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отмену</w:t>
            </w:r>
            <w:r w:rsidRPr="00825097">
              <w:rPr>
                <w:rFonts w:ascii="Tahoma" w:eastAsia="MS Mincho" w:hAnsi="Tahoma" w:cs="Tahoma"/>
                <w:lang w:val="en-US"/>
              </w:rPr>
              <w:t>»</w:t>
            </w:r>
          </w:p>
        </w:tc>
        <w:tc>
          <w:tcPr>
            <w:tcW w:w="3007" w:type="dxa"/>
          </w:tcPr>
          <w:p w14:paraId="2D781B72" w14:textId="39115741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t>4RESTR29</w:t>
            </w:r>
          </w:p>
        </w:tc>
        <w:tc>
          <w:tcPr>
            <w:tcW w:w="3828" w:type="dxa"/>
            <w:vMerge/>
          </w:tcPr>
          <w:p w14:paraId="1D6E30C1" w14:textId="00FAB82C" w:rsidR="00945DA6" w:rsidRPr="00825097" w:rsidRDefault="00945DA6" w:rsidP="00CC16B3">
            <w:pPr>
              <w:rPr>
                <w:rFonts w:ascii="Tahoma" w:eastAsia="MS Mincho" w:hAnsi="Tahoma" w:cs="Tahoma"/>
                <w:lang w:val="en-US"/>
              </w:rPr>
            </w:pPr>
          </w:p>
        </w:tc>
      </w:tr>
      <w:tr w:rsidR="00945DA6" w:rsidRPr="00825097" w14:paraId="5FDF5026" w14:textId="27510E78" w:rsidTr="00211B6E">
        <w:tc>
          <w:tcPr>
            <w:tcW w:w="8441" w:type="dxa"/>
          </w:tcPr>
          <w:p w14:paraId="1E7A9628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ACCOUNT_MODIFICATION_INSTRUCTION «Анкета на открытие/ внесение изменений в информацию лицевого счета/ изменение статуса (вида) счета номинального держателя центрального депозитария»</w:t>
            </w:r>
          </w:p>
        </w:tc>
        <w:tc>
          <w:tcPr>
            <w:tcW w:w="3007" w:type="dxa"/>
          </w:tcPr>
          <w:p w14:paraId="66F24BB9" w14:textId="694D21F7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4RESTR31</w:t>
            </w:r>
          </w:p>
        </w:tc>
        <w:tc>
          <w:tcPr>
            <w:tcW w:w="3828" w:type="dxa"/>
            <w:vMerge/>
          </w:tcPr>
          <w:p w14:paraId="6BA4C777" w14:textId="73C1A560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439322A0" w14:textId="2B851113" w:rsidTr="00211B6E">
        <w:tc>
          <w:tcPr>
            <w:tcW w:w="8441" w:type="dxa"/>
          </w:tcPr>
          <w:p w14:paraId="0A002B8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ACCOUNT_CLOSING_REQUEST «Распоряжение на закрытие счета»</w:t>
            </w:r>
          </w:p>
        </w:tc>
        <w:tc>
          <w:tcPr>
            <w:tcW w:w="3007" w:type="dxa"/>
          </w:tcPr>
          <w:p w14:paraId="296DA5B4" w14:textId="4F1CFA4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4RESTR32</w:t>
            </w:r>
          </w:p>
        </w:tc>
        <w:tc>
          <w:tcPr>
            <w:tcW w:w="3828" w:type="dxa"/>
            <w:vMerge/>
          </w:tcPr>
          <w:p w14:paraId="2AECCEA9" w14:textId="784FD364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A705AC8" w14:textId="59C0EB2E" w:rsidTr="00211B6E">
        <w:tc>
          <w:tcPr>
            <w:tcW w:w="8441" w:type="dxa"/>
          </w:tcPr>
          <w:p w14:paraId="7CF6FDB7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MESSAGE_STATUS_ADVICE «Служебное сообщение - сведения о приеме документа»</w:t>
            </w:r>
          </w:p>
        </w:tc>
        <w:tc>
          <w:tcPr>
            <w:tcW w:w="3007" w:type="dxa"/>
          </w:tcPr>
          <w:p w14:paraId="7717597B" w14:textId="25B9CE02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4RESTR35</w:t>
            </w:r>
          </w:p>
        </w:tc>
        <w:tc>
          <w:tcPr>
            <w:tcW w:w="3828" w:type="dxa"/>
            <w:vMerge/>
          </w:tcPr>
          <w:p w14:paraId="590B2FFB" w14:textId="6E7AC653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F1857B3" w14:textId="1D3C9C15" w:rsidTr="00211B6E">
        <w:tc>
          <w:tcPr>
            <w:tcW w:w="8441" w:type="dxa"/>
          </w:tcPr>
          <w:p w14:paraId="3A9206B6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lastRenderedPageBreak/>
              <w:t>LIST_OF_SECURITY «Справочник по ценным бумагам»</w:t>
            </w:r>
          </w:p>
        </w:tc>
        <w:tc>
          <w:tcPr>
            <w:tcW w:w="3007" w:type="dxa"/>
          </w:tcPr>
          <w:p w14:paraId="44E0AE3F" w14:textId="6420EB41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4RESTR36</w:t>
            </w:r>
          </w:p>
        </w:tc>
        <w:tc>
          <w:tcPr>
            <w:tcW w:w="3828" w:type="dxa"/>
            <w:vMerge/>
          </w:tcPr>
          <w:p w14:paraId="393C9AAF" w14:textId="55D0C349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83DE3C0" w14:textId="6507093C" w:rsidTr="00211B6E">
        <w:tc>
          <w:tcPr>
            <w:tcW w:w="8441" w:type="dxa"/>
          </w:tcPr>
          <w:p w14:paraId="14046907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INSTRUCTION_TO_DELIVER_V02 «Передаточное распоряжение/Поручение на проведение операции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08474F4E" w14:textId="5DEE1638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4RESTR39</w:t>
            </w:r>
          </w:p>
        </w:tc>
        <w:tc>
          <w:tcPr>
            <w:tcW w:w="3828" w:type="dxa"/>
            <w:vMerge/>
          </w:tcPr>
          <w:p w14:paraId="59FA1E95" w14:textId="7A8981D9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15C4941" w14:textId="6B742786" w:rsidTr="00211B6E">
        <w:tc>
          <w:tcPr>
            <w:tcW w:w="8441" w:type="dxa"/>
          </w:tcPr>
          <w:p w14:paraId="259006A9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GLOBAL_OPERATION_STATUS_ADVICE «Подтверждение сверки при глобальной/комплексной операции»</w:t>
            </w:r>
          </w:p>
        </w:tc>
        <w:tc>
          <w:tcPr>
            <w:tcW w:w="3007" w:type="dxa"/>
          </w:tcPr>
          <w:p w14:paraId="2A37A226" w14:textId="11D75AFB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4RESTR41</w:t>
            </w:r>
          </w:p>
        </w:tc>
        <w:tc>
          <w:tcPr>
            <w:tcW w:w="3828" w:type="dxa"/>
            <w:vMerge/>
          </w:tcPr>
          <w:p w14:paraId="621D2103" w14:textId="32BA2559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F2AB330" w14:textId="12884822" w:rsidTr="00211B6E">
        <w:tc>
          <w:tcPr>
            <w:tcW w:w="8441" w:type="dxa"/>
          </w:tcPr>
          <w:p w14:paraId="1274353A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SETTLEMENT_TRANSACTION_STATUS_ADVICE_MIF «Подтверждение исполненной операции при выдаче /погашении / обмене паев / Уведомления о списании паев в связи с обменом»</w:t>
            </w:r>
          </w:p>
        </w:tc>
        <w:tc>
          <w:tcPr>
            <w:tcW w:w="3007" w:type="dxa"/>
          </w:tcPr>
          <w:p w14:paraId="42E6F500" w14:textId="0DCA1399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4RESTR43</w:t>
            </w:r>
          </w:p>
        </w:tc>
        <w:tc>
          <w:tcPr>
            <w:tcW w:w="3828" w:type="dxa"/>
            <w:vMerge/>
          </w:tcPr>
          <w:p w14:paraId="1144043D" w14:textId="335444FA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4DFCDC50" w14:textId="7963615D" w:rsidTr="00211B6E">
        <w:tc>
          <w:tcPr>
            <w:tcW w:w="8441" w:type="dxa"/>
          </w:tcPr>
          <w:p w14:paraId="600C2BE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C308F3">
              <w:rPr>
                <w:rFonts w:ascii="Tahoma" w:eastAsia="MS Mincho" w:hAnsi="Tahoma" w:cs="Tahoma"/>
              </w:rPr>
              <w:t>STATUS_CHANGE_INSTRUCTION «Распоряжение на изменение статуса ценных бумаг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2B42876B" w14:textId="1C5E81D7" w:rsidR="00945DA6" w:rsidRPr="00C308F3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C308F3">
              <w:rPr>
                <w:rFonts w:ascii="Tahoma" w:eastAsia="MS Mincho" w:hAnsi="Tahoma" w:cs="Tahoma"/>
              </w:rPr>
              <w:t>4RESTR44</w:t>
            </w:r>
          </w:p>
        </w:tc>
        <w:tc>
          <w:tcPr>
            <w:tcW w:w="3828" w:type="dxa"/>
            <w:vMerge/>
          </w:tcPr>
          <w:p w14:paraId="749B1861" w14:textId="3151D419" w:rsidR="00945DA6" w:rsidRPr="00C308F3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6347DF4E" w14:textId="7D033B25" w:rsidTr="00211B6E">
        <w:tc>
          <w:tcPr>
            <w:tcW w:w="8441" w:type="dxa"/>
          </w:tcPr>
          <w:p w14:paraId="318C027A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OPERATION_STATUS_CONFIRMATION «Подтверждение операции, не связанной с движением ценных бумаг»</w:t>
            </w:r>
          </w:p>
        </w:tc>
        <w:tc>
          <w:tcPr>
            <w:tcW w:w="3007" w:type="dxa"/>
          </w:tcPr>
          <w:p w14:paraId="0A1F478E" w14:textId="70A7E3DA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C308F3">
              <w:rPr>
                <w:rFonts w:ascii="Tahoma" w:eastAsia="MS Mincho" w:hAnsi="Tahoma" w:cs="Tahoma"/>
              </w:rPr>
              <w:t>4RESTR46</w:t>
            </w:r>
          </w:p>
        </w:tc>
        <w:tc>
          <w:tcPr>
            <w:tcW w:w="3828" w:type="dxa"/>
            <w:vMerge/>
          </w:tcPr>
          <w:p w14:paraId="0000E8AA" w14:textId="3251E086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6E4B8EB" w14:textId="3DEA7CBA" w:rsidTr="00211B6E">
        <w:tc>
          <w:tcPr>
            <w:tcW w:w="8441" w:type="dxa"/>
          </w:tcPr>
          <w:p w14:paraId="7DEF0D78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REGISTER_OF_SHAREHOLDERS_HEADER «</w:t>
            </w:r>
            <w:r w:rsidRPr="00825097">
              <w:rPr>
                <w:rFonts w:ascii="Tahoma" w:eastAsia="MS Mincho" w:hAnsi="Tahoma" w:cs="Tahoma"/>
              </w:rPr>
              <w:t>Список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владельцев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– </w:t>
            </w:r>
            <w:r w:rsidRPr="00825097">
              <w:rPr>
                <w:rFonts w:ascii="Tahoma" w:eastAsia="MS Mincho" w:hAnsi="Tahoma" w:cs="Tahoma"/>
              </w:rPr>
              <w:t>заголовок</w:t>
            </w:r>
            <w:r w:rsidRPr="00825097">
              <w:rPr>
                <w:rFonts w:ascii="Tahoma" w:eastAsia="MS Mincho" w:hAnsi="Tahoma" w:cs="Tahoma"/>
                <w:lang w:val="en-US"/>
              </w:rPr>
              <w:t>»</w:t>
            </w:r>
          </w:p>
        </w:tc>
        <w:tc>
          <w:tcPr>
            <w:tcW w:w="3007" w:type="dxa"/>
          </w:tcPr>
          <w:p w14:paraId="0407EC79" w14:textId="73DD1EB9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t>4RESTR47</w:t>
            </w:r>
          </w:p>
        </w:tc>
        <w:tc>
          <w:tcPr>
            <w:tcW w:w="3828" w:type="dxa"/>
            <w:vMerge/>
          </w:tcPr>
          <w:p w14:paraId="67BFC389" w14:textId="6D08C203" w:rsidR="00945DA6" w:rsidRPr="00825097" w:rsidRDefault="00945DA6" w:rsidP="00CC16B3">
            <w:pPr>
              <w:rPr>
                <w:rFonts w:ascii="Tahoma" w:eastAsia="MS Mincho" w:hAnsi="Tahoma" w:cs="Tahoma"/>
                <w:lang w:val="en-US"/>
              </w:rPr>
            </w:pPr>
          </w:p>
        </w:tc>
      </w:tr>
      <w:tr w:rsidR="00945DA6" w:rsidRPr="00825097" w14:paraId="5BFA3284" w14:textId="42BD4FD6" w:rsidTr="00211B6E">
        <w:tc>
          <w:tcPr>
            <w:tcW w:w="8441" w:type="dxa"/>
          </w:tcPr>
          <w:p w14:paraId="7A3B9CC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REGISTER_OF_SHAREHOLDERS_LIST «</w:t>
            </w:r>
            <w:r w:rsidRPr="00825097">
              <w:rPr>
                <w:rFonts w:ascii="Tahoma" w:eastAsia="MS Mincho" w:hAnsi="Tahoma" w:cs="Tahoma"/>
              </w:rPr>
              <w:t>Список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владельцев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– </w:t>
            </w:r>
            <w:r w:rsidRPr="00825097">
              <w:rPr>
                <w:rFonts w:ascii="Tahoma" w:eastAsia="MS Mincho" w:hAnsi="Tahoma" w:cs="Tahoma"/>
              </w:rPr>
              <w:t>содержание</w:t>
            </w:r>
            <w:r w:rsidRPr="00825097">
              <w:rPr>
                <w:rFonts w:ascii="Tahoma" w:eastAsia="MS Mincho" w:hAnsi="Tahoma" w:cs="Tahoma"/>
                <w:lang w:val="en-US"/>
              </w:rPr>
              <w:t>»</w:t>
            </w:r>
          </w:p>
        </w:tc>
        <w:tc>
          <w:tcPr>
            <w:tcW w:w="3007" w:type="dxa"/>
          </w:tcPr>
          <w:p w14:paraId="1F2CAEF7" w14:textId="04F09B38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t>4RESTR48</w:t>
            </w:r>
          </w:p>
        </w:tc>
        <w:tc>
          <w:tcPr>
            <w:tcW w:w="3828" w:type="dxa"/>
            <w:vMerge/>
          </w:tcPr>
          <w:p w14:paraId="73ACA240" w14:textId="3F078957" w:rsidR="00945DA6" w:rsidRPr="00825097" w:rsidRDefault="00945DA6" w:rsidP="00CC16B3">
            <w:pPr>
              <w:rPr>
                <w:rFonts w:ascii="Tahoma" w:eastAsia="MS Mincho" w:hAnsi="Tahoma" w:cs="Tahoma"/>
                <w:lang w:val="en-US"/>
              </w:rPr>
            </w:pPr>
          </w:p>
        </w:tc>
      </w:tr>
      <w:tr w:rsidR="00945DA6" w:rsidRPr="00825097" w14:paraId="6992A85D" w14:textId="40D96577" w:rsidTr="00211B6E">
        <w:tc>
          <w:tcPr>
            <w:tcW w:w="8441" w:type="dxa"/>
          </w:tcPr>
          <w:p w14:paraId="0DC2145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SPCEX_DOC «Выписка по депозитным счетам Федерального казначейства»</w:t>
            </w:r>
            <w:r>
              <w:rPr>
                <w:rFonts w:ascii="Tahoma" w:eastAsia="MS Mincho" w:hAnsi="Tahoma" w:cs="Tahoma"/>
              </w:rPr>
              <w:t xml:space="preserve"> </w:t>
            </w:r>
          </w:p>
        </w:tc>
        <w:tc>
          <w:tcPr>
            <w:tcW w:w="3007" w:type="dxa"/>
          </w:tcPr>
          <w:p w14:paraId="293CF4DF" w14:textId="1D7F582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4FKOTCH</w:t>
            </w:r>
          </w:p>
        </w:tc>
        <w:tc>
          <w:tcPr>
            <w:tcW w:w="3828" w:type="dxa"/>
            <w:vMerge/>
          </w:tcPr>
          <w:p w14:paraId="6F165594" w14:textId="104103D6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</w:tbl>
    <w:p w14:paraId="5E40B8EF" w14:textId="1B4091F2" w:rsidR="00C308F3" w:rsidRDefault="00B13308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67" w:name="_Toc26970304"/>
      <w:bookmarkStart w:id="268" w:name="_Toc28344520"/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Электронны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>е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сообщени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>я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, 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передаваемые в качестве ТЭДИК </w:t>
      </w:r>
      <w:r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категории </w:t>
      </w:r>
      <w:r w:rsidR="00C308F3" w:rsidRPr="00825097">
        <w:rPr>
          <w:rFonts w:ascii="Tahoma" w:hAnsi="Tahoma" w:cs="Tahoma"/>
          <w:bCs/>
          <w:caps w:val="0"/>
          <w:color w:val="auto"/>
          <w:kern w:val="0"/>
          <w:szCs w:val="22"/>
        </w:rPr>
        <w:t>V</w:t>
      </w:r>
      <w:bookmarkEnd w:id="267"/>
      <w:bookmarkEnd w:id="268"/>
    </w:p>
    <w:p w14:paraId="6E83CAAB" w14:textId="0E634730" w:rsidR="001160D4" w:rsidRPr="001160D4" w:rsidRDefault="001160D4" w:rsidP="001160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Таблица 5</w:t>
      </w:r>
    </w:p>
    <w:tbl>
      <w:tblPr>
        <w:tblStyle w:val="afff8"/>
        <w:tblW w:w="15304" w:type="dxa"/>
        <w:tblLook w:val="04A0" w:firstRow="1" w:lastRow="0" w:firstColumn="1" w:lastColumn="0" w:noHBand="0" w:noVBand="1"/>
      </w:tblPr>
      <w:tblGrid>
        <w:gridCol w:w="8500"/>
        <w:gridCol w:w="2948"/>
        <w:gridCol w:w="3856"/>
      </w:tblGrid>
      <w:tr w:rsidR="00945DA6" w:rsidRPr="00825097" w14:paraId="77FF7C91" w14:textId="18DC2D70" w:rsidTr="00211B6E">
        <w:tc>
          <w:tcPr>
            <w:tcW w:w="8500" w:type="dxa"/>
            <w:vAlign w:val="center"/>
          </w:tcPr>
          <w:p w14:paraId="478FF038" w14:textId="3EF8CFB8" w:rsidR="00945DA6" w:rsidRPr="00825097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 xml:space="preserve">Электронное сообщение </w:t>
            </w:r>
            <w:r>
              <w:rPr>
                <w:rFonts w:ascii="Tahoma" w:hAnsi="Tahoma" w:cs="Tahoma"/>
                <w:b/>
                <w:lang w:eastAsia="ru-RU"/>
              </w:rPr>
              <w:br/>
              <w:t>(</w:t>
            </w:r>
            <w:r w:rsidRPr="00825097">
              <w:rPr>
                <w:rFonts w:ascii="Tahoma" w:hAnsi="Tahoma" w:cs="Tahoma"/>
                <w:b/>
                <w:lang w:eastAsia="ru-RU"/>
              </w:rPr>
              <w:t>Идентификатор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r w:rsidRPr="00825097">
              <w:rPr>
                <w:rFonts w:ascii="Tahoma" w:hAnsi="Tahoma" w:cs="Tahoma"/>
                <w:b/>
                <w:lang w:eastAsia="ru-RU"/>
              </w:rPr>
              <w:t xml:space="preserve">(root) </w:t>
            </w:r>
            <w:r>
              <w:rPr>
                <w:rFonts w:ascii="Tahoma" w:hAnsi="Tahoma" w:cs="Tahoma"/>
                <w:b/>
                <w:lang w:eastAsia="ru-RU"/>
              </w:rPr>
              <w:t>Электронного сообщения)</w:t>
            </w:r>
          </w:p>
        </w:tc>
        <w:tc>
          <w:tcPr>
            <w:tcW w:w="2948" w:type="dxa"/>
            <w:vAlign w:val="center"/>
          </w:tcPr>
          <w:p w14:paraId="713E2A61" w14:textId="4595B1B4" w:rsidR="00945DA6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Идентификационный код, указываемый в Описании Пакета при передаче Электронного сообщения</w:t>
            </w:r>
          </w:p>
        </w:tc>
        <w:tc>
          <w:tcPr>
            <w:tcW w:w="3856" w:type="dxa"/>
            <w:vAlign w:val="center"/>
          </w:tcPr>
          <w:p w14:paraId="51C7E772" w14:textId="5EF75C41" w:rsidR="00945DA6" w:rsidRPr="00825097" w:rsidRDefault="00945DA6" w:rsidP="00CC16B3">
            <w:pPr>
              <w:jc w:val="center"/>
              <w:rPr>
                <w:rFonts w:ascii="Tahoma" w:hAnsi="Tahoma" w:cs="Tahoma"/>
                <w:b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Спецификация, содержащая описание Электронного сообщения</w:t>
            </w:r>
          </w:p>
        </w:tc>
      </w:tr>
      <w:tr w:rsidR="00945DA6" w:rsidRPr="00825097" w14:paraId="3A3E0131" w14:textId="7D06DE5F" w:rsidTr="00211B6E">
        <w:tc>
          <w:tcPr>
            <w:tcW w:w="8500" w:type="dxa"/>
          </w:tcPr>
          <w:p w14:paraId="769B2DEE" w14:textId="77777777" w:rsidR="00945DA6" w:rsidRPr="00825097" w:rsidRDefault="00945DA6" w:rsidP="00CC16B3">
            <w:pPr>
              <w:jc w:val="both"/>
              <w:rPr>
                <w:rFonts w:ascii="Tahoma" w:hAnsi="Tahoma" w:cs="Tahoma"/>
                <w:lang w:eastAsia="ru-RU"/>
              </w:rPr>
            </w:pPr>
            <w:r w:rsidRPr="00825097">
              <w:rPr>
                <w:rFonts w:ascii="Tahoma" w:eastAsia="MS Mincho" w:hAnsi="Tahoma" w:cs="Tahoma"/>
              </w:rPr>
              <w:lastRenderedPageBreak/>
              <w:t>STATEMENT_OF_HOLDINGS «Выписка из реестра / Справка на дату / Справка о наличии»</w:t>
            </w:r>
          </w:p>
        </w:tc>
        <w:tc>
          <w:tcPr>
            <w:tcW w:w="2948" w:type="dxa"/>
          </w:tcPr>
          <w:p w14:paraId="2F95FC2E" w14:textId="4D1F4896" w:rsidR="00945DA6" w:rsidRPr="00417F36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5RESTR03</w:t>
            </w:r>
          </w:p>
        </w:tc>
        <w:tc>
          <w:tcPr>
            <w:tcW w:w="3856" w:type="dxa"/>
            <w:vMerge w:val="restart"/>
            <w:vAlign w:val="center"/>
          </w:tcPr>
          <w:p w14:paraId="0B8DDA2D" w14:textId="78ECCD89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417F36">
              <w:rPr>
                <w:rFonts w:ascii="Tahoma" w:eastAsia="MS Mincho" w:hAnsi="Tahoma" w:cs="Tahoma"/>
              </w:rPr>
              <w:t>Спецификации XML-структур ПАРТАД»</w:t>
            </w:r>
          </w:p>
        </w:tc>
      </w:tr>
      <w:tr w:rsidR="00945DA6" w:rsidRPr="00825097" w14:paraId="59149B29" w14:textId="5BF7A6F8" w:rsidTr="00211B6E">
        <w:tc>
          <w:tcPr>
            <w:tcW w:w="8500" w:type="dxa"/>
          </w:tcPr>
          <w:p w14:paraId="300208B3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STATEMENT_OF_TRANSACTIONS «Справка о движении ценных бумаг»</w:t>
            </w:r>
          </w:p>
        </w:tc>
        <w:tc>
          <w:tcPr>
            <w:tcW w:w="2948" w:type="dxa"/>
          </w:tcPr>
          <w:p w14:paraId="76828C3E" w14:textId="443093EF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5RESTR04</w:t>
            </w:r>
          </w:p>
        </w:tc>
        <w:tc>
          <w:tcPr>
            <w:tcW w:w="3856" w:type="dxa"/>
            <w:vMerge/>
          </w:tcPr>
          <w:p w14:paraId="46CD61E4" w14:textId="27F82A7C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7E5E4F8" w14:textId="503153F3" w:rsidTr="00211B6E">
        <w:tc>
          <w:tcPr>
            <w:tcW w:w="8500" w:type="dxa"/>
          </w:tcPr>
          <w:p w14:paraId="0FA213FF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t xml:space="preserve">STATEMENT_OF_CONFIRMED_TRANSACTION «Уведомление о проведении операции» </w:t>
            </w:r>
          </w:p>
        </w:tc>
        <w:tc>
          <w:tcPr>
            <w:tcW w:w="2948" w:type="dxa"/>
          </w:tcPr>
          <w:p w14:paraId="22E5C1A6" w14:textId="16A811D1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5RESTR05</w:t>
            </w:r>
          </w:p>
        </w:tc>
        <w:tc>
          <w:tcPr>
            <w:tcW w:w="3856" w:type="dxa"/>
            <w:vMerge/>
          </w:tcPr>
          <w:p w14:paraId="0F6E6F3E" w14:textId="094B2561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39EEFEE6" w14:textId="1AAE4876" w:rsidTr="00211B6E">
        <w:tc>
          <w:tcPr>
            <w:tcW w:w="8500" w:type="dxa"/>
          </w:tcPr>
          <w:p w14:paraId="412EC2A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STATEMENT_OF_REJECTED_TRANSACTION «Уведомление (отчет) об отказе в проведении операции»</w:t>
            </w:r>
          </w:p>
        </w:tc>
        <w:tc>
          <w:tcPr>
            <w:tcW w:w="2948" w:type="dxa"/>
          </w:tcPr>
          <w:p w14:paraId="111D137A" w14:textId="48C0382C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5RESTR06</w:t>
            </w:r>
          </w:p>
        </w:tc>
        <w:tc>
          <w:tcPr>
            <w:tcW w:w="3856" w:type="dxa"/>
            <w:vMerge/>
          </w:tcPr>
          <w:p w14:paraId="2B1E8D6B" w14:textId="6342B4C0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3B7ED03" w14:textId="4E23FE56" w:rsidTr="00211B6E">
        <w:tc>
          <w:tcPr>
            <w:tcW w:w="8500" w:type="dxa"/>
          </w:tcPr>
          <w:p w14:paraId="73411B0E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CORPORATE_ACTION_NOTIFICATION_REQUEST_FOR_REGISTER «Запрос на предоставление информации номинальным держателем»</w:t>
            </w:r>
          </w:p>
        </w:tc>
        <w:tc>
          <w:tcPr>
            <w:tcW w:w="2948" w:type="dxa"/>
          </w:tcPr>
          <w:p w14:paraId="243B8A41" w14:textId="1137C12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5RESTR09</w:t>
            </w:r>
          </w:p>
        </w:tc>
        <w:tc>
          <w:tcPr>
            <w:tcW w:w="3856" w:type="dxa"/>
            <w:vMerge/>
          </w:tcPr>
          <w:p w14:paraId="55E1197C" w14:textId="2380EE1D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4F91259A" w14:textId="379B87A2" w:rsidTr="00211B6E">
        <w:tc>
          <w:tcPr>
            <w:tcW w:w="8500" w:type="dxa"/>
          </w:tcPr>
          <w:p w14:paraId="0C485FD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STATUS_PROCESSING_ADVICE «Служебное сообщение об обработке документа»</w:t>
            </w:r>
          </w:p>
        </w:tc>
        <w:tc>
          <w:tcPr>
            <w:tcW w:w="2948" w:type="dxa"/>
          </w:tcPr>
          <w:p w14:paraId="29085834" w14:textId="22F9045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5RESTR10</w:t>
            </w:r>
          </w:p>
        </w:tc>
        <w:tc>
          <w:tcPr>
            <w:tcW w:w="3856" w:type="dxa"/>
            <w:vMerge/>
          </w:tcPr>
          <w:p w14:paraId="64AF26AB" w14:textId="1B33B08A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6DEA705" w14:textId="2E6B5FA4" w:rsidTr="00211B6E">
        <w:tc>
          <w:tcPr>
            <w:tcW w:w="8500" w:type="dxa"/>
          </w:tcPr>
          <w:p w14:paraId="07EC7F5C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FREE_FORMAT_MESSAGE_V02 «Сообщение, письмо в свободном формате»</w:t>
            </w:r>
          </w:p>
        </w:tc>
        <w:tc>
          <w:tcPr>
            <w:tcW w:w="2948" w:type="dxa"/>
          </w:tcPr>
          <w:p w14:paraId="093532BD" w14:textId="4627CF3A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5RESTR20</w:t>
            </w:r>
          </w:p>
        </w:tc>
        <w:tc>
          <w:tcPr>
            <w:tcW w:w="3856" w:type="dxa"/>
            <w:vMerge/>
          </w:tcPr>
          <w:p w14:paraId="6840D12B" w14:textId="402C93F7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0155CE5C" w14:textId="19A56079" w:rsidTr="00211B6E">
        <w:tc>
          <w:tcPr>
            <w:tcW w:w="8500" w:type="dxa"/>
          </w:tcPr>
          <w:p w14:paraId="5D683212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REPORT_OF_UNCONFIRMED_TRANSACTION «Сообщение о проведенной операции для проведения сверки (Запрос сверки)»</w:t>
            </w:r>
          </w:p>
        </w:tc>
        <w:tc>
          <w:tcPr>
            <w:tcW w:w="2948" w:type="dxa"/>
          </w:tcPr>
          <w:p w14:paraId="61BEBB87" w14:textId="0045AD3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5RESTR22</w:t>
            </w:r>
          </w:p>
        </w:tc>
        <w:tc>
          <w:tcPr>
            <w:tcW w:w="3856" w:type="dxa"/>
            <w:vMerge/>
          </w:tcPr>
          <w:p w14:paraId="7872D37A" w14:textId="58E8457D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0ACDFD8" w14:textId="6827E122" w:rsidTr="00211B6E">
        <w:tc>
          <w:tcPr>
            <w:tcW w:w="8500" w:type="dxa"/>
          </w:tcPr>
          <w:p w14:paraId="7929B90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  <w:lang w:val="en-US"/>
              </w:rPr>
              <w:t>REQUEST_FOR_DAILY_RECONCILIATION «</w:t>
            </w:r>
            <w:r w:rsidRPr="00825097">
              <w:rPr>
                <w:rFonts w:ascii="Tahoma" w:eastAsia="MS Mincho" w:hAnsi="Tahoma" w:cs="Tahoma"/>
              </w:rPr>
              <w:t>Запрос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ежедневной</w:t>
            </w:r>
            <w:r w:rsidRPr="00825097">
              <w:rPr>
                <w:rFonts w:ascii="Tahoma" w:eastAsia="MS Mincho" w:hAnsi="Tahoma" w:cs="Tahoma"/>
                <w:lang w:val="en-US"/>
              </w:rPr>
              <w:t xml:space="preserve"> </w:t>
            </w:r>
            <w:r w:rsidRPr="00825097">
              <w:rPr>
                <w:rFonts w:ascii="Tahoma" w:eastAsia="MS Mincho" w:hAnsi="Tahoma" w:cs="Tahoma"/>
              </w:rPr>
              <w:t>сверки</w:t>
            </w:r>
            <w:r w:rsidRPr="00825097">
              <w:rPr>
                <w:rFonts w:ascii="Tahoma" w:eastAsia="MS Mincho" w:hAnsi="Tahoma" w:cs="Tahoma"/>
                <w:lang w:val="en-US"/>
              </w:rPr>
              <w:t>»</w:t>
            </w:r>
          </w:p>
        </w:tc>
        <w:tc>
          <w:tcPr>
            <w:tcW w:w="2948" w:type="dxa"/>
          </w:tcPr>
          <w:p w14:paraId="751FCE12" w14:textId="0C126229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  <w:lang w:val="en-US"/>
              </w:rPr>
            </w:pPr>
            <w:r w:rsidRPr="00825097">
              <w:rPr>
                <w:rFonts w:ascii="Tahoma" w:eastAsia="MS Mincho" w:hAnsi="Tahoma" w:cs="Tahoma"/>
              </w:rPr>
              <w:t>5RESTR24</w:t>
            </w:r>
          </w:p>
        </w:tc>
        <w:tc>
          <w:tcPr>
            <w:tcW w:w="3856" w:type="dxa"/>
            <w:vMerge/>
          </w:tcPr>
          <w:p w14:paraId="5CF4D241" w14:textId="6D2D1231" w:rsidR="00945DA6" w:rsidRPr="00825097" w:rsidRDefault="00945DA6" w:rsidP="00CC16B3">
            <w:pPr>
              <w:rPr>
                <w:rFonts w:ascii="Tahoma" w:eastAsia="MS Mincho" w:hAnsi="Tahoma" w:cs="Tahoma"/>
                <w:lang w:val="en-US"/>
              </w:rPr>
            </w:pPr>
          </w:p>
        </w:tc>
      </w:tr>
      <w:tr w:rsidR="00945DA6" w:rsidRPr="00825097" w14:paraId="3E98320F" w14:textId="3732FFF3" w:rsidTr="00211B6E">
        <w:tc>
          <w:tcPr>
            <w:tcW w:w="8500" w:type="dxa"/>
          </w:tcPr>
          <w:p w14:paraId="0A7ED403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SETTLEMENT_TRANSACTION_ALLEGEMENT_REPORT «Уведомление о подаче контрагентом поручения по счету НДЦД (встречного поручения)»</w:t>
            </w:r>
          </w:p>
        </w:tc>
        <w:tc>
          <w:tcPr>
            <w:tcW w:w="2948" w:type="dxa"/>
          </w:tcPr>
          <w:p w14:paraId="644F95B0" w14:textId="384C7033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5RESTR26</w:t>
            </w:r>
          </w:p>
        </w:tc>
        <w:tc>
          <w:tcPr>
            <w:tcW w:w="3856" w:type="dxa"/>
            <w:vMerge/>
          </w:tcPr>
          <w:p w14:paraId="3A91DC2D" w14:textId="60317482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BB9ACC9" w14:textId="08B88E75" w:rsidTr="00211B6E">
        <w:tc>
          <w:tcPr>
            <w:tcW w:w="8500" w:type="dxa"/>
          </w:tcPr>
          <w:p w14:paraId="7D6B62C9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STATEMENT_OF_REJECTED_TRANSACTION_V02 «Уведомление об отказе в проведении операции версия 2»</w:t>
            </w:r>
          </w:p>
        </w:tc>
        <w:tc>
          <w:tcPr>
            <w:tcW w:w="2948" w:type="dxa"/>
          </w:tcPr>
          <w:p w14:paraId="7A5D2A74" w14:textId="67792A4F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5RESTR27</w:t>
            </w:r>
          </w:p>
        </w:tc>
        <w:tc>
          <w:tcPr>
            <w:tcW w:w="3856" w:type="dxa"/>
            <w:vMerge/>
          </w:tcPr>
          <w:p w14:paraId="2B3DC565" w14:textId="5C2E6172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A47C9F3" w14:textId="7BCA7194" w:rsidTr="00211B6E">
        <w:tc>
          <w:tcPr>
            <w:tcW w:w="8500" w:type="dxa"/>
          </w:tcPr>
          <w:p w14:paraId="054745A7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STATUS_PROCESSING_SETTLEMENT_ADVICE «Служебное сообщение - сведения о приеме и первичной обработке документа»</w:t>
            </w:r>
          </w:p>
        </w:tc>
        <w:tc>
          <w:tcPr>
            <w:tcW w:w="2948" w:type="dxa"/>
          </w:tcPr>
          <w:p w14:paraId="258D5BAF" w14:textId="2E5908CB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5RESTR30</w:t>
            </w:r>
          </w:p>
        </w:tc>
        <w:tc>
          <w:tcPr>
            <w:tcW w:w="3856" w:type="dxa"/>
            <w:vMerge/>
          </w:tcPr>
          <w:p w14:paraId="20743C52" w14:textId="63328E63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67031814" w14:textId="263ACB84" w:rsidTr="00211B6E">
        <w:tc>
          <w:tcPr>
            <w:tcW w:w="8500" w:type="dxa"/>
          </w:tcPr>
          <w:p w14:paraId="5E61BFAC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ACCOUNT_DETAILS_CONFIRMATION «Уведомление об открытии/ об изменении информации лицевого счета/ Уведомление об изменении статуса (вида) лицевого счета»</w:t>
            </w:r>
          </w:p>
        </w:tc>
        <w:tc>
          <w:tcPr>
            <w:tcW w:w="2948" w:type="dxa"/>
          </w:tcPr>
          <w:p w14:paraId="014C39B2" w14:textId="28B32366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5RESTR33</w:t>
            </w:r>
          </w:p>
        </w:tc>
        <w:tc>
          <w:tcPr>
            <w:tcW w:w="3856" w:type="dxa"/>
            <w:vMerge/>
          </w:tcPr>
          <w:p w14:paraId="389E437F" w14:textId="3B031BBF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66D0EC89" w14:textId="2A902FFC" w:rsidTr="00211B6E">
        <w:tc>
          <w:tcPr>
            <w:tcW w:w="8500" w:type="dxa"/>
          </w:tcPr>
          <w:p w14:paraId="5CC403C1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lastRenderedPageBreak/>
              <w:t>STATEMENT_OF_TRANSACTIONS_V02 «Справка об операциях по лицевому счету»</w:t>
            </w:r>
          </w:p>
        </w:tc>
        <w:tc>
          <w:tcPr>
            <w:tcW w:w="2948" w:type="dxa"/>
          </w:tcPr>
          <w:p w14:paraId="1FF5D5A1" w14:textId="7B61B6C0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5RESTR34</w:t>
            </w:r>
          </w:p>
        </w:tc>
        <w:tc>
          <w:tcPr>
            <w:tcW w:w="3856" w:type="dxa"/>
            <w:vMerge/>
          </w:tcPr>
          <w:p w14:paraId="788DB002" w14:textId="644E03D4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3FFD569E" w14:textId="6EA63848" w:rsidTr="00211B6E">
        <w:tc>
          <w:tcPr>
            <w:tcW w:w="8500" w:type="dxa"/>
          </w:tcPr>
          <w:p w14:paraId="7A3435B5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LIST_OF_SECURITY_REQUEST «Запрос на предоставление Справочника по ценным бумагам»</w:t>
            </w:r>
          </w:p>
        </w:tc>
        <w:tc>
          <w:tcPr>
            <w:tcW w:w="2948" w:type="dxa"/>
          </w:tcPr>
          <w:p w14:paraId="70BF32AD" w14:textId="6EACD484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5RESTR37</w:t>
            </w:r>
          </w:p>
        </w:tc>
        <w:tc>
          <w:tcPr>
            <w:tcW w:w="3856" w:type="dxa"/>
            <w:vMerge/>
          </w:tcPr>
          <w:p w14:paraId="79CA1039" w14:textId="351138DC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6F1B64C" w14:textId="57DD5477" w:rsidTr="00211B6E">
        <w:tc>
          <w:tcPr>
            <w:tcW w:w="8500" w:type="dxa"/>
          </w:tcPr>
          <w:p w14:paraId="52335932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STATEMENT_OF_CONFIRMED_TRANSACTION_V02 «Уведомление о проведении операции версия 2»</w:t>
            </w:r>
          </w:p>
        </w:tc>
        <w:tc>
          <w:tcPr>
            <w:tcW w:w="2948" w:type="dxa"/>
          </w:tcPr>
          <w:p w14:paraId="37F9870B" w14:textId="7761B407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5RESTR38</w:t>
            </w:r>
          </w:p>
        </w:tc>
        <w:tc>
          <w:tcPr>
            <w:tcW w:w="3856" w:type="dxa"/>
            <w:vMerge/>
          </w:tcPr>
          <w:p w14:paraId="60FE3983" w14:textId="7208001F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54D83DC3" w14:textId="13F14018" w:rsidTr="00211B6E">
        <w:tc>
          <w:tcPr>
            <w:tcW w:w="8500" w:type="dxa"/>
          </w:tcPr>
          <w:p w14:paraId="49296A1A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REPORT_OF_UNCONFIRMED_GLOBAL_OPERATION «Запрос сверки при глобальной/комплексной операции»</w:t>
            </w:r>
          </w:p>
        </w:tc>
        <w:tc>
          <w:tcPr>
            <w:tcW w:w="2948" w:type="dxa"/>
          </w:tcPr>
          <w:p w14:paraId="7B204291" w14:textId="7A4455EB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5RESTR40</w:t>
            </w:r>
          </w:p>
        </w:tc>
        <w:tc>
          <w:tcPr>
            <w:tcW w:w="3856" w:type="dxa"/>
            <w:vMerge/>
          </w:tcPr>
          <w:p w14:paraId="2934829B" w14:textId="7ABE8C7B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18FD080" w14:textId="5E833C63" w:rsidTr="00211B6E">
        <w:tc>
          <w:tcPr>
            <w:tcW w:w="8500" w:type="dxa"/>
          </w:tcPr>
          <w:p w14:paraId="7F5C4353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REPORT_OF_UNCONFIRMED_TRANSACTION_MIF «Запрос сверки при выдаче /погашении / обмене паев»</w:t>
            </w:r>
          </w:p>
        </w:tc>
        <w:tc>
          <w:tcPr>
            <w:tcW w:w="2948" w:type="dxa"/>
          </w:tcPr>
          <w:p w14:paraId="574E0651" w14:textId="2AA10F6F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5RESTR42</w:t>
            </w:r>
          </w:p>
        </w:tc>
        <w:tc>
          <w:tcPr>
            <w:tcW w:w="3856" w:type="dxa"/>
            <w:vMerge/>
          </w:tcPr>
          <w:p w14:paraId="6BB09820" w14:textId="1FA6A67F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1660DB02" w14:textId="70C8EE9F" w:rsidTr="00211B6E">
        <w:tc>
          <w:tcPr>
            <w:tcW w:w="8500" w:type="dxa"/>
          </w:tcPr>
          <w:p w14:paraId="575C98D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REPORT_OF_UNCONFIRMED_STATUS_CHANGE «Запрос сверки операции, не связанной с движением ценных бумаг (изменением статуса ценных бумаг)»</w:t>
            </w:r>
          </w:p>
        </w:tc>
        <w:tc>
          <w:tcPr>
            <w:tcW w:w="2948" w:type="dxa"/>
          </w:tcPr>
          <w:p w14:paraId="483BCEF4" w14:textId="7FD9E0EC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5RESTR45</w:t>
            </w:r>
          </w:p>
        </w:tc>
        <w:tc>
          <w:tcPr>
            <w:tcW w:w="3856" w:type="dxa"/>
            <w:vMerge/>
          </w:tcPr>
          <w:p w14:paraId="67773249" w14:textId="67552365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3B6845E2" w14:textId="62D10358" w:rsidTr="00211B6E">
        <w:tc>
          <w:tcPr>
            <w:tcW w:w="8500" w:type="dxa"/>
          </w:tcPr>
          <w:p w14:paraId="58151234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CORPORATE_ACTION_NOTIFICATION «Уведомление о глобальной операции/ Требование на составление списка»</w:t>
            </w:r>
          </w:p>
        </w:tc>
        <w:tc>
          <w:tcPr>
            <w:tcW w:w="2948" w:type="dxa"/>
          </w:tcPr>
          <w:p w14:paraId="63634EA3" w14:textId="6496C880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5RESTR49</w:t>
            </w:r>
          </w:p>
        </w:tc>
        <w:tc>
          <w:tcPr>
            <w:tcW w:w="3856" w:type="dxa"/>
            <w:vMerge/>
          </w:tcPr>
          <w:p w14:paraId="077A253B" w14:textId="397F4ABF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  <w:tr w:rsidR="00945DA6" w:rsidRPr="00825097" w14:paraId="26F60BE9" w14:textId="73F30F3D" w:rsidTr="00211B6E">
        <w:tc>
          <w:tcPr>
            <w:tcW w:w="8500" w:type="dxa"/>
          </w:tcPr>
          <w:p w14:paraId="04A41CEB" w14:textId="77777777" w:rsidR="00945DA6" w:rsidRPr="00825097" w:rsidRDefault="00945DA6" w:rsidP="00CC16B3">
            <w:pPr>
              <w:jc w:val="both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CORPORATE_ACTION_CANCELLATION_REQUEST «Запрос на отмену действия, связанного с корпоративным событием/ Запрос на отмену сбора списка владельцев»</w:t>
            </w:r>
          </w:p>
        </w:tc>
        <w:tc>
          <w:tcPr>
            <w:tcW w:w="2948" w:type="dxa"/>
          </w:tcPr>
          <w:p w14:paraId="0D4181C9" w14:textId="0796BFA1" w:rsidR="00945DA6" w:rsidRPr="00825097" w:rsidRDefault="00945DA6" w:rsidP="00CC16B3">
            <w:pPr>
              <w:jc w:val="center"/>
              <w:rPr>
                <w:rFonts w:ascii="Tahoma" w:eastAsia="MS Mincho" w:hAnsi="Tahoma" w:cs="Tahoma"/>
              </w:rPr>
            </w:pPr>
            <w:r w:rsidRPr="00825097">
              <w:rPr>
                <w:rFonts w:ascii="Tahoma" w:eastAsia="MS Mincho" w:hAnsi="Tahoma" w:cs="Tahoma"/>
              </w:rPr>
              <w:t>5RESTR50</w:t>
            </w:r>
          </w:p>
        </w:tc>
        <w:tc>
          <w:tcPr>
            <w:tcW w:w="3856" w:type="dxa"/>
            <w:vMerge/>
          </w:tcPr>
          <w:p w14:paraId="4E9C89F3" w14:textId="73CCA777" w:rsidR="00945DA6" w:rsidRPr="00825097" w:rsidRDefault="00945DA6" w:rsidP="00CC16B3">
            <w:pPr>
              <w:rPr>
                <w:rFonts w:ascii="Tahoma" w:eastAsia="MS Mincho" w:hAnsi="Tahoma" w:cs="Tahoma"/>
              </w:rPr>
            </w:pPr>
          </w:p>
        </w:tc>
      </w:tr>
    </w:tbl>
    <w:p w14:paraId="2070D631" w14:textId="77777777" w:rsidR="00121E23" w:rsidRDefault="00121E23" w:rsidP="00CC16B3">
      <w:pPr>
        <w:rPr>
          <w:rFonts w:ascii="Tahoma" w:hAnsi="Tahoma" w:cs="Tahoma"/>
          <w:lang w:val="en-US"/>
        </w:rPr>
        <w:sectPr w:rsidR="00121E23" w:rsidSect="00211B6E">
          <w:footerReference w:type="default" r:id="rId9"/>
          <w:pgSz w:w="16838" w:h="11906" w:orient="landscape"/>
          <w:pgMar w:top="425" w:right="1134" w:bottom="1276" w:left="1134" w:header="0" w:footer="709" w:gutter="0"/>
          <w:cols w:space="708"/>
          <w:docGrid w:linePitch="360"/>
        </w:sectPr>
      </w:pPr>
    </w:p>
    <w:p w14:paraId="49B3CA04" w14:textId="77777777" w:rsidR="00121E23" w:rsidRPr="00D60A3E" w:rsidRDefault="00121E23" w:rsidP="00121E23">
      <w:pPr>
        <w:pStyle w:val="10"/>
        <w:keepNext w:val="0"/>
        <w:widowControl w:val="0"/>
        <w:numPr>
          <w:ilvl w:val="0"/>
          <w:numId w:val="43"/>
        </w:numPr>
        <w:spacing w:before="0"/>
        <w:ind w:left="567" w:hanging="567"/>
        <w:jc w:val="both"/>
        <w:rPr>
          <w:rFonts w:ascii="Tahoma" w:hAnsi="Tahoma" w:cs="Tahoma"/>
          <w:bCs/>
          <w:color w:val="auto"/>
          <w:kern w:val="0"/>
          <w:szCs w:val="22"/>
        </w:rPr>
      </w:pPr>
      <w:bookmarkStart w:id="269" w:name="_Toc28344521"/>
      <w:bookmarkStart w:id="270" w:name="_Ref536534536"/>
      <w:bookmarkStart w:id="271" w:name="_Ref536546787"/>
      <w:r w:rsidRPr="00D60A3E">
        <w:rPr>
          <w:rFonts w:ascii="Tahoma" w:hAnsi="Tahoma" w:cs="Tahoma"/>
          <w:bCs/>
          <w:color w:val="auto"/>
          <w:kern w:val="0"/>
          <w:szCs w:val="22"/>
        </w:rPr>
        <w:lastRenderedPageBreak/>
        <w:t>Обмен электронными документами через СЭД НРД</w:t>
      </w:r>
      <w:bookmarkEnd w:id="269"/>
    </w:p>
    <w:p w14:paraId="23D5CA41" w14:textId="2DEB2BF4" w:rsidR="00121E23" w:rsidRPr="00121E23" w:rsidRDefault="00121E23" w:rsidP="00121E23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both"/>
        <w:rPr>
          <w:rFonts w:ascii="Tahoma" w:hAnsi="Tahoma" w:cs="Tahoma"/>
          <w:bCs/>
          <w:caps w:val="0"/>
          <w:color w:val="auto"/>
          <w:kern w:val="0"/>
          <w:szCs w:val="22"/>
        </w:rPr>
      </w:pPr>
      <w:bookmarkStart w:id="272" w:name="_Toc28344522"/>
      <w:r w:rsidRPr="00121E23">
        <w:rPr>
          <w:rFonts w:ascii="Tahoma" w:hAnsi="Tahoma" w:cs="Tahoma"/>
          <w:bCs/>
          <w:caps w:val="0"/>
          <w:color w:val="auto"/>
          <w:kern w:val="0"/>
          <w:szCs w:val="22"/>
        </w:rPr>
        <w:t>Условия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и порядок</w:t>
      </w:r>
      <w:r w:rsidRPr="00121E23">
        <w:rPr>
          <w:rFonts w:ascii="Tahoma" w:hAnsi="Tahoma" w:cs="Tahoma"/>
          <w:bCs/>
          <w:caps w:val="0"/>
          <w:color w:val="auto"/>
          <w:kern w:val="0"/>
          <w:szCs w:val="22"/>
        </w:rPr>
        <w:t xml:space="preserve"> обмена Электронными документами с использованием </w:t>
      </w:r>
      <w:r>
        <w:rPr>
          <w:rFonts w:ascii="Tahoma" w:hAnsi="Tahoma" w:cs="Tahoma"/>
          <w:bCs/>
          <w:caps w:val="0"/>
          <w:color w:val="auto"/>
          <w:kern w:val="0"/>
          <w:szCs w:val="22"/>
        </w:rPr>
        <w:br/>
      </w:r>
      <w:r w:rsidRPr="00121E23">
        <w:rPr>
          <w:rFonts w:ascii="Tahoma" w:hAnsi="Tahoma" w:cs="Tahoma"/>
          <w:bCs/>
          <w:caps w:val="0"/>
          <w:color w:val="auto"/>
          <w:kern w:val="0"/>
          <w:szCs w:val="22"/>
        </w:rPr>
        <w:t>WEB-кабинета СУО</w:t>
      </w:r>
      <w:bookmarkEnd w:id="270"/>
      <w:bookmarkEnd w:id="271"/>
      <w:bookmarkEnd w:id="272"/>
    </w:p>
    <w:p w14:paraId="5BBCD8C8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WEB-кабинет СУО позволяет Участникам, подключившим ЭДО через WEB-кабинет СУО, осуществлять обмен Электронными документами, указанными в пункте 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begin"/>
      </w:r>
      <w:r w:rsidRPr="00E42E8E">
        <w:rPr>
          <w:rFonts w:ascii="Tahoma" w:hAnsi="Tahoma" w:cs="Tahoma"/>
          <w:sz w:val="22"/>
          <w:szCs w:val="22"/>
          <w:lang w:val="ru-RU"/>
        </w:rPr>
        <w:instrText xml:space="preserve"> REF _Ref536007312 \r \h  \* MERGEFORMAT </w:instrText>
      </w:r>
      <w:r w:rsidRPr="00211B6E">
        <w:rPr>
          <w:rFonts w:ascii="Tahoma" w:hAnsi="Tahoma" w:cs="Tahoma"/>
          <w:sz w:val="22"/>
          <w:szCs w:val="22"/>
          <w:lang w:val="ru-RU"/>
        </w:rPr>
      </w:r>
      <w:r w:rsidRPr="00211B6E">
        <w:rPr>
          <w:rFonts w:ascii="Tahoma" w:hAnsi="Tahoma" w:cs="Tahoma"/>
          <w:sz w:val="22"/>
          <w:szCs w:val="22"/>
          <w:lang w:val="ru-RU"/>
        </w:rPr>
        <w:fldChar w:fldCharType="separate"/>
      </w:r>
      <w:r w:rsidR="00426B05">
        <w:rPr>
          <w:rFonts w:ascii="Tahoma" w:hAnsi="Tahoma" w:cs="Tahoma"/>
          <w:sz w:val="22"/>
          <w:szCs w:val="22"/>
          <w:lang w:val="ru-RU"/>
        </w:rPr>
        <w:t>14.2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end"/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настоящего Приложения, в порядке, определенном настоящим разделом.</w:t>
      </w:r>
    </w:p>
    <w:p w14:paraId="76D56132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bookmarkStart w:id="273" w:name="_Ref536007312"/>
      <w:r w:rsidRPr="00211B6E">
        <w:rPr>
          <w:rFonts w:ascii="Tahoma" w:hAnsi="Tahoma" w:cs="Tahoma"/>
          <w:sz w:val="22"/>
          <w:szCs w:val="22"/>
          <w:lang w:val="ru-RU"/>
        </w:rPr>
        <w:t>Участник, используя WEB-кабинет СУО, может сформировать и отправить другому Участнику следующие виды Электронных документов:</w:t>
      </w:r>
      <w:bookmarkEnd w:id="273"/>
    </w:p>
    <w:p w14:paraId="72FEB49F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Подтверждение по сделке РЕПО;</w:t>
      </w:r>
    </w:p>
    <w:p w14:paraId="30642289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Отмена подтверждения по сделке РЕПО.</w:t>
      </w:r>
    </w:p>
    <w:p w14:paraId="0C8DB578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 xml:space="preserve">Спецификации формируемых с помощью WEB-кабинета СУО Электронных документов, указанных в пункте 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begin"/>
      </w:r>
      <w:r w:rsidRPr="00E42E8E">
        <w:rPr>
          <w:rFonts w:ascii="Tahoma" w:hAnsi="Tahoma" w:cs="Tahoma"/>
          <w:sz w:val="22"/>
          <w:szCs w:val="22"/>
          <w:lang w:val="ru-RU"/>
        </w:rPr>
        <w:instrText xml:space="preserve"> REF _Ref536007312 \r \h  \* MERGEFORMAT </w:instrText>
      </w:r>
      <w:r w:rsidRPr="00211B6E">
        <w:rPr>
          <w:rFonts w:ascii="Tahoma" w:hAnsi="Tahoma" w:cs="Tahoma"/>
          <w:sz w:val="22"/>
          <w:szCs w:val="22"/>
          <w:lang w:val="ru-RU"/>
        </w:rPr>
      </w:r>
      <w:r w:rsidRPr="00211B6E">
        <w:rPr>
          <w:rFonts w:ascii="Tahoma" w:hAnsi="Tahoma" w:cs="Tahoma"/>
          <w:sz w:val="22"/>
          <w:szCs w:val="22"/>
          <w:lang w:val="ru-RU"/>
        </w:rPr>
        <w:fldChar w:fldCharType="separate"/>
      </w:r>
      <w:r w:rsidR="00426B05">
        <w:rPr>
          <w:rFonts w:ascii="Tahoma" w:hAnsi="Tahoma" w:cs="Tahoma"/>
          <w:sz w:val="22"/>
          <w:szCs w:val="22"/>
          <w:lang w:val="ru-RU"/>
        </w:rPr>
        <w:t>14.2</w:t>
      </w:r>
      <w:r w:rsidRPr="00211B6E">
        <w:rPr>
          <w:rFonts w:ascii="Tahoma" w:hAnsi="Tahoma" w:cs="Tahoma"/>
          <w:sz w:val="22"/>
          <w:szCs w:val="22"/>
          <w:lang w:val="ru-RU"/>
        </w:rPr>
        <w:fldChar w:fldCharType="end"/>
      </w:r>
      <w:r w:rsidRPr="00211B6E">
        <w:rPr>
          <w:rFonts w:ascii="Tahoma" w:hAnsi="Tahoma" w:cs="Tahoma"/>
          <w:sz w:val="22"/>
          <w:szCs w:val="22"/>
          <w:lang w:val="ru-RU"/>
        </w:rPr>
        <w:t xml:space="preserve"> настоящего раздела, приведены в Приложении № 3 к Правилам ЭДО.</w:t>
      </w:r>
    </w:p>
    <w:p w14:paraId="33776BF3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Использование WEB-кабинета СУО Участник осуществляет согласно Приложению № 5 к Правилам ЭДО НРД.</w:t>
      </w:r>
    </w:p>
    <w:p w14:paraId="07751B54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211B6E">
        <w:rPr>
          <w:rFonts w:ascii="Tahoma" w:hAnsi="Tahoma" w:cs="Tahoma"/>
          <w:sz w:val="22"/>
          <w:szCs w:val="22"/>
          <w:lang w:val="ru-RU"/>
        </w:rPr>
        <w:t>Формирование, подписание и отправка Электронных документов осуществляется Участником в порядке, определенном в Руководстве пользователя ЛРМ СЭД НРД.</w:t>
      </w:r>
    </w:p>
    <w:p w14:paraId="32A61505" w14:textId="77777777" w:rsidR="00121E23" w:rsidRPr="00E42E8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В случае отправки Участником Электронного документа с использованием WEB-кабинета СУО, НРД определяет Получателя по Коду Участника, указанному в сформированном Электронном документе, а также осуществляет следующие процедуры:</w:t>
      </w:r>
    </w:p>
    <w:p w14:paraId="288140CD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подлинности Электронной подписи Участника;</w:t>
      </w:r>
    </w:p>
    <w:p w14:paraId="019FC61A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того, что на момент осуществления проверки подлинности Электронной подписи Отправитель ЭД и Получатель ЭД являются Участниками СЭД НРД и Сертификаты ключей проверки электронной подписи Отправителя ЭД и Получателя ЭД не утратили силу (действуют);</w:t>
      </w:r>
    </w:p>
    <w:p w14:paraId="697F8DD0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проверку наличия полномочий на подписание и передачу через СЭД НРД любых документов иным Участникам, кроме НРД, у владельца Сертификата ключа проверки электронной подписи, с использованием которого подписан Электронный документ;</w:t>
      </w:r>
    </w:p>
    <w:p w14:paraId="5D705182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отправку Электронного документа Получателю ЭД;</w:t>
      </w:r>
    </w:p>
    <w:p w14:paraId="38F3D194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уведомление Отправителя ЭД о результатах доставки документов, в порядке, определенном в Руководстве пользователя ЛРМ СЭД НРД;</w:t>
      </w:r>
    </w:p>
    <w:p w14:paraId="7CBBDD13" w14:textId="77777777" w:rsidR="00121E23" w:rsidRPr="00E42E8E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E42E8E">
        <w:rPr>
          <w:rFonts w:ascii="Tahoma" w:hAnsi="Tahoma" w:cs="Tahoma"/>
          <w:sz w:val="22"/>
          <w:szCs w:val="22"/>
          <w:lang w:val="ru-RU"/>
        </w:rPr>
        <w:t>хранение Электронных документов;</w:t>
      </w:r>
    </w:p>
    <w:p w14:paraId="4E1D1897" w14:textId="77777777" w:rsidR="00121E23" w:rsidRDefault="00121E23" w:rsidP="00121E23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121E23">
        <w:rPr>
          <w:rFonts w:ascii="Tahoma" w:hAnsi="Tahoma" w:cs="Tahoma"/>
          <w:sz w:val="22"/>
          <w:szCs w:val="22"/>
          <w:lang w:val="ru-RU"/>
        </w:rPr>
        <w:t>предоставление хранимых Электронных документов по запросу Отправителя ЭД и (или) Получателя ЭД.</w:t>
      </w:r>
    </w:p>
    <w:p w14:paraId="4D4527E8" w14:textId="77777777" w:rsidR="00121E23" w:rsidRPr="00211B6E" w:rsidRDefault="00121E23" w:rsidP="00121E23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  <w:lang w:val="ru-RU"/>
        </w:rPr>
      </w:pPr>
      <w:r w:rsidRPr="00687C99">
        <w:rPr>
          <w:rFonts w:ascii="Tahoma" w:hAnsi="Tahoma" w:cs="Tahoma"/>
          <w:sz w:val="22"/>
          <w:szCs w:val="22"/>
          <w:lang w:val="ru-RU"/>
        </w:rPr>
        <w:t>НРД не осуществляет проверку Электронных документов, сформированных Участниками, и не несет ответственности за последствия обмена Электронными документами, осуществленного с использованием WEB-кабинета СУО.</w:t>
      </w:r>
    </w:p>
    <w:p w14:paraId="10EE6820" w14:textId="60BF2810" w:rsidR="00127ECF" w:rsidRPr="00121E23" w:rsidRDefault="00127ECF" w:rsidP="00CC16B3">
      <w:pPr>
        <w:rPr>
          <w:rFonts w:ascii="Tahoma" w:hAnsi="Tahoma" w:cs="Tahoma"/>
        </w:rPr>
      </w:pPr>
    </w:p>
    <w:sectPr w:rsidR="00127ECF" w:rsidRPr="00121E23" w:rsidSect="00121E23">
      <w:pgSz w:w="11906" w:h="16838"/>
      <w:pgMar w:top="1134" w:right="1276" w:bottom="1134" w:left="42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2ED7" w14:textId="77777777" w:rsidR="009E2E64" w:rsidRDefault="009E2E64" w:rsidP="00580FC9">
      <w:pPr>
        <w:spacing w:after="0" w:line="240" w:lineRule="auto"/>
      </w:pPr>
      <w:r>
        <w:separator/>
      </w:r>
    </w:p>
  </w:endnote>
  <w:endnote w:type="continuationSeparator" w:id="0">
    <w:p w14:paraId="30BF340B" w14:textId="77777777" w:rsidR="009E2E64" w:rsidRDefault="009E2E64" w:rsidP="0058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193261"/>
      <w:docPartObj>
        <w:docPartGallery w:val="Page Numbers (Bottom of Page)"/>
        <w:docPartUnique/>
      </w:docPartObj>
    </w:sdtPr>
    <w:sdtEndPr/>
    <w:sdtContent>
      <w:p w14:paraId="74DEECCB" w14:textId="556C8EFB" w:rsidR="00C73E6B" w:rsidRDefault="00C73E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49">
          <w:rPr>
            <w:noProof/>
          </w:rPr>
          <w:t>1</w:t>
        </w:r>
        <w:r>
          <w:fldChar w:fldCharType="end"/>
        </w:r>
      </w:p>
    </w:sdtContent>
  </w:sdt>
  <w:p w14:paraId="73AE6BC1" w14:textId="77777777" w:rsidR="00C73E6B" w:rsidRDefault="00C73E6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111973"/>
      <w:docPartObj>
        <w:docPartGallery w:val="Page Numbers (Bottom of Page)"/>
        <w:docPartUnique/>
      </w:docPartObj>
    </w:sdtPr>
    <w:sdtEndPr/>
    <w:sdtContent>
      <w:p w14:paraId="071088D8" w14:textId="68CB11A2" w:rsidR="00C73E6B" w:rsidRDefault="00C73E6B" w:rsidP="003C1D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4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3CBD" w14:textId="77777777" w:rsidR="009E2E64" w:rsidRDefault="009E2E64" w:rsidP="00580FC9">
      <w:pPr>
        <w:spacing w:after="0" w:line="240" w:lineRule="auto"/>
      </w:pPr>
      <w:r>
        <w:separator/>
      </w:r>
    </w:p>
  </w:footnote>
  <w:footnote w:type="continuationSeparator" w:id="0">
    <w:p w14:paraId="3CFC8222" w14:textId="77777777" w:rsidR="009E2E64" w:rsidRDefault="009E2E64" w:rsidP="0058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79"/>
    <w:multiLevelType w:val="hybridMultilevel"/>
    <w:tmpl w:val="52EA4808"/>
    <w:lvl w:ilvl="0" w:tplc="5BCABDC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B3"/>
    <w:multiLevelType w:val="hybridMultilevel"/>
    <w:tmpl w:val="9F58A178"/>
    <w:lvl w:ilvl="0" w:tplc="64963AD8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3272C9A"/>
    <w:multiLevelType w:val="hybridMultilevel"/>
    <w:tmpl w:val="668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36F7"/>
    <w:multiLevelType w:val="multilevel"/>
    <w:tmpl w:val="D32CF1C0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5A5427F"/>
    <w:multiLevelType w:val="multilevel"/>
    <w:tmpl w:val="8252E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8902228"/>
    <w:multiLevelType w:val="multilevel"/>
    <w:tmpl w:val="948AF5E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FA1533"/>
    <w:multiLevelType w:val="hybridMultilevel"/>
    <w:tmpl w:val="475C0C76"/>
    <w:lvl w:ilvl="0" w:tplc="0596B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3C38"/>
    <w:multiLevelType w:val="hybridMultilevel"/>
    <w:tmpl w:val="EBBE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37EB"/>
    <w:multiLevelType w:val="multilevel"/>
    <w:tmpl w:val="7ACECB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7E4367B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F0092"/>
    <w:multiLevelType w:val="multilevel"/>
    <w:tmpl w:val="44C6ACBE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1" w15:restartNumberingAfterBreak="0">
    <w:nsid w:val="20BE5BC9"/>
    <w:multiLevelType w:val="multilevel"/>
    <w:tmpl w:val="FFBC56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0DB20F5"/>
    <w:multiLevelType w:val="multilevel"/>
    <w:tmpl w:val="DDE65C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13" w15:restartNumberingAfterBreak="0">
    <w:nsid w:val="22275CEE"/>
    <w:multiLevelType w:val="multilevel"/>
    <w:tmpl w:val="E6BAF5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34848A9"/>
    <w:multiLevelType w:val="hybridMultilevel"/>
    <w:tmpl w:val="74FC7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5B1700"/>
    <w:multiLevelType w:val="multilevel"/>
    <w:tmpl w:val="BC64C5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409303F"/>
    <w:multiLevelType w:val="multilevel"/>
    <w:tmpl w:val="C3485100"/>
    <w:lvl w:ilvl="0">
      <w:start w:val="1"/>
      <w:numFmt w:val="decimal"/>
      <w:lvlText w:val="%1."/>
      <w:lvlJc w:val="left"/>
      <w:pPr>
        <w:ind w:left="984" w:hanging="41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241D34E5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119DE"/>
    <w:multiLevelType w:val="multilevel"/>
    <w:tmpl w:val="0AFCB4B6"/>
    <w:lvl w:ilvl="0">
      <w:start w:val="1"/>
      <w:numFmt w:val="decimal"/>
      <w:lvlText w:val="%1."/>
      <w:lvlJc w:val="left"/>
      <w:pPr>
        <w:ind w:left="390" w:hanging="39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ahoma" w:eastAsia="Times New Roman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eastAsia="Times New Roman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eastAsia="Times New Roman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Times New Roman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eastAsia="Times New Roman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Times New Roman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eastAsia="Times New Roman" w:hAnsi="Tahoma" w:cs="Tahoma" w:hint="default"/>
      </w:rPr>
    </w:lvl>
  </w:abstractNum>
  <w:abstractNum w:abstractNumId="19" w15:restartNumberingAfterBreak="0">
    <w:nsid w:val="255B6044"/>
    <w:multiLevelType w:val="multilevel"/>
    <w:tmpl w:val="ACCA45A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26AE21CD"/>
    <w:multiLevelType w:val="multilevel"/>
    <w:tmpl w:val="E430BB12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283A7CFE"/>
    <w:multiLevelType w:val="multilevel"/>
    <w:tmpl w:val="BF5EF77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2F7CB2"/>
    <w:multiLevelType w:val="multilevel"/>
    <w:tmpl w:val="D292A5E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3" w15:restartNumberingAfterBreak="0">
    <w:nsid w:val="2B4A6797"/>
    <w:multiLevelType w:val="multilevel"/>
    <w:tmpl w:val="943654E8"/>
    <w:lvl w:ilvl="0">
      <w:start w:val="1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 w15:restartNumberingAfterBreak="0">
    <w:nsid w:val="2BC275AF"/>
    <w:multiLevelType w:val="multilevel"/>
    <w:tmpl w:val="E758C9A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2CB903FF"/>
    <w:multiLevelType w:val="multilevel"/>
    <w:tmpl w:val="FC6A1E5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342B0B3D"/>
    <w:multiLevelType w:val="multilevel"/>
    <w:tmpl w:val="E9D89F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FE044E5"/>
    <w:multiLevelType w:val="multilevel"/>
    <w:tmpl w:val="3982A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09D7CD8"/>
    <w:multiLevelType w:val="multilevel"/>
    <w:tmpl w:val="1C8A1C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29" w15:restartNumberingAfterBreak="0">
    <w:nsid w:val="448B5D6C"/>
    <w:multiLevelType w:val="multilevel"/>
    <w:tmpl w:val="C0200952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30" w15:restartNumberingAfterBreak="0">
    <w:nsid w:val="45120C8B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C6883"/>
    <w:multiLevelType w:val="multilevel"/>
    <w:tmpl w:val="5A3C328A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47D56F7B"/>
    <w:multiLevelType w:val="multilevel"/>
    <w:tmpl w:val="195C4460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eastAsia="Times New Roman" w:hint="default"/>
        <w:sz w:val="22"/>
      </w:rPr>
    </w:lvl>
  </w:abstractNum>
  <w:abstractNum w:abstractNumId="33" w15:restartNumberingAfterBreak="0">
    <w:nsid w:val="4BF23BB3"/>
    <w:multiLevelType w:val="multilevel"/>
    <w:tmpl w:val="903278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4D560ED6"/>
    <w:multiLevelType w:val="hybridMultilevel"/>
    <w:tmpl w:val="92E4B7E4"/>
    <w:lvl w:ilvl="0" w:tplc="F34093AC">
      <w:start w:val="1"/>
      <w:numFmt w:val="decimal"/>
      <w:lvlText w:val="%1."/>
      <w:lvlJc w:val="left"/>
      <w:pPr>
        <w:ind w:left="843" w:hanging="1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1D09E6"/>
    <w:multiLevelType w:val="multilevel"/>
    <w:tmpl w:val="39C480C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528D3395"/>
    <w:multiLevelType w:val="multilevel"/>
    <w:tmpl w:val="24145F98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53E52D35"/>
    <w:multiLevelType w:val="multilevel"/>
    <w:tmpl w:val="19CAD4D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55531339"/>
    <w:multiLevelType w:val="hybridMultilevel"/>
    <w:tmpl w:val="9EA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63646"/>
    <w:multiLevelType w:val="hybridMultilevel"/>
    <w:tmpl w:val="7122B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32A76A">
      <w:start w:val="1"/>
      <w:numFmt w:val="bullet"/>
      <w:lvlText w:val=""/>
      <w:lvlJc w:val="left"/>
      <w:pPr>
        <w:ind w:left="-1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0" w15:restartNumberingAfterBreak="0">
    <w:nsid w:val="58C13D24"/>
    <w:multiLevelType w:val="multilevel"/>
    <w:tmpl w:val="9CB07592"/>
    <w:lvl w:ilvl="0">
      <w:start w:val="11"/>
      <w:numFmt w:val="decimal"/>
      <w:lvlText w:val="%1."/>
      <w:lvlJc w:val="left"/>
      <w:pPr>
        <w:ind w:left="510" w:hanging="51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eastAsia="Times New Roman" w:hint="default"/>
        <w:sz w:val="22"/>
      </w:rPr>
    </w:lvl>
  </w:abstractNum>
  <w:abstractNum w:abstractNumId="41" w15:restartNumberingAfterBreak="0">
    <w:nsid w:val="5D2E7B38"/>
    <w:multiLevelType w:val="hybridMultilevel"/>
    <w:tmpl w:val="E95C01D0"/>
    <w:lvl w:ilvl="0" w:tplc="8364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D7361D2"/>
    <w:multiLevelType w:val="multilevel"/>
    <w:tmpl w:val="DDE65C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43" w15:restartNumberingAfterBreak="0">
    <w:nsid w:val="5E1B0E9D"/>
    <w:multiLevelType w:val="hybridMultilevel"/>
    <w:tmpl w:val="A3E0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F4037"/>
    <w:multiLevelType w:val="multilevel"/>
    <w:tmpl w:val="9BD011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 w15:restartNumberingAfterBreak="0">
    <w:nsid w:val="621514CB"/>
    <w:multiLevelType w:val="multilevel"/>
    <w:tmpl w:val="CCF207F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 w15:restartNumberingAfterBreak="0">
    <w:nsid w:val="627911CF"/>
    <w:multiLevelType w:val="multilevel"/>
    <w:tmpl w:val="1AB4DC70"/>
    <w:lvl w:ilvl="0">
      <w:start w:val="1"/>
      <w:numFmt w:val="decimal"/>
      <w:pStyle w:val="1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47" w15:restartNumberingAfterBreak="0">
    <w:nsid w:val="63A56DDC"/>
    <w:multiLevelType w:val="multilevel"/>
    <w:tmpl w:val="6354189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4AA11B0"/>
    <w:multiLevelType w:val="multilevel"/>
    <w:tmpl w:val="8A1605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665065CD"/>
    <w:multiLevelType w:val="multilevel"/>
    <w:tmpl w:val="47DE7B38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0" w15:restartNumberingAfterBreak="0">
    <w:nsid w:val="66AD53DE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926694"/>
    <w:multiLevelType w:val="hybridMultilevel"/>
    <w:tmpl w:val="ED7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9776EF"/>
    <w:multiLevelType w:val="hybridMultilevel"/>
    <w:tmpl w:val="128A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5152F5"/>
    <w:multiLevelType w:val="hybridMultilevel"/>
    <w:tmpl w:val="454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55D56"/>
    <w:multiLevelType w:val="multilevel"/>
    <w:tmpl w:val="E9482492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5" w15:restartNumberingAfterBreak="0">
    <w:nsid w:val="717C6752"/>
    <w:multiLevelType w:val="multilevel"/>
    <w:tmpl w:val="076ADCD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781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6" w15:restartNumberingAfterBreak="0">
    <w:nsid w:val="71AD4451"/>
    <w:multiLevelType w:val="multilevel"/>
    <w:tmpl w:val="1974E6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73C807A1"/>
    <w:multiLevelType w:val="multilevel"/>
    <w:tmpl w:val="B8A0845E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8" w15:restartNumberingAfterBreak="0">
    <w:nsid w:val="747C0B1C"/>
    <w:multiLevelType w:val="hybridMultilevel"/>
    <w:tmpl w:val="B8AA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A56B43"/>
    <w:multiLevelType w:val="multilevel"/>
    <w:tmpl w:val="52AC1268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0" w15:restartNumberingAfterBreak="0">
    <w:nsid w:val="773B55DF"/>
    <w:multiLevelType w:val="multilevel"/>
    <w:tmpl w:val="4162C2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61" w15:restartNumberingAfterBreak="0">
    <w:nsid w:val="7E710C04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E26B4"/>
    <w:multiLevelType w:val="hybridMultilevel"/>
    <w:tmpl w:val="9DECD1F8"/>
    <w:lvl w:ilvl="0" w:tplc="A35437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7E515E"/>
    <w:multiLevelType w:val="multilevel"/>
    <w:tmpl w:val="AA04C90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6"/>
  </w:num>
  <w:num w:numId="3">
    <w:abstractNumId w:val="38"/>
  </w:num>
  <w:num w:numId="4">
    <w:abstractNumId w:val="62"/>
  </w:num>
  <w:num w:numId="5">
    <w:abstractNumId w:val="43"/>
  </w:num>
  <w:num w:numId="6">
    <w:abstractNumId w:val="30"/>
  </w:num>
  <w:num w:numId="7">
    <w:abstractNumId w:val="17"/>
  </w:num>
  <w:num w:numId="8">
    <w:abstractNumId w:val="61"/>
  </w:num>
  <w:num w:numId="9">
    <w:abstractNumId w:val="6"/>
  </w:num>
  <w:num w:numId="10">
    <w:abstractNumId w:val="21"/>
  </w:num>
  <w:num w:numId="11">
    <w:abstractNumId w:val="11"/>
  </w:num>
  <w:num w:numId="12">
    <w:abstractNumId w:val="26"/>
  </w:num>
  <w:num w:numId="13">
    <w:abstractNumId w:val="8"/>
  </w:num>
  <w:num w:numId="14">
    <w:abstractNumId w:val="44"/>
  </w:num>
  <w:num w:numId="15">
    <w:abstractNumId w:val="4"/>
  </w:num>
  <w:num w:numId="16">
    <w:abstractNumId w:val="48"/>
  </w:num>
  <w:num w:numId="17">
    <w:abstractNumId w:val="63"/>
  </w:num>
  <w:num w:numId="18">
    <w:abstractNumId w:val="5"/>
  </w:num>
  <w:num w:numId="19">
    <w:abstractNumId w:val="57"/>
  </w:num>
  <w:num w:numId="20">
    <w:abstractNumId w:val="45"/>
  </w:num>
  <w:num w:numId="21">
    <w:abstractNumId w:val="55"/>
  </w:num>
  <w:num w:numId="22">
    <w:abstractNumId w:val="20"/>
  </w:num>
  <w:num w:numId="23">
    <w:abstractNumId w:val="24"/>
  </w:num>
  <w:num w:numId="24">
    <w:abstractNumId w:val="54"/>
  </w:num>
  <w:num w:numId="25">
    <w:abstractNumId w:val="23"/>
  </w:num>
  <w:num w:numId="26">
    <w:abstractNumId w:val="32"/>
  </w:num>
  <w:num w:numId="27">
    <w:abstractNumId w:val="13"/>
  </w:num>
  <w:num w:numId="28">
    <w:abstractNumId w:val="56"/>
  </w:num>
  <w:num w:numId="29">
    <w:abstractNumId w:val="25"/>
  </w:num>
  <w:num w:numId="30">
    <w:abstractNumId w:val="19"/>
  </w:num>
  <w:num w:numId="31">
    <w:abstractNumId w:val="36"/>
  </w:num>
  <w:num w:numId="32">
    <w:abstractNumId w:val="18"/>
  </w:num>
  <w:num w:numId="33">
    <w:abstractNumId w:val="33"/>
  </w:num>
  <w:num w:numId="34">
    <w:abstractNumId w:val="60"/>
  </w:num>
  <w:num w:numId="35">
    <w:abstractNumId w:val="47"/>
  </w:num>
  <w:num w:numId="36">
    <w:abstractNumId w:val="40"/>
  </w:num>
  <w:num w:numId="37">
    <w:abstractNumId w:val="59"/>
  </w:num>
  <w:num w:numId="38">
    <w:abstractNumId w:val="10"/>
  </w:num>
  <w:num w:numId="39">
    <w:abstractNumId w:val="31"/>
  </w:num>
  <w:num w:numId="40">
    <w:abstractNumId w:val="3"/>
  </w:num>
  <w:num w:numId="41">
    <w:abstractNumId w:val="49"/>
  </w:num>
  <w:num w:numId="42">
    <w:abstractNumId w:val="0"/>
  </w:num>
  <w:num w:numId="43">
    <w:abstractNumId w:val="29"/>
  </w:num>
  <w:num w:numId="44">
    <w:abstractNumId w:val="42"/>
  </w:num>
  <w:num w:numId="45">
    <w:abstractNumId w:val="15"/>
  </w:num>
  <w:num w:numId="46">
    <w:abstractNumId w:val="27"/>
  </w:num>
  <w:num w:numId="47">
    <w:abstractNumId w:val="37"/>
  </w:num>
  <w:num w:numId="48">
    <w:abstractNumId w:val="22"/>
  </w:num>
  <w:num w:numId="49">
    <w:abstractNumId w:val="16"/>
  </w:num>
  <w:num w:numId="50">
    <w:abstractNumId w:val="34"/>
  </w:num>
  <w:num w:numId="51">
    <w:abstractNumId w:val="7"/>
  </w:num>
  <w:num w:numId="52">
    <w:abstractNumId w:val="39"/>
  </w:num>
  <w:num w:numId="53">
    <w:abstractNumId w:val="50"/>
  </w:num>
  <w:num w:numId="54">
    <w:abstractNumId w:val="58"/>
  </w:num>
  <w:num w:numId="55">
    <w:abstractNumId w:val="9"/>
  </w:num>
  <w:num w:numId="56">
    <w:abstractNumId w:val="2"/>
  </w:num>
  <w:num w:numId="57">
    <w:abstractNumId w:val="52"/>
  </w:num>
  <w:num w:numId="58">
    <w:abstractNumId w:val="51"/>
  </w:num>
  <w:num w:numId="59">
    <w:abstractNumId w:val="14"/>
  </w:num>
  <w:num w:numId="60">
    <w:abstractNumId w:val="53"/>
  </w:num>
  <w:num w:numId="61">
    <w:abstractNumId w:val="28"/>
  </w:num>
  <w:num w:numId="62">
    <w:abstractNumId w:val="35"/>
  </w:num>
  <w:num w:numId="63">
    <w:abstractNumId w:val="41"/>
  </w:num>
  <w:num w:numId="64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C9"/>
    <w:rsid w:val="00007C31"/>
    <w:rsid w:val="00011603"/>
    <w:rsid w:val="00012415"/>
    <w:rsid w:val="0002251D"/>
    <w:rsid w:val="00025577"/>
    <w:rsid w:val="000271E7"/>
    <w:rsid w:val="000408A9"/>
    <w:rsid w:val="00044F8C"/>
    <w:rsid w:val="00046C64"/>
    <w:rsid w:val="000523A9"/>
    <w:rsid w:val="00052446"/>
    <w:rsid w:val="000531A5"/>
    <w:rsid w:val="000614FE"/>
    <w:rsid w:val="00072014"/>
    <w:rsid w:val="00080A1C"/>
    <w:rsid w:val="00082BDF"/>
    <w:rsid w:val="000A13E0"/>
    <w:rsid w:val="000A4FCE"/>
    <w:rsid w:val="000B22FB"/>
    <w:rsid w:val="000B23E8"/>
    <w:rsid w:val="000B31B8"/>
    <w:rsid w:val="000B4A9C"/>
    <w:rsid w:val="000B76C6"/>
    <w:rsid w:val="000B79D8"/>
    <w:rsid w:val="000C1F5D"/>
    <w:rsid w:val="000D02D4"/>
    <w:rsid w:val="000E4F2B"/>
    <w:rsid w:val="000E5F3C"/>
    <w:rsid w:val="000E71A7"/>
    <w:rsid w:val="000F007F"/>
    <w:rsid w:val="000F1E30"/>
    <w:rsid w:val="000F3179"/>
    <w:rsid w:val="000F416D"/>
    <w:rsid w:val="00107DD2"/>
    <w:rsid w:val="001160D4"/>
    <w:rsid w:val="00120482"/>
    <w:rsid w:val="00120D16"/>
    <w:rsid w:val="001210A0"/>
    <w:rsid w:val="00121E23"/>
    <w:rsid w:val="00124834"/>
    <w:rsid w:val="001253A9"/>
    <w:rsid w:val="00126776"/>
    <w:rsid w:val="00127ECF"/>
    <w:rsid w:val="00130D50"/>
    <w:rsid w:val="00145121"/>
    <w:rsid w:val="001473A1"/>
    <w:rsid w:val="0014775E"/>
    <w:rsid w:val="0015232A"/>
    <w:rsid w:val="00153875"/>
    <w:rsid w:val="00153F60"/>
    <w:rsid w:val="00154CC4"/>
    <w:rsid w:val="00155571"/>
    <w:rsid w:val="001642AD"/>
    <w:rsid w:val="001747C5"/>
    <w:rsid w:val="00174909"/>
    <w:rsid w:val="00176F62"/>
    <w:rsid w:val="001848D4"/>
    <w:rsid w:val="0018591D"/>
    <w:rsid w:val="00194C13"/>
    <w:rsid w:val="001A3649"/>
    <w:rsid w:val="001A4CAC"/>
    <w:rsid w:val="001A70E3"/>
    <w:rsid w:val="001B0060"/>
    <w:rsid w:val="001B1CC8"/>
    <w:rsid w:val="001D525C"/>
    <w:rsid w:val="001D698A"/>
    <w:rsid w:val="001E4BDE"/>
    <w:rsid w:val="001E6C55"/>
    <w:rsid w:val="001F28A9"/>
    <w:rsid w:val="001F3BE0"/>
    <w:rsid w:val="001F5640"/>
    <w:rsid w:val="002037E2"/>
    <w:rsid w:val="0020452D"/>
    <w:rsid w:val="0021189E"/>
    <w:rsid w:val="00211B6E"/>
    <w:rsid w:val="00212B01"/>
    <w:rsid w:val="00220453"/>
    <w:rsid w:val="00225E2D"/>
    <w:rsid w:val="00227312"/>
    <w:rsid w:val="00227639"/>
    <w:rsid w:val="00227AEC"/>
    <w:rsid w:val="00231CD9"/>
    <w:rsid w:val="00233B56"/>
    <w:rsid w:val="002352D4"/>
    <w:rsid w:val="002403F1"/>
    <w:rsid w:val="00242DDB"/>
    <w:rsid w:val="00244AD6"/>
    <w:rsid w:val="00253AD2"/>
    <w:rsid w:val="0025415D"/>
    <w:rsid w:val="0026712B"/>
    <w:rsid w:val="00274849"/>
    <w:rsid w:val="002764E4"/>
    <w:rsid w:val="00280182"/>
    <w:rsid w:val="00292BA7"/>
    <w:rsid w:val="002A2A73"/>
    <w:rsid w:val="002A2E7C"/>
    <w:rsid w:val="002A40B4"/>
    <w:rsid w:val="002A57A7"/>
    <w:rsid w:val="002B32B6"/>
    <w:rsid w:val="002B5207"/>
    <w:rsid w:val="002B7808"/>
    <w:rsid w:val="002C0784"/>
    <w:rsid w:val="002C1FE8"/>
    <w:rsid w:val="002C58DF"/>
    <w:rsid w:val="002D1DF0"/>
    <w:rsid w:val="002E32F8"/>
    <w:rsid w:val="002E5AEA"/>
    <w:rsid w:val="002F2184"/>
    <w:rsid w:val="002F7C36"/>
    <w:rsid w:val="00314EB5"/>
    <w:rsid w:val="003165E3"/>
    <w:rsid w:val="00316A29"/>
    <w:rsid w:val="00325105"/>
    <w:rsid w:val="00327DC1"/>
    <w:rsid w:val="00331449"/>
    <w:rsid w:val="003326A9"/>
    <w:rsid w:val="00333906"/>
    <w:rsid w:val="00333915"/>
    <w:rsid w:val="00335664"/>
    <w:rsid w:val="00336272"/>
    <w:rsid w:val="003369E8"/>
    <w:rsid w:val="00340D78"/>
    <w:rsid w:val="0035147A"/>
    <w:rsid w:val="003564C2"/>
    <w:rsid w:val="003617A4"/>
    <w:rsid w:val="0036581E"/>
    <w:rsid w:val="0036774C"/>
    <w:rsid w:val="00377816"/>
    <w:rsid w:val="00380678"/>
    <w:rsid w:val="003835B6"/>
    <w:rsid w:val="00390ECF"/>
    <w:rsid w:val="003965B6"/>
    <w:rsid w:val="003A7133"/>
    <w:rsid w:val="003B5E24"/>
    <w:rsid w:val="003C1DA4"/>
    <w:rsid w:val="003C25CF"/>
    <w:rsid w:val="003C52CC"/>
    <w:rsid w:val="003C6902"/>
    <w:rsid w:val="003C6B8A"/>
    <w:rsid w:val="003D0B04"/>
    <w:rsid w:val="003D3C27"/>
    <w:rsid w:val="003D3EE4"/>
    <w:rsid w:val="003D504B"/>
    <w:rsid w:val="003D6754"/>
    <w:rsid w:val="003D7621"/>
    <w:rsid w:val="003E0163"/>
    <w:rsid w:val="003E2A32"/>
    <w:rsid w:val="003F411E"/>
    <w:rsid w:val="004002CC"/>
    <w:rsid w:val="00400B13"/>
    <w:rsid w:val="00400F73"/>
    <w:rsid w:val="00401C44"/>
    <w:rsid w:val="00403515"/>
    <w:rsid w:val="0041096D"/>
    <w:rsid w:val="00414796"/>
    <w:rsid w:val="00417F36"/>
    <w:rsid w:val="00420002"/>
    <w:rsid w:val="004212C2"/>
    <w:rsid w:val="00423D3C"/>
    <w:rsid w:val="00426B05"/>
    <w:rsid w:val="00426F92"/>
    <w:rsid w:val="00432743"/>
    <w:rsid w:val="00433A20"/>
    <w:rsid w:val="00433C4C"/>
    <w:rsid w:val="0043416D"/>
    <w:rsid w:val="004341F8"/>
    <w:rsid w:val="004355BA"/>
    <w:rsid w:val="0043710C"/>
    <w:rsid w:val="00437EBD"/>
    <w:rsid w:val="004459C9"/>
    <w:rsid w:val="00446F2B"/>
    <w:rsid w:val="00453A31"/>
    <w:rsid w:val="00460AEE"/>
    <w:rsid w:val="00463A8E"/>
    <w:rsid w:val="00465928"/>
    <w:rsid w:val="00473B1F"/>
    <w:rsid w:val="00477875"/>
    <w:rsid w:val="00485A1E"/>
    <w:rsid w:val="004903D9"/>
    <w:rsid w:val="004910DE"/>
    <w:rsid w:val="004915C0"/>
    <w:rsid w:val="00491D85"/>
    <w:rsid w:val="0049405A"/>
    <w:rsid w:val="00495C00"/>
    <w:rsid w:val="004A0A12"/>
    <w:rsid w:val="004A2CDC"/>
    <w:rsid w:val="004A5720"/>
    <w:rsid w:val="004C7A20"/>
    <w:rsid w:val="004E2C9E"/>
    <w:rsid w:val="004E3D58"/>
    <w:rsid w:val="004E47B9"/>
    <w:rsid w:val="004E761B"/>
    <w:rsid w:val="004F2714"/>
    <w:rsid w:val="00505346"/>
    <w:rsid w:val="00510908"/>
    <w:rsid w:val="005132ED"/>
    <w:rsid w:val="00520225"/>
    <w:rsid w:val="005255FA"/>
    <w:rsid w:val="00527F74"/>
    <w:rsid w:val="0053114A"/>
    <w:rsid w:val="00532421"/>
    <w:rsid w:val="005500D3"/>
    <w:rsid w:val="00555177"/>
    <w:rsid w:val="005560D9"/>
    <w:rsid w:val="005701DC"/>
    <w:rsid w:val="00574827"/>
    <w:rsid w:val="00580FC9"/>
    <w:rsid w:val="00583338"/>
    <w:rsid w:val="00583BEE"/>
    <w:rsid w:val="00590259"/>
    <w:rsid w:val="00592A99"/>
    <w:rsid w:val="005953EF"/>
    <w:rsid w:val="00595B16"/>
    <w:rsid w:val="005A3417"/>
    <w:rsid w:val="005A3895"/>
    <w:rsid w:val="005A582B"/>
    <w:rsid w:val="005A5C85"/>
    <w:rsid w:val="005A6E36"/>
    <w:rsid w:val="005B1AD5"/>
    <w:rsid w:val="005B1EE0"/>
    <w:rsid w:val="005B41F0"/>
    <w:rsid w:val="005B5AF2"/>
    <w:rsid w:val="005B5E5F"/>
    <w:rsid w:val="005B7D37"/>
    <w:rsid w:val="005C3952"/>
    <w:rsid w:val="005C490F"/>
    <w:rsid w:val="005C5430"/>
    <w:rsid w:val="005D47EE"/>
    <w:rsid w:val="005E0901"/>
    <w:rsid w:val="005E0E8C"/>
    <w:rsid w:val="005E2FDA"/>
    <w:rsid w:val="005E5900"/>
    <w:rsid w:val="005E60CA"/>
    <w:rsid w:val="005F0B2E"/>
    <w:rsid w:val="005F4364"/>
    <w:rsid w:val="005F4C12"/>
    <w:rsid w:val="005F58FA"/>
    <w:rsid w:val="005F5BD5"/>
    <w:rsid w:val="005F5D20"/>
    <w:rsid w:val="005F734A"/>
    <w:rsid w:val="00604F46"/>
    <w:rsid w:val="00605BA0"/>
    <w:rsid w:val="00610A04"/>
    <w:rsid w:val="0061765D"/>
    <w:rsid w:val="00617DF9"/>
    <w:rsid w:val="00622513"/>
    <w:rsid w:val="00633A44"/>
    <w:rsid w:val="00643A1D"/>
    <w:rsid w:val="006467CB"/>
    <w:rsid w:val="006471E7"/>
    <w:rsid w:val="00650F9D"/>
    <w:rsid w:val="00651183"/>
    <w:rsid w:val="00653F8B"/>
    <w:rsid w:val="00654184"/>
    <w:rsid w:val="00655EE4"/>
    <w:rsid w:val="00664773"/>
    <w:rsid w:val="006654A4"/>
    <w:rsid w:val="00666E4F"/>
    <w:rsid w:val="0067192B"/>
    <w:rsid w:val="00677917"/>
    <w:rsid w:val="0068150F"/>
    <w:rsid w:val="00682420"/>
    <w:rsid w:val="00682DD1"/>
    <w:rsid w:val="00686511"/>
    <w:rsid w:val="00687C99"/>
    <w:rsid w:val="006922F7"/>
    <w:rsid w:val="00693847"/>
    <w:rsid w:val="00696D33"/>
    <w:rsid w:val="006A24C8"/>
    <w:rsid w:val="006A780A"/>
    <w:rsid w:val="006B1110"/>
    <w:rsid w:val="006B19C7"/>
    <w:rsid w:val="006C2A81"/>
    <w:rsid w:val="006C3393"/>
    <w:rsid w:val="006C3D2E"/>
    <w:rsid w:val="006C4BAE"/>
    <w:rsid w:val="006C6D2E"/>
    <w:rsid w:val="006C7B6D"/>
    <w:rsid w:val="006D0AAB"/>
    <w:rsid w:val="006D14E7"/>
    <w:rsid w:val="006D5B10"/>
    <w:rsid w:val="006D62D5"/>
    <w:rsid w:val="006D71F0"/>
    <w:rsid w:val="006E27D6"/>
    <w:rsid w:val="006E64C2"/>
    <w:rsid w:val="006E730C"/>
    <w:rsid w:val="006E78FC"/>
    <w:rsid w:val="006F3492"/>
    <w:rsid w:val="00704D67"/>
    <w:rsid w:val="007075A4"/>
    <w:rsid w:val="007123F9"/>
    <w:rsid w:val="007124D2"/>
    <w:rsid w:val="00713DA6"/>
    <w:rsid w:val="007147F6"/>
    <w:rsid w:val="007253DC"/>
    <w:rsid w:val="0072723B"/>
    <w:rsid w:val="00727B57"/>
    <w:rsid w:val="00730FD0"/>
    <w:rsid w:val="007324CC"/>
    <w:rsid w:val="007377B1"/>
    <w:rsid w:val="00740982"/>
    <w:rsid w:val="00750550"/>
    <w:rsid w:val="00755013"/>
    <w:rsid w:val="00755C7D"/>
    <w:rsid w:val="00763B0C"/>
    <w:rsid w:val="00766D19"/>
    <w:rsid w:val="00767631"/>
    <w:rsid w:val="00770967"/>
    <w:rsid w:val="00772604"/>
    <w:rsid w:val="007776E1"/>
    <w:rsid w:val="00780BBD"/>
    <w:rsid w:val="00782894"/>
    <w:rsid w:val="00785A78"/>
    <w:rsid w:val="0079560D"/>
    <w:rsid w:val="0079793B"/>
    <w:rsid w:val="007A0B2B"/>
    <w:rsid w:val="007A1668"/>
    <w:rsid w:val="007A7ED9"/>
    <w:rsid w:val="007B121C"/>
    <w:rsid w:val="007B3E65"/>
    <w:rsid w:val="007B48BE"/>
    <w:rsid w:val="007B5590"/>
    <w:rsid w:val="007C41EB"/>
    <w:rsid w:val="007D0C05"/>
    <w:rsid w:val="007D429E"/>
    <w:rsid w:val="007D4F2B"/>
    <w:rsid w:val="007D79F4"/>
    <w:rsid w:val="007E118A"/>
    <w:rsid w:val="007E3757"/>
    <w:rsid w:val="007F1895"/>
    <w:rsid w:val="007F3803"/>
    <w:rsid w:val="007F5301"/>
    <w:rsid w:val="007F634C"/>
    <w:rsid w:val="007F6C13"/>
    <w:rsid w:val="00802649"/>
    <w:rsid w:val="0080799F"/>
    <w:rsid w:val="00810BF9"/>
    <w:rsid w:val="0081156B"/>
    <w:rsid w:val="008151F2"/>
    <w:rsid w:val="00815C30"/>
    <w:rsid w:val="00815DC6"/>
    <w:rsid w:val="00821D85"/>
    <w:rsid w:val="00825FAD"/>
    <w:rsid w:val="00827C19"/>
    <w:rsid w:val="00832414"/>
    <w:rsid w:val="00835FE2"/>
    <w:rsid w:val="00837C1B"/>
    <w:rsid w:val="008403C3"/>
    <w:rsid w:val="00843D52"/>
    <w:rsid w:val="00847179"/>
    <w:rsid w:val="008552A2"/>
    <w:rsid w:val="008563DB"/>
    <w:rsid w:val="00856DDD"/>
    <w:rsid w:val="00857539"/>
    <w:rsid w:val="008622B5"/>
    <w:rsid w:val="00863E3B"/>
    <w:rsid w:val="0087247F"/>
    <w:rsid w:val="00880CB4"/>
    <w:rsid w:val="0088122D"/>
    <w:rsid w:val="008956ED"/>
    <w:rsid w:val="00895F3A"/>
    <w:rsid w:val="0089714B"/>
    <w:rsid w:val="008A1D38"/>
    <w:rsid w:val="008A3BCB"/>
    <w:rsid w:val="008A4B90"/>
    <w:rsid w:val="008A63AA"/>
    <w:rsid w:val="008A64D7"/>
    <w:rsid w:val="008C21B2"/>
    <w:rsid w:val="008C30B9"/>
    <w:rsid w:val="008D0496"/>
    <w:rsid w:val="008D0873"/>
    <w:rsid w:val="008D1A4B"/>
    <w:rsid w:val="008D6138"/>
    <w:rsid w:val="008E05AE"/>
    <w:rsid w:val="008E18C7"/>
    <w:rsid w:val="008E1C12"/>
    <w:rsid w:val="008E3352"/>
    <w:rsid w:val="008E7BBB"/>
    <w:rsid w:val="008F171E"/>
    <w:rsid w:val="008F7D38"/>
    <w:rsid w:val="00901AEB"/>
    <w:rsid w:val="00914BEE"/>
    <w:rsid w:val="00925F94"/>
    <w:rsid w:val="00927D62"/>
    <w:rsid w:val="00932041"/>
    <w:rsid w:val="00932D06"/>
    <w:rsid w:val="00935908"/>
    <w:rsid w:val="009364FC"/>
    <w:rsid w:val="00940081"/>
    <w:rsid w:val="0094254B"/>
    <w:rsid w:val="0094390A"/>
    <w:rsid w:val="00945DA6"/>
    <w:rsid w:val="009602C8"/>
    <w:rsid w:val="00961363"/>
    <w:rsid w:val="00961F46"/>
    <w:rsid w:val="00962072"/>
    <w:rsid w:val="00964AFD"/>
    <w:rsid w:val="00964E9A"/>
    <w:rsid w:val="0097514D"/>
    <w:rsid w:val="009773FB"/>
    <w:rsid w:val="00980276"/>
    <w:rsid w:val="00992F2C"/>
    <w:rsid w:val="0099329F"/>
    <w:rsid w:val="00993E98"/>
    <w:rsid w:val="009966FE"/>
    <w:rsid w:val="009A208D"/>
    <w:rsid w:val="009A3115"/>
    <w:rsid w:val="009B3342"/>
    <w:rsid w:val="009B5E1D"/>
    <w:rsid w:val="009B76A8"/>
    <w:rsid w:val="009B77A3"/>
    <w:rsid w:val="009C15AB"/>
    <w:rsid w:val="009C4AE0"/>
    <w:rsid w:val="009C5A90"/>
    <w:rsid w:val="009C74BB"/>
    <w:rsid w:val="009D6069"/>
    <w:rsid w:val="009D773F"/>
    <w:rsid w:val="009D794B"/>
    <w:rsid w:val="009D7CC6"/>
    <w:rsid w:val="009E04E9"/>
    <w:rsid w:val="009E092C"/>
    <w:rsid w:val="009E2E64"/>
    <w:rsid w:val="009E4E8E"/>
    <w:rsid w:val="009F4FD2"/>
    <w:rsid w:val="009F6188"/>
    <w:rsid w:val="009F6B03"/>
    <w:rsid w:val="00A0675B"/>
    <w:rsid w:val="00A1000D"/>
    <w:rsid w:val="00A11453"/>
    <w:rsid w:val="00A159D8"/>
    <w:rsid w:val="00A24EFE"/>
    <w:rsid w:val="00A25ED7"/>
    <w:rsid w:val="00A2735D"/>
    <w:rsid w:val="00A306B3"/>
    <w:rsid w:val="00A343F7"/>
    <w:rsid w:val="00A35CCA"/>
    <w:rsid w:val="00A35E80"/>
    <w:rsid w:val="00A37E62"/>
    <w:rsid w:val="00A472E4"/>
    <w:rsid w:val="00A51009"/>
    <w:rsid w:val="00A51C3E"/>
    <w:rsid w:val="00A55390"/>
    <w:rsid w:val="00A57F40"/>
    <w:rsid w:val="00A61A19"/>
    <w:rsid w:val="00A7077D"/>
    <w:rsid w:val="00A71850"/>
    <w:rsid w:val="00A73A53"/>
    <w:rsid w:val="00A77231"/>
    <w:rsid w:val="00A83396"/>
    <w:rsid w:val="00A9639B"/>
    <w:rsid w:val="00A969F0"/>
    <w:rsid w:val="00A979B4"/>
    <w:rsid w:val="00AA2470"/>
    <w:rsid w:val="00AA5303"/>
    <w:rsid w:val="00AA6E6C"/>
    <w:rsid w:val="00AB5429"/>
    <w:rsid w:val="00AB5952"/>
    <w:rsid w:val="00AC3012"/>
    <w:rsid w:val="00AC4C4C"/>
    <w:rsid w:val="00AC570E"/>
    <w:rsid w:val="00AC73C2"/>
    <w:rsid w:val="00AD312F"/>
    <w:rsid w:val="00AD7F22"/>
    <w:rsid w:val="00AE39F7"/>
    <w:rsid w:val="00AE772A"/>
    <w:rsid w:val="00AF212B"/>
    <w:rsid w:val="00AF6BC3"/>
    <w:rsid w:val="00B02E42"/>
    <w:rsid w:val="00B03D2F"/>
    <w:rsid w:val="00B06A56"/>
    <w:rsid w:val="00B079C1"/>
    <w:rsid w:val="00B11907"/>
    <w:rsid w:val="00B13308"/>
    <w:rsid w:val="00B206BB"/>
    <w:rsid w:val="00B3097A"/>
    <w:rsid w:val="00B401CE"/>
    <w:rsid w:val="00B40F03"/>
    <w:rsid w:val="00B45333"/>
    <w:rsid w:val="00B46B2F"/>
    <w:rsid w:val="00B47DE4"/>
    <w:rsid w:val="00B56688"/>
    <w:rsid w:val="00B5678D"/>
    <w:rsid w:val="00B618FF"/>
    <w:rsid w:val="00B61B7F"/>
    <w:rsid w:val="00B67BE0"/>
    <w:rsid w:val="00B70082"/>
    <w:rsid w:val="00B7141E"/>
    <w:rsid w:val="00B72AB7"/>
    <w:rsid w:val="00B72E3D"/>
    <w:rsid w:val="00B77F92"/>
    <w:rsid w:val="00B81193"/>
    <w:rsid w:val="00B81764"/>
    <w:rsid w:val="00B831FB"/>
    <w:rsid w:val="00B85CF5"/>
    <w:rsid w:val="00B873EC"/>
    <w:rsid w:val="00B91B4B"/>
    <w:rsid w:val="00BA2702"/>
    <w:rsid w:val="00BB1003"/>
    <w:rsid w:val="00BB23A8"/>
    <w:rsid w:val="00BB378C"/>
    <w:rsid w:val="00BB4C79"/>
    <w:rsid w:val="00BB7594"/>
    <w:rsid w:val="00BB768C"/>
    <w:rsid w:val="00BC4A88"/>
    <w:rsid w:val="00BD043D"/>
    <w:rsid w:val="00BD0630"/>
    <w:rsid w:val="00BD408D"/>
    <w:rsid w:val="00BE0300"/>
    <w:rsid w:val="00BE4870"/>
    <w:rsid w:val="00BE49F4"/>
    <w:rsid w:val="00BE7DDF"/>
    <w:rsid w:val="00BF2311"/>
    <w:rsid w:val="00BF4503"/>
    <w:rsid w:val="00BF7F00"/>
    <w:rsid w:val="00C03794"/>
    <w:rsid w:val="00C0690A"/>
    <w:rsid w:val="00C13D67"/>
    <w:rsid w:val="00C2241D"/>
    <w:rsid w:val="00C308F3"/>
    <w:rsid w:val="00C475F9"/>
    <w:rsid w:val="00C5191E"/>
    <w:rsid w:val="00C559CD"/>
    <w:rsid w:val="00C65A52"/>
    <w:rsid w:val="00C669DF"/>
    <w:rsid w:val="00C70FDA"/>
    <w:rsid w:val="00C73E6B"/>
    <w:rsid w:val="00C76AD6"/>
    <w:rsid w:val="00C80B81"/>
    <w:rsid w:val="00C83375"/>
    <w:rsid w:val="00C85381"/>
    <w:rsid w:val="00C85E9C"/>
    <w:rsid w:val="00C92743"/>
    <w:rsid w:val="00CA0070"/>
    <w:rsid w:val="00CA02BA"/>
    <w:rsid w:val="00CA24F1"/>
    <w:rsid w:val="00CA278D"/>
    <w:rsid w:val="00CA7DA8"/>
    <w:rsid w:val="00CB58AF"/>
    <w:rsid w:val="00CB6779"/>
    <w:rsid w:val="00CC1064"/>
    <w:rsid w:val="00CC16B3"/>
    <w:rsid w:val="00CC5DE5"/>
    <w:rsid w:val="00CD4650"/>
    <w:rsid w:val="00CD5025"/>
    <w:rsid w:val="00CD5720"/>
    <w:rsid w:val="00CD700D"/>
    <w:rsid w:val="00CE439C"/>
    <w:rsid w:val="00CE505F"/>
    <w:rsid w:val="00CE50FB"/>
    <w:rsid w:val="00CF5526"/>
    <w:rsid w:val="00CF577A"/>
    <w:rsid w:val="00CF684F"/>
    <w:rsid w:val="00CF6950"/>
    <w:rsid w:val="00D112FF"/>
    <w:rsid w:val="00D13842"/>
    <w:rsid w:val="00D15B08"/>
    <w:rsid w:val="00D222E2"/>
    <w:rsid w:val="00D23407"/>
    <w:rsid w:val="00D238E6"/>
    <w:rsid w:val="00D26A39"/>
    <w:rsid w:val="00D31A04"/>
    <w:rsid w:val="00D34BE9"/>
    <w:rsid w:val="00D34D78"/>
    <w:rsid w:val="00D369C1"/>
    <w:rsid w:val="00D37B36"/>
    <w:rsid w:val="00D43A1F"/>
    <w:rsid w:val="00D51359"/>
    <w:rsid w:val="00D52844"/>
    <w:rsid w:val="00D53981"/>
    <w:rsid w:val="00D55918"/>
    <w:rsid w:val="00D60A3E"/>
    <w:rsid w:val="00D7108C"/>
    <w:rsid w:val="00D76C20"/>
    <w:rsid w:val="00D82EAC"/>
    <w:rsid w:val="00D964CA"/>
    <w:rsid w:val="00DB5867"/>
    <w:rsid w:val="00DC410E"/>
    <w:rsid w:val="00DC79FE"/>
    <w:rsid w:val="00DD377C"/>
    <w:rsid w:val="00DD498E"/>
    <w:rsid w:val="00DD5E49"/>
    <w:rsid w:val="00DD603E"/>
    <w:rsid w:val="00DE0165"/>
    <w:rsid w:val="00DE071F"/>
    <w:rsid w:val="00DE0FC5"/>
    <w:rsid w:val="00DE3C9B"/>
    <w:rsid w:val="00DE61CA"/>
    <w:rsid w:val="00DF1322"/>
    <w:rsid w:val="00DF21DC"/>
    <w:rsid w:val="00DF3E5D"/>
    <w:rsid w:val="00E0070B"/>
    <w:rsid w:val="00E04171"/>
    <w:rsid w:val="00E04D91"/>
    <w:rsid w:val="00E11BBA"/>
    <w:rsid w:val="00E17DFB"/>
    <w:rsid w:val="00E21E93"/>
    <w:rsid w:val="00E22658"/>
    <w:rsid w:val="00E411AC"/>
    <w:rsid w:val="00E42DFB"/>
    <w:rsid w:val="00E42E8E"/>
    <w:rsid w:val="00E43058"/>
    <w:rsid w:val="00E465D6"/>
    <w:rsid w:val="00E52203"/>
    <w:rsid w:val="00E52314"/>
    <w:rsid w:val="00E539E0"/>
    <w:rsid w:val="00E53DBC"/>
    <w:rsid w:val="00E628FB"/>
    <w:rsid w:val="00E655EF"/>
    <w:rsid w:val="00E70244"/>
    <w:rsid w:val="00E7148F"/>
    <w:rsid w:val="00E718FA"/>
    <w:rsid w:val="00E82DAE"/>
    <w:rsid w:val="00E837A9"/>
    <w:rsid w:val="00E94CD6"/>
    <w:rsid w:val="00E95077"/>
    <w:rsid w:val="00E954FE"/>
    <w:rsid w:val="00EA2FDD"/>
    <w:rsid w:val="00EA384C"/>
    <w:rsid w:val="00EA45F3"/>
    <w:rsid w:val="00EA626C"/>
    <w:rsid w:val="00EA7E09"/>
    <w:rsid w:val="00EB1AA5"/>
    <w:rsid w:val="00EB3B36"/>
    <w:rsid w:val="00EB794A"/>
    <w:rsid w:val="00EC1953"/>
    <w:rsid w:val="00EC3142"/>
    <w:rsid w:val="00EC6364"/>
    <w:rsid w:val="00ED2ADF"/>
    <w:rsid w:val="00ED44A3"/>
    <w:rsid w:val="00EE2895"/>
    <w:rsid w:val="00EE440B"/>
    <w:rsid w:val="00EE6044"/>
    <w:rsid w:val="00EF389F"/>
    <w:rsid w:val="00EF4251"/>
    <w:rsid w:val="00EF6BAF"/>
    <w:rsid w:val="00EF6D74"/>
    <w:rsid w:val="00F022EE"/>
    <w:rsid w:val="00F02C08"/>
    <w:rsid w:val="00F04A01"/>
    <w:rsid w:val="00F129BF"/>
    <w:rsid w:val="00F14200"/>
    <w:rsid w:val="00F14DBF"/>
    <w:rsid w:val="00F1561F"/>
    <w:rsid w:val="00F15F35"/>
    <w:rsid w:val="00F177D5"/>
    <w:rsid w:val="00F214AE"/>
    <w:rsid w:val="00F312F9"/>
    <w:rsid w:val="00F33975"/>
    <w:rsid w:val="00F43E81"/>
    <w:rsid w:val="00F44FF7"/>
    <w:rsid w:val="00F54B1B"/>
    <w:rsid w:val="00F56DEB"/>
    <w:rsid w:val="00F60C65"/>
    <w:rsid w:val="00F61B02"/>
    <w:rsid w:val="00F63BB2"/>
    <w:rsid w:val="00F670BE"/>
    <w:rsid w:val="00F7409B"/>
    <w:rsid w:val="00F84DCF"/>
    <w:rsid w:val="00F86211"/>
    <w:rsid w:val="00F86D70"/>
    <w:rsid w:val="00F90BE9"/>
    <w:rsid w:val="00FA157F"/>
    <w:rsid w:val="00FA2164"/>
    <w:rsid w:val="00FB4E30"/>
    <w:rsid w:val="00FB6841"/>
    <w:rsid w:val="00FB6D5C"/>
    <w:rsid w:val="00FC52E5"/>
    <w:rsid w:val="00FC77E2"/>
    <w:rsid w:val="00FD2253"/>
    <w:rsid w:val="00FD50D9"/>
    <w:rsid w:val="00FD67D6"/>
    <w:rsid w:val="00FD7875"/>
    <w:rsid w:val="00FD7DDB"/>
    <w:rsid w:val="00FF010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6F305E"/>
  <w15:docId w15:val="{5BA7A6B5-2B44-46C0-B644-18FB3DC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329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580FC9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0"/>
    <w:next w:val="a0"/>
    <w:link w:val="21"/>
    <w:uiPriority w:val="9"/>
    <w:qFormat/>
    <w:rsid w:val="00580FC9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0"/>
    <w:next w:val="a0"/>
    <w:link w:val="31"/>
    <w:uiPriority w:val="9"/>
    <w:qFormat/>
    <w:rsid w:val="00580FC9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80FC9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80FC9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0"/>
    <w:next w:val="a0"/>
    <w:link w:val="60"/>
    <w:qFormat/>
    <w:rsid w:val="00580FC9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80FC9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580F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80FC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580FC9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uiPriority w:val="9"/>
    <w:rsid w:val="00580FC9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uiPriority w:val="9"/>
    <w:rsid w:val="00580FC9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40">
    <w:name w:val="Заголовок 4 Знак"/>
    <w:link w:val="4"/>
    <w:rsid w:val="00580FC9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80FC9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80FC9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80FC9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80FC9"/>
  </w:style>
  <w:style w:type="paragraph" w:styleId="13">
    <w:name w:val="toc 1"/>
    <w:basedOn w:val="a0"/>
    <w:next w:val="a0"/>
    <w:autoRedefine/>
    <w:uiPriority w:val="39"/>
    <w:qFormat/>
    <w:rsid w:val="001160D4"/>
    <w:pPr>
      <w:widowControl w:val="0"/>
      <w:tabs>
        <w:tab w:val="left" w:pos="567"/>
        <w:tab w:val="left" w:leader="dot" w:pos="8080"/>
      </w:tabs>
      <w:spacing w:after="0" w:line="240" w:lineRule="auto"/>
    </w:pPr>
    <w:rPr>
      <w:rFonts w:ascii="Times New Roman" w:eastAsia="Times New Roman" w:hAnsi="Times New Roman"/>
      <w:noProof/>
      <w:color w:val="000080"/>
      <w:szCs w:val="28"/>
      <w:u w:val="single"/>
      <w:lang w:eastAsia="ru-RU"/>
    </w:rPr>
  </w:style>
  <w:style w:type="paragraph" w:styleId="22">
    <w:name w:val="toc 2"/>
    <w:basedOn w:val="a0"/>
    <w:next w:val="a0"/>
    <w:autoRedefine/>
    <w:uiPriority w:val="39"/>
    <w:semiHidden/>
    <w:qFormat/>
    <w:rsid w:val="00580FC9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0"/>
    <w:next w:val="a0"/>
    <w:autoRedefine/>
    <w:uiPriority w:val="39"/>
    <w:semiHidden/>
    <w:qFormat/>
    <w:rsid w:val="00580FC9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580FC9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580FC9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580FC9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580FC9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580FC9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580FC9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4">
    <w:name w:val="Body Text"/>
    <w:basedOn w:val="a0"/>
    <w:link w:val="a5"/>
    <w:rsid w:val="00580FC9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5">
    <w:name w:val="Основной текст Знак"/>
    <w:link w:val="a4"/>
    <w:rsid w:val="00580FC9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6">
    <w:name w:val="Strong"/>
    <w:qFormat/>
    <w:rsid w:val="00580FC9"/>
    <w:rPr>
      <w:b/>
      <w:bCs/>
    </w:rPr>
  </w:style>
  <w:style w:type="paragraph" w:styleId="a7">
    <w:name w:val="Body Text Indent"/>
    <w:basedOn w:val="a0"/>
    <w:link w:val="a8"/>
    <w:rsid w:val="00580FC9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0"/>
    <w:link w:val="24"/>
    <w:rsid w:val="00580FC9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0"/>
    <w:link w:val="26"/>
    <w:rsid w:val="00580FC9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0"/>
    <w:link w:val="aa"/>
    <w:uiPriority w:val="99"/>
    <w:rsid w:val="00580F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footer"/>
    <w:basedOn w:val="a0"/>
    <w:link w:val="ac"/>
    <w:uiPriority w:val="99"/>
    <w:rsid w:val="00580F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d">
    <w:name w:val="page number"/>
    <w:rsid w:val="00580FC9"/>
  </w:style>
  <w:style w:type="paragraph" w:styleId="33">
    <w:name w:val="Body Text 3"/>
    <w:basedOn w:val="a0"/>
    <w:link w:val="34"/>
    <w:rsid w:val="00580FC9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80FC9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0"/>
    <w:link w:val="36"/>
    <w:rsid w:val="00580FC9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0"/>
    <w:rsid w:val="00580FC9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e">
    <w:name w:val="Document Map"/>
    <w:basedOn w:val="a0"/>
    <w:link w:val="af"/>
    <w:semiHidden/>
    <w:rsid w:val="00580FC9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580FC9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0">
    <w:name w:val="annotation reference"/>
    <w:semiHidden/>
    <w:rsid w:val="00580FC9"/>
    <w:rPr>
      <w:sz w:val="16"/>
    </w:rPr>
  </w:style>
  <w:style w:type="paragraph" w:styleId="af1">
    <w:name w:val="annotation text"/>
    <w:basedOn w:val="a0"/>
    <w:link w:val="af2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link w:val="af1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caption"/>
    <w:basedOn w:val="a0"/>
    <w:next w:val="a0"/>
    <w:qFormat/>
    <w:rsid w:val="00580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4">
    <w:name w:val="footnote reference"/>
    <w:semiHidden/>
    <w:rsid w:val="00580FC9"/>
    <w:rPr>
      <w:vertAlign w:val="superscript"/>
    </w:rPr>
  </w:style>
  <w:style w:type="paragraph" w:styleId="af5">
    <w:name w:val="footnote text"/>
    <w:basedOn w:val="a0"/>
    <w:link w:val="af6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6">
    <w:name w:val="Текст сноски Знак"/>
    <w:link w:val="af5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Plain Text"/>
    <w:basedOn w:val="a0"/>
    <w:link w:val="af8"/>
    <w:rsid w:val="00580FC9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8">
    <w:name w:val="Текст Знак"/>
    <w:link w:val="af7"/>
    <w:rsid w:val="00580FC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9">
    <w:name w:val="Title"/>
    <w:basedOn w:val="a0"/>
    <w:link w:val="afa"/>
    <w:qFormat/>
    <w:rsid w:val="00580FC9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a">
    <w:name w:val="Заголовок Знак"/>
    <w:link w:val="af9"/>
    <w:rsid w:val="00580FC9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b">
    <w:name w:val="Subtitle"/>
    <w:basedOn w:val="a0"/>
    <w:link w:val="afc"/>
    <w:qFormat/>
    <w:rsid w:val="00580FC9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c">
    <w:name w:val="Подзаголовок Знак"/>
    <w:link w:val="afb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d">
    <w:name w:val="Hyperlink"/>
    <w:uiPriority w:val="99"/>
    <w:rsid w:val="00580FC9"/>
    <w:rPr>
      <w:color w:val="auto"/>
      <w:u w:val="none"/>
    </w:rPr>
  </w:style>
  <w:style w:type="character" w:styleId="afe">
    <w:name w:val="FollowedHyperlink"/>
    <w:uiPriority w:val="99"/>
    <w:rsid w:val="00580FC9"/>
    <w:rPr>
      <w:color w:val="800080"/>
      <w:u w:val="single"/>
    </w:rPr>
  </w:style>
  <w:style w:type="paragraph" w:customStyle="1" w:styleId="aff">
    <w:name w:val="СписокДефис"/>
    <w:basedOn w:val="a0"/>
    <w:rsid w:val="00580FC9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абзац"/>
    <w:basedOn w:val="a0"/>
    <w:rsid w:val="00580FC9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1">
    <w:name w:val="СписокНум"/>
    <w:basedOn w:val="a0"/>
    <w:rsid w:val="00580FC9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2">
    <w:name w:val="Block Text"/>
    <w:basedOn w:val="a0"/>
    <w:rsid w:val="00580FC9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0"/>
    <w:rsid w:val="00580FC9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3">
    <w:name w:val="endnote text"/>
    <w:basedOn w:val="a0"/>
    <w:link w:val="aff4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5">
    <w:name w:val="endnote reference"/>
    <w:semiHidden/>
    <w:rsid w:val="00580FC9"/>
    <w:rPr>
      <w:vertAlign w:val="superscript"/>
    </w:rPr>
  </w:style>
  <w:style w:type="paragraph" w:styleId="aff6">
    <w:name w:val="Normal (Web)"/>
    <w:basedOn w:val="a0"/>
    <w:uiPriority w:val="99"/>
    <w:rsid w:val="00580FC9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7">
    <w:name w:val="Нормальный"/>
    <w:rsid w:val="00580FC9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0"/>
    <w:rsid w:val="00580FC9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80FC9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0"/>
    <w:rsid w:val="00580FC9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0"/>
    <w:rsid w:val="00580FC9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0"/>
    <w:next w:val="a0"/>
    <w:rsid w:val="00580FC9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9"/>
    <w:rsid w:val="00580FC9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3"/>
    <w:rsid w:val="00580FC9"/>
    <w:rPr>
      <w:b/>
      <w:i/>
      <w:iCs/>
      <w:noProof w:val="0"/>
      <w:color w:val="auto"/>
      <w:szCs w:val="20"/>
    </w:rPr>
  </w:style>
  <w:style w:type="paragraph" w:customStyle="1" w:styleId="aff8">
    <w:name w:val="Приложение"/>
    <w:basedOn w:val="a0"/>
    <w:rsid w:val="00580FC9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80FC9"/>
    <w:pPr>
      <w:jc w:val="right"/>
    </w:pPr>
    <w:rPr>
      <w:color w:val="000080"/>
    </w:rPr>
  </w:style>
  <w:style w:type="paragraph" w:customStyle="1" w:styleId="63">
    <w:name w:val="Наименование 6"/>
    <w:basedOn w:val="a0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0"/>
    <w:uiPriority w:val="99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0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0"/>
    <w:rsid w:val="00580FC9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80FC9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9">
    <w:name w:val="Приложение №"/>
    <w:basedOn w:val="92"/>
    <w:autoRedefine/>
    <w:rsid w:val="00580FC9"/>
    <w:pPr>
      <w:ind w:firstLine="7768"/>
      <w:jc w:val="left"/>
    </w:pPr>
    <w:rPr>
      <w:b/>
      <w:color w:val="000000"/>
    </w:rPr>
  </w:style>
  <w:style w:type="paragraph" w:customStyle="1" w:styleId="affa">
    <w:name w:val="Приложение № имя"/>
    <w:basedOn w:val="aff9"/>
    <w:rsid w:val="00580FC9"/>
    <w:rPr>
      <w:b w:val="0"/>
    </w:rPr>
  </w:style>
  <w:style w:type="paragraph" w:customStyle="1" w:styleId="affb">
    <w:name w:val="наименование объекта чП"/>
    <w:basedOn w:val="7"/>
    <w:rsid w:val="00580FC9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8"/>
    <w:rsid w:val="00580FC9"/>
    <w:pPr>
      <w:spacing w:before="0" w:beforeAutospacing="0" w:after="0" w:afterAutospacing="0"/>
      <w:ind w:firstLine="0"/>
      <w:jc w:val="center"/>
    </w:pPr>
  </w:style>
  <w:style w:type="paragraph" w:customStyle="1" w:styleId="affc">
    <w:name w:val="приложение к приказу"/>
    <w:basedOn w:val="aff9"/>
    <w:rsid w:val="00580FC9"/>
    <w:pPr>
      <w:ind w:firstLine="6237"/>
    </w:pPr>
  </w:style>
  <w:style w:type="paragraph" w:customStyle="1" w:styleId="affd">
    <w:name w:val="приложение к пр имя"/>
    <w:basedOn w:val="affa"/>
    <w:rsid w:val="00580FC9"/>
    <w:pPr>
      <w:ind w:firstLine="6237"/>
    </w:pPr>
  </w:style>
  <w:style w:type="paragraph" w:customStyle="1" w:styleId="29">
    <w:name w:val="гиперссылка 2"/>
    <w:basedOn w:val="27"/>
    <w:rsid w:val="00580FC9"/>
    <w:rPr>
      <w:color w:val="000080"/>
    </w:rPr>
  </w:style>
  <w:style w:type="paragraph" w:customStyle="1" w:styleId="150">
    <w:name w:val="верзний колонтитул раздела 15"/>
    <w:basedOn w:val="a9"/>
    <w:rsid w:val="00580FC9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e">
    <w:name w:val="наименование таблицы"/>
    <w:basedOn w:val="110"/>
    <w:rsid w:val="00580FC9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80FC9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0"/>
    <w:next w:val="a0"/>
    <w:autoRedefine/>
    <w:semiHidden/>
    <w:rsid w:val="00580FC9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0"/>
    <w:autoRedefine/>
    <w:rsid w:val="00580FC9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f">
    <w:name w:val="Balloon Text"/>
    <w:basedOn w:val="a0"/>
    <w:link w:val="afff0"/>
    <w:semiHidden/>
    <w:rsid w:val="00580FC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0">
    <w:name w:val="Текст выноски Знак"/>
    <w:link w:val="afff"/>
    <w:semiHidden/>
    <w:rsid w:val="00580F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0"/>
    <w:rsid w:val="00580FC9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1">
    <w:name w:val="annotation subject"/>
    <w:basedOn w:val="af1"/>
    <w:next w:val="af1"/>
    <w:link w:val="afff2"/>
    <w:semiHidden/>
    <w:rsid w:val="00580FC9"/>
    <w:rPr>
      <w:b/>
      <w:bCs/>
    </w:rPr>
  </w:style>
  <w:style w:type="character" w:customStyle="1" w:styleId="afff2">
    <w:name w:val="Тема примечания Знак"/>
    <w:link w:val="afff1"/>
    <w:semiHidden/>
    <w:rsid w:val="00580F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3">
    <w:name w:val="Стиль Основной текст + Авто"/>
    <w:basedOn w:val="a4"/>
    <w:next w:val="a4"/>
    <w:link w:val="afff4"/>
    <w:rsid w:val="00580FC9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4">
    <w:name w:val="Стиль Основной текст + Авто Знак"/>
    <w:link w:val="afff3"/>
    <w:rsid w:val="00580FC9"/>
    <w:rPr>
      <w:rFonts w:ascii="Times New Roman" w:eastAsia="MS Mincho" w:hAnsi="Times New Roman" w:cs="Times New Roman"/>
      <w:color w:val="000000"/>
      <w:lang w:eastAsia="ru-RU"/>
    </w:rPr>
  </w:style>
  <w:style w:type="paragraph" w:styleId="afff5">
    <w:name w:val="Revision"/>
    <w:hidden/>
    <w:uiPriority w:val="99"/>
    <w:semiHidden/>
    <w:rsid w:val="00580FC9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0"/>
    <w:link w:val="TimesNewRoman12pt0"/>
    <w:rsid w:val="00580FC9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80F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6">
    <w:name w:val="List Paragraph"/>
    <w:aliases w:val="Абзац списка 1"/>
    <w:basedOn w:val="a0"/>
    <w:link w:val="afff7"/>
    <w:uiPriority w:val="34"/>
    <w:qFormat/>
    <w:rsid w:val="00580FC9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0"/>
    <w:next w:val="a0"/>
    <w:autoRedefine/>
    <w:rsid w:val="00580FC9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">
    <w:name w:val="Пункты 1"/>
    <w:basedOn w:val="a0"/>
    <w:next w:val="a0"/>
    <w:autoRedefine/>
    <w:rsid w:val="00580FC9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4"/>
    <w:next w:val="a0"/>
    <w:autoRedefine/>
    <w:rsid w:val="00580FC9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8">
    <w:name w:val="Table Grid"/>
    <w:basedOn w:val="a2"/>
    <w:uiPriority w:val="59"/>
    <w:rsid w:val="00580F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FC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580FC9"/>
  </w:style>
  <w:style w:type="paragraph" w:customStyle="1" w:styleId="fr-text-value">
    <w:name w:val="fr-text-valu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20">
    <w:name w:val="fr-marker-2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40">
    <w:name w:val="fr-marker-4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60">
    <w:name w:val="fr-marker-6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80">
    <w:name w:val="fr-marker-8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100">
    <w:name w:val="fr-marker-10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text">
    <w:name w:val="fr-text"/>
    <w:basedOn w:val="a0"/>
    <w:rsid w:val="00580FC9"/>
    <w:pPr>
      <w:spacing w:after="0" w:line="240" w:lineRule="atLeast"/>
      <w:ind w:right="10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value20">
    <w:name w:val="fr-value2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40">
    <w:name w:val="fr-value4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60">
    <w:name w:val="fr-value6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80">
    <w:name w:val="fr-value8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100">
    <w:name w:val="fr-value10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0">
    <w:name w:val="flaggedrevs-color-0"/>
    <w:basedOn w:val="a0"/>
    <w:rsid w:val="00580FC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1">
    <w:name w:val="flaggedrevs-color-1"/>
    <w:basedOn w:val="a0"/>
    <w:rsid w:val="00580FC9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2">
    <w:name w:val="flaggedrevs-color-2"/>
    <w:basedOn w:val="a0"/>
    <w:rsid w:val="00580FC9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3">
    <w:name w:val="flaggedrevs-color-3"/>
    <w:basedOn w:val="a0"/>
    <w:rsid w:val="00580FC9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pending">
    <w:name w:val="flaggedrevs-pending"/>
    <w:basedOn w:val="a0"/>
    <w:rsid w:val="00580FC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unreviewed">
    <w:name w:val="flaggedrevs-unreviewed"/>
    <w:basedOn w:val="a0"/>
    <w:rsid w:val="00580FC9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diff-ratings">
    <w:name w:val="fr-diff-ratings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fr-diff-to-stable">
    <w:name w:val="fr-diff-to-stable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hist-basic-user">
    <w:name w:val="fr-hist-basic-us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quality-user">
    <w:name w:val="fr-hist-quality-us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hist-basic-auto">
    <w:name w:val="fr-hist-basic-auto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quality-auto">
    <w:name w:val="fr-hist-quality-auto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watchlist-pending-notice">
    <w:name w:val="fr-watchlist-pending-notice"/>
    <w:basedOn w:val="a0"/>
    <w:rsid w:val="00580FC9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">
    <w:name w:val="fr-pending-long"/>
    <w:basedOn w:val="a0"/>
    <w:rsid w:val="00580FC9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2">
    <w:name w:val="fr-pending-long2"/>
    <w:basedOn w:val="a0"/>
    <w:rsid w:val="00580FC9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3">
    <w:name w:val="fr-pending-long3"/>
    <w:basedOn w:val="a0"/>
    <w:rsid w:val="00580FC9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unreviewed-unwatched">
    <w:name w:val="fr-unreviewed-unwatched"/>
    <w:basedOn w:val="a0"/>
    <w:rsid w:val="00580FC9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fr-reviewlink">
    <w:name w:val="mw-fr-review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w-fr-hist-difflink">
    <w:name w:val="mw-fr-hist-diff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w-hiero-table">
    <w:name w:val="mw-hiero-tabl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hiero-outer">
    <w:name w:val="mw-hiero-out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hiero-box">
    <w:name w:val="mw-hiero-box"/>
    <w:basedOn w:val="a0"/>
    <w:rsid w:val="00580FC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messagebox">
    <w:name w:val="js-messagebox"/>
    <w:basedOn w:val="a0"/>
    <w:rsid w:val="00580FC9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uggestions">
    <w:name w:val="suggestions"/>
    <w:basedOn w:val="a0"/>
    <w:rsid w:val="00580FC9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0"/>
    <w:rsid w:val="00580FC9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/>
      <w:vanish/>
      <w:sz w:val="19"/>
      <w:szCs w:val="19"/>
      <w:lang w:eastAsia="ru-RU"/>
    </w:rPr>
  </w:style>
  <w:style w:type="paragraph" w:customStyle="1" w:styleId="suggestions-results">
    <w:name w:val="suggestions-results"/>
    <w:basedOn w:val="a0"/>
    <w:rsid w:val="00580FC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uggestions-result">
    <w:name w:val="suggestions-result"/>
    <w:basedOn w:val="a0"/>
    <w:rsid w:val="00580FC9"/>
    <w:pPr>
      <w:spacing w:after="0" w:line="36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0"/>
    <w:rsid w:val="00580FC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autoellipsis-matched">
    <w:name w:val="autoellipsis-matched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ighlight">
    <w:name w:val="highligh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llpagesredirect">
    <w:name w:val="allpagesredirec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0"/>
    <w:rsid w:val="00580F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0"/>
    <w:rsid w:val="00580FC9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rmationbox">
    <w:name w:val="informationbox"/>
    <w:basedOn w:val="a0"/>
    <w:rsid w:val="00580FC9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box">
    <w:name w:val="infobox"/>
    <w:basedOn w:val="a0"/>
    <w:rsid w:val="00580FC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notice">
    <w:name w:val="notice"/>
    <w:basedOn w:val="a0"/>
    <w:rsid w:val="00580FC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box">
    <w:name w:val="messagebox"/>
    <w:basedOn w:val="a0"/>
    <w:rsid w:val="00580FC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references-small">
    <w:name w:val="references-sma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ferences-scroll">
    <w:name w:val="references-scro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only">
    <w:name w:val="printonly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blink">
    <w:name w:val="dab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0"/>
    <w:rsid w:val="00580F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google">
    <w:name w:val="geo-google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lat">
    <w:name w:val="geo-la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lon">
    <w:name w:val="geo-lon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templatelink">
    <w:name w:val="wp-template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8A0"/>
      <w:sz w:val="24"/>
      <w:szCs w:val="24"/>
      <w:lang w:eastAsia="ru-RU"/>
    </w:rPr>
  </w:style>
  <w:style w:type="paragraph" w:customStyle="1" w:styleId="ipa">
    <w:name w:val="ipa"/>
    <w:basedOn w:val="a0"/>
    <w:rsid w:val="00580F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0"/>
    <w:rsid w:val="00580F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iw-focus">
    <w:name w:val="iw-focus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w-babel">
    <w:name w:val="iw-babe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js-messagebox-group">
    <w:name w:val="js-messagebox-group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">
    <w:name w:val="special-labe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query">
    <w:name w:val="special-query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hover">
    <w:name w:val="special-hov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2">
    <w:name w:val="toclevel-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3">
    <w:name w:val="toclevel-3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4">
    <w:name w:val="toclevel-4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5">
    <w:name w:val="toclevel-5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6">
    <w:name w:val="toclevel-6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7">
    <w:name w:val="toclevel-7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number">
    <w:name w:val="tocnumb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oatleft">
    <w:name w:val="floatlef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">
    <w:name w:val="geo-dec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">
    <w:name w:val="geo-dms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mbox-text-small">
    <w:name w:val="ambox-text-sma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parent">
    <w:name w:val="transparen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aggedrevsimportant">
    <w:name w:val="flaggedrevs_important"/>
    <w:rsid w:val="00580FC9"/>
    <w:rPr>
      <w:b/>
      <w:bCs/>
      <w:sz w:val="28"/>
      <w:szCs w:val="28"/>
    </w:rPr>
  </w:style>
  <w:style w:type="character" w:customStyle="1" w:styleId="fr-under-review">
    <w:name w:val="fr-under-review"/>
    <w:rsid w:val="00580FC9"/>
    <w:rPr>
      <w:b/>
      <w:bCs/>
      <w:shd w:val="clear" w:color="auto" w:fill="FFFF00"/>
    </w:rPr>
  </w:style>
  <w:style w:type="character" w:customStyle="1" w:styleId="subcaption">
    <w:name w:val="subcaption"/>
    <w:rsid w:val="00580FC9"/>
  </w:style>
  <w:style w:type="paragraph" w:customStyle="1" w:styleId="js-messagebox-group1">
    <w:name w:val="js-messagebox-group1"/>
    <w:basedOn w:val="a0"/>
    <w:rsid w:val="00580FC9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1">
    <w:name w:val="special-label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19"/>
      <w:szCs w:val="19"/>
      <w:lang w:eastAsia="ru-RU"/>
    </w:rPr>
  </w:style>
  <w:style w:type="paragraph" w:customStyle="1" w:styleId="special-query1">
    <w:name w:val="special-query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0"/>
    <w:rsid w:val="00580FC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2">
    <w:name w:val="special-label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character" w:customStyle="1" w:styleId="subcaption1">
    <w:name w:val="subcaption1"/>
    <w:rsid w:val="00580FC9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oclevel-21">
    <w:name w:val="toclevel-2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0"/>
    <w:rsid w:val="00580FC9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0"/>
    <w:rsid w:val="00580F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1">
    <w:name w:val="geo-dec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1">
    <w:name w:val="geo-dms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2">
    <w:name w:val="geo-dms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dec2">
    <w:name w:val="geo-dec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mw-headline">
    <w:name w:val="mw-headline"/>
    <w:rsid w:val="00580FC9"/>
  </w:style>
  <w:style w:type="character" w:customStyle="1" w:styleId="editsection">
    <w:name w:val="editsection"/>
    <w:rsid w:val="00580FC9"/>
  </w:style>
  <w:style w:type="table" w:customStyle="1" w:styleId="17">
    <w:name w:val="Сетка таблицы1"/>
    <w:basedOn w:val="a2"/>
    <w:next w:val="afff8"/>
    <w:uiPriority w:val="59"/>
    <w:rsid w:val="000C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fff8"/>
    <w:uiPriority w:val="59"/>
    <w:rsid w:val="003617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2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">
    <w:name w:val="TOC Heading"/>
    <w:basedOn w:val="10"/>
    <w:next w:val="a0"/>
    <w:uiPriority w:val="39"/>
    <w:unhideWhenUsed/>
    <w:qFormat/>
    <w:rsid w:val="00A37E62"/>
    <w:pPr>
      <w:keepNext w:val="0"/>
      <w:widowControl w:val="0"/>
      <w:numPr>
        <w:numId w:val="4"/>
      </w:numPr>
      <w:spacing w:before="480" w:after="0" w:line="276" w:lineRule="auto"/>
      <w:ind w:left="0" w:hanging="11"/>
      <w:jc w:val="both"/>
      <w:outlineLvl w:val="9"/>
    </w:pPr>
    <w:rPr>
      <w:rFonts w:ascii="Tahoma" w:eastAsiaTheme="majorEastAsia" w:hAnsi="Tahoma" w:cs="Tahoma"/>
      <w:bCs/>
      <w:caps w:val="0"/>
      <w:color w:val="auto"/>
      <w:kern w:val="0"/>
      <w:szCs w:val="22"/>
    </w:rPr>
  </w:style>
  <w:style w:type="character" w:customStyle="1" w:styleId="afff7">
    <w:name w:val="Абзац списка Знак"/>
    <w:aliases w:val="Абзац списка 1 Знак"/>
    <w:link w:val="afff6"/>
    <w:uiPriority w:val="34"/>
    <w:rsid w:val="002F7C36"/>
    <w:rPr>
      <w:rFonts w:ascii="Times New Roman" w:eastAsia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8046-618A-4CBC-9FBF-F2AAE679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16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Правилам ЭДО НРД_Транзит</vt:lpstr>
    </vt:vector>
  </TitlesOfParts>
  <Company>nsd</Company>
  <LinksUpToDate>false</LinksUpToDate>
  <CharactersWithSpaces>27819</CharactersWithSpaces>
  <SharedDoc>false</SharedDoc>
  <HLinks>
    <vt:vector size="54" baseType="variant">
      <vt:variant>
        <vt:i4>8126584</vt:i4>
      </vt:variant>
      <vt:variant>
        <vt:i4>24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2621529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Транзит_сбор_списка</vt:lpwstr>
      </vt:variant>
      <vt:variant>
        <vt:i4>70321229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Транзит_Электронное_голосование</vt:lpwstr>
      </vt:variant>
      <vt:variant>
        <vt:i4>69665841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Транзит_Эталон_ТЭДИК_5</vt:lpwstr>
      </vt:variant>
      <vt:variant>
        <vt:i4>69600305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Транзит_Эталон_ТЭДИК_4</vt:lpwstr>
      </vt:variant>
      <vt:variant>
        <vt:i4>69207089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Транзит_Эталон_ТЭДИК_2</vt:lpwstr>
      </vt:variant>
      <vt:variant>
        <vt:i4>68485126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Транзит_Форматы_служебных_документов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Транзит_Перечень_кодов</vt:lpwstr>
      </vt:variant>
      <vt:variant>
        <vt:i4>70648889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Транзит_Общая_часть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Правилам ЭДО НРД_Транзит</dc:title>
  <dc:creator>Акимов Иван</dc:creator>
  <cp:lastModifiedBy>Матюхина Людмила Владимировна</cp:lastModifiedBy>
  <cp:revision>162</cp:revision>
  <cp:lastPrinted>2019-12-11T10:38:00Z</cp:lastPrinted>
  <dcterms:created xsi:type="dcterms:W3CDTF">2017-11-15T15:26:00Z</dcterms:created>
  <dcterms:modified xsi:type="dcterms:W3CDTF">2020-03-25T14:14:00Z</dcterms:modified>
</cp:coreProperties>
</file>