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95F20" w14:textId="77777777" w:rsidR="0084073A" w:rsidRDefault="0084073A" w:rsidP="00AC73D2">
      <w:pPr>
        <w:tabs>
          <w:tab w:val="left" w:pos="5245"/>
        </w:tabs>
        <w:spacing w:before="120"/>
        <w:jc w:val="center"/>
        <w:rPr>
          <w:rFonts w:ascii="Tahoma" w:hAnsi="Tahoma" w:cs="Tahoma"/>
          <w:b/>
          <w:sz w:val="28"/>
          <w:szCs w:val="28"/>
          <w:lang w:val="en-US"/>
        </w:rPr>
      </w:pPr>
    </w:p>
    <w:p w14:paraId="2E54A34A" w14:textId="77777777" w:rsidR="00E820E1" w:rsidRPr="005456CB" w:rsidRDefault="00E820E1" w:rsidP="00AC73D2">
      <w:pPr>
        <w:tabs>
          <w:tab w:val="left" w:pos="5245"/>
        </w:tabs>
        <w:spacing w:before="120"/>
        <w:jc w:val="center"/>
        <w:rPr>
          <w:rFonts w:ascii="Tahoma" w:hAnsi="Tahoma" w:cs="Tahoma"/>
          <w:b/>
          <w:sz w:val="28"/>
          <w:szCs w:val="28"/>
        </w:rPr>
      </w:pPr>
      <w:r w:rsidRPr="005456CB">
        <w:rPr>
          <w:rFonts w:ascii="Tahoma" w:hAnsi="Tahoma" w:cs="Tahoma"/>
          <w:b/>
          <w:sz w:val="28"/>
          <w:szCs w:val="28"/>
        </w:rPr>
        <w:t>Правила взаимодействия с НКО АО НРД при обмене корпоративной информацией, проведении корпоративных действий и иных операций</w:t>
      </w:r>
    </w:p>
    <w:sdt>
      <w:sdtPr>
        <w:rPr>
          <w:rFonts w:ascii="Tahoma" w:hAnsi="Tahoma" w:cs="Tahoma"/>
          <w:sz w:val="24"/>
          <w:szCs w:val="24"/>
        </w:rPr>
        <w:id w:val="-524103116"/>
        <w:docPartObj>
          <w:docPartGallery w:val="Table of Contents"/>
          <w:docPartUnique/>
        </w:docPartObj>
      </w:sdtPr>
      <w:sdtEndPr>
        <w:rPr>
          <w:b/>
          <w:bCs/>
          <w:sz w:val="16"/>
          <w:szCs w:val="16"/>
        </w:rPr>
      </w:sdtEndPr>
      <w:sdtContent>
        <w:p w14:paraId="000923AE" w14:textId="77777777" w:rsidR="002E6ECC" w:rsidRPr="00215228" w:rsidRDefault="002E6ECC" w:rsidP="00E43AF0">
          <w:pPr>
            <w:ind w:left="567" w:hanging="567"/>
            <w:jc w:val="both"/>
            <w:rPr>
              <w:rFonts w:ascii="Tahoma" w:hAnsi="Tahoma" w:cs="Tahoma"/>
              <w:sz w:val="24"/>
              <w:szCs w:val="24"/>
            </w:rPr>
          </w:pPr>
          <w:r w:rsidRPr="00215228">
            <w:rPr>
              <w:rFonts w:ascii="Tahoma" w:hAnsi="Tahoma" w:cs="Tahoma"/>
              <w:sz w:val="24"/>
              <w:szCs w:val="24"/>
            </w:rPr>
            <w:t>Оглавление</w:t>
          </w:r>
        </w:p>
        <w:p w14:paraId="1E4A7CDB" w14:textId="2127167A" w:rsidR="003C1E27" w:rsidRPr="00215228" w:rsidRDefault="002E6ECC">
          <w:pPr>
            <w:pStyle w:val="12"/>
            <w:rPr>
              <w:rFonts w:ascii="Tahoma" w:eastAsiaTheme="minorEastAsia" w:hAnsi="Tahoma" w:cs="Tahoma"/>
              <w:noProof/>
              <w:sz w:val="24"/>
              <w:szCs w:val="24"/>
            </w:rPr>
          </w:pPr>
          <w:r w:rsidRPr="00215228">
            <w:rPr>
              <w:rStyle w:val="af1"/>
              <w:rFonts w:ascii="Tahoma" w:hAnsi="Tahoma" w:cs="Tahoma"/>
              <w:noProof/>
              <w:sz w:val="24"/>
              <w:szCs w:val="24"/>
            </w:rPr>
            <w:fldChar w:fldCharType="begin"/>
          </w:r>
          <w:r w:rsidRPr="00215228">
            <w:rPr>
              <w:rStyle w:val="af1"/>
              <w:rFonts w:ascii="Tahoma" w:hAnsi="Tahoma" w:cs="Tahoma"/>
              <w:noProof/>
              <w:sz w:val="24"/>
              <w:szCs w:val="24"/>
            </w:rPr>
            <w:instrText xml:space="preserve"> TOC \o "1-3" \h \z \u </w:instrText>
          </w:r>
          <w:r w:rsidRPr="00215228">
            <w:rPr>
              <w:rStyle w:val="af1"/>
              <w:rFonts w:ascii="Tahoma" w:hAnsi="Tahoma" w:cs="Tahoma"/>
              <w:noProof/>
              <w:sz w:val="24"/>
              <w:szCs w:val="24"/>
            </w:rPr>
            <w:fldChar w:fldCharType="separate"/>
          </w:r>
          <w:hyperlink w:anchor="_Toc31816127" w:history="1">
            <w:r w:rsidR="003C1E27" w:rsidRPr="00215228">
              <w:rPr>
                <w:rStyle w:val="af1"/>
                <w:rFonts w:ascii="Tahoma" w:hAnsi="Tahoma" w:cs="Tahoma"/>
                <w:noProof/>
                <w:sz w:val="24"/>
                <w:szCs w:val="24"/>
              </w:rPr>
              <w:t>1.</w:t>
            </w:r>
            <w:r w:rsidR="003C1E27" w:rsidRPr="00215228">
              <w:rPr>
                <w:rFonts w:ascii="Tahoma" w:eastAsiaTheme="minorEastAsia" w:hAnsi="Tahoma" w:cs="Tahoma"/>
                <w:noProof/>
                <w:sz w:val="24"/>
                <w:szCs w:val="24"/>
              </w:rPr>
              <w:tab/>
            </w:r>
            <w:r w:rsidR="003C1E27" w:rsidRPr="00215228">
              <w:rPr>
                <w:rStyle w:val="af1"/>
                <w:rFonts w:ascii="Tahoma" w:hAnsi="Tahoma" w:cs="Tahoma"/>
                <w:noProof/>
                <w:sz w:val="24"/>
                <w:szCs w:val="24"/>
              </w:rPr>
              <w:t>Термины и определения</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_Toc31816127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215228" w:rsidRPr="00215228">
              <w:rPr>
                <w:rFonts w:ascii="Tahoma" w:hAnsi="Tahoma" w:cs="Tahoma"/>
                <w:noProof/>
                <w:webHidden/>
                <w:sz w:val="24"/>
                <w:szCs w:val="24"/>
              </w:rPr>
              <w:t>3</w:t>
            </w:r>
            <w:r w:rsidR="003C1E27" w:rsidRPr="00215228">
              <w:rPr>
                <w:rFonts w:ascii="Tahoma" w:hAnsi="Tahoma" w:cs="Tahoma"/>
                <w:noProof/>
                <w:webHidden/>
                <w:sz w:val="24"/>
                <w:szCs w:val="24"/>
              </w:rPr>
              <w:fldChar w:fldCharType="end"/>
            </w:r>
          </w:hyperlink>
        </w:p>
        <w:p w14:paraId="2AA4B0E1" w14:textId="4C451DC6" w:rsidR="003C1E27" w:rsidRPr="00215228" w:rsidRDefault="00DE6BB9">
          <w:pPr>
            <w:pStyle w:val="12"/>
            <w:rPr>
              <w:rFonts w:ascii="Tahoma" w:eastAsiaTheme="minorEastAsia" w:hAnsi="Tahoma" w:cs="Tahoma"/>
              <w:noProof/>
              <w:sz w:val="24"/>
              <w:szCs w:val="24"/>
            </w:rPr>
          </w:pPr>
          <w:hyperlink w:anchor="_Toc31816128" w:history="1">
            <w:r w:rsidR="003C1E27" w:rsidRPr="00215228">
              <w:rPr>
                <w:rStyle w:val="af1"/>
                <w:rFonts w:ascii="Tahoma" w:hAnsi="Tahoma" w:cs="Tahoma"/>
                <w:noProof/>
                <w:sz w:val="24"/>
                <w:szCs w:val="24"/>
              </w:rPr>
              <w:t>2.</w:t>
            </w:r>
            <w:r w:rsidR="003C1E27" w:rsidRPr="00215228">
              <w:rPr>
                <w:rFonts w:ascii="Tahoma" w:eastAsiaTheme="minorEastAsia" w:hAnsi="Tahoma" w:cs="Tahoma"/>
                <w:noProof/>
                <w:sz w:val="24"/>
                <w:szCs w:val="24"/>
              </w:rPr>
              <w:tab/>
            </w:r>
            <w:r w:rsidR="003C1E27" w:rsidRPr="00215228">
              <w:rPr>
                <w:rStyle w:val="af1"/>
                <w:rFonts w:ascii="Tahoma" w:hAnsi="Tahoma" w:cs="Tahoma"/>
                <w:noProof/>
                <w:sz w:val="24"/>
                <w:szCs w:val="24"/>
              </w:rPr>
              <w:t>Общие положения</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_Toc31816128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215228" w:rsidRPr="00215228">
              <w:rPr>
                <w:rFonts w:ascii="Tahoma" w:hAnsi="Tahoma" w:cs="Tahoma"/>
                <w:noProof/>
                <w:webHidden/>
                <w:sz w:val="24"/>
                <w:szCs w:val="24"/>
              </w:rPr>
              <w:t>5</w:t>
            </w:r>
            <w:r w:rsidR="003C1E27" w:rsidRPr="00215228">
              <w:rPr>
                <w:rFonts w:ascii="Tahoma" w:hAnsi="Tahoma" w:cs="Tahoma"/>
                <w:noProof/>
                <w:webHidden/>
                <w:sz w:val="24"/>
                <w:szCs w:val="24"/>
              </w:rPr>
              <w:fldChar w:fldCharType="end"/>
            </w:r>
          </w:hyperlink>
        </w:p>
        <w:p w14:paraId="0B2280FB" w14:textId="5FFC0C18" w:rsidR="003C1E27" w:rsidRPr="00215228" w:rsidRDefault="00DE6BB9">
          <w:pPr>
            <w:pStyle w:val="12"/>
            <w:rPr>
              <w:rFonts w:ascii="Tahoma" w:eastAsiaTheme="minorEastAsia" w:hAnsi="Tahoma" w:cs="Tahoma"/>
              <w:noProof/>
              <w:sz w:val="24"/>
              <w:szCs w:val="24"/>
            </w:rPr>
          </w:pPr>
          <w:hyperlink w:anchor="_Toc31816129" w:history="1">
            <w:r w:rsidR="003C1E27" w:rsidRPr="00215228">
              <w:rPr>
                <w:rStyle w:val="af1"/>
                <w:rFonts w:ascii="Tahoma" w:hAnsi="Tahoma" w:cs="Tahoma"/>
                <w:noProof/>
                <w:sz w:val="24"/>
                <w:szCs w:val="24"/>
              </w:rPr>
              <w:t>3.</w:t>
            </w:r>
            <w:r w:rsidR="003C1E27" w:rsidRPr="00215228">
              <w:rPr>
                <w:rFonts w:ascii="Tahoma" w:eastAsiaTheme="minorEastAsia" w:hAnsi="Tahoma" w:cs="Tahoma"/>
                <w:noProof/>
                <w:sz w:val="24"/>
                <w:szCs w:val="24"/>
              </w:rPr>
              <w:tab/>
            </w:r>
            <w:r w:rsidR="003C1E27" w:rsidRPr="00215228">
              <w:rPr>
                <w:rStyle w:val="af1"/>
                <w:rFonts w:ascii="Tahoma" w:hAnsi="Tahoma" w:cs="Tahoma"/>
                <w:noProof/>
                <w:sz w:val="24"/>
                <w:szCs w:val="24"/>
              </w:rPr>
              <w:t>Порядок документооборота между Сторонами</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_Toc31816129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215228" w:rsidRPr="00215228">
              <w:rPr>
                <w:rFonts w:ascii="Tahoma" w:hAnsi="Tahoma" w:cs="Tahoma"/>
                <w:noProof/>
                <w:webHidden/>
                <w:sz w:val="24"/>
                <w:szCs w:val="24"/>
              </w:rPr>
              <w:t>7</w:t>
            </w:r>
            <w:r w:rsidR="003C1E27" w:rsidRPr="00215228">
              <w:rPr>
                <w:rFonts w:ascii="Tahoma" w:hAnsi="Tahoma" w:cs="Tahoma"/>
                <w:noProof/>
                <w:webHidden/>
                <w:sz w:val="24"/>
                <w:szCs w:val="24"/>
              </w:rPr>
              <w:fldChar w:fldCharType="end"/>
            </w:r>
          </w:hyperlink>
        </w:p>
        <w:p w14:paraId="45BADD79" w14:textId="569C44D7" w:rsidR="003C1E27" w:rsidRPr="00215228" w:rsidRDefault="00DE6BB9">
          <w:pPr>
            <w:pStyle w:val="12"/>
            <w:rPr>
              <w:rFonts w:ascii="Tahoma" w:eastAsiaTheme="minorEastAsia" w:hAnsi="Tahoma" w:cs="Tahoma"/>
              <w:noProof/>
              <w:sz w:val="24"/>
              <w:szCs w:val="24"/>
            </w:rPr>
          </w:pPr>
          <w:hyperlink w:anchor="_Toc31816130" w:history="1">
            <w:r w:rsidR="003C1E27" w:rsidRPr="00215228">
              <w:rPr>
                <w:rStyle w:val="af1"/>
                <w:rFonts w:ascii="Tahoma" w:hAnsi="Tahoma" w:cs="Tahoma"/>
                <w:noProof/>
                <w:sz w:val="24"/>
                <w:szCs w:val="24"/>
              </w:rPr>
              <w:t>4.</w:t>
            </w:r>
            <w:r w:rsidR="003C1E27" w:rsidRPr="00215228">
              <w:rPr>
                <w:rFonts w:ascii="Tahoma" w:eastAsiaTheme="minorEastAsia" w:hAnsi="Tahoma" w:cs="Tahoma"/>
                <w:noProof/>
                <w:sz w:val="24"/>
                <w:szCs w:val="24"/>
              </w:rPr>
              <w:tab/>
            </w:r>
            <w:r w:rsidR="003C1E27" w:rsidRPr="00215228">
              <w:rPr>
                <w:rStyle w:val="af1"/>
                <w:rFonts w:ascii="Tahoma" w:hAnsi="Tahoma" w:cs="Tahoma"/>
                <w:noProof/>
                <w:sz w:val="24"/>
                <w:szCs w:val="24"/>
              </w:rPr>
              <w:t>Порядок взаимодействия при проведении общего собрания акционеров или владельцев Облигаций с учетом прав в реестре</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_Toc31816130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215228" w:rsidRPr="00215228">
              <w:rPr>
                <w:rFonts w:ascii="Tahoma" w:hAnsi="Tahoma" w:cs="Tahoma"/>
                <w:noProof/>
                <w:webHidden/>
                <w:sz w:val="24"/>
                <w:szCs w:val="24"/>
              </w:rPr>
              <w:t>9</w:t>
            </w:r>
            <w:r w:rsidR="003C1E27" w:rsidRPr="00215228">
              <w:rPr>
                <w:rFonts w:ascii="Tahoma" w:hAnsi="Tahoma" w:cs="Tahoma"/>
                <w:noProof/>
                <w:webHidden/>
                <w:sz w:val="24"/>
                <w:szCs w:val="24"/>
              </w:rPr>
              <w:fldChar w:fldCharType="end"/>
            </w:r>
          </w:hyperlink>
        </w:p>
        <w:p w14:paraId="2CCF3EF4" w14:textId="76115644" w:rsidR="003C1E27" w:rsidRPr="00215228" w:rsidRDefault="00DE6BB9">
          <w:pPr>
            <w:pStyle w:val="12"/>
            <w:rPr>
              <w:rFonts w:ascii="Tahoma" w:eastAsiaTheme="minorEastAsia" w:hAnsi="Tahoma" w:cs="Tahoma"/>
              <w:noProof/>
              <w:sz w:val="24"/>
              <w:szCs w:val="24"/>
            </w:rPr>
          </w:pPr>
          <w:hyperlink w:anchor="_Toc31816131" w:history="1">
            <w:r w:rsidR="003C1E27" w:rsidRPr="00215228">
              <w:rPr>
                <w:rStyle w:val="af1"/>
                <w:rFonts w:ascii="Tahoma" w:hAnsi="Tahoma" w:cs="Tahoma"/>
                <w:noProof/>
                <w:sz w:val="24"/>
                <w:szCs w:val="24"/>
              </w:rPr>
              <w:t>5.</w:t>
            </w:r>
            <w:r w:rsidR="003C1E27" w:rsidRPr="00215228">
              <w:rPr>
                <w:rFonts w:ascii="Tahoma" w:eastAsiaTheme="minorEastAsia" w:hAnsi="Tahoma" w:cs="Tahoma"/>
                <w:noProof/>
                <w:sz w:val="24"/>
                <w:szCs w:val="24"/>
              </w:rPr>
              <w:tab/>
            </w:r>
            <w:r w:rsidR="003C1E27" w:rsidRPr="00215228">
              <w:rPr>
                <w:rStyle w:val="af1"/>
                <w:rFonts w:ascii="Tahoma" w:hAnsi="Tahoma" w:cs="Tahoma"/>
                <w:noProof/>
                <w:sz w:val="24"/>
                <w:szCs w:val="24"/>
              </w:rPr>
              <w:t>Порядок взаимодействия при проведении общего собрания владельцев Облигаций</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_Toc31816131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215228" w:rsidRPr="00215228">
              <w:rPr>
                <w:rFonts w:ascii="Tahoma" w:hAnsi="Tahoma" w:cs="Tahoma"/>
                <w:noProof/>
                <w:webHidden/>
                <w:sz w:val="24"/>
                <w:szCs w:val="24"/>
              </w:rPr>
              <w:t>14</w:t>
            </w:r>
            <w:r w:rsidR="003C1E27" w:rsidRPr="00215228">
              <w:rPr>
                <w:rFonts w:ascii="Tahoma" w:hAnsi="Tahoma" w:cs="Tahoma"/>
                <w:noProof/>
                <w:webHidden/>
                <w:sz w:val="24"/>
                <w:szCs w:val="24"/>
              </w:rPr>
              <w:fldChar w:fldCharType="end"/>
            </w:r>
          </w:hyperlink>
        </w:p>
        <w:p w14:paraId="25AEE1DF" w14:textId="2651F9CE" w:rsidR="003C1E27" w:rsidRPr="00215228" w:rsidRDefault="00DE6BB9">
          <w:pPr>
            <w:pStyle w:val="12"/>
            <w:rPr>
              <w:rFonts w:ascii="Tahoma" w:eastAsiaTheme="minorEastAsia" w:hAnsi="Tahoma" w:cs="Tahoma"/>
              <w:noProof/>
              <w:sz w:val="24"/>
              <w:szCs w:val="24"/>
            </w:rPr>
          </w:pPr>
          <w:hyperlink w:anchor="_Toc31816132" w:history="1">
            <w:r w:rsidR="003C1E27" w:rsidRPr="00215228">
              <w:rPr>
                <w:rStyle w:val="af1"/>
                <w:rFonts w:ascii="Tahoma" w:hAnsi="Tahoma" w:cs="Tahoma"/>
                <w:noProof/>
                <w:sz w:val="24"/>
                <w:szCs w:val="24"/>
              </w:rPr>
              <w:t>6.</w:t>
            </w:r>
            <w:r w:rsidR="003C1E27" w:rsidRPr="00215228">
              <w:rPr>
                <w:rFonts w:ascii="Tahoma" w:eastAsiaTheme="minorEastAsia" w:hAnsi="Tahoma" w:cs="Tahoma"/>
                <w:noProof/>
                <w:sz w:val="24"/>
                <w:szCs w:val="24"/>
              </w:rPr>
              <w:tab/>
            </w:r>
            <w:r w:rsidR="003C1E27" w:rsidRPr="00215228">
              <w:rPr>
                <w:rStyle w:val="af1"/>
                <w:rFonts w:ascii="Tahoma" w:hAnsi="Tahoma" w:cs="Tahoma"/>
                <w:noProof/>
                <w:sz w:val="24"/>
                <w:szCs w:val="24"/>
              </w:rPr>
              <w:t>Порядок взаимодействия при проведении общего собрания владельцев инвестиционных паев паевых инвестиционных фондов или ипотечных сертификатов участия</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_Toc31816132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215228" w:rsidRPr="00215228">
              <w:rPr>
                <w:rFonts w:ascii="Tahoma" w:hAnsi="Tahoma" w:cs="Tahoma"/>
                <w:noProof/>
                <w:webHidden/>
                <w:sz w:val="24"/>
                <w:szCs w:val="24"/>
              </w:rPr>
              <w:t>15</w:t>
            </w:r>
            <w:r w:rsidR="003C1E27" w:rsidRPr="00215228">
              <w:rPr>
                <w:rFonts w:ascii="Tahoma" w:hAnsi="Tahoma" w:cs="Tahoma"/>
                <w:noProof/>
                <w:webHidden/>
                <w:sz w:val="24"/>
                <w:szCs w:val="24"/>
              </w:rPr>
              <w:fldChar w:fldCharType="end"/>
            </w:r>
          </w:hyperlink>
        </w:p>
        <w:p w14:paraId="411BE993" w14:textId="127E0233" w:rsidR="003C1E27" w:rsidRPr="00215228" w:rsidRDefault="00DE6BB9">
          <w:pPr>
            <w:pStyle w:val="12"/>
            <w:rPr>
              <w:rFonts w:ascii="Tahoma" w:eastAsiaTheme="minorEastAsia" w:hAnsi="Tahoma" w:cs="Tahoma"/>
              <w:noProof/>
              <w:sz w:val="24"/>
              <w:szCs w:val="24"/>
            </w:rPr>
          </w:pPr>
          <w:hyperlink w:anchor="_Toc31816133" w:history="1">
            <w:r w:rsidR="003C1E27" w:rsidRPr="00215228">
              <w:rPr>
                <w:rStyle w:val="af1"/>
                <w:rFonts w:ascii="Tahoma" w:hAnsi="Tahoma" w:cs="Tahoma"/>
                <w:noProof/>
                <w:sz w:val="24"/>
                <w:szCs w:val="24"/>
              </w:rPr>
              <w:t>7.</w:t>
            </w:r>
            <w:r w:rsidR="003C1E27" w:rsidRPr="00215228">
              <w:rPr>
                <w:rFonts w:ascii="Tahoma" w:eastAsiaTheme="minorEastAsia" w:hAnsi="Tahoma" w:cs="Tahoma"/>
                <w:noProof/>
                <w:sz w:val="24"/>
                <w:szCs w:val="24"/>
              </w:rPr>
              <w:tab/>
            </w:r>
            <w:r w:rsidR="003C1E27" w:rsidRPr="00215228">
              <w:rPr>
                <w:rStyle w:val="af1"/>
                <w:rFonts w:ascii="Tahoma" w:hAnsi="Tahoma" w:cs="Tahoma"/>
                <w:noProof/>
                <w:sz w:val="24"/>
                <w:szCs w:val="24"/>
              </w:rPr>
              <w:t>Порядок взаимодействия при проведении созывов общих собраний владельцев ценных бумаг</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_Toc31816133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215228" w:rsidRPr="00215228">
              <w:rPr>
                <w:rFonts w:ascii="Tahoma" w:hAnsi="Tahoma" w:cs="Tahoma"/>
                <w:noProof/>
                <w:webHidden/>
                <w:sz w:val="24"/>
                <w:szCs w:val="24"/>
              </w:rPr>
              <w:t>18</w:t>
            </w:r>
            <w:r w:rsidR="003C1E27" w:rsidRPr="00215228">
              <w:rPr>
                <w:rFonts w:ascii="Tahoma" w:hAnsi="Tahoma" w:cs="Tahoma"/>
                <w:noProof/>
                <w:webHidden/>
                <w:sz w:val="24"/>
                <w:szCs w:val="24"/>
              </w:rPr>
              <w:fldChar w:fldCharType="end"/>
            </w:r>
          </w:hyperlink>
        </w:p>
        <w:p w14:paraId="66DC83C4" w14:textId="5551051C" w:rsidR="003C1E27" w:rsidRPr="00215228" w:rsidRDefault="00DE6BB9">
          <w:pPr>
            <w:pStyle w:val="12"/>
            <w:rPr>
              <w:rFonts w:ascii="Tahoma" w:eastAsiaTheme="minorEastAsia" w:hAnsi="Tahoma" w:cs="Tahoma"/>
              <w:noProof/>
              <w:sz w:val="24"/>
              <w:szCs w:val="24"/>
            </w:rPr>
          </w:pPr>
          <w:hyperlink w:anchor="_Toc31816134" w:history="1">
            <w:r w:rsidR="003C1E27" w:rsidRPr="00215228">
              <w:rPr>
                <w:rStyle w:val="af1"/>
                <w:rFonts w:ascii="Tahoma" w:hAnsi="Tahoma" w:cs="Tahoma"/>
                <w:noProof/>
                <w:sz w:val="24"/>
                <w:szCs w:val="24"/>
              </w:rPr>
              <w:t>8.</w:t>
            </w:r>
            <w:r w:rsidR="003C1E27" w:rsidRPr="00215228">
              <w:rPr>
                <w:rFonts w:ascii="Tahoma" w:eastAsiaTheme="minorEastAsia" w:hAnsi="Tahoma" w:cs="Tahoma"/>
                <w:noProof/>
                <w:sz w:val="24"/>
                <w:szCs w:val="24"/>
              </w:rPr>
              <w:tab/>
            </w:r>
            <w:r w:rsidR="003C1E27" w:rsidRPr="00215228">
              <w:rPr>
                <w:rStyle w:val="af1"/>
                <w:rFonts w:ascii="Tahoma" w:hAnsi="Tahoma" w:cs="Tahoma"/>
                <w:noProof/>
                <w:sz w:val="24"/>
                <w:szCs w:val="24"/>
              </w:rPr>
              <w:t>Порядок взаимодействия между НРД и Держателем реестра при блокировании и разблокировании ценных бумаг в процессе проведения корпоративных действий и ареста ценных бумаг</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_Toc31816134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215228" w:rsidRPr="00215228">
              <w:rPr>
                <w:rFonts w:ascii="Tahoma" w:hAnsi="Tahoma" w:cs="Tahoma"/>
                <w:noProof/>
                <w:webHidden/>
                <w:sz w:val="24"/>
                <w:szCs w:val="24"/>
              </w:rPr>
              <w:t>19</w:t>
            </w:r>
            <w:r w:rsidR="003C1E27" w:rsidRPr="00215228">
              <w:rPr>
                <w:rFonts w:ascii="Tahoma" w:hAnsi="Tahoma" w:cs="Tahoma"/>
                <w:noProof/>
                <w:webHidden/>
                <w:sz w:val="24"/>
                <w:szCs w:val="24"/>
              </w:rPr>
              <w:fldChar w:fldCharType="end"/>
            </w:r>
          </w:hyperlink>
        </w:p>
        <w:p w14:paraId="34B7EE77" w14:textId="7E04D79E" w:rsidR="003C1E27" w:rsidRPr="00215228" w:rsidRDefault="00DE6BB9">
          <w:pPr>
            <w:pStyle w:val="12"/>
            <w:rPr>
              <w:rFonts w:ascii="Tahoma" w:eastAsiaTheme="minorEastAsia" w:hAnsi="Tahoma" w:cs="Tahoma"/>
              <w:noProof/>
              <w:sz w:val="24"/>
              <w:szCs w:val="24"/>
            </w:rPr>
          </w:pPr>
          <w:hyperlink w:anchor="_Toc31816135" w:history="1">
            <w:r w:rsidR="003C1E27" w:rsidRPr="00215228">
              <w:rPr>
                <w:rStyle w:val="af1"/>
                <w:rFonts w:ascii="Tahoma" w:hAnsi="Tahoma" w:cs="Tahoma"/>
                <w:noProof/>
                <w:sz w:val="24"/>
                <w:szCs w:val="24"/>
              </w:rPr>
              <w:t>9.</w:t>
            </w:r>
            <w:r w:rsidR="003C1E27" w:rsidRPr="00215228">
              <w:rPr>
                <w:rFonts w:ascii="Tahoma" w:eastAsiaTheme="minorEastAsia" w:hAnsi="Tahoma" w:cs="Tahoma"/>
                <w:noProof/>
                <w:sz w:val="24"/>
                <w:szCs w:val="24"/>
              </w:rPr>
              <w:tab/>
            </w:r>
            <w:r w:rsidR="003C1E27" w:rsidRPr="00215228">
              <w:rPr>
                <w:rStyle w:val="af1"/>
                <w:rFonts w:ascii="Tahoma" w:hAnsi="Tahoma" w:cs="Tahoma"/>
                <w:noProof/>
                <w:sz w:val="24"/>
                <w:szCs w:val="24"/>
              </w:rPr>
              <w:t>Порядок взаимодействия при проведении выкупа и приобретения акций обществом</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_Toc31816135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215228" w:rsidRPr="00215228">
              <w:rPr>
                <w:rFonts w:ascii="Tahoma" w:hAnsi="Tahoma" w:cs="Tahoma"/>
                <w:noProof/>
                <w:webHidden/>
                <w:sz w:val="24"/>
                <w:szCs w:val="24"/>
              </w:rPr>
              <w:t>20</w:t>
            </w:r>
            <w:r w:rsidR="003C1E27" w:rsidRPr="00215228">
              <w:rPr>
                <w:rFonts w:ascii="Tahoma" w:hAnsi="Tahoma" w:cs="Tahoma"/>
                <w:noProof/>
                <w:webHidden/>
                <w:sz w:val="24"/>
                <w:szCs w:val="24"/>
              </w:rPr>
              <w:fldChar w:fldCharType="end"/>
            </w:r>
          </w:hyperlink>
        </w:p>
        <w:p w14:paraId="0F44132A" w14:textId="231A2BEA" w:rsidR="003C1E27" w:rsidRPr="00215228" w:rsidRDefault="00DE6BB9">
          <w:pPr>
            <w:pStyle w:val="12"/>
            <w:rPr>
              <w:rFonts w:ascii="Tahoma" w:eastAsiaTheme="minorEastAsia" w:hAnsi="Tahoma" w:cs="Tahoma"/>
              <w:noProof/>
              <w:sz w:val="24"/>
              <w:szCs w:val="24"/>
            </w:rPr>
          </w:pPr>
          <w:hyperlink w:anchor="_Toc31816136" w:history="1">
            <w:r w:rsidR="003C1E27" w:rsidRPr="00215228">
              <w:rPr>
                <w:rStyle w:val="af1"/>
                <w:rFonts w:ascii="Tahoma" w:hAnsi="Tahoma" w:cs="Tahoma"/>
                <w:noProof/>
                <w:sz w:val="24"/>
                <w:szCs w:val="24"/>
              </w:rPr>
              <w:t>10.</w:t>
            </w:r>
            <w:r w:rsidR="003C1E27" w:rsidRPr="00215228">
              <w:rPr>
                <w:rFonts w:ascii="Tahoma" w:eastAsiaTheme="minorEastAsia" w:hAnsi="Tahoma" w:cs="Tahoma"/>
                <w:noProof/>
                <w:sz w:val="24"/>
                <w:szCs w:val="24"/>
              </w:rPr>
              <w:tab/>
            </w:r>
            <w:r w:rsidR="003C1E27" w:rsidRPr="00215228">
              <w:rPr>
                <w:rStyle w:val="af1"/>
                <w:rFonts w:ascii="Tahoma" w:hAnsi="Tahoma" w:cs="Tahoma"/>
                <w:noProof/>
                <w:sz w:val="24"/>
                <w:szCs w:val="24"/>
              </w:rPr>
              <w:t>Порядок взаимодействия при приобретении акций публичного общества, а также Облигаций с учетом прав в реестре, конвертируемых в акции публичного общества, в соответствии с добровольным и обязательным предложением</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_Toc31816136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215228" w:rsidRPr="00215228">
              <w:rPr>
                <w:rFonts w:ascii="Tahoma" w:hAnsi="Tahoma" w:cs="Tahoma"/>
                <w:noProof/>
                <w:webHidden/>
                <w:sz w:val="24"/>
                <w:szCs w:val="24"/>
              </w:rPr>
              <w:t>29</w:t>
            </w:r>
            <w:r w:rsidR="003C1E27" w:rsidRPr="00215228">
              <w:rPr>
                <w:rFonts w:ascii="Tahoma" w:hAnsi="Tahoma" w:cs="Tahoma"/>
                <w:noProof/>
                <w:webHidden/>
                <w:sz w:val="24"/>
                <w:szCs w:val="24"/>
              </w:rPr>
              <w:fldChar w:fldCharType="end"/>
            </w:r>
          </w:hyperlink>
        </w:p>
        <w:p w14:paraId="419FF41F" w14:textId="497B32D6" w:rsidR="003C1E27" w:rsidRPr="00215228" w:rsidRDefault="00DE6BB9">
          <w:pPr>
            <w:pStyle w:val="12"/>
            <w:rPr>
              <w:rFonts w:ascii="Tahoma" w:eastAsiaTheme="minorEastAsia" w:hAnsi="Tahoma" w:cs="Tahoma"/>
              <w:noProof/>
              <w:sz w:val="24"/>
              <w:szCs w:val="24"/>
            </w:rPr>
          </w:pPr>
          <w:hyperlink w:anchor="_Toc31816137" w:history="1">
            <w:r w:rsidR="003C1E27" w:rsidRPr="00215228">
              <w:rPr>
                <w:rStyle w:val="af1"/>
                <w:rFonts w:ascii="Tahoma" w:hAnsi="Tahoma" w:cs="Tahoma"/>
                <w:noProof/>
                <w:sz w:val="24"/>
                <w:szCs w:val="24"/>
              </w:rPr>
              <w:t>11.</w:t>
            </w:r>
            <w:r w:rsidR="003C1E27" w:rsidRPr="00215228">
              <w:rPr>
                <w:rFonts w:ascii="Tahoma" w:eastAsiaTheme="minorEastAsia" w:hAnsi="Tahoma" w:cs="Tahoma"/>
                <w:noProof/>
                <w:sz w:val="24"/>
                <w:szCs w:val="24"/>
              </w:rPr>
              <w:tab/>
            </w:r>
            <w:r w:rsidR="003C1E27" w:rsidRPr="00215228">
              <w:rPr>
                <w:rStyle w:val="af1"/>
                <w:rFonts w:ascii="Tahoma" w:hAnsi="Tahoma" w:cs="Tahoma"/>
                <w:noProof/>
                <w:sz w:val="24"/>
                <w:szCs w:val="24"/>
              </w:rPr>
              <w:t>Порядок взаимодействия при приобретении Облигаций публичного общества, конвертируемых в акции публичного общества, в соответствии с добровольным и обязательным предложением</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_Toc31816137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215228" w:rsidRPr="00215228">
              <w:rPr>
                <w:rFonts w:ascii="Tahoma" w:hAnsi="Tahoma" w:cs="Tahoma"/>
                <w:noProof/>
                <w:webHidden/>
                <w:sz w:val="24"/>
                <w:szCs w:val="24"/>
              </w:rPr>
              <w:t>36</w:t>
            </w:r>
            <w:r w:rsidR="003C1E27" w:rsidRPr="00215228">
              <w:rPr>
                <w:rFonts w:ascii="Tahoma" w:hAnsi="Tahoma" w:cs="Tahoma"/>
                <w:noProof/>
                <w:webHidden/>
                <w:sz w:val="24"/>
                <w:szCs w:val="24"/>
              </w:rPr>
              <w:fldChar w:fldCharType="end"/>
            </w:r>
          </w:hyperlink>
        </w:p>
        <w:p w14:paraId="30651624" w14:textId="4BB2C6CB" w:rsidR="003C1E27" w:rsidRPr="00215228" w:rsidRDefault="00DE6BB9">
          <w:pPr>
            <w:pStyle w:val="12"/>
            <w:rPr>
              <w:rFonts w:ascii="Tahoma" w:eastAsiaTheme="minorEastAsia" w:hAnsi="Tahoma" w:cs="Tahoma"/>
              <w:noProof/>
              <w:sz w:val="24"/>
              <w:szCs w:val="24"/>
            </w:rPr>
          </w:pPr>
          <w:hyperlink w:anchor="_Toc31816138" w:history="1">
            <w:r w:rsidR="003C1E27" w:rsidRPr="00215228">
              <w:rPr>
                <w:rStyle w:val="af1"/>
                <w:rFonts w:ascii="Tahoma" w:hAnsi="Tahoma" w:cs="Tahoma"/>
                <w:noProof/>
                <w:sz w:val="24"/>
                <w:szCs w:val="24"/>
              </w:rPr>
              <w:t>12.</w:t>
            </w:r>
            <w:r w:rsidR="003C1E27" w:rsidRPr="00215228">
              <w:rPr>
                <w:rFonts w:ascii="Tahoma" w:eastAsiaTheme="minorEastAsia" w:hAnsi="Tahoma" w:cs="Tahoma"/>
                <w:noProof/>
                <w:sz w:val="24"/>
                <w:szCs w:val="24"/>
              </w:rPr>
              <w:tab/>
            </w:r>
            <w:r w:rsidR="003C1E27" w:rsidRPr="00215228">
              <w:rPr>
                <w:rStyle w:val="af1"/>
                <w:rFonts w:ascii="Tahoma" w:hAnsi="Tahoma" w:cs="Tahoma"/>
                <w:noProof/>
                <w:sz w:val="24"/>
                <w:szCs w:val="24"/>
              </w:rPr>
              <w:t>Порядок взаимодействия при реализации преимущественного права приобретения дополнительных акций и эмиссионных ценных бумаг, конвертируемых в акции</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_Toc31816138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215228" w:rsidRPr="00215228">
              <w:rPr>
                <w:rFonts w:ascii="Tahoma" w:hAnsi="Tahoma" w:cs="Tahoma"/>
                <w:noProof/>
                <w:webHidden/>
                <w:sz w:val="24"/>
                <w:szCs w:val="24"/>
              </w:rPr>
              <w:t>38</w:t>
            </w:r>
            <w:r w:rsidR="003C1E27" w:rsidRPr="00215228">
              <w:rPr>
                <w:rFonts w:ascii="Tahoma" w:hAnsi="Tahoma" w:cs="Tahoma"/>
                <w:noProof/>
                <w:webHidden/>
                <w:sz w:val="24"/>
                <w:szCs w:val="24"/>
              </w:rPr>
              <w:fldChar w:fldCharType="end"/>
            </w:r>
          </w:hyperlink>
        </w:p>
        <w:p w14:paraId="310F247E" w14:textId="632A8134" w:rsidR="003C1E27" w:rsidRPr="00215228" w:rsidRDefault="00DE6BB9">
          <w:pPr>
            <w:pStyle w:val="12"/>
            <w:rPr>
              <w:rFonts w:ascii="Tahoma" w:eastAsiaTheme="minorEastAsia" w:hAnsi="Tahoma" w:cs="Tahoma"/>
              <w:noProof/>
              <w:sz w:val="24"/>
              <w:szCs w:val="24"/>
            </w:rPr>
          </w:pPr>
          <w:hyperlink w:anchor="_Toc31816139" w:history="1">
            <w:r w:rsidR="003C1E27" w:rsidRPr="00215228">
              <w:rPr>
                <w:rStyle w:val="af1"/>
                <w:rFonts w:ascii="Tahoma" w:hAnsi="Tahoma" w:cs="Tahoma"/>
                <w:noProof/>
                <w:sz w:val="24"/>
                <w:szCs w:val="24"/>
              </w:rPr>
              <w:t>13.</w:t>
            </w:r>
            <w:r w:rsidR="003C1E27" w:rsidRPr="00215228">
              <w:rPr>
                <w:rFonts w:ascii="Tahoma" w:eastAsiaTheme="minorEastAsia" w:hAnsi="Tahoma" w:cs="Tahoma"/>
                <w:noProof/>
                <w:sz w:val="24"/>
                <w:szCs w:val="24"/>
              </w:rPr>
              <w:tab/>
            </w:r>
            <w:r w:rsidR="003C1E27" w:rsidRPr="00215228">
              <w:rPr>
                <w:rStyle w:val="af1"/>
                <w:rFonts w:ascii="Tahoma" w:hAnsi="Tahoma" w:cs="Tahoma"/>
                <w:noProof/>
                <w:sz w:val="24"/>
                <w:szCs w:val="24"/>
              </w:rPr>
              <w:t>Порядок взаимодействия при выкупе акций публичного общества, а также Облигаций с учетом прав в реестре, конвертируемых в акции публичного общества, по требованию владельца, который приобрел более 95 процентов акций публичного общества</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_Toc31816139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215228" w:rsidRPr="00215228">
              <w:rPr>
                <w:rFonts w:ascii="Tahoma" w:hAnsi="Tahoma" w:cs="Tahoma"/>
                <w:noProof/>
                <w:webHidden/>
                <w:sz w:val="24"/>
                <w:szCs w:val="24"/>
              </w:rPr>
              <w:t>42</w:t>
            </w:r>
            <w:r w:rsidR="003C1E27" w:rsidRPr="00215228">
              <w:rPr>
                <w:rFonts w:ascii="Tahoma" w:hAnsi="Tahoma" w:cs="Tahoma"/>
                <w:noProof/>
                <w:webHidden/>
                <w:sz w:val="24"/>
                <w:szCs w:val="24"/>
              </w:rPr>
              <w:fldChar w:fldCharType="end"/>
            </w:r>
          </w:hyperlink>
        </w:p>
        <w:p w14:paraId="2CF7BF34" w14:textId="1F46768D" w:rsidR="003C1E27" w:rsidRPr="00215228" w:rsidRDefault="00DE6BB9">
          <w:pPr>
            <w:pStyle w:val="12"/>
            <w:rPr>
              <w:rFonts w:ascii="Tahoma" w:eastAsiaTheme="minorEastAsia" w:hAnsi="Tahoma" w:cs="Tahoma"/>
              <w:noProof/>
              <w:sz w:val="24"/>
              <w:szCs w:val="24"/>
            </w:rPr>
          </w:pPr>
          <w:hyperlink w:anchor="_Toc31816140" w:history="1">
            <w:r w:rsidR="003C1E27" w:rsidRPr="00215228">
              <w:rPr>
                <w:rStyle w:val="af1"/>
                <w:rFonts w:ascii="Tahoma" w:hAnsi="Tahoma" w:cs="Tahoma"/>
                <w:noProof/>
                <w:sz w:val="24"/>
                <w:szCs w:val="24"/>
              </w:rPr>
              <w:t>14.</w:t>
            </w:r>
            <w:r w:rsidR="003C1E27" w:rsidRPr="00215228">
              <w:rPr>
                <w:rFonts w:ascii="Tahoma" w:eastAsiaTheme="minorEastAsia" w:hAnsi="Tahoma" w:cs="Tahoma"/>
                <w:noProof/>
                <w:sz w:val="24"/>
                <w:szCs w:val="24"/>
              </w:rPr>
              <w:tab/>
            </w:r>
            <w:r w:rsidR="003C1E27" w:rsidRPr="00215228">
              <w:rPr>
                <w:rStyle w:val="af1"/>
                <w:rFonts w:ascii="Tahoma" w:hAnsi="Tahoma" w:cs="Tahoma"/>
                <w:noProof/>
                <w:sz w:val="24"/>
                <w:szCs w:val="24"/>
              </w:rPr>
              <w:t>Порядок взаимодействия при выкупе Облигаций публичного общества, конвертируемых в акции публичного общества, по требованию владельца, который приобрел более 95 процентов акций публичного общества</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_Toc31816140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215228" w:rsidRPr="00215228">
              <w:rPr>
                <w:rFonts w:ascii="Tahoma" w:hAnsi="Tahoma" w:cs="Tahoma"/>
                <w:noProof/>
                <w:webHidden/>
                <w:sz w:val="24"/>
                <w:szCs w:val="24"/>
              </w:rPr>
              <w:t>47</w:t>
            </w:r>
            <w:r w:rsidR="003C1E27" w:rsidRPr="00215228">
              <w:rPr>
                <w:rFonts w:ascii="Tahoma" w:hAnsi="Tahoma" w:cs="Tahoma"/>
                <w:noProof/>
                <w:webHidden/>
                <w:sz w:val="24"/>
                <w:szCs w:val="24"/>
              </w:rPr>
              <w:fldChar w:fldCharType="end"/>
            </w:r>
          </w:hyperlink>
        </w:p>
        <w:p w14:paraId="376F0808" w14:textId="37FF034B" w:rsidR="003C1E27" w:rsidRPr="00215228" w:rsidRDefault="00DE6BB9">
          <w:pPr>
            <w:pStyle w:val="12"/>
            <w:rPr>
              <w:rFonts w:ascii="Tahoma" w:eastAsiaTheme="minorEastAsia" w:hAnsi="Tahoma" w:cs="Tahoma"/>
              <w:noProof/>
              <w:sz w:val="24"/>
              <w:szCs w:val="24"/>
            </w:rPr>
          </w:pPr>
          <w:hyperlink w:anchor="_Toc31816141" w:history="1">
            <w:r w:rsidR="003C1E27" w:rsidRPr="00215228">
              <w:rPr>
                <w:rStyle w:val="af1"/>
                <w:rFonts w:ascii="Tahoma" w:hAnsi="Tahoma" w:cs="Tahoma"/>
                <w:noProof/>
                <w:sz w:val="24"/>
                <w:szCs w:val="24"/>
              </w:rPr>
              <w:t>15.</w:t>
            </w:r>
            <w:r w:rsidR="003C1E27" w:rsidRPr="00215228">
              <w:rPr>
                <w:rFonts w:ascii="Tahoma" w:eastAsiaTheme="minorEastAsia" w:hAnsi="Tahoma" w:cs="Tahoma"/>
                <w:noProof/>
                <w:sz w:val="24"/>
                <w:szCs w:val="24"/>
              </w:rPr>
              <w:tab/>
            </w:r>
            <w:r w:rsidR="003C1E27" w:rsidRPr="00215228">
              <w:rPr>
                <w:rStyle w:val="af1"/>
                <w:rFonts w:ascii="Tahoma" w:hAnsi="Tahoma" w:cs="Tahoma"/>
                <w:noProof/>
                <w:sz w:val="24"/>
                <w:szCs w:val="24"/>
              </w:rPr>
              <w:t>Порядок взаимодействия при проведении конвертации акций и Облигаций с учетом прав в реестре</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_Toc31816141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215228" w:rsidRPr="00215228">
              <w:rPr>
                <w:rFonts w:ascii="Tahoma" w:hAnsi="Tahoma" w:cs="Tahoma"/>
                <w:noProof/>
                <w:webHidden/>
                <w:sz w:val="24"/>
                <w:szCs w:val="24"/>
              </w:rPr>
              <w:t>48</w:t>
            </w:r>
            <w:r w:rsidR="003C1E27" w:rsidRPr="00215228">
              <w:rPr>
                <w:rFonts w:ascii="Tahoma" w:hAnsi="Tahoma" w:cs="Tahoma"/>
                <w:noProof/>
                <w:webHidden/>
                <w:sz w:val="24"/>
                <w:szCs w:val="24"/>
              </w:rPr>
              <w:fldChar w:fldCharType="end"/>
            </w:r>
          </w:hyperlink>
        </w:p>
        <w:p w14:paraId="3993E217" w14:textId="2A34024A" w:rsidR="003C1E27" w:rsidRPr="00215228" w:rsidRDefault="00DE6BB9">
          <w:pPr>
            <w:pStyle w:val="12"/>
            <w:rPr>
              <w:rFonts w:ascii="Tahoma" w:eastAsiaTheme="minorEastAsia" w:hAnsi="Tahoma" w:cs="Tahoma"/>
              <w:noProof/>
              <w:sz w:val="24"/>
              <w:szCs w:val="24"/>
            </w:rPr>
          </w:pPr>
          <w:hyperlink w:anchor="_Toc31816142" w:history="1">
            <w:r w:rsidR="003C1E27" w:rsidRPr="00215228">
              <w:rPr>
                <w:rStyle w:val="af1"/>
                <w:rFonts w:ascii="Tahoma" w:hAnsi="Tahoma" w:cs="Tahoma"/>
                <w:noProof/>
                <w:sz w:val="24"/>
                <w:szCs w:val="24"/>
              </w:rPr>
              <w:t>16.</w:t>
            </w:r>
            <w:r w:rsidR="003C1E27" w:rsidRPr="00215228">
              <w:rPr>
                <w:rFonts w:ascii="Tahoma" w:eastAsiaTheme="minorEastAsia" w:hAnsi="Tahoma" w:cs="Tahoma"/>
                <w:noProof/>
                <w:sz w:val="24"/>
                <w:szCs w:val="24"/>
              </w:rPr>
              <w:tab/>
            </w:r>
            <w:r w:rsidR="003C1E27" w:rsidRPr="00215228">
              <w:rPr>
                <w:rStyle w:val="af1"/>
                <w:rFonts w:ascii="Tahoma" w:hAnsi="Tahoma" w:cs="Tahoma"/>
                <w:noProof/>
                <w:sz w:val="24"/>
                <w:szCs w:val="24"/>
              </w:rPr>
              <w:t>Порядок взаимодействия при проведении конвертации Облигаций</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_Toc31816142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215228" w:rsidRPr="00215228">
              <w:rPr>
                <w:rFonts w:ascii="Tahoma" w:hAnsi="Tahoma" w:cs="Tahoma"/>
                <w:noProof/>
                <w:webHidden/>
                <w:sz w:val="24"/>
                <w:szCs w:val="24"/>
              </w:rPr>
              <w:t>58</w:t>
            </w:r>
            <w:r w:rsidR="003C1E27" w:rsidRPr="00215228">
              <w:rPr>
                <w:rFonts w:ascii="Tahoma" w:hAnsi="Tahoma" w:cs="Tahoma"/>
                <w:noProof/>
                <w:webHidden/>
                <w:sz w:val="24"/>
                <w:szCs w:val="24"/>
              </w:rPr>
              <w:fldChar w:fldCharType="end"/>
            </w:r>
          </w:hyperlink>
        </w:p>
        <w:p w14:paraId="79555542" w14:textId="4F400C90" w:rsidR="003C1E27" w:rsidRPr="00215228" w:rsidRDefault="00DE6BB9">
          <w:pPr>
            <w:pStyle w:val="12"/>
            <w:rPr>
              <w:rFonts w:ascii="Tahoma" w:eastAsiaTheme="minorEastAsia" w:hAnsi="Tahoma" w:cs="Tahoma"/>
              <w:noProof/>
              <w:sz w:val="24"/>
              <w:szCs w:val="24"/>
            </w:rPr>
          </w:pPr>
          <w:hyperlink w:anchor="_Toc31816143" w:history="1">
            <w:r w:rsidR="003C1E27" w:rsidRPr="00215228">
              <w:rPr>
                <w:rStyle w:val="af1"/>
                <w:rFonts w:ascii="Tahoma" w:hAnsi="Tahoma" w:cs="Tahoma"/>
                <w:noProof/>
                <w:sz w:val="24"/>
                <w:szCs w:val="24"/>
              </w:rPr>
              <w:t>17.</w:t>
            </w:r>
            <w:r w:rsidR="003C1E27" w:rsidRPr="00215228">
              <w:rPr>
                <w:rFonts w:ascii="Tahoma" w:eastAsiaTheme="minorEastAsia" w:hAnsi="Tahoma" w:cs="Tahoma"/>
                <w:noProof/>
                <w:sz w:val="24"/>
                <w:szCs w:val="24"/>
              </w:rPr>
              <w:tab/>
            </w:r>
            <w:r w:rsidR="003C1E27" w:rsidRPr="00215228">
              <w:rPr>
                <w:rStyle w:val="af1"/>
                <w:rFonts w:ascii="Tahoma" w:hAnsi="Tahoma" w:cs="Tahoma"/>
                <w:noProof/>
                <w:sz w:val="24"/>
                <w:szCs w:val="24"/>
              </w:rPr>
              <w:t>Порядок взаимодействия при передаче информации об установлении и снятии ограничений по распоряжению ценными бумагами в связи с их арестом</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_Toc31816143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215228" w:rsidRPr="00215228">
              <w:rPr>
                <w:rFonts w:ascii="Tahoma" w:hAnsi="Tahoma" w:cs="Tahoma"/>
                <w:noProof/>
                <w:webHidden/>
                <w:sz w:val="24"/>
                <w:szCs w:val="24"/>
              </w:rPr>
              <w:t>68</w:t>
            </w:r>
            <w:r w:rsidR="003C1E27" w:rsidRPr="00215228">
              <w:rPr>
                <w:rFonts w:ascii="Tahoma" w:hAnsi="Tahoma" w:cs="Tahoma"/>
                <w:noProof/>
                <w:webHidden/>
                <w:sz w:val="24"/>
                <w:szCs w:val="24"/>
              </w:rPr>
              <w:fldChar w:fldCharType="end"/>
            </w:r>
          </w:hyperlink>
        </w:p>
        <w:p w14:paraId="59B4BB10" w14:textId="4D9618A3" w:rsidR="003C1E27" w:rsidRPr="00215228" w:rsidRDefault="00DE6BB9">
          <w:pPr>
            <w:pStyle w:val="12"/>
            <w:rPr>
              <w:rFonts w:ascii="Tahoma" w:eastAsiaTheme="minorEastAsia" w:hAnsi="Tahoma" w:cs="Tahoma"/>
              <w:noProof/>
              <w:sz w:val="24"/>
              <w:szCs w:val="24"/>
            </w:rPr>
          </w:pPr>
          <w:hyperlink w:anchor="_Toc31816144" w:history="1">
            <w:r w:rsidR="003C1E27" w:rsidRPr="00215228">
              <w:rPr>
                <w:rStyle w:val="af1"/>
                <w:rFonts w:ascii="Tahoma" w:hAnsi="Tahoma" w:cs="Tahoma"/>
                <w:noProof/>
                <w:sz w:val="24"/>
                <w:szCs w:val="24"/>
              </w:rPr>
              <w:t>18.</w:t>
            </w:r>
            <w:r w:rsidR="003C1E27" w:rsidRPr="00215228">
              <w:rPr>
                <w:rFonts w:ascii="Tahoma" w:eastAsiaTheme="minorEastAsia" w:hAnsi="Tahoma" w:cs="Tahoma"/>
                <w:noProof/>
                <w:sz w:val="24"/>
                <w:szCs w:val="24"/>
              </w:rPr>
              <w:tab/>
            </w:r>
            <w:r w:rsidR="003C1E27" w:rsidRPr="00215228">
              <w:rPr>
                <w:rStyle w:val="af1"/>
                <w:rFonts w:ascii="Tahoma" w:hAnsi="Tahoma" w:cs="Tahoma"/>
                <w:noProof/>
                <w:sz w:val="24"/>
                <w:szCs w:val="24"/>
              </w:rPr>
              <w:t>Порядок взаимодействия при досрочном погашении и приобретении Облигаций</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_Toc31816144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215228" w:rsidRPr="00215228">
              <w:rPr>
                <w:rFonts w:ascii="Tahoma" w:hAnsi="Tahoma" w:cs="Tahoma"/>
                <w:noProof/>
                <w:webHidden/>
                <w:sz w:val="24"/>
                <w:szCs w:val="24"/>
              </w:rPr>
              <w:t>70</w:t>
            </w:r>
            <w:r w:rsidR="003C1E27" w:rsidRPr="00215228">
              <w:rPr>
                <w:rFonts w:ascii="Tahoma" w:hAnsi="Tahoma" w:cs="Tahoma"/>
                <w:noProof/>
                <w:webHidden/>
                <w:sz w:val="24"/>
                <w:szCs w:val="24"/>
              </w:rPr>
              <w:fldChar w:fldCharType="end"/>
            </w:r>
          </w:hyperlink>
        </w:p>
        <w:p w14:paraId="057938D8" w14:textId="5C6E3085" w:rsidR="003C1E27" w:rsidRPr="00215228" w:rsidRDefault="00DE6BB9">
          <w:pPr>
            <w:pStyle w:val="12"/>
            <w:rPr>
              <w:rFonts w:ascii="Tahoma" w:eastAsiaTheme="minorEastAsia" w:hAnsi="Tahoma" w:cs="Tahoma"/>
              <w:noProof/>
              <w:sz w:val="24"/>
              <w:szCs w:val="24"/>
            </w:rPr>
          </w:pPr>
          <w:hyperlink w:anchor="_Toc31816145" w:history="1">
            <w:r w:rsidR="003C1E27" w:rsidRPr="00215228">
              <w:rPr>
                <w:rStyle w:val="af1"/>
                <w:rFonts w:ascii="Tahoma" w:hAnsi="Tahoma" w:cs="Tahoma"/>
                <w:noProof/>
                <w:sz w:val="24"/>
                <w:szCs w:val="24"/>
              </w:rPr>
              <w:t>19.</w:t>
            </w:r>
            <w:r w:rsidR="003C1E27" w:rsidRPr="00215228">
              <w:rPr>
                <w:rFonts w:ascii="Tahoma" w:eastAsiaTheme="minorEastAsia" w:hAnsi="Tahoma" w:cs="Tahoma"/>
                <w:noProof/>
                <w:sz w:val="24"/>
                <w:szCs w:val="24"/>
              </w:rPr>
              <w:tab/>
            </w:r>
            <w:r w:rsidR="003C1E27" w:rsidRPr="00215228">
              <w:rPr>
                <w:rStyle w:val="af1"/>
                <w:rFonts w:ascii="Tahoma" w:hAnsi="Tahoma" w:cs="Tahoma"/>
                <w:noProof/>
                <w:sz w:val="24"/>
                <w:szCs w:val="24"/>
              </w:rPr>
              <w:t>Порядок взаимодействия при досрочном погашении и приобретении Облигаций с учетом прав в реестре</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_Toc31816145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215228" w:rsidRPr="00215228">
              <w:rPr>
                <w:rFonts w:ascii="Tahoma" w:hAnsi="Tahoma" w:cs="Tahoma"/>
                <w:noProof/>
                <w:webHidden/>
                <w:sz w:val="24"/>
                <w:szCs w:val="24"/>
              </w:rPr>
              <w:t>78</w:t>
            </w:r>
            <w:r w:rsidR="003C1E27" w:rsidRPr="00215228">
              <w:rPr>
                <w:rFonts w:ascii="Tahoma" w:hAnsi="Tahoma" w:cs="Tahoma"/>
                <w:noProof/>
                <w:webHidden/>
                <w:sz w:val="24"/>
                <w:szCs w:val="24"/>
              </w:rPr>
              <w:fldChar w:fldCharType="end"/>
            </w:r>
          </w:hyperlink>
        </w:p>
        <w:p w14:paraId="16867CC1" w14:textId="6BC31183" w:rsidR="003C1E27" w:rsidRPr="00215228" w:rsidRDefault="00DE6BB9">
          <w:pPr>
            <w:pStyle w:val="12"/>
            <w:rPr>
              <w:rFonts w:ascii="Tahoma" w:eastAsiaTheme="minorEastAsia" w:hAnsi="Tahoma" w:cs="Tahoma"/>
              <w:noProof/>
              <w:sz w:val="24"/>
              <w:szCs w:val="24"/>
            </w:rPr>
          </w:pPr>
          <w:hyperlink w:anchor="_Toc31816146" w:history="1">
            <w:r w:rsidR="003C1E27" w:rsidRPr="00215228">
              <w:rPr>
                <w:rStyle w:val="af1"/>
                <w:rFonts w:ascii="Tahoma" w:hAnsi="Tahoma" w:cs="Tahoma"/>
                <w:noProof/>
                <w:sz w:val="24"/>
                <w:szCs w:val="24"/>
              </w:rPr>
              <w:t>20.</w:t>
            </w:r>
            <w:r w:rsidR="003C1E27" w:rsidRPr="00215228">
              <w:rPr>
                <w:rFonts w:ascii="Tahoma" w:eastAsiaTheme="minorEastAsia" w:hAnsi="Tahoma" w:cs="Tahoma"/>
                <w:noProof/>
                <w:sz w:val="24"/>
                <w:szCs w:val="24"/>
              </w:rPr>
              <w:tab/>
            </w:r>
            <w:r w:rsidR="003C1E27" w:rsidRPr="00215228">
              <w:rPr>
                <w:rStyle w:val="af1"/>
                <w:rFonts w:ascii="Tahoma" w:hAnsi="Tahoma" w:cs="Tahoma"/>
                <w:noProof/>
                <w:sz w:val="24"/>
                <w:szCs w:val="24"/>
              </w:rPr>
              <w:t>Порядок взаимодействия при проведении корпоративных действий по структурным Облигациям</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_Toc31816146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215228" w:rsidRPr="00215228">
              <w:rPr>
                <w:rFonts w:ascii="Tahoma" w:hAnsi="Tahoma" w:cs="Tahoma"/>
                <w:noProof/>
                <w:webHidden/>
                <w:sz w:val="24"/>
                <w:szCs w:val="24"/>
              </w:rPr>
              <w:t>85</w:t>
            </w:r>
            <w:r w:rsidR="003C1E27" w:rsidRPr="00215228">
              <w:rPr>
                <w:rFonts w:ascii="Tahoma" w:hAnsi="Tahoma" w:cs="Tahoma"/>
                <w:noProof/>
                <w:webHidden/>
                <w:sz w:val="24"/>
                <w:szCs w:val="24"/>
              </w:rPr>
              <w:fldChar w:fldCharType="end"/>
            </w:r>
          </w:hyperlink>
        </w:p>
        <w:p w14:paraId="406CBA20" w14:textId="39740641" w:rsidR="003C1E27" w:rsidRPr="00215228" w:rsidRDefault="00DE6BB9">
          <w:pPr>
            <w:pStyle w:val="12"/>
            <w:rPr>
              <w:rFonts w:ascii="Tahoma" w:eastAsiaTheme="minorEastAsia" w:hAnsi="Tahoma" w:cs="Tahoma"/>
              <w:noProof/>
              <w:sz w:val="24"/>
              <w:szCs w:val="24"/>
            </w:rPr>
          </w:pPr>
          <w:hyperlink w:anchor="_Toc31816147" w:history="1">
            <w:r w:rsidR="003C1E27" w:rsidRPr="00215228">
              <w:rPr>
                <w:rStyle w:val="af1"/>
                <w:rFonts w:ascii="Tahoma" w:hAnsi="Tahoma" w:cs="Tahoma"/>
                <w:noProof/>
                <w:sz w:val="24"/>
                <w:szCs w:val="24"/>
              </w:rPr>
              <w:t>21.</w:t>
            </w:r>
            <w:r w:rsidR="003C1E27" w:rsidRPr="00215228">
              <w:rPr>
                <w:rFonts w:ascii="Tahoma" w:eastAsiaTheme="minorEastAsia" w:hAnsi="Tahoma" w:cs="Tahoma"/>
                <w:noProof/>
                <w:sz w:val="24"/>
                <w:szCs w:val="24"/>
              </w:rPr>
              <w:tab/>
            </w:r>
            <w:r w:rsidR="003C1E27" w:rsidRPr="00215228">
              <w:rPr>
                <w:rStyle w:val="af1"/>
                <w:rFonts w:ascii="Tahoma" w:hAnsi="Tahoma" w:cs="Tahoma"/>
                <w:noProof/>
                <w:sz w:val="24"/>
                <w:szCs w:val="24"/>
              </w:rPr>
              <w:t>Порядок взаимодействия при изменении номинальной стоимости акций</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_Toc31816147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215228" w:rsidRPr="00215228">
              <w:rPr>
                <w:rFonts w:ascii="Tahoma" w:hAnsi="Tahoma" w:cs="Tahoma"/>
                <w:noProof/>
                <w:webHidden/>
                <w:sz w:val="24"/>
                <w:szCs w:val="24"/>
              </w:rPr>
              <w:t>88</w:t>
            </w:r>
            <w:r w:rsidR="003C1E27" w:rsidRPr="00215228">
              <w:rPr>
                <w:rFonts w:ascii="Tahoma" w:hAnsi="Tahoma" w:cs="Tahoma"/>
                <w:noProof/>
                <w:webHidden/>
                <w:sz w:val="24"/>
                <w:szCs w:val="24"/>
              </w:rPr>
              <w:fldChar w:fldCharType="end"/>
            </w:r>
          </w:hyperlink>
        </w:p>
        <w:p w14:paraId="262D3871" w14:textId="63EAF588" w:rsidR="003C1E27" w:rsidRPr="00215228" w:rsidRDefault="00DE6BB9">
          <w:pPr>
            <w:pStyle w:val="12"/>
            <w:rPr>
              <w:rFonts w:ascii="Tahoma" w:eastAsiaTheme="minorEastAsia" w:hAnsi="Tahoma" w:cs="Tahoma"/>
              <w:noProof/>
              <w:sz w:val="24"/>
              <w:szCs w:val="24"/>
            </w:rPr>
          </w:pPr>
          <w:hyperlink w:anchor="_Toc31816148" w:history="1">
            <w:r w:rsidR="003C1E27" w:rsidRPr="00215228">
              <w:rPr>
                <w:rStyle w:val="af1"/>
                <w:rFonts w:ascii="Tahoma" w:hAnsi="Tahoma" w:cs="Tahoma"/>
                <w:noProof/>
                <w:sz w:val="24"/>
                <w:szCs w:val="24"/>
              </w:rPr>
              <w:t>22.</w:t>
            </w:r>
            <w:r w:rsidR="003C1E27" w:rsidRPr="00215228">
              <w:rPr>
                <w:rFonts w:ascii="Tahoma" w:eastAsiaTheme="minorEastAsia" w:hAnsi="Tahoma" w:cs="Tahoma"/>
                <w:noProof/>
                <w:sz w:val="24"/>
                <w:szCs w:val="24"/>
              </w:rPr>
              <w:tab/>
            </w:r>
            <w:r w:rsidR="003C1E27" w:rsidRPr="00215228">
              <w:rPr>
                <w:rStyle w:val="af1"/>
                <w:rFonts w:ascii="Tahoma" w:hAnsi="Tahoma" w:cs="Tahoma"/>
                <w:noProof/>
                <w:sz w:val="24"/>
                <w:szCs w:val="24"/>
              </w:rPr>
              <w:t>Порядок взаимодействия при обмене корпоративной информацией</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_Toc31816148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215228" w:rsidRPr="00215228">
              <w:rPr>
                <w:rFonts w:ascii="Tahoma" w:hAnsi="Tahoma" w:cs="Tahoma"/>
                <w:noProof/>
                <w:webHidden/>
                <w:sz w:val="24"/>
                <w:szCs w:val="24"/>
              </w:rPr>
              <w:t>90</w:t>
            </w:r>
            <w:r w:rsidR="003C1E27" w:rsidRPr="00215228">
              <w:rPr>
                <w:rFonts w:ascii="Tahoma" w:hAnsi="Tahoma" w:cs="Tahoma"/>
                <w:noProof/>
                <w:webHidden/>
                <w:sz w:val="24"/>
                <w:szCs w:val="24"/>
              </w:rPr>
              <w:fldChar w:fldCharType="end"/>
            </w:r>
          </w:hyperlink>
        </w:p>
        <w:p w14:paraId="2FDB0039" w14:textId="25820F47" w:rsidR="003C1E27" w:rsidRPr="00215228" w:rsidRDefault="00DE6BB9">
          <w:pPr>
            <w:pStyle w:val="12"/>
            <w:rPr>
              <w:rFonts w:ascii="Tahoma" w:eastAsiaTheme="minorEastAsia" w:hAnsi="Tahoma" w:cs="Tahoma"/>
              <w:noProof/>
              <w:sz w:val="24"/>
              <w:szCs w:val="24"/>
            </w:rPr>
          </w:pPr>
          <w:hyperlink w:anchor="_Toc31816149" w:history="1">
            <w:r w:rsidR="003C1E27" w:rsidRPr="00215228">
              <w:rPr>
                <w:rStyle w:val="af1"/>
                <w:rFonts w:ascii="Tahoma" w:hAnsi="Tahoma" w:cs="Tahoma"/>
                <w:noProof/>
                <w:sz w:val="24"/>
                <w:szCs w:val="24"/>
              </w:rPr>
              <w:t>23.</w:t>
            </w:r>
            <w:r w:rsidR="003C1E27" w:rsidRPr="00215228">
              <w:rPr>
                <w:rFonts w:ascii="Tahoma" w:eastAsiaTheme="minorEastAsia" w:hAnsi="Tahoma" w:cs="Tahoma"/>
                <w:noProof/>
                <w:sz w:val="24"/>
                <w:szCs w:val="24"/>
              </w:rPr>
              <w:tab/>
            </w:r>
            <w:r w:rsidR="003C1E27" w:rsidRPr="00215228">
              <w:rPr>
                <w:rStyle w:val="af1"/>
                <w:rFonts w:ascii="Tahoma" w:hAnsi="Tahoma" w:cs="Tahoma"/>
                <w:noProof/>
                <w:sz w:val="24"/>
                <w:szCs w:val="24"/>
              </w:rPr>
              <w:t>Порядок взаимодействия при предоставлении информации центральному депозитарию в соответствии со статьей 30.3 Закона о РЦБ</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_Toc31816149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215228" w:rsidRPr="00215228">
              <w:rPr>
                <w:rFonts w:ascii="Tahoma" w:hAnsi="Tahoma" w:cs="Tahoma"/>
                <w:noProof/>
                <w:webHidden/>
                <w:sz w:val="24"/>
                <w:szCs w:val="24"/>
              </w:rPr>
              <w:t>91</w:t>
            </w:r>
            <w:r w:rsidR="003C1E27" w:rsidRPr="00215228">
              <w:rPr>
                <w:rFonts w:ascii="Tahoma" w:hAnsi="Tahoma" w:cs="Tahoma"/>
                <w:noProof/>
                <w:webHidden/>
                <w:sz w:val="24"/>
                <w:szCs w:val="24"/>
              </w:rPr>
              <w:fldChar w:fldCharType="end"/>
            </w:r>
          </w:hyperlink>
        </w:p>
        <w:p w14:paraId="7FA454E2" w14:textId="117152A1" w:rsidR="003C1E27" w:rsidRPr="00215228" w:rsidRDefault="00DE6BB9">
          <w:pPr>
            <w:pStyle w:val="12"/>
            <w:rPr>
              <w:rFonts w:ascii="Tahoma" w:eastAsiaTheme="minorEastAsia" w:hAnsi="Tahoma" w:cs="Tahoma"/>
              <w:noProof/>
              <w:sz w:val="24"/>
              <w:szCs w:val="24"/>
            </w:rPr>
          </w:pPr>
          <w:hyperlink w:anchor="_Toc31816150" w:history="1">
            <w:r w:rsidR="003C1E27" w:rsidRPr="00215228">
              <w:rPr>
                <w:rStyle w:val="af1"/>
                <w:rFonts w:ascii="Tahoma" w:hAnsi="Tahoma" w:cs="Tahoma"/>
                <w:noProof/>
                <w:sz w:val="24"/>
                <w:szCs w:val="24"/>
              </w:rPr>
              <w:t>24.</w:t>
            </w:r>
            <w:r w:rsidR="003C1E27" w:rsidRPr="00215228">
              <w:rPr>
                <w:rFonts w:ascii="Tahoma" w:eastAsiaTheme="minorEastAsia" w:hAnsi="Tahoma" w:cs="Tahoma"/>
                <w:noProof/>
                <w:sz w:val="24"/>
                <w:szCs w:val="24"/>
              </w:rPr>
              <w:tab/>
            </w:r>
            <w:r w:rsidR="003C1E27" w:rsidRPr="00215228">
              <w:rPr>
                <w:rStyle w:val="af1"/>
                <w:rFonts w:ascii="Tahoma" w:hAnsi="Tahoma" w:cs="Tahoma"/>
                <w:noProof/>
                <w:sz w:val="24"/>
                <w:szCs w:val="24"/>
              </w:rPr>
              <w:t>Порядок взаимодействия между НРД и Держателем реестра при предоставлении информации в случае замены Держателя реестра</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_Toc31816150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215228" w:rsidRPr="00215228">
              <w:rPr>
                <w:rFonts w:ascii="Tahoma" w:hAnsi="Tahoma" w:cs="Tahoma"/>
                <w:noProof/>
                <w:webHidden/>
                <w:sz w:val="24"/>
                <w:szCs w:val="24"/>
              </w:rPr>
              <w:t>94</w:t>
            </w:r>
            <w:r w:rsidR="003C1E27" w:rsidRPr="00215228">
              <w:rPr>
                <w:rFonts w:ascii="Tahoma" w:hAnsi="Tahoma" w:cs="Tahoma"/>
                <w:noProof/>
                <w:webHidden/>
                <w:sz w:val="24"/>
                <w:szCs w:val="24"/>
              </w:rPr>
              <w:fldChar w:fldCharType="end"/>
            </w:r>
          </w:hyperlink>
        </w:p>
        <w:p w14:paraId="5E595B8F" w14:textId="2E449092" w:rsidR="003C1E27" w:rsidRPr="00215228" w:rsidRDefault="00DE6BB9">
          <w:pPr>
            <w:pStyle w:val="12"/>
            <w:rPr>
              <w:rFonts w:ascii="Tahoma" w:eastAsiaTheme="minorEastAsia" w:hAnsi="Tahoma" w:cs="Tahoma"/>
              <w:noProof/>
              <w:sz w:val="24"/>
              <w:szCs w:val="24"/>
            </w:rPr>
          </w:pPr>
          <w:hyperlink w:anchor="_Toc31816151" w:history="1">
            <w:r w:rsidR="003C1E27" w:rsidRPr="00215228">
              <w:rPr>
                <w:rStyle w:val="af1"/>
                <w:rFonts w:ascii="Tahoma" w:hAnsi="Tahoma" w:cs="Tahoma"/>
                <w:noProof/>
                <w:sz w:val="24"/>
                <w:szCs w:val="24"/>
              </w:rPr>
              <w:t>25.</w:t>
            </w:r>
            <w:r w:rsidR="003C1E27" w:rsidRPr="00215228">
              <w:rPr>
                <w:rFonts w:ascii="Tahoma" w:eastAsiaTheme="minorEastAsia" w:hAnsi="Tahoma" w:cs="Tahoma"/>
                <w:noProof/>
                <w:sz w:val="24"/>
                <w:szCs w:val="24"/>
              </w:rPr>
              <w:tab/>
            </w:r>
            <w:r w:rsidR="003C1E27" w:rsidRPr="00215228">
              <w:rPr>
                <w:rStyle w:val="af1"/>
                <w:rFonts w:ascii="Tahoma" w:hAnsi="Tahoma" w:cs="Tahoma"/>
                <w:noProof/>
                <w:sz w:val="24"/>
                <w:szCs w:val="24"/>
              </w:rPr>
              <w:t>Особенности транзита электронных документов, направляемых при сборе списков владельцев ценных бумаг в соответствии со статьей 8.6-1 Закона о РЦБ</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_Toc31816151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215228" w:rsidRPr="00215228">
              <w:rPr>
                <w:rFonts w:ascii="Tahoma" w:hAnsi="Tahoma" w:cs="Tahoma"/>
                <w:noProof/>
                <w:webHidden/>
                <w:sz w:val="24"/>
                <w:szCs w:val="24"/>
              </w:rPr>
              <w:t>94</w:t>
            </w:r>
            <w:r w:rsidR="003C1E27" w:rsidRPr="00215228">
              <w:rPr>
                <w:rFonts w:ascii="Tahoma" w:hAnsi="Tahoma" w:cs="Tahoma"/>
                <w:noProof/>
                <w:webHidden/>
                <w:sz w:val="24"/>
                <w:szCs w:val="24"/>
              </w:rPr>
              <w:fldChar w:fldCharType="end"/>
            </w:r>
          </w:hyperlink>
        </w:p>
        <w:p w14:paraId="251A67B9" w14:textId="7BE0DC18" w:rsidR="003C1E27" w:rsidRPr="00215228" w:rsidRDefault="00DE6BB9">
          <w:pPr>
            <w:pStyle w:val="12"/>
            <w:rPr>
              <w:rFonts w:ascii="Tahoma" w:eastAsiaTheme="minorEastAsia" w:hAnsi="Tahoma" w:cs="Tahoma"/>
              <w:noProof/>
              <w:sz w:val="24"/>
              <w:szCs w:val="24"/>
            </w:rPr>
          </w:pPr>
          <w:hyperlink w:anchor="_Toc31816152" w:history="1">
            <w:r w:rsidR="003C1E27" w:rsidRPr="00215228">
              <w:rPr>
                <w:rStyle w:val="af1"/>
                <w:rFonts w:ascii="Tahoma" w:hAnsi="Tahoma" w:cs="Tahoma"/>
                <w:noProof/>
                <w:sz w:val="24"/>
                <w:szCs w:val="24"/>
              </w:rPr>
              <w:t>Приложение № 1</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_Toc31816152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215228" w:rsidRPr="00215228">
              <w:rPr>
                <w:rFonts w:ascii="Tahoma" w:hAnsi="Tahoma" w:cs="Tahoma"/>
                <w:noProof/>
                <w:webHidden/>
                <w:sz w:val="24"/>
                <w:szCs w:val="24"/>
              </w:rPr>
              <w:t>96</w:t>
            </w:r>
            <w:r w:rsidR="003C1E27" w:rsidRPr="00215228">
              <w:rPr>
                <w:rFonts w:ascii="Tahoma" w:hAnsi="Tahoma" w:cs="Tahoma"/>
                <w:noProof/>
                <w:webHidden/>
                <w:sz w:val="24"/>
                <w:szCs w:val="24"/>
              </w:rPr>
              <w:fldChar w:fldCharType="end"/>
            </w:r>
          </w:hyperlink>
        </w:p>
        <w:p w14:paraId="0109F7D5" w14:textId="50B3FB17" w:rsidR="003C1E27" w:rsidRPr="00215228" w:rsidRDefault="00DE6BB9">
          <w:pPr>
            <w:pStyle w:val="12"/>
            <w:rPr>
              <w:rFonts w:ascii="Tahoma" w:eastAsiaTheme="minorEastAsia" w:hAnsi="Tahoma" w:cs="Tahoma"/>
              <w:noProof/>
              <w:sz w:val="24"/>
              <w:szCs w:val="24"/>
            </w:rPr>
          </w:pPr>
          <w:hyperlink w:anchor="_Toc31816153" w:history="1">
            <w:r w:rsidR="003C1E27" w:rsidRPr="00215228">
              <w:rPr>
                <w:rStyle w:val="af1"/>
                <w:rFonts w:ascii="Tahoma" w:hAnsi="Tahoma" w:cs="Tahoma"/>
                <w:noProof/>
                <w:sz w:val="24"/>
                <w:szCs w:val="24"/>
              </w:rPr>
              <w:t>Приложение № 2</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_Toc31816153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215228" w:rsidRPr="00215228">
              <w:rPr>
                <w:rFonts w:ascii="Tahoma" w:hAnsi="Tahoma" w:cs="Tahoma"/>
                <w:noProof/>
                <w:webHidden/>
                <w:sz w:val="24"/>
                <w:szCs w:val="24"/>
              </w:rPr>
              <w:t>98</w:t>
            </w:r>
            <w:r w:rsidR="003C1E27" w:rsidRPr="00215228">
              <w:rPr>
                <w:rFonts w:ascii="Tahoma" w:hAnsi="Tahoma" w:cs="Tahoma"/>
                <w:noProof/>
                <w:webHidden/>
                <w:sz w:val="24"/>
                <w:szCs w:val="24"/>
              </w:rPr>
              <w:fldChar w:fldCharType="end"/>
            </w:r>
          </w:hyperlink>
        </w:p>
        <w:p w14:paraId="76754EC3" w14:textId="6244EA25" w:rsidR="003C1E27" w:rsidRPr="00215228" w:rsidRDefault="00DE6BB9">
          <w:pPr>
            <w:pStyle w:val="12"/>
            <w:rPr>
              <w:rFonts w:ascii="Tahoma" w:eastAsiaTheme="minorEastAsia" w:hAnsi="Tahoma" w:cs="Tahoma"/>
              <w:noProof/>
              <w:sz w:val="24"/>
              <w:szCs w:val="24"/>
            </w:rPr>
          </w:pPr>
          <w:hyperlink w:anchor="_Toc31816154" w:history="1">
            <w:r w:rsidR="003C1E27" w:rsidRPr="00215228">
              <w:rPr>
                <w:rStyle w:val="af1"/>
                <w:rFonts w:ascii="Tahoma" w:hAnsi="Tahoma" w:cs="Tahoma"/>
                <w:noProof/>
                <w:sz w:val="24"/>
                <w:szCs w:val="24"/>
              </w:rPr>
              <w:t>Приложение № 3</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_Toc31816154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215228" w:rsidRPr="00215228">
              <w:rPr>
                <w:rFonts w:ascii="Tahoma" w:hAnsi="Tahoma" w:cs="Tahoma"/>
                <w:noProof/>
                <w:webHidden/>
                <w:sz w:val="24"/>
                <w:szCs w:val="24"/>
              </w:rPr>
              <w:t>100</w:t>
            </w:r>
            <w:r w:rsidR="003C1E27" w:rsidRPr="00215228">
              <w:rPr>
                <w:rFonts w:ascii="Tahoma" w:hAnsi="Tahoma" w:cs="Tahoma"/>
                <w:noProof/>
                <w:webHidden/>
                <w:sz w:val="24"/>
                <w:szCs w:val="24"/>
              </w:rPr>
              <w:fldChar w:fldCharType="end"/>
            </w:r>
          </w:hyperlink>
        </w:p>
        <w:p w14:paraId="0BFE9C8C" w14:textId="6F7F1473" w:rsidR="003C1E27" w:rsidRPr="00215228" w:rsidRDefault="00DE6BB9">
          <w:pPr>
            <w:pStyle w:val="12"/>
            <w:rPr>
              <w:rFonts w:ascii="Tahoma" w:eastAsiaTheme="minorEastAsia" w:hAnsi="Tahoma" w:cs="Tahoma"/>
              <w:noProof/>
              <w:sz w:val="24"/>
              <w:szCs w:val="24"/>
            </w:rPr>
          </w:pPr>
          <w:hyperlink w:anchor="_Toc31816156" w:history="1">
            <w:r w:rsidR="003C1E27" w:rsidRPr="00215228">
              <w:rPr>
                <w:rStyle w:val="af1"/>
                <w:rFonts w:ascii="Tahoma" w:hAnsi="Tahoma" w:cs="Tahoma"/>
                <w:noProof/>
                <w:sz w:val="24"/>
                <w:szCs w:val="24"/>
              </w:rPr>
              <w:t>Приложение № 4</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_Toc31816156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215228" w:rsidRPr="00215228">
              <w:rPr>
                <w:rFonts w:ascii="Tahoma" w:hAnsi="Tahoma" w:cs="Tahoma"/>
                <w:noProof/>
                <w:webHidden/>
                <w:sz w:val="24"/>
                <w:szCs w:val="24"/>
              </w:rPr>
              <w:t>101</w:t>
            </w:r>
            <w:r w:rsidR="003C1E27" w:rsidRPr="00215228">
              <w:rPr>
                <w:rFonts w:ascii="Tahoma" w:hAnsi="Tahoma" w:cs="Tahoma"/>
                <w:noProof/>
                <w:webHidden/>
                <w:sz w:val="24"/>
                <w:szCs w:val="24"/>
              </w:rPr>
              <w:fldChar w:fldCharType="end"/>
            </w:r>
          </w:hyperlink>
        </w:p>
        <w:p w14:paraId="41C862F4" w14:textId="682A42DD" w:rsidR="003C1E27" w:rsidRPr="00215228" w:rsidRDefault="00DE6BB9">
          <w:pPr>
            <w:pStyle w:val="12"/>
            <w:rPr>
              <w:rFonts w:ascii="Tahoma" w:eastAsiaTheme="minorEastAsia" w:hAnsi="Tahoma" w:cs="Tahoma"/>
              <w:noProof/>
              <w:sz w:val="24"/>
              <w:szCs w:val="24"/>
            </w:rPr>
          </w:pPr>
          <w:hyperlink w:anchor="_Toc31816157" w:history="1">
            <w:r w:rsidR="003C1E27" w:rsidRPr="00215228">
              <w:rPr>
                <w:rStyle w:val="af1"/>
                <w:rFonts w:ascii="Tahoma" w:hAnsi="Tahoma" w:cs="Tahoma"/>
                <w:noProof/>
                <w:sz w:val="24"/>
                <w:szCs w:val="24"/>
              </w:rPr>
              <w:t>Приложение № 5</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_Toc31816157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215228" w:rsidRPr="00215228">
              <w:rPr>
                <w:rFonts w:ascii="Tahoma" w:hAnsi="Tahoma" w:cs="Tahoma"/>
                <w:noProof/>
                <w:webHidden/>
                <w:sz w:val="24"/>
                <w:szCs w:val="24"/>
              </w:rPr>
              <w:t>102</w:t>
            </w:r>
            <w:r w:rsidR="003C1E27" w:rsidRPr="00215228">
              <w:rPr>
                <w:rFonts w:ascii="Tahoma" w:hAnsi="Tahoma" w:cs="Tahoma"/>
                <w:noProof/>
                <w:webHidden/>
                <w:sz w:val="24"/>
                <w:szCs w:val="24"/>
              </w:rPr>
              <w:fldChar w:fldCharType="end"/>
            </w:r>
          </w:hyperlink>
        </w:p>
        <w:p w14:paraId="3F88F80B" w14:textId="2F1E5260" w:rsidR="003C1E27" w:rsidRPr="00215228" w:rsidRDefault="00DE6BB9">
          <w:pPr>
            <w:pStyle w:val="12"/>
            <w:rPr>
              <w:rFonts w:ascii="Tahoma" w:eastAsiaTheme="minorEastAsia" w:hAnsi="Tahoma" w:cs="Tahoma"/>
              <w:noProof/>
              <w:sz w:val="24"/>
              <w:szCs w:val="24"/>
            </w:rPr>
          </w:pPr>
          <w:hyperlink w:anchor="_Toc31816158" w:history="1">
            <w:r w:rsidR="003C1E27" w:rsidRPr="00215228">
              <w:rPr>
                <w:rStyle w:val="af1"/>
                <w:rFonts w:ascii="Tahoma" w:hAnsi="Tahoma" w:cs="Tahoma"/>
                <w:noProof/>
                <w:sz w:val="24"/>
                <w:szCs w:val="24"/>
              </w:rPr>
              <w:t>Приложение № 6</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_Toc31816158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215228" w:rsidRPr="00215228">
              <w:rPr>
                <w:rFonts w:ascii="Tahoma" w:hAnsi="Tahoma" w:cs="Tahoma"/>
                <w:noProof/>
                <w:webHidden/>
                <w:sz w:val="24"/>
                <w:szCs w:val="24"/>
              </w:rPr>
              <w:t>134</w:t>
            </w:r>
            <w:r w:rsidR="003C1E27" w:rsidRPr="00215228">
              <w:rPr>
                <w:rFonts w:ascii="Tahoma" w:hAnsi="Tahoma" w:cs="Tahoma"/>
                <w:noProof/>
                <w:webHidden/>
                <w:sz w:val="24"/>
                <w:szCs w:val="24"/>
              </w:rPr>
              <w:fldChar w:fldCharType="end"/>
            </w:r>
          </w:hyperlink>
        </w:p>
        <w:p w14:paraId="04A089D4" w14:textId="3204E44D" w:rsidR="003C1E27" w:rsidRPr="00215228" w:rsidRDefault="00DE6BB9">
          <w:pPr>
            <w:pStyle w:val="12"/>
            <w:rPr>
              <w:rFonts w:ascii="Tahoma" w:eastAsiaTheme="minorEastAsia" w:hAnsi="Tahoma" w:cs="Tahoma"/>
              <w:noProof/>
              <w:sz w:val="24"/>
              <w:szCs w:val="24"/>
            </w:rPr>
          </w:pPr>
          <w:hyperlink w:anchor="_Toc31816159" w:history="1">
            <w:r w:rsidR="003C1E27" w:rsidRPr="00215228">
              <w:rPr>
                <w:rStyle w:val="af1"/>
                <w:rFonts w:ascii="Tahoma" w:hAnsi="Tahoma" w:cs="Tahoma"/>
                <w:noProof/>
                <w:sz w:val="24"/>
                <w:szCs w:val="24"/>
              </w:rPr>
              <w:t>Приложение № 7</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_Toc31816159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215228" w:rsidRPr="00215228">
              <w:rPr>
                <w:rFonts w:ascii="Tahoma" w:hAnsi="Tahoma" w:cs="Tahoma"/>
                <w:noProof/>
                <w:webHidden/>
                <w:sz w:val="24"/>
                <w:szCs w:val="24"/>
              </w:rPr>
              <w:t>225</w:t>
            </w:r>
            <w:r w:rsidR="003C1E27" w:rsidRPr="00215228">
              <w:rPr>
                <w:rFonts w:ascii="Tahoma" w:hAnsi="Tahoma" w:cs="Tahoma"/>
                <w:noProof/>
                <w:webHidden/>
                <w:sz w:val="24"/>
                <w:szCs w:val="24"/>
              </w:rPr>
              <w:fldChar w:fldCharType="end"/>
            </w:r>
          </w:hyperlink>
        </w:p>
        <w:p w14:paraId="1DD4369A" w14:textId="350B33E3" w:rsidR="003C1E27" w:rsidRPr="00215228" w:rsidRDefault="00DE6BB9">
          <w:pPr>
            <w:pStyle w:val="12"/>
            <w:rPr>
              <w:rFonts w:ascii="Tahoma" w:eastAsiaTheme="minorEastAsia" w:hAnsi="Tahoma" w:cs="Tahoma"/>
              <w:noProof/>
              <w:sz w:val="24"/>
              <w:szCs w:val="24"/>
            </w:rPr>
          </w:pPr>
          <w:hyperlink w:anchor="_Toc31816160" w:history="1">
            <w:r w:rsidR="003C1E27" w:rsidRPr="00215228">
              <w:rPr>
                <w:rStyle w:val="af1"/>
                <w:rFonts w:ascii="Tahoma" w:hAnsi="Tahoma" w:cs="Tahoma"/>
                <w:noProof/>
                <w:sz w:val="24"/>
                <w:szCs w:val="24"/>
              </w:rPr>
              <w:t>Приложение № 8</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_Toc31816160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215228" w:rsidRPr="00215228">
              <w:rPr>
                <w:rFonts w:ascii="Tahoma" w:hAnsi="Tahoma" w:cs="Tahoma"/>
                <w:noProof/>
                <w:webHidden/>
                <w:sz w:val="24"/>
                <w:szCs w:val="24"/>
              </w:rPr>
              <w:t>228</w:t>
            </w:r>
            <w:r w:rsidR="003C1E27" w:rsidRPr="00215228">
              <w:rPr>
                <w:rFonts w:ascii="Tahoma" w:hAnsi="Tahoma" w:cs="Tahoma"/>
                <w:noProof/>
                <w:webHidden/>
                <w:sz w:val="24"/>
                <w:szCs w:val="24"/>
              </w:rPr>
              <w:fldChar w:fldCharType="end"/>
            </w:r>
          </w:hyperlink>
        </w:p>
        <w:p w14:paraId="713F6857" w14:textId="16412DC9" w:rsidR="003C1E27" w:rsidRPr="00215228" w:rsidRDefault="00DE6BB9">
          <w:pPr>
            <w:pStyle w:val="12"/>
            <w:rPr>
              <w:rFonts w:ascii="Tahoma" w:eastAsiaTheme="minorEastAsia" w:hAnsi="Tahoma" w:cs="Tahoma"/>
              <w:noProof/>
              <w:sz w:val="24"/>
              <w:szCs w:val="24"/>
            </w:rPr>
          </w:pPr>
          <w:hyperlink w:anchor="_Toc31816161" w:history="1">
            <w:r w:rsidR="003C1E27" w:rsidRPr="00215228">
              <w:rPr>
                <w:rStyle w:val="af1"/>
                <w:rFonts w:ascii="Tahoma" w:hAnsi="Tahoma" w:cs="Tahoma"/>
                <w:noProof/>
                <w:sz w:val="24"/>
                <w:szCs w:val="24"/>
              </w:rPr>
              <w:t>Приложение № 9</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_Toc31816161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215228" w:rsidRPr="00215228">
              <w:rPr>
                <w:rFonts w:ascii="Tahoma" w:hAnsi="Tahoma" w:cs="Tahoma"/>
                <w:noProof/>
                <w:webHidden/>
                <w:sz w:val="24"/>
                <w:szCs w:val="24"/>
              </w:rPr>
              <w:t>229</w:t>
            </w:r>
            <w:r w:rsidR="003C1E27" w:rsidRPr="00215228">
              <w:rPr>
                <w:rFonts w:ascii="Tahoma" w:hAnsi="Tahoma" w:cs="Tahoma"/>
                <w:noProof/>
                <w:webHidden/>
                <w:sz w:val="24"/>
                <w:szCs w:val="24"/>
              </w:rPr>
              <w:fldChar w:fldCharType="end"/>
            </w:r>
          </w:hyperlink>
        </w:p>
        <w:p w14:paraId="2892CCDD" w14:textId="6A1331E4" w:rsidR="003C1E27" w:rsidRPr="00215228" w:rsidRDefault="00DE6BB9">
          <w:pPr>
            <w:pStyle w:val="12"/>
            <w:rPr>
              <w:rFonts w:ascii="Tahoma" w:eastAsiaTheme="minorEastAsia" w:hAnsi="Tahoma" w:cs="Tahoma"/>
              <w:noProof/>
              <w:sz w:val="24"/>
              <w:szCs w:val="24"/>
            </w:rPr>
          </w:pPr>
          <w:hyperlink w:anchor="_Toc31816162" w:history="1">
            <w:r w:rsidR="003C1E27" w:rsidRPr="00215228">
              <w:rPr>
                <w:rStyle w:val="af1"/>
                <w:rFonts w:ascii="Tahoma" w:hAnsi="Tahoma" w:cs="Tahoma"/>
                <w:noProof/>
                <w:sz w:val="24"/>
                <w:szCs w:val="24"/>
              </w:rPr>
              <w:t>Приложение № 10</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_Toc31816162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215228" w:rsidRPr="00215228">
              <w:rPr>
                <w:rFonts w:ascii="Tahoma" w:hAnsi="Tahoma" w:cs="Tahoma"/>
                <w:noProof/>
                <w:webHidden/>
                <w:sz w:val="24"/>
                <w:szCs w:val="24"/>
              </w:rPr>
              <w:t>231</w:t>
            </w:r>
            <w:r w:rsidR="003C1E27" w:rsidRPr="00215228">
              <w:rPr>
                <w:rFonts w:ascii="Tahoma" w:hAnsi="Tahoma" w:cs="Tahoma"/>
                <w:noProof/>
                <w:webHidden/>
                <w:sz w:val="24"/>
                <w:szCs w:val="24"/>
              </w:rPr>
              <w:fldChar w:fldCharType="end"/>
            </w:r>
          </w:hyperlink>
        </w:p>
        <w:p w14:paraId="22CA0C7C" w14:textId="27DBFADF" w:rsidR="003C1E27" w:rsidRPr="00215228" w:rsidRDefault="00DE6BB9">
          <w:pPr>
            <w:pStyle w:val="12"/>
            <w:rPr>
              <w:rFonts w:ascii="Tahoma" w:eastAsiaTheme="minorEastAsia" w:hAnsi="Tahoma" w:cs="Tahoma"/>
              <w:noProof/>
              <w:sz w:val="24"/>
              <w:szCs w:val="24"/>
            </w:rPr>
          </w:pPr>
          <w:hyperlink w:anchor="_Toc31816163" w:history="1">
            <w:r w:rsidR="003C1E27" w:rsidRPr="00215228">
              <w:rPr>
                <w:rStyle w:val="af1"/>
                <w:rFonts w:ascii="Tahoma" w:hAnsi="Tahoma" w:cs="Tahoma"/>
                <w:noProof/>
                <w:sz w:val="24"/>
                <w:szCs w:val="24"/>
              </w:rPr>
              <w:t>Приложение № 11</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_Toc31816163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215228" w:rsidRPr="00215228">
              <w:rPr>
                <w:rFonts w:ascii="Tahoma" w:hAnsi="Tahoma" w:cs="Tahoma"/>
                <w:noProof/>
                <w:webHidden/>
                <w:sz w:val="24"/>
                <w:szCs w:val="24"/>
              </w:rPr>
              <w:t>233</w:t>
            </w:r>
            <w:r w:rsidR="003C1E27" w:rsidRPr="00215228">
              <w:rPr>
                <w:rFonts w:ascii="Tahoma" w:hAnsi="Tahoma" w:cs="Tahoma"/>
                <w:noProof/>
                <w:webHidden/>
                <w:sz w:val="24"/>
                <w:szCs w:val="24"/>
              </w:rPr>
              <w:fldChar w:fldCharType="end"/>
            </w:r>
          </w:hyperlink>
        </w:p>
        <w:p w14:paraId="3C4DAE7D" w14:textId="22073847" w:rsidR="003C1E27" w:rsidRPr="00215228" w:rsidRDefault="00DE6BB9">
          <w:pPr>
            <w:pStyle w:val="12"/>
            <w:rPr>
              <w:rFonts w:ascii="Tahoma" w:eastAsiaTheme="minorEastAsia" w:hAnsi="Tahoma" w:cs="Tahoma"/>
              <w:noProof/>
              <w:sz w:val="24"/>
              <w:szCs w:val="24"/>
            </w:rPr>
          </w:pPr>
          <w:hyperlink w:anchor="_Toc31816164" w:history="1">
            <w:r w:rsidR="003C1E27" w:rsidRPr="00215228">
              <w:rPr>
                <w:rStyle w:val="af1"/>
                <w:rFonts w:ascii="Tahoma" w:hAnsi="Tahoma" w:cs="Tahoma"/>
                <w:noProof/>
                <w:sz w:val="24"/>
                <w:szCs w:val="24"/>
              </w:rPr>
              <w:t>Приложение № 12</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_Toc31816164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215228" w:rsidRPr="00215228">
              <w:rPr>
                <w:rFonts w:ascii="Tahoma" w:hAnsi="Tahoma" w:cs="Tahoma"/>
                <w:noProof/>
                <w:webHidden/>
                <w:sz w:val="24"/>
                <w:szCs w:val="24"/>
              </w:rPr>
              <w:t>237</w:t>
            </w:r>
            <w:r w:rsidR="003C1E27" w:rsidRPr="00215228">
              <w:rPr>
                <w:rFonts w:ascii="Tahoma" w:hAnsi="Tahoma" w:cs="Tahoma"/>
                <w:noProof/>
                <w:webHidden/>
                <w:sz w:val="24"/>
                <w:szCs w:val="24"/>
              </w:rPr>
              <w:fldChar w:fldCharType="end"/>
            </w:r>
          </w:hyperlink>
        </w:p>
        <w:p w14:paraId="0B2BC928" w14:textId="16890742" w:rsidR="003C1E27" w:rsidRPr="00215228" w:rsidRDefault="00DE6BB9">
          <w:pPr>
            <w:pStyle w:val="12"/>
            <w:rPr>
              <w:rFonts w:ascii="Tahoma" w:eastAsiaTheme="minorEastAsia" w:hAnsi="Tahoma" w:cs="Tahoma"/>
              <w:noProof/>
              <w:sz w:val="24"/>
              <w:szCs w:val="24"/>
            </w:rPr>
          </w:pPr>
          <w:hyperlink w:anchor="_Toc31816165" w:history="1">
            <w:r w:rsidR="003C1E27" w:rsidRPr="00215228">
              <w:rPr>
                <w:rStyle w:val="af1"/>
                <w:rFonts w:ascii="Tahoma" w:hAnsi="Tahoma" w:cs="Tahoma"/>
                <w:noProof/>
                <w:sz w:val="24"/>
                <w:szCs w:val="24"/>
              </w:rPr>
              <w:t>Приложение № 13</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_Toc31816165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215228" w:rsidRPr="00215228">
              <w:rPr>
                <w:rFonts w:ascii="Tahoma" w:hAnsi="Tahoma" w:cs="Tahoma"/>
                <w:noProof/>
                <w:webHidden/>
                <w:sz w:val="24"/>
                <w:szCs w:val="24"/>
              </w:rPr>
              <w:t>238</w:t>
            </w:r>
            <w:r w:rsidR="003C1E27" w:rsidRPr="00215228">
              <w:rPr>
                <w:rFonts w:ascii="Tahoma" w:hAnsi="Tahoma" w:cs="Tahoma"/>
                <w:noProof/>
                <w:webHidden/>
                <w:sz w:val="24"/>
                <w:szCs w:val="24"/>
              </w:rPr>
              <w:fldChar w:fldCharType="end"/>
            </w:r>
          </w:hyperlink>
        </w:p>
        <w:p w14:paraId="29D0AB8B" w14:textId="3154BDED" w:rsidR="003C1E27" w:rsidRPr="00215228" w:rsidRDefault="00DE6BB9">
          <w:pPr>
            <w:pStyle w:val="12"/>
            <w:rPr>
              <w:rFonts w:ascii="Tahoma" w:eastAsiaTheme="minorEastAsia" w:hAnsi="Tahoma" w:cs="Tahoma"/>
              <w:noProof/>
              <w:sz w:val="24"/>
              <w:szCs w:val="24"/>
            </w:rPr>
          </w:pPr>
          <w:hyperlink w:anchor="_Toc31816166" w:history="1">
            <w:r w:rsidR="003C1E27" w:rsidRPr="00215228">
              <w:rPr>
                <w:rStyle w:val="af1"/>
                <w:rFonts w:ascii="Tahoma" w:hAnsi="Tahoma" w:cs="Tahoma"/>
                <w:noProof/>
                <w:sz w:val="24"/>
                <w:szCs w:val="24"/>
              </w:rPr>
              <w:t>Приложение № 14</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_Toc31816166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215228" w:rsidRPr="00215228">
              <w:rPr>
                <w:rFonts w:ascii="Tahoma" w:hAnsi="Tahoma" w:cs="Tahoma"/>
                <w:noProof/>
                <w:webHidden/>
                <w:sz w:val="24"/>
                <w:szCs w:val="24"/>
              </w:rPr>
              <w:t>239</w:t>
            </w:r>
            <w:r w:rsidR="003C1E27" w:rsidRPr="00215228">
              <w:rPr>
                <w:rFonts w:ascii="Tahoma" w:hAnsi="Tahoma" w:cs="Tahoma"/>
                <w:noProof/>
                <w:webHidden/>
                <w:sz w:val="24"/>
                <w:szCs w:val="24"/>
              </w:rPr>
              <w:fldChar w:fldCharType="end"/>
            </w:r>
          </w:hyperlink>
        </w:p>
        <w:p w14:paraId="4551CD2F" w14:textId="3559CA1B" w:rsidR="003C1E27" w:rsidRPr="00215228" w:rsidRDefault="00DE6BB9">
          <w:pPr>
            <w:pStyle w:val="12"/>
            <w:rPr>
              <w:rFonts w:ascii="Tahoma" w:eastAsiaTheme="minorEastAsia" w:hAnsi="Tahoma" w:cs="Tahoma"/>
              <w:noProof/>
              <w:sz w:val="24"/>
              <w:szCs w:val="24"/>
            </w:rPr>
          </w:pPr>
          <w:hyperlink w:anchor="_Toc31816167" w:history="1">
            <w:r w:rsidR="003C1E27" w:rsidRPr="00215228">
              <w:rPr>
                <w:rStyle w:val="af1"/>
                <w:rFonts w:ascii="Tahoma" w:hAnsi="Tahoma" w:cs="Tahoma"/>
                <w:noProof/>
                <w:sz w:val="24"/>
                <w:szCs w:val="24"/>
              </w:rPr>
              <w:t>Приложение № 15</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_Toc31816167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215228" w:rsidRPr="00215228">
              <w:rPr>
                <w:rFonts w:ascii="Tahoma" w:hAnsi="Tahoma" w:cs="Tahoma"/>
                <w:noProof/>
                <w:webHidden/>
                <w:sz w:val="24"/>
                <w:szCs w:val="24"/>
              </w:rPr>
              <w:t>240</w:t>
            </w:r>
            <w:r w:rsidR="003C1E27" w:rsidRPr="00215228">
              <w:rPr>
                <w:rFonts w:ascii="Tahoma" w:hAnsi="Tahoma" w:cs="Tahoma"/>
                <w:noProof/>
                <w:webHidden/>
                <w:sz w:val="24"/>
                <w:szCs w:val="24"/>
              </w:rPr>
              <w:fldChar w:fldCharType="end"/>
            </w:r>
          </w:hyperlink>
        </w:p>
        <w:p w14:paraId="03BB0440" w14:textId="3E4E5808" w:rsidR="004126CC" w:rsidRPr="00A364F1" w:rsidRDefault="002E6ECC" w:rsidP="00366ED2">
          <w:pPr>
            <w:pStyle w:val="12"/>
            <w:rPr>
              <w:rFonts w:ascii="Tahoma" w:hAnsi="Tahoma" w:cs="Tahoma"/>
              <w:b/>
              <w:sz w:val="24"/>
              <w:szCs w:val="24"/>
            </w:rPr>
          </w:pPr>
          <w:r w:rsidRPr="00215228">
            <w:rPr>
              <w:rStyle w:val="af1"/>
              <w:rFonts w:ascii="Tahoma" w:hAnsi="Tahoma" w:cs="Tahoma"/>
              <w:noProof/>
              <w:sz w:val="24"/>
              <w:szCs w:val="24"/>
            </w:rPr>
            <w:fldChar w:fldCharType="end"/>
          </w:r>
          <w:r w:rsidR="004126CC" w:rsidRPr="00A364F1">
            <w:rPr>
              <w:rFonts w:ascii="Tahoma" w:hAnsi="Tahoma" w:cs="Tahoma"/>
              <w:b/>
              <w:sz w:val="24"/>
              <w:szCs w:val="24"/>
            </w:rPr>
            <w:br w:type="page"/>
          </w:r>
        </w:p>
        <w:p w14:paraId="389ECEC3" w14:textId="77777777" w:rsidR="00E820E1" w:rsidRPr="005456CB" w:rsidRDefault="00DE6BB9" w:rsidP="00E43AF0">
          <w:pPr>
            <w:tabs>
              <w:tab w:val="left" w:pos="567"/>
            </w:tabs>
            <w:jc w:val="both"/>
            <w:rPr>
              <w:rFonts w:ascii="Tahoma" w:hAnsi="Tahoma" w:cs="Tahoma"/>
              <w:b/>
              <w:sz w:val="16"/>
              <w:szCs w:val="16"/>
            </w:rPr>
          </w:pPr>
        </w:p>
      </w:sdtContent>
    </w:sdt>
    <w:p w14:paraId="3F6EDB91" w14:textId="77777777" w:rsidR="00E820E1" w:rsidRPr="005456CB" w:rsidRDefault="00E820E1" w:rsidP="004126CC">
      <w:pPr>
        <w:pStyle w:val="1"/>
        <w:numPr>
          <w:ilvl w:val="0"/>
          <w:numId w:val="18"/>
        </w:numPr>
        <w:spacing w:after="240"/>
        <w:ind w:left="993" w:hanging="993"/>
        <w:jc w:val="both"/>
        <w:rPr>
          <w:rFonts w:ascii="Tahoma" w:hAnsi="Tahoma" w:cs="Tahoma"/>
          <w:color w:val="auto"/>
          <w:szCs w:val="24"/>
        </w:rPr>
      </w:pPr>
      <w:bookmarkStart w:id="0" w:name="_Toc468784555"/>
      <w:bookmarkStart w:id="1" w:name="_Toc31816127"/>
      <w:r w:rsidRPr="005456CB">
        <w:rPr>
          <w:rFonts w:ascii="Tahoma" w:hAnsi="Tahoma" w:cs="Tahoma"/>
          <w:color w:val="auto"/>
          <w:szCs w:val="24"/>
        </w:rPr>
        <w:t>Термины и определения</w:t>
      </w:r>
      <w:bookmarkEnd w:id="0"/>
      <w:bookmarkEnd w:id="1"/>
    </w:p>
    <w:p w14:paraId="1AEA2384" w14:textId="77777777" w:rsidR="00E820E1" w:rsidRPr="005456CB" w:rsidRDefault="00E820E1" w:rsidP="00CE4C47">
      <w:pPr>
        <w:pStyle w:val="33"/>
        <w:numPr>
          <w:ilvl w:val="1"/>
          <w:numId w:val="1"/>
        </w:numPr>
        <w:spacing w:before="120" w:after="200"/>
        <w:ind w:left="993" w:hanging="993"/>
        <w:jc w:val="both"/>
        <w:rPr>
          <w:rFonts w:ascii="Tahoma" w:hAnsi="Tahoma" w:cs="Tahoma"/>
          <w:lang w:eastAsia="ru-RU"/>
        </w:rPr>
      </w:pPr>
      <w:r w:rsidRPr="005456CB">
        <w:rPr>
          <w:rFonts w:ascii="Tahoma" w:hAnsi="Tahoma" w:cs="Tahoma"/>
          <w:b/>
          <w:lang w:eastAsia="ru-RU"/>
        </w:rPr>
        <w:t>Блокирование</w:t>
      </w:r>
      <w:r w:rsidRPr="005456CB">
        <w:rPr>
          <w:rFonts w:ascii="Tahoma" w:hAnsi="Tahoma" w:cs="Tahoma"/>
          <w:lang w:eastAsia="ru-RU"/>
        </w:rPr>
        <w:t xml:space="preserve"> – установление ограничения по распоряжению ценными бумагами.</w:t>
      </w:r>
    </w:p>
    <w:p w14:paraId="236150A1" w14:textId="77777777" w:rsidR="00E820E1" w:rsidRPr="005456CB" w:rsidRDefault="00E820E1" w:rsidP="00CE4C47">
      <w:pPr>
        <w:pStyle w:val="33"/>
        <w:numPr>
          <w:ilvl w:val="1"/>
          <w:numId w:val="1"/>
        </w:numPr>
        <w:spacing w:before="120" w:after="200" w:line="276" w:lineRule="auto"/>
        <w:ind w:left="993" w:hanging="993"/>
        <w:jc w:val="both"/>
        <w:rPr>
          <w:rFonts w:ascii="Tahoma" w:hAnsi="Tahoma" w:cs="Tahoma"/>
          <w:lang w:eastAsia="ru-RU"/>
        </w:rPr>
      </w:pPr>
      <w:r w:rsidRPr="005456CB">
        <w:rPr>
          <w:rFonts w:ascii="Tahoma" w:hAnsi="Tahoma" w:cs="Tahoma"/>
          <w:b/>
          <w:lang w:eastAsia="ru-RU"/>
        </w:rPr>
        <w:t xml:space="preserve">Выкупающее лицо </w:t>
      </w:r>
      <w:r w:rsidRPr="005456CB">
        <w:rPr>
          <w:rFonts w:ascii="Tahoma" w:hAnsi="Tahoma" w:cs="Tahoma"/>
          <w:lang w:eastAsia="ru-RU"/>
        </w:rPr>
        <w:t>– лицо, направившее добровольное</w:t>
      </w:r>
      <w:r w:rsidR="00983E66" w:rsidRPr="005456CB">
        <w:rPr>
          <w:rFonts w:ascii="Tahoma" w:hAnsi="Tahoma" w:cs="Tahoma"/>
          <w:lang w:eastAsia="ru-RU"/>
        </w:rPr>
        <w:t xml:space="preserve"> </w:t>
      </w:r>
      <w:r w:rsidRPr="005456CB">
        <w:rPr>
          <w:rFonts w:ascii="Tahoma" w:hAnsi="Tahoma" w:cs="Tahoma"/>
          <w:lang w:eastAsia="ru-RU"/>
        </w:rPr>
        <w:t>или обязательное предложение.</w:t>
      </w:r>
    </w:p>
    <w:p w14:paraId="675EE383" w14:textId="591E9ED4" w:rsidR="00E820E1" w:rsidRPr="005456CB" w:rsidRDefault="00E820E1" w:rsidP="00CE4C47">
      <w:pPr>
        <w:pStyle w:val="33"/>
        <w:numPr>
          <w:ilvl w:val="1"/>
          <w:numId w:val="1"/>
        </w:numPr>
        <w:spacing w:before="120" w:after="200" w:line="276" w:lineRule="auto"/>
        <w:ind w:left="993" w:hanging="993"/>
        <w:jc w:val="both"/>
        <w:rPr>
          <w:rFonts w:ascii="Tahoma" w:hAnsi="Tahoma" w:cs="Tahoma"/>
          <w:lang w:eastAsia="ru-RU"/>
        </w:rPr>
      </w:pPr>
      <w:r w:rsidRPr="005456CB">
        <w:rPr>
          <w:rFonts w:ascii="Tahoma" w:hAnsi="Tahoma" w:cs="Tahoma"/>
          <w:b/>
        </w:rPr>
        <w:t xml:space="preserve">Дата фиксации </w:t>
      </w:r>
      <w:r w:rsidRPr="005456CB">
        <w:rPr>
          <w:rFonts w:ascii="Tahoma" w:hAnsi="Tahoma" w:cs="Tahoma"/>
        </w:rPr>
        <w:t>–</w:t>
      </w:r>
      <w:r w:rsidRPr="005456CB">
        <w:rPr>
          <w:rFonts w:ascii="Tahoma" w:hAnsi="Tahoma" w:cs="Tahoma"/>
          <w:b/>
        </w:rPr>
        <w:t xml:space="preserve"> </w:t>
      </w:r>
      <w:r w:rsidRPr="005456CB">
        <w:rPr>
          <w:rFonts w:ascii="Tahoma" w:hAnsi="Tahoma" w:cs="Tahoma"/>
        </w:rPr>
        <w:t>дата, по состоянию на которую определяются лица, имеющие право участвовать в корпоративном действии, в том числе в общем собрании владельцев ценных бумаг.</w:t>
      </w:r>
    </w:p>
    <w:p w14:paraId="3E4B0D2E" w14:textId="148DAB8B" w:rsidR="00E820E1" w:rsidRPr="005456CB" w:rsidRDefault="00E820E1" w:rsidP="00CE4C47">
      <w:pPr>
        <w:pStyle w:val="33"/>
        <w:numPr>
          <w:ilvl w:val="1"/>
          <w:numId w:val="1"/>
        </w:numPr>
        <w:spacing w:before="120" w:after="200" w:line="276" w:lineRule="auto"/>
        <w:ind w:left="993" w:hanging="993"/>
        <w:jc w:val="both"/>
        <w:rPr>
          <w:rFonts w:ascii="Tahoma" w:hAnsi="Tahoma" w:cs="Tahoma"/>
          <w:lang w:eastAsia="ru-RU"/>
        </w:rPr>
      </w:pPr>
      <w:r w:rsidRPr="005456CB">
        <w:rPr>
          <w:rFonts w:ascii="Tahoma" w:hAnsi="Tahoma" w:cs="Tahoma"/>
          <w:b/>
          <w:lang w:eastAsia="ru-RU"/>
        </w:rPr>
        <w:t xml:space="preserve">Депонент </w:t>
      </w:r>
      <w:r w:rsidRPr="005456CB">
        <w:rPr>
          <w:rFonts w:ascii="Tahoma" w:hAnsi="Tahoma" w:cs="Tahoma"/>
          <w:lang w:eastAsia="ru-RU"/>
        </w:rPr>
        <w:t>–</w:t>
      </w:r>
      <w:r w:rsidRPr="005456CB">
        <w:rPr>
          <w:rFonts w:ascii="Tahoma" w:hAnsi="Tahoma" w:cs="Tahoma"/>
          <w:b/>
          <w:lang w:eastAsia="ru-RU"/>
        </w:rPr>
        <w:t xml:space="preserve"> </w:t>
      </w:r>
      <w:r w:rsidRPr="005456CB">
        <w:rPr>
          <w:rFonts w:ascii="Tahoma" w:hAnsi="Tahoma" w:cs="Tahoma"/>
          <w:lang w:eastAsia="ru-RU"/>
        </w:rPr>
        <w:t>лицо, пользующееся услугами НКО АО НРД по учету прав на ценные бумаги.</w:t>
      </w:r>
    </w:p>
    <w:p w14:paraId="60456976" w14:textId="77777777" w:rsidR="00B333B9"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Держатель реестра</w:t>
      </w:r>
      <w:r w:rsidR="005E7E86" w:rsidRPr="005456CB">
        <w:rPr>
          <w:rFonts w:ascii="Tahoma" w:hAnsi="Tahoma" w:cs="Tahoma"/>
          <w:b/>
          <w:sz w:val="24"/>
          <w:szCs w:val="24"/>
          <w:lang w:eastAsia="ru-RU"/>
        </w:rPr>
        <w:t xml:space="preserve"> </w:t>
      </w:r>
      <w:r w:rsidRPr="005456CB">
        <w:rPr>
          <w:rFonts w:ascii="Tahoma" w:hAnsi="Tahoma" w:cs="Tahoma"/>
          <w:sz w:val="24"/>
          <w:szCs w:val="24"/>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юридическое лицо, осуществляющее деятельность по ведению реестра владельцев ценных бумаг</w:t>
      </w:r>
      <w:r w:rsidR="00B333B9" w:rsidRPr="005456CB">
        <w:rPr>
          <w:rFonts w:ascii="Tahoma" w:hAnsi="Tahoma" w:cs="Tahoma"/>
          <w:sz w:val="24"/>
          <w:szCs w:val="24"/>
          <w:lang w:eastAsia="ru-RU"/>
        </w:rPr>
        <w:t xml:space="preserve"> Эмитента</w:t>
      </w:r>
      <w:r w:rsidRPr="005456CB">
        <w:rPr>
          <w:rFonts w:ascii="Tahoma" w:hAnsi="Tahoma" w:cs="Tahoma"/>
          <w:sz w:val="24"/>
          <w:szCs w:val="24"/>
          <w:lang w:eastAsia="ru-RU"/>
        </w:rPr>
        <w:t xml:space="preserve">. </w:t>
      </w:r>
      <w:r w:rsidR="00560688" w:rsidRPr="005456CB">
        <w:rPr>
          <w:rFonts w:ascii="Tahoma" w:hAnsi="Tahoma" w:cs="Tahoma"/>
          <w:sz w:val="24"/>
          <w:szCs w:val="24"/>
          <w:lang w:eastAsia="ru-RU"/>
        </w:rPr>
        <w:t xml:space="preserve"> </w:t>
      </w:r>
    </w:p>
    <w:p w14:paraId="61EBC635"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Договор ЭДО </w:t>
      </w:r>
      <w:r w:rsidRPr="005456CB">
        <w:rPr>
          <w:rFonts w:ascii="Tahoma" w:hAnsi="Tahoma" w:cs="Tahoma"/>
          <w:sz w:val="24"/>
          <w:szCs w:val="24"/>
          <w:lang w:eastAsia="ru-RU"/>
        </w:rPr>
        <w:t>– Договор об обмене электронными документами, заключенный между НКО АО НРД,</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Клиентом или Депонентом.</w:t>
      </w:r>
    </w:p>
    <w:p w14:paraId="2D1FC023"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Документы по счету депо депозитарных программ</w:t>
      </w:r>
      <w:r w:rsidRPr="005456CB">
        <w:rPr>
          <w:rFonts w:ascii="Tahoma" w:hAnsi="Tahoma" w:cs="Tahoma"/>
          <w:sz w:val="24"/>
          <w:szCs w:val="24"/>
          <w:lang w:eastAsia="ru-RU"/>
        </w:rPr>
        <w:t xml:space="preserve"> </w:t>
      </w:r>
      <w:r w:rsidRPr="005456CB">
        <w:rPr>
          <w:rFonts w:ascii="Tahoma" w:hAnsi="Tahoma" w:cs="Tahoma"/>
          <w:lang w:eastAsia="ru-RU"/>
        </w:rPr>
        <w:t>–</w:t>
      </w:r>
      <w:r w:rsidRPr="005456CB">
        <w:rPr>
          <w:rFonts w:ascii="Tahoma" w:hAnsi="Tahoma" w:cs="Tahoma"/>
          <w:sz w:val="24"/>
          <w:szCs w:val="24"/>
          <w:lang w:eastAsia="ru-RU"/>
        </w:rPr>
        <w:t xml:space="preserve"> предусмотренные законодательством Российской Федерации документы, пред</w:t>
      </w:r>
      <w:r w:rsidR="00BD400A" w:rsidRPr="005456CB">
        <w:rPr>
          <w:rFonts w:ascii="Tahoma" w:hAnsi="Tahoma" w:cs="Tahoma"/>
          <w:sz w:val="24"/>
          <w:szCs w:val="24"/>
          <w:lang w:eastAsia="ru-RU"/>
        </w:rPr>
        <w:t>о</w:t>
      </w:r>
      <w:r w:rsidRPr="005456CB">
        <w:rPr>
          <w:rFonts w:ascii="Tahoma" w:hAnsi="Tahoma" w:cs="Tahoma"/>
          <w:sz w:val="24"/>
          <w:szCs w:val="24"/>
          <w:lang w:eastAsia="ru-RU"/>
        </w:rPr>
        <w:t>ставляемые лицом, которому открыт счет депо депозитарных программ.</w:t>
      </w:r>
    </w:p>
    <w:p w14:paraId="361AD33C"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Документ </w:t>
      </w:r>
      <w:r w:rsidRPr="005456CB">
        <w:rPr>
          <w:rFonts w:ascii="Tahoma" w:hAnsi="Tahoma" w:cs="Tahoma"/>
          <w:b/>
          <w:sz w:val="24"/>
          <w:szCs w:val="24"/>
          <w:lang w:val="en-US" w:eastAsia="ru-RU"/>
        </w:rPr>
        <w:t>ISO</w:t>
      </w:r>
      <w:r w:rsidRPr="005456CB">
        <w:rPr>
          <w:rFonts w:ascii="Tahoma" w:hAnsi="Tahoma" w:cs="Tahoma"/>
          <w:b/>
          <w:sz w:val="24"/>
          <w:szCs w:val="24"/>
          <w:lang w:eastAsia="ru-RU"/>
        </w:rPr>
        <w:t xml:space="preserve"> 15022 </w:t>
      </w:r>
      <w:r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электронный документ, сформированный в соответствии со «Спецификациями сообщений стандарта ISO при обмене электронными документами через систему SWIFT в процессе депозитарной/клиринговой деятельности» Приложения № 3 к Правилам ЭДО и направленный в порядке, установленн</w:t>
      </w:r>
      <w:r w:rsidR="00BD400A" w:rsidRPr="005456CB">
        <w:rPr>
          <w:rFonts w:ascii="Tahoma" w:hAnsi="Tahoma" w:cs="Tahoma"/>
          <w:sz w:val="24"/>
          <w:szCs w:val="24"/>
          <w:lang w:eastAsia="ru-RU"/>
        </w:rPr>
        <w:t>о</w:t>
      </w:r>
      <w:r w:rsidRPr="005456CB">
        <w:rPr>
          <w:rFonts w:ascii="Tahoma" w:hAnsi="Tahoma" w:cs="Tahoma"/>
          <w:sz w:val="24"/>
          <w:szCs w:val="24"/>
          <w:lang w:eastAsia="ru-RU"/>
        </w:rPr>
        <w:t>м</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Правилами ЭДО НРД и Правилами </w:t>
      </w:r>
      <w:r w:rsidRPr="005456CB">
        <w:rPr>
          <w:rFonts w:ascii="Tahoma" w:hAnsi="Tahoma" w:cs="Tahoma"/>
          <w:sz w:val="24"/>
          <w:szCs w:val="24"/>
          <w:lang w:val="en-US" w:eastAsia="ru-RU"/>
        </w:rPr>
        <w:t>SWIFT</w:t>
      </w:r>
      <w:r w:rsidRPr="005456CB">
        <w:rPr>
          <w:rFonts w:ascii="Tahoma" w:hAnsi="Tahoma" w:cs="Tahoma"/>
          <w:sz w:val="24"/>
          <w:szCs w:val="24"/>
          <w:lang w:eastAsia="ru-RU"/>
        </w:rPr>
        <w:t>.</w:t>
      </w:r>
    </w:p>
    <w:p w14:paraId="3E267A71"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Документ ISO 20022 </w:t>
      </w:r>
      <w:r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электронный документ, сформированный в соответствии со «Спецификациями электронных документов, используемых НРД при обеспечении корпоративных действий» Приложения № 3 к Правилам ЭДО и направленный в порядке, установленн</w:t>
      </w:r>
      <w:r w:rsidR="00BD400A" w:rsidRPr="005456CB">
        <w:rPr>
          <w:rFonts w:ascii="Tahoma" w:hAnsi="Tahoma" w:cs="Tahoma"/>
          <w:sz w:val="24"/>
          <w:szCs w:val="24"/>
          <w:lang w:eastAsia="ru-RU"/>
        </w:rPr>
        <w:t>о</w:t>
      </w:r>
      <w:r w:rsidRPr="005456CB">
        <w:rPr>
          <w:rFonts w:ascii="Tahoma" w:hAnsi="Tahoma" w:cs="Tahoma"/>
          <w:sz w:val="24"/>
          <w:szCs w:val="24"/>
          <w:lang w:eastAsia="ru-RU"/>
        </w:rPr>
        <w:t>м</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Правилами ЭДО и Правилами </w:t>
      </w:r>
      <w:r w:rsidRPr="005456CB">
        <w:rPr>
          <w:rFonts w:ascii="Tahoma" w:hAnsi="Tahoma" w:cs="Tahoma"/>
          <w:sz w:val="24"/>
          <w:szCs w:val="24"/>
          <w:lang w:val="en-US" w:eastAsia="ru-RU"/>
        </w:rPr>
        <w:t>SWIFT</w:t>
      </w:r>
      <w:r w:rsidRPr="005456CB">
        <w:rPr>
          <w:rFonts w:ascii="Tahoma" w:hAnsi="Tahoma" w:cs="Tahoma"/>
          <w:sz w:val="24"/>
          <w:szCs w:val="24"/>
          <w:lang w:eastAsia="ru-RU"/>
        </w:rPr>
        <w:t xml:space="preserve">. </w:t>
      </w:r>
    </w:p>
    <w:p w14:paraId="65340C21" w14:textId="77777777" w:rsidR="007F6C6E" w:rsidRPr="005456CB" w:rsidRDefault="007F6C6E"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Закон об </w:t>
      </w:r>
      <w:r w:rsidR="000A50C0" w:rsidRPr="005456CB">
        <w:rPr>
          <w:rFonts w:ascii="Tahoma" w:hAnsi="Tahoma" w:cs="Tahoma"/>
          <w:b/>
          <w:sz w:val="24"/>
          <w:szCs w:val="24"/>
          <w:lang w:eastAsia="ru-RU"/>
        </w:rPr>
        <w:t>АО</w:t>
      </w:r>
      <w:r w:rsidR="000A50C0" w:rsidRPr="005456CB">
        <w:rPr>
          <w:rFonts w:ascii="Tahoma" w:hAnsi="Tahoma" w:cs="Tahoma"/>
          <w:sz w:val="24"/>
          <w:szCs w:val="24"/>
          <w:lang w:eastAsia="ru-RU"/>
        </w:rPr>
        <w:t xml:space="preserve"> </w:t>
      </w:r>
      <w:r w:rsidR="00692F85" w:rsidRPr="005456CB">
        <w:rPr>
          <w:rFonts w:ascii="Tahoma" w:hAnsi="Tahoma" w:cs="Tahoma"/>
          <w:lang w:eastAsia="ru-RU"/>
        </w:rPr>
        <w:t>–</w:t>
      </w:r>
      <w:r w:rsidR="00385B3B" w:rsidRPr="005456CB">
        <w:rPr>
          <w:rFonts w:ascii="Tahoma" w:hAnsi="Tahoma" w:cs="Tahoma"/>
          <w:sz w:val="24"/>
          <w:szCs w:val="24"/>
          <w:lang w:eastAsia="ru-RU"/>
        </w:rPr>
        <w:t xml:space="preserve"> Федеральный закон</w:t>
      </w:r>
      <w:r w:rsidR="00F55FDD" w:rsidRPr="005456CB">
        <w:rPr>
          <w:rFonts w:ascii="Tahoma" w:hAnsi="Tahoma" w:cs="Tahoma"/>
          <w:sz w:val="24"/>
          <w:szCs w:val="24"/>
          <w:lang w:eastAsia="ru-RU"/>
        </w:rPr>
        <w:t xml:space="preserve"> от 26.12.1995 г. № 208-ФЗ «Об акционерных обществах».</w:t>
      </w:r>
    </w:p>
    <w:p w14:paraId="18C227FB" w14:textId="77777777" w:rsidR="007F6C6E" w:rsidRPr="005456CB" w:rsidRDefault="007F6C6E"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Закон о </w:t>
      </w:r>
      <w:r w:rsidR="000A50C0" w:rsidRPr="005456CB">
        <w:rPr>
          <w:rFonts w:ascii="Tahoma" w:hAnsi="Tahoma" w:cs="Tahoma"/>
          <w:b/>
          <w:sz w:val="24"/>
          <w:szCs w:val="24"/>
          <w:lang w:eastAsia="ru-RU"/>
        </w:rPr>
        <w:t xml:space="preserve">РЦБ </w:t>
      </w:r>
      <w:r w:rsidR="00692F85" w:rsidRPr="005456CB">
        <w:rPr>
          <w:rFonts w:ascii="Tahoma" w:hAnsi="Tahoma" w:cs="Tahoma"/>
          <w:lang w:eastAsia="ru-RU"/>
        </w:rPr>
        <w:t>–</w:t>
      </w:r>
      <w:r w:rsidRPr="005456CB">
        <w:rPr>
          <w:rFonts w:ascii="Tahoma" w:hAnsi="Tahoma" w:cs="Tahoma"/>
          <w:sz w:val="24"/>
          <w:szCs w:val="24"/>
          <w:lang w:eastAsia="ru-RU"/>
        </w:rPr>
        <w:t xml:space="preserve"> Федеральный закон от 22.04.1996 г. № 39-ФЗ «О рынке ценных бумаг».</w:t>
      </w:r>
    </w:p>
    <w:p w14:paraId="6B84816D"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Заказчик ОСВО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представитель владельцев облигаций либо лицо</w:t>
      </w:r>
      <w:r w:rsidR="00A86B31" w:rsidRPr="005456CB">
        <w:rPr>
          <w:rFonts w:ascii="Tahoma" w:hAnsi="Tahoma" w:cs="Tahoma"/>
          <w:sz w:val="24"/>
          <w:szCs w:val="24"/>
          <w:lang w:eastAsia="ru-RU"/>
        </w:rPr>
        <w:t>/</w:t>
      </w:r>
      <w:r w:rsidRPr="005456CB">
        <w:rPr>
          <w:rFonts w:ascii="Tahoma" w:hAnsi="Tahoma" w:cs="Tahoma"/>
          <w:sz w:val="24"/>
          <w:szCs w:val="24"/>
          <w:lang w:eastAsia="ru-RU"/>
        </w:rPr>
        <w:t>лица, являющееся владельцем не менее чем 10</w:t>
      </w:r>
      <w:r w:rsidR="00876346" w:rsidRPr="005456CB">
        <w:rPr>
          <w:rFonts w:ascii="Tahoma" w:hAnsi="Tahoma" w:cs="Tahoma"/>
          <w:sz w:val="24"/>
          <w:szCs w:val="24"/>
          <w:lang w:eastAsia="ru-RU"/>
        </w:rPr>
        <w:t xml:space="preserve"> (десят</w:t>
      </w:r>
      <w:r w:rsidR="00385B3B" w:rsidRPr="005456CB">
        <w:rPr>
          <w:rFonts w:ascii="Tahoma" w:hAnsi="Tahoma" w:cs="Tahoma"/>
          <w:sz w:val="24"/>
          <w:szCs w:val="24"/>
          <w:lang w:eastAsia="ru-RU"/>
        </w:rPr>
        <w:t>и</w:t>
      </w:r>
      <w:r w:rsidR="007E64FC" w:rsidRPr="005456CB">
        <w:rPr>
          <w:rFonts w:ascii="Tahoma" w:hAnsi="Tahoma" w:cs="Tahoma"/>
          <w:sz w:val="24"/>
          <w:szCs w:val="24"/>
          <w:lang w:eastAsia="ru-RU"/>
        </w:rPr>
        <w:t>)</w:t>
      </w:r>
      <w:r w:rsidRPr="005456CB">
        <w:rPr>
          <w:rFonts w:ascii="Tahoma" w:hAnsi="Tahoma" w:cs="Tahoma"/>
          <w:sz w:val="24"/>
          <w:szCs w:val="24"/>
          <w:lang w:eastAsia="ru-RU"/>
        </w:rPr>
        <w:t xml:space="preserve"> процентов находящихся в обращении облигаций соответствующего выпуска.</w:t>
      </w:r>
    </w:p>
    <w:p w14:paraId="55662A1B" w14:textId="77777777" w:rsidR="007213DF" w:rsidRPr="005456CB" w:rsidRDefault="007213DF"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Информационное агентство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 xml:space="preserve">информационное агентство, </w:t>
      </w:r>
      <w:r w:rsidR="0073785E" w:rsidRPr="005456CB">
        <w:rPr>
          <w:rFonts w:ascii="Tahoma" w:hAnsi="Tahoma" w:cs="Tahoma"/>
          <w:sz w:val="24"/>
          <w:szCs w:val="24"/>
          <w:lang w:eastAsia="ru-RU"/>
        </w:rPr>
        <w:t>аккредитованное Банком России на проведение действий по раскрытию информации о ценных бумагах и об иных финансовых инструментах</w:t>
      </w:r>
      <w:r w:rsidR="00A16E96" w:rsidRPr="005456CB">
        <w:rPr>
          <w:rFonts w:ascii="Tahoma" w:hAnsi="Tahoma" w:cs="Tahoma"/>
          <w:sz w:val="24"/>
          <w:szCs w:val="24"/>
          <w:lang w:eastAsia="ru-RU"/>
        </w:rPr>
        <w:t xml:space="preserve">, сведения о котором размещены на сайте Банка России в сети Интернет по адресу </w:t>
      </w:r>
      <w:r w:rsidR="00A16E96" w:rsidRPr="005456CB">
        <w:rPr>
          <w:rFonts w:ascii="Tahoma" w:hAnsi="Tahoma" w:cs="Tahoma"/>
          <w:sz w:val="24"/>
          <w:szCs w:val="24"/>
          <w:lang w:val="en-US" w:eastAsia="ru-RU"/>
        </w:rPr>
        <w:t>www</w:t>
      </w:r>
      <w:r w:rsidR="00A16E96" w:rsidRPr="005456CB">
        <w:rPr>
          <w:rFonts w:ascii="Tahoma" w:hAnsi="Tahoma" w:cs="Tahoma"/>
          <w:sz w:val="24"/>
          <w:szCs w:val="24"/>
          <w:lang w:eastAsia="ru-RU"/>
        </w:rPr>
        <w:t>.</w:t>
      </w:r>
      <w:r w:rsidR="00A16E96" w:rsidRPr="005456CB">
        <w:rPr>
          <w:rFonts w:ascii="Tahoma" w:hAnsi="Tahoma" w:cs="Tahoma"/>
          <w:sz w:val="24"/>
          <w:szCs w:val="24"/>
          <w:lang w:val="en-US" w:eastAsia="ru-RU"/>
        </w:rPr>
        <w:t>cbr</w:t>
      </w:r>
      <w:r w:rsidR="00A16E96" w:rsidRPr="005456CB">
        <w:rPr>
          <w:rFonts w:ascii="Tahoma" w:hAnsi="Tahoma" w:cs="Tahoma"/>
          <w:sz w:val="24"/>
          <w:szCs w:val="24"/>
          <w:lang w:eastAsia="ru-RU"/>
        </w:rPr>
        <w:t>.</w:t>
      </w:r>
      <w:r w:rsidR="00A16E96" w:rsidRPr="005456CB">
        <w:rPr>
          <w:rFonts w:ascii="Tahoma" w:hAnsi="Tahoma" w:cs="Tahoma"/>
          <w:sz w:val="24"/>
          <w:szCs w:val="24"/>
          <w:lang w:val="en-US" w:eastAsia="ru-RU"/>
        </w:rPr>
        <w:t>ru</w:t>
      </w:r>
      <w:r w:rsidR="00A16E96" w:rsidRPr="005456CB">
        <w:rPr>
          <w:rFonts w:ascii="Tahoma" w:hAnsi="Tahoma" w:cs="Tahoma"/>
          <w:sz w:val="24"/>
          <w:szCs w:val="24"/>
          <w:lang w:eastAsia="ru-RU"/>
        </w:rPr>
        <w:t>.</w:t>
      </w:r>
    </w:p>
    <w:p w14:paraId="4B6A4339"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lastRenderedPageBreak/>
        <w:t>Информация из бюллетеня</w:t>
      </w:r>
      <w:r w:rsidRPr="005456CB">
        <w:rPr>
          <w:rFonts w:ascii="Tahoma" w:hAnsi="Tahoma" w:cs="Tahoma"/>
          <w:b/>
          <w:bCs/>
          <w:sz w:val="24"/>
          <w:szCs w:val="24"/>
          <w:lang w:eastAsia="ru-RU"/>
        </w:rPr>
        <w:t xml:space="preserve"> </w:t>
      </w:r>
      <w:r w:rsidR="00692F85" w:rsidRPr="005456CB">
        <w:rPr>
          <w:rFonts w:ascii="Tahoma" w:hAnsi="Tahoma" w:cs="Tahoma"/>
          <w:lang w:eastAsia="ru-RU"/>
        </w:rPr>
        <w:t>–</w:t>
      </w:r>
      <w:r w:rsidRPr="005456CB">
        <w:rPr>
          <w:rFonts w:ascii="Tahoma" w:hAnsi="Tahoma" w:cs="Tahoma"/>
          <w:b/>
          <w:bCs/>
          <w:sz w:val="24"/>
          <w:szCs w:val="24"/>
          <w:lang w:eastAsia="ru-RU"/>
        </w:rPr>
        <w:t xml:space="preserve"> </w:t>
      </w:r>
      <w:r w:rsidRPr="005456CB">
        <w:rPr>
          <w:rFonts w:ascii="Tahoma" w:hAnsi="Tahoma" w:cs="Tahoma"/>
          <w:sz w:val="24"/>
          <w:szCs w:val="24"/>
          <w:lang w:eastAsia="ru-RU"/>
        </w:rPr>
        <w:t>формулировки решений по вопросам повестки дня общего собрания владельцев ценных бумаг, которые должны направляться в электронной форме (в форме электронных документов) номинальным держателям</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ценных бумаг, зарегистрированным в реестре владельцев ценных бумаг/облигаций, учитываемых на счетах депо в НРД</w:t>
      </w:r>
      <w:r w:rsidR="00672F31" w:rsidRPr="005456CB">
        <w:rPr>
          <w:rFonts w:ascii="Tahoma" w:hAnsi="Tahoma" w:cs="Tahoma"/>
          <w:sz w:val="24"/>
          <w:szCs w:val="24"/>
          <w:lang w:eastAsia="ru-RU"/>
        </w:rPr>
        <w:t>.</w:t>
      </w:r>
    </w:p>
    <w:p w14:paraId="46A1AD62"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Клиент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лицо, присоединившееся к Правилам, за исключением Депонента. Е</w:t>
      </w:r>
      <w:r w:rsidRPr="005456CB">
        <w:rPr>
          <w:rFonts w:ascii="Tahoma" w:hAnsi="Tahoma" w:cs="Tahoma"/>
          <w:sz w:val="24"/>
          <w:szCs w:val="24"/>
        </w:rPr>
        <w:t>сли особенности применения Правил предполагают указание на особенности отношений НРД и Клиента, вместо термина «Клиент» может быть использован термин, указывающий на характер отношений, в том числе «Держатель реестра»</w:t>
      </w:r>
      <w:r w:rsidR="006E33BA" w:rsidRPr="005456CB">
        <w:rPr>
          <w:rFonts w:ascii="Tahoma" w:hAnsi="Tahoma" w:cs="Tahoma"/>
          <w:sz w:val="24"/>
          <w:szCs w:val="24"/>
        </w:rPr>
        <w:t xml:space="preserve">, </w:t>
      </w:r>
      <w:r w:rsidR="002028DE" w:rsidRPr="005456CB">
        <w:rPr>
          <w:rFonts w:ascii="Tahoma" w:hAnsi="Tahoma" w:cs="Tahoma"/>
          <w:sz w:val="24"/>
          <w:szCs w:val="24"/>
        </w:rPr>
        <w:t>«Регистратор»</w:t>
      </w:r>
      <w:r w:rsidRPr="005456CB">
        <w:rPr>
          <w:rFonts w:ascii="Tahoma" w:hAnsi="Tahoma" w:cs="Tahoma"/>
          <w:sz w:val="24"/>
          <w:szCs w:val="24"/>
        </w:rPr>
        <w:t xml:space="preserve">, </w:t>
      </w:r>
      <w:r w:rsidR="002028DE" w:rsidRPr="005456CB">
        <w:rPr>
          <w:rFonts w:ascii="Tahoma" w:hAnsi="Tahoma" w:cs="Tahoma"/>
          <w:sz w:val="24"/>
          <w:szCs w:val="24"/>
        </w:rPr>
        <w:t xml:space="preserve">«Информационное агентство», </w:t>
      </w:r>
      <w:r w:rsidRPr="005456CB">
        <w:rPr>
          <w:rFonts w:ascii="Tahoma" w:hAnsi="Tahoma" w:cs="Tahoma"/>
          <w:sz w:val="24"/>
          <w:szCs w:val="24"/>
        </w:rPr>
        <w:t>«Эмитент», «Заказчик» и прочие.</w:t>
      </w:r>
    </w:p>
    <w:p w14:paraId="438573F9" w14:textId="77777777" w:rsidR="00E820E1" w:rsidRPr="005456CB" w:rsidRDefault="00E820E1" w:rsidP="00CE4C47">
      <w:pPr>
        <w:pStyle w:val="a4"/>
        <w:numPr>
          <w:ilvl w:val="1"/>
          <w:numId w:val="1"/>
        </w:numPr>
        <w:autoSpaceDE w:val="0"/>
        <w:autoSpaceDN w:val="0"/>
        <w:adjustRightInd w:val="0"/>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Корпоративные действия</w:t>
      </w:r>
      <w:r w:rsidR="002F0570" w:rsidRPr="005456CB">
        <w:rPr>
          <w:rFonts w:ascii="Tahoma" w:hAnsi="Tahoma" w:cs="Tahoma"/>
          <w:b/>
          <w:sz w:val="24"/>
          <w:szCs w:val="24"/>
          <w:lang w:eastAsia="ru-RU"/>
        </w:rPr>
        <w:t xml:space="preserve"> (КД)</w:t>
      </w:r>
      <w:r w:rsidRPr="005456CB">
        <w:rPr>
          <w:rFonts w:ascii="Tahoma" w:hAnsi="Tahoma" w:cs="Tahoma"/>
          <w:b/>
          <w:sz w:val="24"/>
          <w:szCs w:val="24"/>
          <w:lang w:eastAsia="ru-RU"/>
        </w:rPr>
        <w:t xml:space="preserve">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совершаемые эмитентами ценных бумаг и</w:t>
      </w:r>
      <w:r w:rsidR="00245FEA" w:rsidRPr="005456CB">
        <w:rPr>
          <w:rFonts w:ascii="Tahoma" w:hAnsi="Tahoma" w:cs="Tahoma"/>
          <w:sz w:val="24"/>
          <w:szCs w:val="24"/>
          <w:lang w:eastAsia="ru-RU"/>
        </w:rPr>
        <w:t xml:space="preserve"> (</w:t>
      </w:r>
      <w:r w:rsidRPr="005456CB">
        <w:rPr>
          <w:rFonts w:ascii="Tahoma" w:hAnsi="Tahoma" w:cs="Tahoma"/>
          <w:sz w:val="24"/>
          <w:szCs w:val="24"/>
          <w:lang w:eastAsia="ru-RU"/>
        </w:rPr>
        <w:t>или</w:t>
      </w:r>
      <w:r w:rsidR="00245FEA" w:rsidRPr="005456CB">
        <w:rPr>
          <w:rFonts w:ascii="Tahoma" w:hAnsi="Tahoma" w:cs="Tahoma"/>
          <w:sz w:val="24"/>
          <w:szCs w:val="24"/>
          <w:lang w:eastAsia="ru-RU"/>
        </w:rPr>
        <w:t>)</w:t>
      </w:r>
      <w:r w:rsidRPr="005456CB">
        <w:rPr>
          <w:rFonts w:ascii="Tahoma" w:hAnsi="Tahoma" w:cs="Tahoma"/>
          <w:sz w:val="24"/>
          <w:szCs w:val="24"/>
          <w:lang w:eastAsia="ru-RU"/>
        </w:rPr>
        <w:t xml:space="preserve"> владельцами ценных бумаг и</w:t>
      </w:r>
      <w:r w:rsidR="00245FEA" w:rsidRPr="005456CB">
        <w:rPr>
          <w:rFonts w:ascii="Tahoma" w:hAnsi="Tahoma" w:cs="Tahoma"/>
          <w:sz w:val="24"/>
          <w:szCs w:val="24"/>
          <w:lang w:eastAsia="ru-RU"/>
        </w:rPr>
        <w:t xml:space="preserve"> (</w:t>
      </w:r>
      <w:r w:rsidRPr="005456CB">
        <w:rPr>
          <w:rFonts w:ascii="Tahoma" w:hAnsi="Tahoma" w:cs="Tahoma"/>
          <w:sz w:val="24"/>
          <w:szCs w:val="24"/>
          <w:lang w:eastAsia="ru-RU"/>
        </w:rPr>
        <w:t>или</w:t>
      </w:r>
      <w:r w:rsidR="00245FEA" w:rsidRPr="005456CB">
        <w:rPr>
          <w:rFonts w:ascii="Tahoma" w:hAnsi="Tahoma" w:cs="Tahoma"/>
          <w:sz w:val="24"/>
          <w:szCs w:val="24"/>
          <w:lang w:eastAsia="ru-RU"/>
        </w:rPr>
        <w:t>)</w:t>
      </w:r>
      <w:r w:rsidRPr="005456CB">
        <w:rPr>
          <w:rFonts w:ascii="Tahoma" w:hAnsi="Tahoma" w:cs="Tahoma"/>
          <w:sz w:val="24"/>
          <w:szCs w:val="24"/>
          <w:lang w:eastAsia="ru-RU"/>
        </w:rPr>
        <w:t xml:space="preserve"> иными лицами,</w:t>
      </w:r>
      <w:r w:rsidRPr="005456CB">
        <w:rPr>
          <w:rFonts w:ascii="Tahoma" w:hAnsi="Tahoma" w:cs="Tahoma"/>
          <w:b/>
          <w:bCs/>
          <w:sz w:val="24"/>
          <w:szCs w:val="24"/>
          <w:lang w:eastAsia="ru-RU"/>
        </w:rPr>
        <w:t xml:space="preserve"> </w:t>
      </w:r>
      <w:r w:rsidRPr="005456CB">
        <w:rPr>
          <w:rFonts w:ascii="Tahoma" w:hAnsi="Tahoma" w:cs="Tahoma"/>
          <w:sz w:val="24"/>
          <w:szCs w:val="24"/>
          <w:lang w:eastAsia="ru-RU"/>
        </w:rPr>
        <w:t>связанные с реализацией прав по ценным бумагам действия, которые влияют или могут повлиять на структуру капитала эмитента, его финансовое состояние, на положение владельцев ценных бумаг и порядок осуществления ими своих прав по ценным бумагам.</w:t>
      </w:r>
    </w:p>
    <w:p w14:paraId="71BEFC75" w14:textId="77777777" w:rsidR="00E820E1" w:rsidRPr="005456CB" w:rsidRDefault="00E820E1" w:rsidP="00CE4C47">
      <w:pPr>
        <w:pStyle w:val="a4"/>
        <w:numPr>
          <w:ilvl w:val="1"/>
          <w:numId w:val="1"/>
        </w:numPr>
        <w:autoSpaceDE w:val="0"/>
        <w:autoSpaceDN w:val="0"/>
        <w:adjustRightInd w:val="0"/>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Лицевой счет НД </w:t>
      </w:r>
      <w:r w:rsidR="00692F85" w:rsidRPr="005456CB">
        <w:rPr>
          <w:rFonts w:ascii="Tahoma" w:hAnsi="Tahoma" w:cs="Tahoma"/>
          <w:lang w:eastAsia="ru-RU"/>
        </w:rPr>
        <w:t>–</w:t>
      </w:r>
      <w:r w:rsidRPr="005456CB">
        <w:rPr>
          <w:rFonts w:ascii="Tahoma" w:hAnsi="Tahoma" w:cs="Tahoma"/>
          <w:sz w:val="24"/>
          <w:szCs w:val="24"/>
          <w:lang w:eastAsia="ru-RU"/>
        </w:rPr>
        <w:t xml:space="preserve"> лицевой счет номинального держателя, открытый НРД в реестре владельцев ценных бумаг</w:t>
      </w:r>
      <w:r w:rsidR="00672F31" w:rsidRPr="005456CB">
        <w:rPr>
          <w:rFonts w:ascii="Tahoma" w:hAnsi="Tahoma" w:cs="Tahoma"/>
          <w:sz w:val="24"/>
          <w:szCs w:val="24"/>
          <w:lang w:eastAsia="ru-RU"/>
        </w:rPr>
        <w:t>.</w:t>
      </w:r>
    </w:p>
    <w:p w14:paraId="46E80F03" w14:textId="77777777" w:rsidR="00E820E1" w:rsidRPr="005456CB" w:rsidRDefault="00E820E1" w:rsidP="00CE4C47">
      <w:pPr>
        <w:pStyle w:val="a4"/>
        <w:numPr>
          <w:ilvl w:val="1"/>
          <w:numId w:val="1"/>
        </w:numPr>
        <w:autoSpaceDE w:val="0"/>
        <w:autoSpaceDN w:val="0"/>
        <w:adjustRightInd w:val="0"/>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Лицевой счет НДЦД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лицевой счет номинального держателя центрального депозитария, открытый НРД в реестре владельцев ценных бумаг</w:t>
      </w:r>
      <w:r w:rsidR="00A86B31" w:rsidRPr="005456CB">
        <w:rPr>
          <w:rFonts w:ascii="Tahoma" w:hAnsi="Tahoma" w:cs="Tahoma"/>
          <w:sz w:val="24"/>
          <w:szCs w:val="24"/>
          <w:lang w:eastAsia="ru-RU"/>
        </w:rPr>
        <w:t>.</w:t>
      </w:r>
    </w:p>
    <w:p w14:paraId="4F94BF54" w14:textId="77777777" w:rsidR="00087CFC"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НРД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Небанковская кредитная организация</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акционерное общество «Национальный расчетный депозитарий». </w:t>
      </w:r>
    </w:p>
    <w:p w14:paraId="187CE02C" w14:textId="77777777" w:rsidR="00177387" w:rsidRPr="005456CB" w:rsidRDefault="00177387"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Облигации</w:t>
      </w:r>
      <w:r w:rsidRPr="005456CB">
        <w:rPr>
          <w:rFonts w:ascii="Tahoma" w:hAnsi="Tahoma" w:cs="Tahoma"/>
          <w:sz w:val="24"/>
          <w:szCs w:val="24"/>
          <w:lang w:eastAsia="ru-RU"/>
        </w:rPr>
        <w:t xml:space="preserve"> – облигации с обязательным централизованным хранением или централизованным учетом прав в НРД.</w:t>
      </w:r>
    </w:p>
    <w:p w14:paraId="09B0A59F" w14:textId="029236D3" w:rsidR="00BE3CF0" w:rsidRPr="005456CB" w:rsidRDefault="00BE3CF0"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Облигации с учетом прав в реестре </w:t>
      </w:r>
      <w:r w:rsidRPr="005456CB">
        <w:rPr>
          <w:rFonts w:ascii="Tahoma" w:hAnsi="Tahoma" w:cs="Tahoma"/>
          <w:sz w:val="24"/>
          <w:szCs w:val="24"/>
          <w:lang w:eastAsia="ru-RU"/>
        </w:rPr>
        <w:t xml:space="preserve">– облигации, права на которые учитываются в </w:t>
      </w:r>
      <w:r w:rsidR="009E4E91" w:rsidRPr="005456CB">
        <w:rPr>
          <w:rFonts w:ascii="Tahoma" w:hAnsi="Tahoma" w:cs="Tahoma"/>
          <w:sz w:val="24"/>
          <w:szCs w:val="24"/>
          <w:lang w:eastAsia="ru-RU"/>
        </w:rPr>
        <w:t>р</w:t>
      </w:r>
      <w:r w:rsidRPr="005456CB">
        <w:rPr>
          <w:rFonts w:ascii="Tahoma" w:hAnsi="Tahoma" w:cs="Tahoma"/>
          <w:sz w:val="24"/>
          <w:szCs w:val="24"/>
          <w:lang w:eastAsia="ru-RU"/>
        </w:rPr>
        <w:t>еестре</w:t>
      </w:r>
      <w:r w:rsidR="009E4E91" w:rsidRPr="005456CB">
        <w:rPr>
          <w:rFonts w:ascii="Tahoma" w:hAnsi="Tahoma" w:cs="Tahoma"/>
          <w:sz w:val="24"/>
          <w:szCs w:val="24"/>
          <w:lang w:eastAsia="ru-RU"/>
        </w:rPr>
        <w:t xml:space="preserve"> владельцев ценных бумаг</w:t>
      </w:r>
      <w:r w:rsidRPr="005456CB">
        <w:rPr>
          <w:rFonts w:ascii="Tahoma" w:hAnsi="Tahoma" w:cs="Tahoma"/>
          <w:sz w:val="24"/>
          <w:szCs w:val="24"/>
          <w:lang w:eastAsia="ru-RU"/>
        </w:rPr>
        <w:t>.</w:t>
      </w:r>
    </w:p>
    <w:p w14:paraId="58CE69A0" w14:textId="77777777" w:rsidR="00087CFC" w:rsidRPr="005456CB" w:rsidRDefault="00087CFC"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ПО «Луч» </w:t>
      </w:r>
      <w:r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 xml:space="preserve">ЛРМ СЭД НРД (ПО «Луч»). </w:t>
      </w:r>
    </w:p>
    <w:p w14:paraId="01B7070E" w14:textId="77777777" w:rsidR="00C763F6" w:rsidRPr="005456CB" w:rsidRDefault="00C763F6"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Положение № 454-П </w:t>
      </w:r>
      <w:r w:rsidRPr="005456CB">
        <w:rPr>
          <w:rFonts w:ascii="Tahoma" w:hAnsi="Tahoma" w:cs="Tahoma"/>
          <w:sz w:val="24"/>
          <w:szCs w:val="24"/>
          <w:lang w:eastAsia="ru-RU"/>
        </w:rPr>
        <w:t>– Положение Банка России от 30.12.2014 г. № 454-П «О раскрытии информации эмитентами эмиссионных ценных бумаг».</w:t>
      </w:r>
    </w:p>
    <w:p w14:paraId="65965516" w14:textId="77777777" w:rsidR="00C763F6" w:rsidRPr="005456CB" w:rsidRDefault="00C763F6"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Положение № 546-П </w:t>
      </w:r>
      <w:r w:rsidRPr="005456CB">
        <w:rPr>
          <w:rFonts w:ascii="Tahoma" w:hAnsi="Tahoma" w:cs="Tahoma"/>
          <w:sz w:val="24"/>
          <w:szCs w:val="24"/>
          <w:lang w:eastAsia="ru-RU"/>
        </w:rPr>
        <w:t>– Положение Банка России от 01.06.2016 г. № 546-П «О перечне информации, связанной с осуществлением прав по ценным бумагам, предоставляемой эмитентами центральному депозитарию, порядке и сроках ее предоставления, а также о требованиях к порядку предоставления центральным депозитарием доступа к такой информации».</w:t>
      </w:r>
    </w:p>
    <w:p w14:paraId="534B2541"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Правила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 xml:space="preserve">настоящие Правила </w:t>
      </w:r>
      <w:r w:rsidRPr="005456CB">
        <w:rPr>
          <w:rFonts w:ascii="Tahoma" w:hAnsi="Tahoma" w:cs="Tahoma"/>
          <w:sz w:val="24"/>
          <w:szCs w:val="24"/>
        </w:rPr>
        <w:t>взаимодействия с НКО АО НРД при обмене корпоративной информацией, проведении корпоративных действий и иных операций</w:t>
      </w:r>
      <w:r w:rsidRPr="005456CB">
        <w:rPr>
          <w:rFonts w:ascii="Tahoma" w:hAnsi="Tahoma" w:cs="Tahoma"/>
          <w:sz w:val="24"/>
        </w:rPr>
        <w:t>.</w:t>
      </w:r>
    </w:p>
    <w:p w14:paraId="04E10D8D"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Правила ЭДО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являющиеся неотъемлемой частью Договора ЭДО Правила электронного документооборота НРД.</w:t>
      </w:r>
    </w:p>
    <w:p w14:paraId="48D19305"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lastRenderedPageBreak/>
        <w:t xml:space="preserve">Разблокирование </w:t>
      </w:r>
      <w:r w:rsidR="00692F85" w:rsidRPr="005456CB">
        <w:rPr>
          <w:rFonts w:ascii="Tahoma" w:hAnsi="Tahoma" w:cs="Tahoma"/>
          <w:lang w:eastAsia="ru-RU"/>
        </w:rPr>
        <w:t>–</w:t>
      </w:r>
      <w:r w:rsidRPr="005456CB">
        <w:rPr>
          <w:rFonts w:ascii="Tahoma" w:hAnsi="Tahoma" w:cs="Tahoma"/>
          <w:sz w:val="24"/>
          <w:szCs w:val="24"/>
          <w:lang w:eastAsia="ru-RU"/>
        </w:rPr>
        <w:t xml:space="preserve"> снятие ограничения по распоряжению ценными бумагами.</w:t>
      </w:r>
    </w:p>
    <w:p w14:paraId="2B01F485" w14:textId="67D88A5F" w:rsidR="008035B0" w:rsidRPr="005456CB" w:rsidRDefault="008035B0" w:rsidP="008035B0">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Регистратор </w:t>
      </w:r>
      <w:r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eastAsiaTheme="minorHAnsi" w:hAnsi="Tahoma" w:cs="Tahoma"/>
          <w:sz w:val="24"/>
          <w:szCs w:val="24"/>
        </w:rPr>
        <w:t>профессиональный участник рынка ценных бумаг, имеющий лицензию на осуществление деятельности по ведению реестра</w:t>
      </w:r>
      <w:r w:rsidR="009E4E91" w:rsidRPr="005456CB">
        <w:rPr>
          <w:rFonts w:ascii="Tahoma" w:eastAsiaTheme="minorHAnsi" w:hAnsi="Tahoma" w:cs="Tahoma"/>
          <w:sz w:val="24"/>
          <w:szCs w:val="24"/>
        </w:rPr>
        <w:t xml:space="preserve"> владельцев ценных бумаг</w:t>
      </w:r>
      <w:r w:rsidRPr="005456CB">
        <w:rPr>
          <w:rFonts w:ascii="Tahoma" w:eastAsiaTheme="minorHAnsi" w:hAnsi="Tahoma" w:cs="Tahoma"/>
          <w:sz w:val="24"/>
          <w:szCs w:val="24"/>
        </w:rPr>
        <w:t>.</w:t>
      </w:r>
    </w:p>
    <w:p w14:paraId="4C125BB1" w14:textId="56E6EA97" w:rsidR="009E4E91" w:rsidRPr="005456CB" w:rsidRDefault="00CD69A9" w:rsidP="009E4E91">
      <w:pPr>
        <w:pStyle w:val="a4"/>
        <w:numPr>
          <w:ilvl w:val="1"/>
          <w:numId w:val="1"/>
        </w:numPr>
        <w:spacing w:before="120"/>
        <w:ind w:left="993" w:hanging="993"/>
        <w:contextualSpacing w:val="0"/>
        <w:jc w:val="both"/>
        <w:rPr>
          <w:rFonts w:ascii="Tahoma" w:eastAsiaTheme="minorHAnsi" w:hAnsi="Tahoma" w:cs="Tahoma"/>
          <w:sz w:val="24"/>
          <w:szCs w:val="24"/>
        </w:rPr>
      </w:pPr>
      <w:r w:rsidRPr="005456CB">
        <w:rPr>
          <w:rFonts w:ascii="Tahoma" w:eastAsiaTheme="minorHAnsi" w:hAnsi="Tahoma" w:cs="Tahoma"/>
          <w:b/>
          <w:sz w:val="24"/>
          <w:szCs w:val="24"/>
        </w:rPr>
        <w:t>Регистрационный номер</w:t>
      </w:r>
      <w:r w:rsidRPr="005456CB">
        <w:rPr>
          <w:rFonts w:ascii="Tahoma" w:eastAsiaTheme="minorHAnsi" w:hAnsi="Tahoma" w:cs="Tahoma"/>
          <w:sz w:val="24"/>
          <w:szCs w:val="24"/>
        </w:rPr>
        <w:t xml:space="preserve"> – именуемые совместно государственный регистрационный/идентифи</w:t>
      </w:r>
      <w:r w:rsidR="009E4E91" w:rsidRPr="005456CB">
        <w:rPr>
          <w:rFonts w:ascii="Tahoma" w:eastAsiaTheme="minorHAnsi" w:hAnsi="Tahoma" w:cs="Tahoma"/>
          <w:sz w:val="24"/>
          <w:szCs w:val="24"/>
        </w:rPr>
        <w:t>кационный/регистрационный номер/номер правил доверительного управления паевым инвестиционным фондом/номер правил доверительного управления ипотечным покрытием</w:t>
      </w:r>
      <w:r w:rsidR="00EE73CA" w:rsidRPr="005456CB">
        <w:rPr>
          <w:rFonts w:ascii="Tahoma" w:eastAsiaTheme="minorHAnsi" w:hAnsi="Tahoma" w:cs="Tahoma"/>
          <w:sz w:val="24"/>
          <w:szCs w:val="24"/>
        </w:rPr>
        <w:t>.</w:t>
      </w:r>
      <w:r w:rsidR="009E4E91" w:rsidRPr="005456CB">
        <w:rPr>
          <w:rFonts w:ascii="Tahoma" w:eastAsiaTheme="minorHAnsi" w:hAnsi="Tahoma" w:cs="Tahoma"/>
          <w:sz w:val="24"/>
          <w:szCs w:val="24"/>
        </w:rPr>
        <w:t xml:space="preserve"> </w:t>
      </w:r>
    </w:p>
    <w:p w14:paraId="11E7BE09"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Референс КД</w:t>
      </w:r>
      <w:r w:rsidRPr="005456CB">
        <w:rPr>
          <w:rFonts w:ascii="Tahoma" w:hAnsi="Tahoma" w:cs="Tahoma"/>
        </w:rPr>
        <w:t xml:space="preserve"> </w:t>
      </w:r>
      <w:r w:rsidR="00692F85" w:rsidRPr="005456CB">
        <w:rPr>
          <w:rFonts w:ascii="Tahoma" w:hAnsi="Tahoma" w:cs="Tahoma"/>
          <w:lang w:eastAsia="ru-RU"/>
        </w:rPr>
        <w:t>–</w:t>
      </w:r>
      <w:r w:rsidRPr="005456CB">
        <w:rPr>
          <w:rFonts w:ascii="Tahoma" w:hAnsi="Tahoma" w:cs="Tahoma"/>
        </w:rPr>
        <w:t xml:space="preserve"> </w:t>
      </w:r>
      <w:r w:rsidRPr="005456CB">
        <w:rPr>
          <w:rFonts w:ascii="Tahoma" w:hAnsi="Tahoma" w:cs="Tahoma"/>
          <w:sz w:val="24"/>
          <w:szCs w:val="24"/>
          <w:lang w:eastAsia="ru-RU"/>
        </w:rPr>
        <w:t>уникальный идентификационный номер корпоративного действия, присвоенный НРД.</w:t>
      </w:r>
    </w:p>
    <w:p w14:paraId="02722615" w14:textId="77777777" w:rsidR="0046777A" w:rsidRPr="005456CB" w:rsidRDefault="0046777A" w:rsidP="00754BF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Сайт НРД</w:t>
      </w:r>
      <w:r w:rsidRPr="005456CB">
        <w:rPr>
          <w:rFonts w:ascii="Tahoma" w:hAnsi="Tahoma" w:cs="Tahoma"/>
          <w:sz w:val="24"/>
          <w:szCs w:val="24"/>
          <w:lang w:eastAsia="ru-RU"/>
        </w:rPr>
        <w:t xml:space="preserve"> </w:t>
      </w:r>
      <w:r w:rsidR="00692F85" w:rsidRPr="005456CB">
        <w:rPr>
          <w:rFonts w:ascii="Tahoma" w:hAnsi="Tahoma" w:cs="Tahoma"/>
          <w:lang w:eastAsia="ru-RU"/>
        </w:rPr>
        <w:t>–</w:t>
      </w:r>
      <w:r w:rsidR="00432384" w:rsidRPr="005456CB">
        <w:rPr>
          <w:rFonts w:ascii="Tahoma" w:hAnsi="Tahoma" w:cs="Tahoma"/>
          <w:sz w:val="24"/>
          <w:szCs w:val="24"/>
          <w:lang w:eastAsia="ru-RU"/>
        </w:rPr>
        <w:t xml:space="preserve"> </w:t>
      </w:r>
      <w:r w:rsidRPr="005456CB">
        <w:rPr>
          <w:rFonts w:ascii="Tahoma" w:hAnsi="Tahoma" w:cs="Tahoma"/>
          <w:sz w:val="24"/>
          <w:szCs w:val="24"/>
          <w:lang w:eastAsia="ru-RU"/>
        </w:rPr>
        <w:t>сайт НРД</w:t>
      </w:r>
      <w:r w:rsidR="0060358B" w:rsidRPr="005456CB">
        <w:rPr>
          <w:rFonts w:ascii="Tahoma" w:hAnsi="Tahoma" w:cs="Tahoma"/>
          <w:sz w:val="24"/>
          <w:szCs w:val="24"/>
          <w:lang w:eastAsia="ru-RU"/>
        </w:rPr>
        <w:t>, размещенный</w:t>
      </w:r>
      <w:r w:rsidRPr="005456CB">
        <w:rPr>
          <w:rFonts w:ascii="Tahoma" w:hAnsi="Tahoma" w:cs="Tahoma"/>
          <w:sz w:val="24"/>
          <w:szCs w:val="24"/>
          <w:lang w:eastAsia="ru-RU"/>
        </w:rPr>
        <w:t xml:space="preserve"> </w:t>
      </w:r>
      <w:r w:rsidR="0060358B" w:rsidRPr="005456CB">
        <w:rPr>
          <w:rFonts w:ascii="Tahoma" w:hAnsi="Tahoma" w:cs="Tahoma"/>
          <w:sz w:val="24"/>
          <w:szCs w:val="24"/>
          <w:lang w:eastAsia="ru-RU"/>
        </w:rPr>
        <w:t xml:space="preserve">в сети Интернет </w:t>
      </w:r>
      <w:r w:rsidRPr="005456CB">
        <w:rPr>
          <w:rFonts w:ascii="Tahoma" w:hAnsi="Tahoma" w:cs="Tahoma"/>
          <w:sz w:val="24"/>
          <w:szCs w:val="24"/>
          <w:lang w:eastAsia="ru-RU"/>
        </w:rPr>
        <w:t>по адресу</w:t>
      </w:r>
      <w:r w:rsidR="00672F31" w:rsidRPr="005456CB">
        <w:rPr>
          <w:rFonts w:ascii="Tahoma" w:hAnsi="Tahoma" w:cs="Tahoma"/>
          <w:sz w:val="24"/>
          <w:szCs w:val="24"/>
          <w:lang w:eastAsia="ru-RU"/>
        </w:rPr>
        <w:t xml:space="preserve">: </w:t>
      </w:r>
      <w:r w:rsidR="00754BF7" w:rsidRPr="005456CB">
        <w:rPr>
          <w:rFonts w:ascii="Tahoma" w:hAnsi="Tahoma" w:cs="Tahoma"/>
          <w:sz w:val="24"/>
          <w:szCs w:val="24"/>
          <w:lang w:val="en-US" w:eastAsia="ru-RU"/>
        </w:rPr>
        <w:t>www</w:t>
      </w:r>
      <w:r w:rsidR="00754BF7" w:rsidRPr="005456CB">
        <w:rPr>
          <w:rFonts w:ascii="Tahoma" w:hAnsi="Tahoma" w:cs="Tahoma"/>
          <w:sz w:val="24"/>
          <w:szCs w:val="24"/>
          <w:lang w:eastAsia="ru-RU"/>
        </w:rPr>
        <w:t>.</w:t>
      </w:r>
      <w:hyperlink r:id="rId9" w:history="1">
        <w:r w:rsidR="00754BF7" w:rsidRPr="005456CB">
          <w:rPr>
            <w:rFonts w:ascii="Tahoma" w:hAnsi="Tahoma" w:cs="Tahoma"/>
            <w:sz w:val="24"/>
            <w:szCs w:val="24"/>
            <w:lang w:eastAsia="ru-RU"/>
          </w:rPr>
          <w:t>nsddata.ru</w:t>
        </w:r>
      </w:hyperlink>
      <w:r w:rsidR="00636A43" w:rsidRPr="005456CB">
        <w:rPr>
          <w:rFonts w:ascii="Tahoma" w:hAnsi="Tahoma" w:cs="Tahoma"/>
          <w:sz w:val="24"/>
          <w:szCs w:val="24"/>
          <w:lang w:eastAsia="ru-RU"/>
        </w:rPr>
        <w:t>, на котором раскрывается информация, связанная с осуществлением прав по ценным бумагам.</w:t>
      </w:r>
    </w:p>
    <w:p w14:paraId="702B99B1"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Список владельцев депозитарных ценных бумаг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список владельцев депозитарных ценных бумаг иностранного эмитента, которые удостоверяют права в отношении акций российского эмитента.</w:t>
      </w:r>
    </w:p>
    <w:p w14:paraId="53B3FFA2"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Стороны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именуемые совместно</w:t>
      </w:r>
      <w:r w:rsidRPr="005456CB">
        <w:rPr>
          <w:rFonts w:ascii="Tahoma" w:hAnsi="Tahoma" w:cs="Tahoma"/>
          <w:b/>
          <w:sz w:val="24"/>
          <w:szCs w:val="24"/>
          <w:lang w:eastAsia="ru-RU"/>
        </w:rPr>
        <w:t xml:space="preserve"> </w:t>
      </w:r>
      <w:r w:rsidRPr="005456CB">
        <w:rPr>
          <w:rFonts w:ascii="Tahoma" w:hAnsi="Tahoma" w:cs="Tahoma"/>
          <w:sz w:val="24"/>
          <w:szCs w:val="24"/>
          <w:lang w:eastAsia="ru-RU"/>
        </w:rPr>
        <w:t xml:space="preserve">НРД и Клиент либо НРД и Депонент. </w:t>
      </w:r>
    </w:p>
    <w:p w14:paraId="3B62BCA6" w14:textId="77777777" w:rsidR="00440C35" w:rsidRPr="005456CB" w:rsidRDefault="00E820E1" w:rsidP="00440C35">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СЭД НРД</w:t>
      </w:r>
      <w:r w:rsidRPr="005456CB">
        <w:rPr>
          <w:rFonts w:ascii="Tahoma" w:hAnsi="Tahoma" w:cs="Tahoma"/>
          <w:sz w:val="24"/>
          <w:szCs w:val="24"/>
          <w:lang w:eastAsia="ru-RU"/>
        </w:rPr>
        <w:t xml:space="preserve"> </w:t>
      </w:r>
      <w:r w:rsidR="00692F85" w:rsidRPr="005456CB">
        <w:rPr>
          <w:rFonts w:ascii="Tahoma" w:hAnsi="Tahoma" w:cs="Tahoma"/>
          <w:lang w:eastAsia="ru-RU"/>
        </w:rPr>
        <w:t>–</w:t>
      </w:r>
      <w:r w:rsidRPr="005456CB">
        <w:rPr>
          <w:rFonts w:ascii="Tahoma" w:hAnsi="Tahoma" w:cs="Tahoma"/>
          <w:sz w:val="24"/>
          <w:szCs w:val="24"/>
          <w:lang w:eastAsia="ru-RU"/>
        </w:rPr>
        <w:t xml:space="preserve"> система электронного документооборота НРД, ка</w:t>
      </w:r>
      <w:r w:rsidR="000C600E" w:rsidRPr="005456CB">
        <w:rPr>
          <w:rFonts w:ascii="Tahoma" w:hAnsi="Tahoma" w:cs="Tahoma"/>
          <w:sz w:val="24"/>
          <w:szCs w:val="24"/>
          <w:lang w:eastAsia="ru-RU"/>
        </w:rPr>
        <w:t>к она определена в Договоре ЭДО</w:t>
      </w:r>
      <w:r w:rsidR="004115FB" w:rsidRPr="005456CB">
        <w:rPr>
          <w:rFonts w:ascii="Tahoma" w:hAnsi="Tahoma" w:cs="Tahoma"/>
          <w:sz w:val="24"/>
          <w:szCs w:val="24"/>
          <w:lang w:eastAsia="ru-RU"/>
        </w:rPr>
        <w:t>.</w:t>
      </w:r>
      <w:r w:rsidR="00641887" w:rsidRPr="005456CB">
        <w:rPr>
          <w:rFonts w:ascii="Tahoma" w:hAnsi="Tahoma" w:cs="Tahoma"/>
          <w:sz w:val="24"/>
          <w:szCs w:val="24"/>
          <w:lang w:eastAsia="ru-RU"/>
        </w:rPr>
        <w:t xml:space="preserve"> </w:t>
      </w:r>
    </w:p>
    <w:p w14:paraId="55EBFB21" w14:textId="6CD53C88"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Эмиссионные документы</w:t>
      </w:r>
      <w:r w:rsidRPr="005456CB">
        <w:rPr>
          <w:rFonts w:ascii="Tahoma" w:hAnsi="Tahoma" w:cs="Tahoma"/>
          <w:sz w:val="24"/>
          <w:szCs w:val="24"/>
          <w:lang w:eastAsia="ru-RU"/>
        </w:rPr>
        <w:t xml:space="preserve"> </w:t>
      </w:r>
      <w:r w:rsidR="00692F85" w:rsidRPr="005456CB">
        <w:rPr>
          <w:rFonts w:ascii="Tahoma" w:hAnsi="Tahoma" w:cs="Tahoma"/>
          <w:lang w:eastAsia="ru-RU"/>
        </w:rPr>
        <w:t>–</w:t>
      </w:r>
      <w:r w:rsidRPr="005456CB">
        <w:rPr>
          <w:rFonts w:ascii="Tahoma" w:hAnsi="Tahoma" w:cs="Tahoma"/>
          <w:sz w:val="24"/>
          <w:szCs w:val="24"/>
          <w:lang w:eastAsia="ru-RU"/>
        </w:rPr>
        <w:t xml:space="preserve"> документы, предусмотренные законодательством Российской Федерации, определяющие условия эмиссии, обращения и погашения облигаций на территории Российской Федерации, прошедшие процедуру присвоения </w:t>
      </w:r>
      <w:r w:rsidR="00B204BD" w:rsidRPr="005456CB">
        <w:rPr>
          <w:rFonts w:ascii="Tahoma" w:hAnsi="Tahoma" w:cs="Tahoma"/>
          <w:sz w:val="24"/>
          <w:szCs w:val="24"/>
          <w:lang w:eastAsia="ru-RU"/>
        </w:rPr>
        <w:t xml:space="preserve">Регистрационного </w:t>
      </w:r>
      <w:r w:rsidRPr="005456CB">
        <w:rPr>
          <w:rFonts w:ascii="Tahoma" w:hAnsi="Tahoma" w:cs="Tahoma"/>
          <w:sz w:val="24"/>
          <w:szCs w:val="24"/>
          <w:lang w:eastAsia="ru-RU"/>
        </w:rPr>
        <w:t xml:space="preserve">номера или допуска к размещению и </w:t>
      </w:r>
      <w:r w:rsidR="00245FEA" w:rsidRPr="005456CB">
        <w:rPr>
          <w:rFonts w:ascii="Tahoma" w:hAnsi="Tahoma" w:cs="Tahoma"/>
          <w:sz w:val="24"/>
          <w:szCs w:val="24"/>
          <w:lang w:eastAsia="ru-RU"/>
        </w:rPr>
        <w:t>(</w:t>
      </w:r>
      <w:r w:rsidRPr="005456CB">
        <w:rPr>
          <w:rFonts w:ascii="Tahoma" w:hAnsi="Tahoma" w:cs="Tahoma"/>
          <w:sz w:val="24"/>
          <w:szCs w:val="24"/>
          <w:lang w:eastAsia="ru-RU"/>
        </w:rPr>
        <w:t>или</w:t>
      </w:r>
      <w:r w:rsidR="00245FEA" w:rsidRPr="005456CB">
        <w:rPr>
          <w:rFonts w:ascii="Tahoma" w:hAnsi="Tahoma" w:cs="Tahoma"/>
          <w:sz w:val="24"/>
          <w:szCs w:val="24"/>
          <w:lang w:eastAsia="ru-RU"/>
        </w:rPr>
        <w:t>)</w:t>
      </w:r>
      <w:r w:rsidRPr="005456CB">
        <w:rPr>
          <w:rFonts w:ascii="Tahoma" w:hAnsi="Tahoma" w:cs="Tahoma"/>
          <w:sz w:val="24"/>
          <w:szCs w:val="24"/>
          <w:lang w:eastAsia="ru-RU"/>
        </w:rPr>
        <w:t xml:space="preserve"> публичному обращению, предусмотренную законодательством Российской Федерации.</w:t>
      </w:r>
    </w:p>
    <w:p w14:paraId="590DFE1F"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Эмитент </w:t>
      </w:r>
      <w:r w:rsidR="00692F85" w:rsidRPr="005456CB">
        <w:rPr>
          <w:rFonts w:ascii="Tahoma" w:hAnsi="Tahoma" w:cs="Tahoma"/>
          <w:lang w:eastAsia="ru-RU"/>
        </w:rPr>
        <w:t>–</w:t>
      </w:r>
      <w:r w:rsidRPr="005456CB">
        <w:rPr>
          <w:rFonts w:ascii="Tahoma" w:hAnsi="Tahoma" w:cs="Tahoma"/>
          <w:sz w:val="24"/>
          <w:szCs w:val="24"/>
          <w:lang w:eastAsia="ru-RU"/>
        </w:rPr>
        <w:t xml:space="preserve"> эмитент ценных бумаг и</w:t>
      </w:r>
      <w:r w:rsidR="00245FEA" w:rsidRPr="005456CB">
        <w:rPr>
          <w:rFonts w:ascii="Tahoma" w:hAnsi="Tahoma" w:cs="Tahoma"/>
          <w:sz w:val="24"/>
          <w:szCs w:val="24"/>
          <w:lang w:eastAsia="ru-RU"/>
        </w:rPr>
        <w:t xml:space="preserve"> (</w:t>
      </w:r>
      <w:r w:rsidRPr="005456CB">
        <w:rPr>
          <w:rFonts w:ascii="Tahoma" w:hAnsi="Tahoma" w:cs="Tahoma"/>
          <w:sz w:val="24"/>
          <w:szCs w:val="24"/>
          <w:lang w:eastAsia="ru-RU"/>
        </w:rPr>
        <w:t>или</w:t>
      </w:r>
      <w:r w:rsidR="00245FEA" w:rsidRPr="005456CB">
        <w:rPr>
          <w:rFonts w:ascii="Tahoma" w:hAnsi="Tahoma" w:cs="Tahoma"/>
          <w:sz w:val="24"/>
          <w:szCs w:val="24"/>
          <w:lang w:eastAsia="ru-RU"/>
        </w:rPr>
        <w:t>)</w:t>
      </w:r>
      <w:r w:rsidRPr="005456CB">
        <w:rPr>
          <w:rFonts w:ascii="Tahoma" w:hAnsi="Tahoma" w:cs="Tahoma"/>
          <w:sz w:val="24"/>
          <w:szCs w:val="24"/>
          <w:lang w:eastAsia="ru-RU"/>
        </w:rPr>
        <w:t xml:space="preserve"> лицо, обязанное по ценным бумагам. Может выступать в качестве Заказчика ОСВО. В случае если от имени Эмитента может действовать Держатель реестра, наделенный соответствующими полномочиями, то используется только термин «Эмитент»</w:t>
      </w:r>
      <w:r w:rsidR="005A03D2" w:rsidRPr="005456CB">
        <w:rPr>
          <w:rFonts w:ascii="Tahoma" w:hAnsi="Tahoma" w:cs="Tahoma"/>
          <w:sz w:val="24"/>
          <w:szCs w:val="24"/>
          <w:lang w:eastAsia="ru-RU"/>
        </w:rPr>
        <w:t>, если иное не предусмотрено Правилами</w:t>
      </w:r>
      <w:r w:rsidRPr="005456CB">
        <w:rPr>
          <w:rFonts w:ascii="Tahoma" w:hAnsi="Tahoma" w:cs="Tahoma"/>
          <w:sz w:val="24"/>
          <w:szCs w:val="24"/>
          <w:lang w:eastAsia="ru-RU"/>
        </w:rPr>
        <w:t>.</w:t>
      </w:r>
    </w:p>
    <w:p w14:paraId="08DAE300"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Иные термины используются в значениях, установленных законодательством Российской Федерации, Договором ЭДО, а также иными документами, регулирующими взаимодействие Сторон.</w:t>
      </w:r>
      <w:r w:rsidRPr="005456CB" w:rsidDel="00BE7B3B">
        <w:rPr>
          <w:rFonts w:ascii="Tahoma" w:hAnsi="Tahoma" w:cs="Tahoma"/>
          <w:sz w:val="24"/>
          <w:szCs w:val="24"/>
          <w:lang w:eastAsia="ru-RU"/>
        </w:rPr>
        <w:t xml:space="preserve"> </w:t>
      </w:r>
    </w:p>
    <w:p w14:paraId="50433484" w14:textId="77777777" w:rsidR="00E820E1" w:rsidRPr="005456CB" w:rsidRDefault="00E820E1" w:rsidP="00440C35">
      <w:pPr>
        <w:pStyle w:val="1"/>
        <w:numPr>
          <w:ilvl w:val="0"/>
          <w:numId w:val="18"/>
        </w:numPr>
        <w:spacing w:after="240"/>
        <w:ind w:left="993" w:hanging="993"/>
        <w:jc w:val="both"/>
        <w:rPr>
          <w:rFonts w:ascii="Tahoma" w:hAnsi="Tahoma" w:cs="Tahoma"/>
          <w:color w:val="auto"/>
        </w:rPr>
      </w:pPr>
      <w:bookmarkStart w:id="2" w:name="_Toc468784556"/>
      <w:bookmarkStart w:id="3" w:name="_Toc31816128"/>
      <w:r w:rsidRPr="005456CB">
        <w:rPr>
          <w:rFonts w:ascii="Tahoma" w:hAnsi="Tahoma" w:cs="Tahoma"/>
          <w:color w:val="auto"/>
        </w:rPr>
        <w:t>Общие положения</w:t>
      </w:r>
      <w:bookmarkEnd w:id="2"/>
      <w:bookmarkEnd w:id="3"/>
    </w:p>
    <w:p w14:paraId="3D428AAA" w14:textId="77777777" w:rsidR="00E820E1" w:rsidRPr="005456CB" w:rsidRDefault="00E820E1" w:rsidP="00CE4C47">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Правила разработаны в соответствии с Федеральным законом </w:t>
      </w:r>
      <w:r w:rsidR="008A3A39" w:rsidRPr="005456CB">
        <w:rPr>
          <w:rFonts w:ascii="Tahoma" w:hAnsi="Tahoma" w:cs="Tahoma"/>
          <w:sz w:val="24"/>
          <w:szCs w:val="24"/>
          <w:lang w:eastAsia="ru-RU"/>
        </w:rPr>
        <w:t>от 07.12.2011</w:t>
      </w:r>
      <w:r w:rsidR="00F55FDD" w:rsidRPr="005456CB">
        <w:rPr>
          <w:rFonts w:ascii="Tahoma" w:hAnsi="Tahoma" w:cs="Tahoma"/>
          <w:sz w:val="24"/>
          <w:szCs w:val="24"/>
          <w:lang w:eastAsia="ru-RU"/>
        </w:rPr>
        <w:t xml:space="preserve"> г.</w:t>
      </w:r>
      <w:r w:rsidR="008A3A39" w:rsidRPr="005456CB">
        <w:rPr>
          <w:rFonts w:ascii="Tahoma" w:hAnsi="Tahoma" w:cs="Tahoma"/>
          <w:sz w:val="24"/>
          <w:szCs w:val="24"/>
          <w:lang w:eastAsia="ru-RU"/>
        </w:rPr>
        <w:t xml:space="preserve"> № 414-ФЗ </w:t>
      </w:r>
      <w:r w:rsidRPr="005456CB">
        <w:rPr>
          <w:rFonts w:ascii="Tahoma" w:hAnsi="Tahoma" w:cs="Tahoma"/>
          <w:sz w:val="24"/>
          <w:szCs w:val="24"/>
          <w:lang w:eastAsia="ru-RU"/>
        </w:rPr>
        <w:t>«О центральном депозитарии»</w:t>
      </w:r>
      <w:r w:rsidR="0024648B" w:rsidRPr="005456CB">
        <w:rPr>
          <w:rFonts w:ascii="Tahoma" w:hAnsi="Tahoma" w:cs="Tahoma"/>
          <w:sz w:val="24"/>
          <w:szCs w:val="24"/>
          <w:lang w:eastAsia="ru-RU"/>
        </w:rPr>
        <w:t>,</w:t>
      </w:r>
      <w:r w:rsidRPr="005456CB">
        <w:rPr>
          <w:rFonts w:ascii="Tahoma" w:hAnsi="Tahoma" w:cs="Tahoma"/>
          <w:sz w:val="24"/>
          <w:szCs w:val="24"/>
          <w:lang w:eastAsia="ru-RU"/>
        </w:rPr>
        <w:t xml:space="preserve"> </w:t>
      </w:r>
      <w:r w:rsidR="00B0236A" w:rsidRPr="005456CB">
        <w:rPr>
          <w:rFonts w:ascii="Tahoma" w:hAnsi="Tahoma" w:cs="Tahoma"/>
          <w:sz w:val="24"/>
          <w:szCs w:val="24"/>
          <w:lang w:eastAsia="ru-RU"/>
        </w:rPr>
        <w:t>Закон</w:t>
      </w:r>
      <w:r w:rsidR="007F6C6E" w:rsidRPr="005456CB">
        <w:rPr>
          <w:rFonts w:ascii="Tahoma" w:hAnsi="Tahoma" w:cs="Tahoma"/>
          <w:sz w:val="24"/>
          <w:szCs w:val="24"/>
          <w:lang w:eastAsia="ru-RU"/>
        </w:rPr>
        <w:t>ом</w:t>
      </w:r>
      <w:r w:rsidR="00B0236A" w:rsidRPr="005456CB">
        <w:rPr>
          <w:rFonts w:ascii="Tahoma" w:hAnsi="Tahoma" w:cs="Tahoma"/>
          <w:sz w:val="24"/>
          <w:szCs w:val="24"/>
          <w:lang w:eastAsia="ru-RU"/>
        </w:rPr>
        <w:t xml:space="preserve"> о </w:t>
      </w:r>
      <w:r w:rsidR="00262155" w:rsidRPr="005456CB">
        <w:rPr>
          <w:rFonts w:ascii="Tahoma" w:hAnsi="Tahoma" w:cs="Tahoma"/>
          <w:sz w:val="24"/>
          <w:szCs w:val="24"/>
          <w:lang w:eastAsia="ru-RU"/>
        </w:rPr>
        <w:t>РЦБ</w:t>
      </w:r>
      <w:r w:rsidR="00B0236A"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и устанавливают порядок взаимодействия Клиента, Депонента и НРД при обмене корпоративной </w:t>
      </w:r>
      <w:r w:rsidRPr="005456CB">
        <w:rPr>
          <w:rFonts w:ascii="Tahoma" w:hAnsi="Tahoma" w:cs="Tahoma"/>
          <w:sz w:val="24"/>
          <w:szCs w:val="24"/>
          <w:lang w:eastAsia="ru-RU"/>
        </w:rPr>
        <w:lastRenderedPageBreak/>
        <w:t>информацией, проведении корпоративных действий и иных операций</w:t>
      </w:r>
      <w:r w:rsidR="00A23CE1" w:rsidRPr="005456CB">
        <w:rPr>
          <w:rFonts w:ascii="Tahoma" w:hAnsi="Tahoma" w:cs="Tahoma"/>
          <w:sz w:val="24"/>
          <w:szCs w:val="24"/>
          <w:lang w:eastAsia="ru-RU"/>
        </w:rPr>
        <w:t xml:space="preserve"> с ценными бумагами российских эмитентов</w:t>
      </w:r>
      <w:r w:rsidRPr="005456CB">
        <w:rPr>
          <w:rFonts w:ascii="Tahoma" w:hAnsi="Tahoma" w:cs="Tahoma"/>
          <w:sz w:val="24"/>
          <w:szCs w:val="24"/>
          <w:lang w:eastAsia="ru-RU"/>
        </w:rPr>
        <w:t>.</w:t>
      </w:r>
    </w:p>
    <w:p w14:paraId="3CCE6603" w14:textId="77777777" w:rsidR="00E820E1" w:rsidRPr="005456CB" w:rsidRDefault="00E820E1" w:rsidP="00CE4C47">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Правила являются договором присоединения </w:t>
      </w:r>
      <w:r w:rsidR="0091526E" w:rsidRPr="005456CB">
        <w:rPr>
          <w:rFonts w:ascii="Tahoma" w:hAnsi="Tahoma" w:cs="Tahoma"/>
          <w:sz w:val="24"/>
          <w:szCs w:val="24"/>
          <w:lang w:eastAsia="ru-RU"/>
        </w:rPr>
        <w:t>в соответствии со статьей</w:t>
      </w:r>
      <w:r w:rsidR="00245FEA" w:rsidRPr="005456CB">
        <w:rPr>
          <w:rFonts w:ascii="Tahoma" w:hAnsi="Tahoma" w:cs="Tahoma"/>
          <w:sz w:val="24"/>
          <w:szCs w:val="24"/>
          <w:lang w:eastAsia="ru-RU"/>
        </w:rPr>
        <w:t xml:space="preserve"> </w:t>
      </w:r>
      <w:r w:rsidRPr="005456CB">
        <w:rPr>
          <w:rFonts w:ascii="Tahoma" w:hAnsi="Tahoma" w:cs="Tahoma"/>
          <w:sz w:val="24"/>
          <w:szCs w:val="24"/>
          <w:lang w:eastAsia="ru-RU"/>
        </w:rPr>
        <w:t>428 Гражданского кодекса Российской Федерации. Присоединяясь к Правилам</w:t>
      </w:r>
      <w:r w:rsidR="003D39F7" w:rsidRPr="005456CB">
        <w:rPr>
          <w:rFonts w:ascii="Tahoma" w:hAnsi="Tahoma" w:cs="Tahoma"/>
          <w:sz w:val="24"/>
          <w:szCs w:val="24"/>
          <w:lang w:eastAsia="ru-RU"/>
        </w:rPr>
        <w:t>,</w:t>
      </w:r>
      <w:r w:rsidRPr="005456CB">
        <w:rPr>
          <w:rFonts w:ascii="Tahoma" w:hAnsi="Tahoma" w:cs="Tahoma"/>
          <w:sz w:val="24"/>
          <w:szCs w:val="24"/>
          <w:lang w:eastAsia="ru-RU"/>
        </w:rPr>
        <w:t xml:space="preserve"> </w:t>
      </w:r>
      <w:r w:rsidR="003D39F7" w:rsidRPr="005456CB">
        <w:rPr>
          <w:rFonts w:ascii="Tahoma" w:hAnsi="Tahoma" w:cs="Tahoma"/>
          <w:sz w:val="24"/>
          <w:szCs w:val="24"/>
          <w:lang w:eastAsia="ru-RU"/>
        </w:rPr>
        <w:t>лицо</w:t>
      </w:r>
      <w:r w:rsidRPr="005456CB">
        <w:rPr>
          <w:rFonts w:ascii="Tahoma" w:hAnsi="Tahoma" w:cs="Tahoma"/>
        </w:rPr>
        <w:t xml:space="preserve"> </w:t>
      </w:r>
      <w:r w:rsidRPr="005456CB">
        <w:rPr>
          <w:rFonts w:ascii="Tahoma" w:hAnsi="Tahoma" w:cs="Tahoma"/>
          <w:sz w:val="24"/>
          <w:szCs w:val="24"/>
          <w:lang w:eastAsia="ru-RU"/>
        </w:rPr>
        <w:t>выражает согласие со всеми условиями Правил.</w:t>
      </w:r>
    </w:p>
    <w:p w14:paraId="552C5B27" w14:textId="30A7EE81" w:rsidR="00E820E1" w:rsidRPr="005456CB" w:rsidRDefault="00E820E1" w:rsidP="00CE4C47">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Лицо является присоединившимся к Правилам (Клиентом) либо с момента заключения любого из договоров, указанных в пунктах </w:t>
      </w:r>
      <w:r w:rsidRPr="005456CB">
        <w:rPr>
          <w:rFonts w:ascii="Tahoma" w:hAnsi="Tahoma" w:cs="Tahoma"/>
          <w:sz w:val="24"/>
          <w:szCs w:val="24"/>
          <w:lang w:eastAsia="ru-RU"/>
        </w:rPr>
        <w:fldChar w:fldCharType="begin"/>
      </w:r>
      <w:r w:rsidRPr="005456CB">
        <w:rPr>
          <w:rFonts w:ascii="Tahoma" w:hAnsi="Tahoma" w:cs="Tahoma"/>
          <w:sz w:val="24"/>
          <w:szCs w:val="24"/>
          <w:lang w:eastAsia="ru-RU"/>
        </w:rPr>
        <w:instrText xml:space="preserve"> REF _Ref453342253 \r \h  \* MERGEFORMAT </w:instrText>
      </w:r>
      <w:r w:rsidRPr="005456CB">
        <w:rPr>
          <w:rFonts w:ascii="Tahoma" w:hAnsi="Tahoma" w:cs="Tahoma"/>
          <w:sz w:val="24"/>
          <w:szCs w:val="24"/>
          <w:lang w:eastAsia="ru-RU"/>
        </w:rPr>
      </w:r>
      <w:r w:rsidRPr="005456CB">
        <w:rPr>
          <w:rFonts w:ascii="Tahoma" w:hAnsi="Tahoma" w:cs="Tahoma"/>
          <w:sz w:val="24"/>
          <w:szCs w:val="24"/>
          <w:lang w:eastAsia="ru-RU"/>
        </w:rPr>
        <w:fldChar w:fldCharType="separate"/>
      </w:r>
      <w:r w:rsidR="004003A5" w:rsidRPr="005456CB">
        <w:rPr>
          <w:rFonts w:ascii="Tahoma" w:hAnsi="Tahoma" w:cs="Tahoma"/>
          <w:sz w:val="24"/>
          <w:szCs w:val="24"/>
          <w:lang w:eastAsia="ru-RU"/>
        </w:rPr>
        <w:t>2.5.2</w:t>
      </w:r>
      <w:r w:rsidRPr="005456CB">
        <w:rPr>
          <w:rFonts w:ascii="Tahoma" w:hAnsi="Tahoma" w:cs="Tahoma"/>
          <w:sz w:val="24"/>
          <w:szCs w:val="24"/>
          <w:lang w:eastAsia="ru-RU"/>
        </w:rPr>
        <w:fldChar w:fldCharType="end"/>
      </w:r>
      <w:r w:rsidRPr="005456CB">
        <w:rPr>
          <w:rFonts w:ascii="Tahoma" w:hAnsi="Tahoma" w:cs="Tahoma"/>
          <w:sz w:val="24"/>
          <w:szCs w:val="24"/>
          <w:lang w:eastAsia="ru-RU"/>
        </w:rPr>
        <w:t>.</w:t>
      </w:r>
      <w:r w:rsidR="00983E66" w:rsidRPr="005456CB">
        <w:rPr>
          <w:rFonts w:ascii="Tahoma" w:hAnsi="Tahoma" w:cs="Tahoma"/>
          <w:sz w:val="24"/>
          <w:szCs w:val="24"/>
          <w:lang w:eastAsia="ru-RU"/>
        </w:rPr>
        <w:t xml:space="preserve"> </w:t>
      </w:r>
      <w:r w:rsidR="00EB4E9A" w:rsidRPr="005456CB">
        <w:rPr>
          <w:rFonts w:ascii="Tahoma" w:hAnsi="Tahoma" w:cs="Tahoma"/>
          <w:sz w:val="24"/>
          <w:szCs w:val="24"/>
          <w:lang w:eastAsia="ru-RU"/>
        </w:rPr>
        <w:t>–</w:t>
      </w:r>
      <w:r w:rsidR="00261594" w:rsidRPr="005456CB">
        <w:rPr>
          <w:rFonts w:ascii="Tahoma" w:hAnsi="Tahoma" w:cs="Tahoma"/>
          <w:sz w:val="24"/>
          <w:szCs w:val="24"/>
          <w:lang w:eastAsia="ru-RU"/>
        </w:rPr>
        <w:t xml:space="preserve"> </w:t>
      </w:r>
      <w:r w:rsidR="00261594" w:rsidRPr="005456CB">
        <w:rPr>
          <w:rFonts w:ascii="Tahoma" w:hAnsi="Tahoma" w:cs="Tahoma"/>
          <w:sz w:val="24"/>
          <w:szCs w:val="24"/>
          <w:lang w:eastAsia="ru-RU"/>
        </w:rPr>
        <w:fldChar w:fldCharType="begin"/>
      </w:r>
      <w:r w:rsidR="00261594" w:rsidRPr="005456CB">
        <w:rPr>
          <w:rFonts w:ascii="Tahoma" w:hAnsi="Tahoma" w:cs="Tahoma"/>
          <w:sz w:val="24"/>
          <w:szCs w:val="24"/>
          <w:lang w:eastAsia="ru-RU"/>
        </w:rPr>
        <w:instrText xml:space="preserve"> REF _Ref511118042 \r \h </w:instrText>
      </w:r>
      <w:r w:rsidR="005456CB">
        <w:rPr>
          <w:rFonts w:ascii="Tahoma" w:hAnsi="Tahoma" w:cs="Tahoma"/>
          <w:sz w:val="24"/>
          <w:szCs w:val="24"/>
          <w:lang w:eastAsia="ru-RU"/>
        </w:rPr>
        <w:instrText xml:space="preserve"> \* MERGEFORMAT </w:instrText>
      </w:r>
      <w:r w:rsidR="00261594" w:rsidRPr="005456CB">
        <w:rPr>
          <w:rFonts w:ascii="Tahoma" w:hAnsi="Tahoma" w:cs="Tahoma"/>
          <w:sz w:val="24"/>
          <w:szCs w:val="24"/>
          <w:lang w:eastAsia="ru-RU"/>
        </w:rPr>
      </w:r>
      <w:r w:rsidR="00261594" w:rsidRPr="005456CB">
        <w:rPr>
          <w:rFonts w:ascii="Tahoma" w:hAnsi="Tahoma" w:cs="Tahoma"/>
          <w:sz w:val="24"/>
          <w:szCs w:val="24"/>
          <w:lang w:eastAsia="ru-RU"/>
        </w:rPr>
        <w:fldChar w:fldCharType="separate"/>
      </w:r>
      <w:r w:rsidR="004003A5" w:rsidRPr="005456CB">
        <w:rPr>
          <w:rFonts w:ascii="Tahoma" w:hAnsi="Tahoma" w:cs="Tahoma"/>
          <w:sz w:val="24"/>
          <w:szCs w:val="24"/>
          <w:lang w:eastAsia="ru-RU"/>
        </w:rPr>
        <w:t>2.5.5</w:t>
      </w:r>
      <w:r w:rsidR="00261594" w:rsidRPr="005456CB">
        <w:rPr>
          <w:rFonts w:ascii="Tahoma" w:hAnsi="Tahoma" w:cs="Tahoma"/>
          <w:sz w:val="24"/>
          <w:szCs w:val="24"/>
          <w:lang w:eastAsia="ru-RU"/>
        </w:rPr>
        <w:fldChar w:fldCharType="end"/>
      </w:r>
      <w:r w:rsidRPr="005456CB">
        <w:rPr>
          <w:rFonts w:ascii="Tahoma" w:hAnsi="Tahoma" w:cs="Tahoma"/>
          <w:sz w:val="24"/>
          <w:szCs w:val="24"/>
          <w:lang w:eastAsia="ru-RU"/>
        </w:rPr>
        <w:t>. Правил, либо с момента начала взаимодействия в соответствии с Правилами – направления и</w:t>
      </w:r>
      <w:r w:rsidR="00245FEA" w:rsidRPr="005456CB">
        <w:rPr>
          <w:rFonts w:ascii="Tahoma" w:hAnsi="Tahoma" w:cs="Tahoma"/>
          <w:sz w:val="24"/>
          <w:szCs w:val="24"/>
          <w:lang w:eastAsia="ru-RU"/>
        </w:rPr>
        <w:t xml:space="preserve"> (</w:t>
      </w:r>
      <w:r w:rsidRPr="005456CB">
        <w:rPr>
          <w:rFonts w:ascii="Tahoma" w:hAnsi="Tahoma" w:cs="Tahoma"/>
          <w:sz w:val="24"/>
          <w:szCs w:val="24"/>
          <w:lang w:eastAsia="ru-RU"/>
        </w:rPr>
        <w:t>или</w:t>
      </w:r>
      <w:r w:rsidR="00245FEA" w:rsidRPr="005456CB">
        <w:rPr>
          <w:rFonts w:ascii="Tahoma" w:hAnsi="Tahoma" w:cs="Tahoma"/>
          <w:sz w:val="24"/>
          <w:szCs w:val="24"/>
          <w:lang w:eastAsia="ru-RU"/>
        </w:rPr>
        <w:t>)</w:t>
      </w:r>
      <w:r w:rsidRPr="005456CB">
        <w:rPr>
          <w:rFonts w:ascii="Tahoma" w:hAnsi="Tahoma" w:cs="Tahoma"/>
          <w:sz w:val="24"/>
          <w:szCs w:val="24"/>
          <w:lang w:eastAsia="ru-RU"/>
        </w:rPr>
        <w:t xml:space="preserve"> получения электронного сообщения в порядке, предусмотренном Правилами. </w:t>
      </w:r>
    </w:p>
    <w:p w14:paraId="21B1CDBF" w14:textId="77777777" w:rsidR="001574CE" w:rsidRPr="005456CB" w:rsidRDefault="00E820E1" w:rsidP="006F5F8C">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НРД уведомляет Клиентов </w:t>
      </w:r>
      <w:r w:rsidR="003D39F7" w:rsidRPr="005456CB">
        <w:rPr>
          <w:rFonts w:ascii="Tahoma" w:hAnsi="Tahoma" w:cs="Tahoma"/>
          <w:sz w:val="24"/>
          <w:szCs w:val="24"/>
          <w:lang w:eastAsia="ru-RU"/>
        </w:rPr>
        <w:t>о внесении изменений и (</w:t>
      </w:r>
      <w:r w:rsidRPr="005456CB">
        <w:rPr>
          <w:rFonts w:ascii="Tahoma" w:hAnsi="Tahoma" w:cs="Tahoma"/>
          <w:sz w:val="24"/>
          <w:szCs w:val="24"/>
          <w:lang w:eastAsia="ru-RU"/>
        </w:rPr>
        <w:t>или</w:t>
      </w:r>
      <w:r w:rsidR="003D39F7" w:rsidRPr="005456CB">
        <w:rPr>
          <w:rFonts w:ascii="Tahoma" w:hAnsi="Tahoma" w:cs="Tahoma"/>
          <w:sz w:val="24"/>
          <w:szCs w:val="24"/>
          <w:lang w:eastAsia="ru-RU"/>
        </w:rPr>
        <w:t>)</w:t>
      </w:r>
      <w:r w:rsidRPr="005456CB">
        <w:rPr>
          <w:rFonts w:ascii="Tahoma" w:hAnsi="Tahoma" w:cs="Tahoma"/>
          <w:sz w:val="24"/>
          <w:szCs w:val="24"/>
          <w:lang w:eastAsia="ru-RU"/>
        </w:rPr>
        <w:t xml:space="preserve"> дополнений в Правила не позднее, чем за 10 (десять) дней до момента введения</w:t>
      </w:r>
      <w:r w:rsidR="003D39F7" w:rsidRPr="005456CB">
        <w:rPr>
          <w:rFonts w:ascii="Tahoma" w:hAnsi="Tahoma" w:cs="Tahoma"/>
          <w:sz w:val="24"/>
          <w:szCs w:val="24"/>
          <w:lang w:eastAsia="ru-RU"/>
        </w:rPr>
        <w:t xml:space="preserve"> их</w:t>
      </w:r>
      <w:r w:rsidRPr="005456CB">
        <w:rPr>
          <w:rFonts w:ascii="Tahoma" w:hAnsi="Tahoma" w:cs="Tahoma"/>
          <w:sz w:val="24"/>
          <w:szCs w:val="24"/>
          <w:lang w:eastAsia="ru-RU"/>
        </w:rPr>
        <w:t xml:space="preserve"> в действие. Уведомлени</w:t>
      </w:r>
      <w:r w:rsidR="00213485" w:rsidRPr="005456CB">
        <w:rPr>
          <w:rFonts w:ascii="Tahoma" w:hAnsi="Tahoma" w:cs="Tahoma"/>
          <w:sz w:val="24"/>
          <w:szCs w:val="24"/>
          <w:lang w:eastAsia="ru-RU"/>
        </w:rPr>
        <w:t>е</w:t>
      </w:r>
      <w:r w:rsidRPr="005456CB">
        <w:rPr>
          <w:rFonts w:ascii="Tahoma" w:hAnsi="Tahoma" w:cs="Tahoma"/>
          <w:sz w:val="24"/>
          <w:szCs w:val="24"/>
          <w:lang w:eastAsia="ru-RU"/>
        </w:rPr>
        <w:t xml:space="preserve"> о</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внесении изменений в Правила размеща</w:t>
      </w:r>
      <w:r w:rsidR="00213485" w:rsidRPr="005456CB">
        <w:rPr>
          <w:rFonts w:ascii="Tahoma" w:hAnsi="Tahoma" w:cs="Tahoma"/>
          <w:sz w:val="24"/>
          <w:szCs w:val="24"/>
          <w:lang w:eastAsia="ru-RU"/>
        </w:rPr>
        <w:t>е</w:t>
      </w:r>
      <w:r w:rsidRPr="005456CB">
        <w:rPr>
          <w:rFonts w:ascii="Tahoma" w:hAnsi="Tahoma" w:cs="Tahoma"/>
          <w:sz w:val="24"/>
          <w:szCs w:val="24"/>
          <w:lang w:eastAsia="ru-RU"/>
        </w:rPr>
        <w:t xml:space="preserve">тся на </w:t>
      </w:r>
      <w:r w:rsidR="00754BF7" w:rsidRPr="005456CB">
        <w:rPr>
          <w:rFonts w:ascii="Tahoma" w:hAnsi="Tahoma" w:cs="Tahoma"/>
          <w:sz w:val="24"/>
          <w:szCs w:val="24"/>
          <w:lang w:eastAsia="ru-RU"/>
        </w:rPr>
        <w:t>официальном сайте Депозитария в сети «Интернет» по адресу: www.nsd.ru</w:t>
      </w:r>
      <w:r w:rsidRPr="005456CB">
        <w:rPr>
          <w:rFonts w:ascii="Tahoma" w:hAnsi="Tahoma" w:cs="Tahoma"/>
          <w:sz w:val="24"/>
          <w:szCs w:val="24"/>
          <w:lang w:eastAsia="ru-RU"/>
        </w:rPr>
        <w:t>. Если изменения вызваны изменением законодательства Российской Федерации, то допускаются меньшие сроки для такого информирования.</w:t>
      </w:r>
    </w:p>
    <w:p w14:paraId="3D2EE56A" w14:textId="77777777" w:rsidR="00E820E1" w:rsidRPr="005456CB" w:rsidRDefault="00E820E1" w:rsidP="00CE4C47">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Правила являются:</w:t>
      </w:r>
    </w:p>
    <w:p w14:paraId="4B23E2DB" w14:textId="77777777" w:rsidR="00E820E1" w:rsidRPr="005456CB" w:rsidRDefault="00E820E1" w:rsidP="00CE4C47">
      <w:pPr>
        <w:pStyle w:val="a4"/>
        <w:numPr>
          <w:ilvl w:val="2"/>
          <w:numId w:val="6"/>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Приложением № 5 к Порядку взаимодействия Депозитария и</w:t>
      </w:r>
      <w:r w:rsidR="00385B3B" w:rsidRPr="005456CB">
        <w:rPr>
          <w:rFonts w:ascii="Tahoma" w:hAnsi="Tahoma" w:cs="Tahoma"/>
          <w:sz w:val="24"/>
          <w:szCs w:val="24"/>
          <w:lang w:eastAsia="ru-RU"/>
        </w:rPr>
        <w:t xml:space="preserve"> Депонентов</w:t>
      </w:r>
      <w:r w:rsidRPr="005456CB">
        <w:rPr>
          <w:rFonts w:ascii="Tahoma" w:hAnsi="Tahoma" w:cs="Tahoma"/>
          <w:sz w:val="24"/>
          <w:szCs w:val="24"/>
          <w:lang w:eastAsia="ru-RU"/>
        </w:rPr>
        <w:t xml:space="preserve">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 </w:t>
      </w:r>
    </w:p>
    <w:p w14:paraId="3AC2D31C" w14:textId="77777777" w:rsidR="00E820E1" w:rsidRPr="005456CB" w:rsidRDefault="00E820E1" w:rsidP="00CE4C47">
      <w:pPr>
        <w:pStyle w:val="a4"/>
        <w:numPr>
          <w:ilvl w:val="2"/>
          <w:numId w:val="6"/>
        </w:numPr>
        <w:ind w:left="993" w:hanging="993"/>
        <w:contextualSpacing w:val="0"/>
        <w:jc w:val="both"/>
        <w:rPr>
          <w:rFonts w:ascii="Tahoma" w:hAnsi="Tahoma" w:cs="Tahoma"/>
          <w:sz w:val="24"/>
          <w:szCs w:val="24"/>
          <w:lang w:eastAsia="ru-RU"/>
        </w:rPr>
      </w:pPr>
      <w:bookmarkStart w:id="4" w:name="_Ref453342253"/>
      <w:r w:rsidRPr="005456CB">
        <w:rPr>
          <w:rFonts w:ascii="Tahoma" w:hAnsi="Tahoma" w:cs="Tahoma"/>
          <w:sz w:val="24"/>
          <w:szCs w:val="24"/>
          <w:lang w:eastAsia="ru-RU"/>
        </w:rPr>
        <w:t>Приложением к Договору о взаимодействии с НКО АО НРД при обмене корпоративной информацией, проведении корпоративных действий и иных операций;</w:t>
      </w:r>
      <w:bookmarkEnd w:id="4"/>
      <w:r w:rsidRPr="005456CB">
        <w:rPr>
          <w:rFonts w:ascii="Tahoma" w:hAnsi="Tahoma" w:cs="Tahoma"/>
          <w:sz w:val="24"/>
          <w:szCs w:val="24"/>
          <w:lang w:eastAsia="ru-RU"/>
        </w:rPr>
        <w:t xml:space="preserve"> </w:t>
      </w:r>
    </w:p>
    <w:p w14:paraId="5F29B40F" w14:textId="4B802BBC" w:rsidR="00E820E1" w:rsidRPr="005456CB" w:rsidRDefault="00E820E1" w:rsidP="00CE4C47">
      <w:pPr>
        <w:pStyle w:val="a4"/>
        <w:numPr>
          <w:ilvl w:val="2"/>
          <w:numId w:val="6"/>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Приложением № </w:t>
      </w:r>
      <w:r w:rsidR="00C93152" w:rsidRPr="005456CB">
        <w:rPr>
          <w:rFonts w:ascii="Tahoma" w:hAnsi="Tahoma" w:cs="Tahoma"/>
          <w:sz w:val="24"/>
          <w:szCs w:val="24"/>
          <w:lang w:eastAsia="ru-RU"/>
        </w:rPr>
        <w:t>2</w:t>
      </w:r>
      <w:r w:rsidRPr="005456CB">
        <w:rPr>
          <w:rFonts w:ascii="Tahoma" w:hAnsi="Tahoma" w:cs="Tahoma"/>
          <w:sz w:val="24"/>
          <w:szCs w:val="24"/>
          <w:lang w:eastAsia="ru-RU"/>
        </w:rPr>
        <w:t xml:space="preserve"> к </w:t>
      </w:r>
      <w:r w:rsidR="00213485" w:rsidRPr="005456CB">
        <w:rPr>
          <w:rFonts w:ascii="Tahoma" w:hAnsi="Tahoma" w:cs="Tahoma"/>
          <w:sz w:val="24"/>
          <w:szCs w:val="24"/>
          <w:lang w:eastAsia="ru-RU"/>
        </w:rPr>
        <w:t>Р</w:t>
      </w:r>
      <w:r w:rsidRPr="005456CB">
        <w:rPr>
          <w:rFonts w:ascii="Tahoma" w:hAnsi="Tahoma" w:cs="Tahoma"/>
          <w:sz w:val="24"/>
          <w:szCs w:val="24"/>
          <w:lang w:eastAsia="ru-RU"/>
        </w:rPr>
        <w:t xml:space="preserve">егламенту взаимодействия НРД и Эмитента, </w:t>
      </w:r>
      <w:r w:rsidR="000611E3" w:rsidRPr="005456CB">
        <w:rPr>
          <w:rFonts w:ascii="Tahoma" w:hAnsi="Tahoma" w:cs="Tahoma"/>
          <w:sz w:val="24"/>
          <w:szCs w:val="24"/>
          <w:lang w:eastAsia="ru-RU"/>
        </w:rPr>
        <w:t xml:space="preserve">являющимся </w:t>
      </w:r>
      <w:r w:rsidRPr="005456CB">
        <w:rPr>
          <w:rFonts w:ascii="Tahoma" w:hAnsi="Tahoma" w:cs="Tahoma"/>
          <w:sz w:val="24"/>
          <w:szCs w:val="24"/>
          <w:lang w:eastAsia="ru-RU"/>
        </w:rPr>
        <w:t xml:space="preserve">неотъемлемой частью </w:t>
      </w:r>
      <w:r w:rsidR="00213485" w:rsidRPr="005456CB">
        <w:rPr>
          <w:rFonts w:ascii="Tahoma" w:hAnsi="Tahoma" w:cs="Tahoma"/>
          <w:sz w:val="24"/>
          <w:szCs w:val="24"/>
          <w:lang w:eastAsia="ru-RU"/>
        </w:rPr>
        <w:t>Д</w:t>
      </w:r>
      <w:r w:rsidRPr="005456CB">
        <w:rPr>
          <w:rFonts w:ascii="Tahoma" w:hAnsi="Tahoma" w:cs="Tahoma"/>
          <w:sz w:val="24"/>
          <w:szCs w:val="24"/>
          <w:lang w:eastAsia="ru-RU"/>
        </w:rPr>
        <w:t>оговора эмиссионного счета;</w:t>
      </w:r>
    </w:p>
    <w:p w14:paraId="5DED89F3" w14:textId="3E37FE6F" w:rsidR="001C5A1F" w:rsidRPr="005456CB" w:rsidRDefault="00E820E1" w:rsidP="00CE4C47">
      <w:pPr>
        <w:pStyle w:val="a4"/>
        <w:numPr>
          <w:ilvl w:val="2"/>
          <w:numId w:val="6"/>
        </w:numPr>
        <w:ind w:left="993" w:hanging="993"/>
        <w:contextualSpacing w:val="0"/>
        <w:jc w:val="both"/>
        <w:rPr>
          <w:rFonts w:ascii="Tahoma" w:hAnsi="Tahoma" w:cs="Tahoma"/>
          <w:sz w:val="24"/>
          <w:szCs w:val="24"/>
          <w:lang w:eastAsia="ru-RU"/>
        </w:rPr>
      </w:pPr>
      <w:bookmarkStart w:id="5" w:name="_Ref453342255"/>
      <w:r w:rsidRPr="005456CB">
        <w:rPr>
          <w:rFonts w:ascii="Tahoma" w:hAnsi="Tahoma" w:cs="Tahoma"/>
          <w:sz w:val="24"/>
          <w:szCs w:val="24"/>
          <w:lang w:eastAsia="ru-RU"/>
        </w:rPr>
        <w:t xml:space="preserve">Приложением </w:t>
      </w:r>
      <w:r w:rsidR="007A137E" w:rsidRPr="005456CB">
        <w:rPr>
          <w:rFonts w:ascii="Tahoma" w:hAnsi="Tahoma" w:cs="Tahoma"/>
          <w:sz w:val="24"/>
          <w:szCs w:val="24"/>
          <w:lang w:eastAsia="ru-RU"/>
        </w:rPr>
        <w:t xml:space="preserve">№ </w:t>
      </w:r>
      <w:r w:rsidR="00B204BD" w:rsidRPr="005456CB">
        <w:rPr>
          <w:rFonts w:ascii="Tahoma" w:hAnsi="Tahoma" w:cs="Tahoma"/>
          <w:sz w:val="24"/>
          <w:szCs w:val="24"/>
          <w:lang w:eastAsia="ru-RU"/>
        </w:rPr>
        <w:t>6</w:t>
      </w:r>
      <w:r w:rsidR="007A137E" w:rsidRPr="005456CB">
        <w:rPr>
          <w:rFonts w:ascii="Tahoma" w:hAnsi="Tahoma" w:cs="Tahoma"/>
          <w:sz w:val="24"/>
          <w:szCs w:val="24"/>
          <w:lang w:eastAsia="ru-RU"/>
        </w:rPr>
        <w:t xml:space="preserve"> </w:t>
      </w:r>
      <w:r w:rsidRPr="005456CB">
        <w:rPr>
          <w:rFonts w:ascii="Tahoma" w:hAnsi="Tahoma" w:cs="Tahoma"/>
          <w:sz w:val="24"/>
          <w:szCs w:val="24"/>
          <w:lang w:eastAsia="ru-RU"/>
        </w:rPr>
        <w:t>к Правилам оказания услуг</w:t>
      </w:r>
      <w:r w:rsidR="00B204BD" w:rsidRPr="005456CB">
        <w:rPr>
          <w:rFonts w:ascii="Tahoma" w:hAnsi="Tahoma" w:cs="Tahoma"/>
          <w:sz w:val="24"/>
          <w:szCs w:val="24"/>
          <w:lang w:eastAsia="ru-RU"/>
        </w:rPr>
        <w:t xml:space="preserve"> по</w:t>
      </w:r>
      <w:r w:rsidRPr="005456CB">
        <w:rPr>
          <w:rFonts w:ascii="Tahoma" w:hAnsi="Tahoma" w:cs="Tahoma"/>
          <w:sz w:val="24"/>
          <w:szCs w:val="24"/>
          <w:lang w:eastAsia="ru-RU"/>
        </w:rPr>
        <w:t xml:space="preserve"> проведени</w:t>
      </w:r>
      <w:r w:rsidR="00B204BD" w:rsidRPr="005456CB">
        <w:rPr>
          <w:rFonts w:ascii="Tahoma" w:hAnsi="Tahoma" w:cs="Tahoma"/>
          <w:sz w:val="24"/>
          <w:szCs w:val="24"/>
          <w:lang w:eastAsia="ru-RU"/>
        </w:rPr>
        <w:t>ю</w:t>
      </w:r>
      <w:r w:rsidRPr="005456CB">
        <w:rPr>
          <w:rFonts w:ascii="Tahoma" w:hAnsi="Tahoma" w:cs="Tahoma"/>
          <w:sz w:val="24"/>
          <w:szCs w:val="24"/>
          <w:lang w:eastAsia="ru-RU"/>
        </w:rPr>
        <w:t xml:space="preserve"> общего собрания владельцев облигаций, являющ</w:t>
      </w:r>
      <w:r w:rsidR="00BC3D72" w:rsidRPr="005456CB">
        <w:rPr>
          <w:rFonts w:ascii="Tahoma" w:hAnsi="Tahoma" w:cs="Tahoma"/>
          <w:sz w:val="24"/>
          <w:szCs w:val="24"/>
          <w:lang w:eastAsia="ru-RU"/>
        </w:rPr>
        <w:t>и</w:t>
      </w:r>
      <w:r w:rsidRPr="005456CB">
        <w:rPr>
          <w:rFonts w:ascii="Tahoma" w:hAnsi="Tahoma" w:cs="Tahoma"/>
          <w:sz w:val="24"/>
          <w:szCs w:val="24"/>
          <w:lang w:eastAsia="ru-RU"/>
        </w:rPr>
        <w:t xml:space="preserve">мся неотъемлемой частью </w:t>
      </w:r>
      <w:r w:rsidR="00213485" w:rsidRPr="005456CB">
        <w:rPr>
          <w:rFonts w:ascii="Tahoma" w:hAnsi="Tahoma" w:cs="Tahoma"/>
          <w:sz w:val="24"/>
          <w:szCs w:val="24"/>
          <w:lang w:eastAsia="ru-RU"/>
        </w:rPr>
        <w:t>Д</w:t>
      </w:r>
      <w:r w:rsidRPr="005456CB">
        <w:rPr>
          <w:rFonts w:ascii="Tahoma" w:hAnsi="Tahoma" w:cs="Tahoma"/>
          <w:sz w:val="24"/>
          <w:szCs w:val="24"/>
          <w:lang w:eastAsia="ru-RU"/>
        </w:rPr>
        <w:t>оговора об оказании услуг</w:t>
      </w:r>
      <w:r w:rsidR="00C407CE" w:rsidRPr="005456CB">
        <w:rPr>
          <w:rFonts w:ascii="Tahoma" w:hAnsi="Tahoma" w:cs="Tahoma"/>
          <w:sz w:val="24"/>
          <w:szCs w:val="24"/>
          <w:lang w:eastAsia="ru-RU"/>
        </w:rPr>
        <w:t xml:space="preserve"> по</w:t>
      </w:r>
      <w:r w:rsidRPr="005456CB">
        <w:rPr>
          <w:rFonts w:ascii="Tahoma" w:hAnsi="Tahoma" w:cs="Tahoma"/>
          <w:sz w:val="24"/>
          <w:szCs w:val="24"/>
          <w:lang w:eastAsia="ru-RU"/>
        </w:rPr>
        <w:t xml:space="preserve"> проведени</w:t>
      </w:r>
      <w:r w:rsidR="00C407CE" w:rsidRPr="005456CB">
        <w:rPr>
          <w:rFonts w:ascii="Tahoma" w:hAnsi="Tahoma" w:cs="Tahoma"/>
          <w:sz w:val="24"/>
          <w:szCs w:val="24"/>
          <w:lang w:eastAsia="ru-RU"/>
        </w:rPr>
        <w:t>ю</w:t>
      </w:r>
      <w:r w:rsidRPr="005456CB">
        <w:rPr>
          <w:rFonts w:ascii="Tahoma" w:hAnsi="Tahoma" w:cs="Tahoma"/>
          <w:sz w:val="24"/>
          <w:szCs w:val="24"/>
          <w:lang w:eastAsia="ru-RU"/>
        </w:rPr>
        <w:t xml:space="preserve"> общего собрания владельцев облигаций</w:t>
      </w:r>
      <w:r w:rsidR="001C5A1F" w:rsidRPr="005456CB">
        <w:rPr>
          <w:rFonts w:ascii="Tahoma" w:hAnsi="Tahoma" w:cs="Tahoma"/>
          <w:sz w:val="24"/>
          <w:szCs w:val="24"/>
          <w:lang w:eastAsia="ru-RU"/>
        </w:rPr>
        <w:t>;</w:t>
      </w:r>
    </w:p>
    <w:p w14:paraId="7CD21BB2" w14:textId="77777777" w:rsidR="00E820E1" w:rsidRPr="005456CB" w:rsidRDefault="005120FB" w:rsidP="00CE4C47">
      <w:pPr>
        <w:pStyle w:val="a4"/>
        <w:numPr>
          <w:ilvl w:val="2"/>
          <w:numId w:val="6"/>
        </w:numPr>
        <w:ind w:left="993" w:hanging="993"/>
        <w:contextualSpacing w:val="0"/>
        <w:jc w:val="both"/>
        <w:rPr>
          <w:rFonts w:ascii="Tahoma" w:hAnsi="Tahoma" w:cs="Tahoma"/>
          <w:sz w:val="24"/>
          <w:szCs w:val="24"/>
          <w:lang w:eastAsia="ru-RU"/>
        </w:rPr>
      </w:pPr>
      <w:bookmarkStart w:id="6" w:name="_Ref511118042"/>
      <w:r w:rsidRPr="005456CB">
        <w:rPr>
          <w:rFonts w:ascii="Tahoma" w:hAnsi="Tahoma" w:cs="Tahoma"/>
          <w:sz w:val="24"/>
          <w:szCs w:val="24"/>
          <w:lang w:eastAsia="ru-RU"/>
        </w:rPr>
        <w:t>П</w:t>
      </w:r>
      <w:r w:rsidR="001C5A1F" w:rsidRPr="005456CB">
        <w:rPr>
          <w:rFonts w:ascii="Tahoma" w:hAnsi="Tahoma" w:cs="Tahoma"/>
          <w:sz w:val="24"/>
          <w:szCs w:val="24"/>
          <w:lang w:eastAsia="ru-RU"/>
        </w:rPr>
        <w:t>риложением к иным договорам</w:t>
      </w:r>
      <w:r w:rsidR="00182C56" w:rsidRPr="005456CB">
        <w:rPr>
          <w:rFonts w:ascii="Tahoma" w:hAnsi="Tahoma" w:cs="Tahoma"/>
          <w:sz w:val="24"/>
          <w:szCs w:val="24"/>
          <w:lang w:eastAsia="ru-RU"/>
        </w:rPr>
        <w:t>, заключаемым НРД,</w:t>
      </w:r>
      <w:r w:rsidR="001C5A1F" w:rsidRPr="005456CB">
        <w:rPr>
          <w:rFonts w:ascii="Tahoma" w:hAnsi="Tahoma" w:cs="Tahoma"/>
          <w:sz w:val="24"/>
          <w:szCs w:val="24"/>
          <w:lang w:eastAsia="ru-RU"/>
        </w:rPr>
        <w:t xml:space="preserve"> в случае, если это предусмотрено</w:t>
      </w:r>
      <w:r w:rsidR="00D160CC" w:rsidRPr="005456CB">
        <w:rPr>
          <w:rFonts w:ascii="Tahoma" w:hAnsi="Tahoma" w:cs="Tahoma"/>
          <w:sz w:val="24"/>
          <w:szCs w:val="24"/>
          <w:lang w:eastAsia="ru-RU"/>
        </w:rPr>
        <w:t xml:space="preserve"> таким</w:t>
      </w:r>
      <w:r w:rsidR="009D1C15" w:rsidRPr="005456CB">
        <w:rPr>
          <w:rFonts w:ascii="Tahoma" w:hAnsi="Tahoma" w:cs="Tahoma"/>
          <w:sz w:val="24"/>
          <w:szCs w:val="24"/>
          <w:lang w:eastAsia="ru-RU"/>
        </w:rPr>
        <w:t>и</w:t>
      </w:r>
      <w:r w:rsidR="00D160CC" w:rsidRPr="005456CB">
        <w:rPr>
          <w:rFonts w:ascii="Tahoma" w:hAnsi="Tahoma" w:cs="Tahoma"/>
          <w:sz w:val="24"/>
          <w:szCs w:val="24"/>
          <w:lang w:eastAsia="ru-RU"/>
        </w:rPr>
        <w:t xml:space="preserve"> договор</w:t>
      </w:r>
      <w:r w:rsidR="009D1C15" w:rsidRPr="005456CB">
        <w:rPr>
          <w:rFonts w:ascii="Tahoma" w:hAnsi="Tahoma" w:cs="Tahoma"/>
          <w:sz w:val="24"/>
          <w:szCs w:val="24"/>
          <w:lang w:eastAsia="ru-RU"/>
        </w:rPr>
        <w:t>ами</w:t>
      </w:r>
      <w:r w:rsidR="00E820E1" w:rsidRPr="005456CB">
        <w:rPr>
          <w:rFonts w:ascii="Tahoma" w:hAnsi="Tahoma" w:cs="Tahoma"/>
          <w:sz w:val="24"/>
          <w:szCs w:val="24"/>
          <w:lang w:eastAsia="ru-RU"/>
        </w:rPr>
        <w:t>.</w:t>
      </w:r>
      <w:bookmarkEnd w:id="5"/>
      <w:bookmarkEnd w:id="6"/>
    </w:p>
    <w:p w14:paraId="237D7580" w14:textId="77777777" w:rsidR="00E72C70" w:rsidRPr="005456CB" w:rsidRDefault="00E820E1" w:rsidP="00F8741B">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Стороны, осуществляя передачу информации, гарантируют, что вся передаваемая информация </w:t>
      </w:r>
      <w:r w:rsidR="000642CA" w:rsidRPr="005456CB">
        <w:rPr>
          <w:rFonts w:ascii="Tahoma" w:hAnsi="Tahoma" w:cs="Tahoma"/>
          <w:sz w:val="24"/>
          <w:szCs w:val="24"/>
          <w:lang w:eastAsia="ru-RU"/>
        </w:rPr>
        <w:t>соответствует</w:t>
      </w:r>
      <w:r w:rsidRPr="005456CB">
        <w:rPr>
          <w:rFonts w:ascii="Tahoma" w:hAnsi="Tahoma" w:cs="Tahoma"/>
          <w:sz w:val="24"/>
          <w:szCs w:val="24"/>
          <w:lang w:eastAsia="ru-RU"/>
        </w:rPr>
        <w:t xml:space="preserve"> законодательству Российской Федерации. </w:t>
      </w:r>
      <w:r w:rsidR="006B591E" w:rsidRPr="005456CB">
        <w:rPr>
          <w:rFonts w:ascii="Tahoma" w:hAnsi="Tahoma" w:cs="Tahoma"/>
          <w:sz w:val="24"/>
          <w:szCs w:val="24"/>
          <w:lang w:eastAsia="ru-RU"/>
        </w:rPr>
        <w:t xml:space="preserve">Клиент, осуществляя передачу информации НРД, </w:t>
      </w:r>
      <w:r w:rsidR="00844587" w:rsidRPr="005456CB">
        <w:rPr>
          <w:rFonts w:ascii="Tahoma" w:hAnsi="Tahoma" w:cs="Tahoma"/>
          <w:sz w:val="24"/>
          <w:szCs w:val="24"/>
          <w:lang w:eastAsia="ru-RU"/>
        </w:rPr>
        <w:t xml:space="preserve">также </w:t>
      </w:r>
      <w:r w:rsidR="006B591E" w:rsidRPr="005456CB">
        <w:rPr>
          <w:rFonts w:ascii="Tahoma" w:hAnsi="Tahoma" w:cs="Tahoma"/>
          <w:sz w:val="24"/>
          <w:szCs w:val="24"/>
          <w:lang w:eastAsia="ru-RU"/>
        </w:rPr>
        <w:t>гарантирует, что соблюдены все требования законодательства Российской Федерации, необходимые для ее направления (включая любые файлы в составе электронного документа).</w:t>
      </w:r>
    </w:p>
    <w:p w14:paraId="1F117077" w14:textId="5B1F7003" w:rsidR="00E820E1" w:rsidRPr="00884063" w:rsidRDefault="00E820E1" w:rsidP="00CE4C47">
      <w:pPr>
        <w:pStyle w:val="a4"/>
        <w:numPr>
          <w:ilvl w:val="1"/>
          <w:numId w:val="6"/>
        </w:numPr>
        <w:spacing w:before="120"/>
        <w:ind w:left="993" w:hanging="993"/>
        <w:contextualSpacing w:val="0"/>
        <w:jc w:val="both"/>
        <w:rPr>
          <w:rFonts w:ascii="Tahoma" w:hAnsi="Tahoma" w:cs="Tahoma"/>
          <w:sz w:val="24"/>
          <w:szCs w:val="24"/>
          <w:lang w:eastAsia="ru-RU"/>
        </w:rPr>
      </w:pPr>
      <w:r w:rsidRPr="00884063">
        <w:rPr>
          <w:rFonts w:ascii="Tahoma" w:hAnsi="Tahoma" w:cs="Tahoma"/>
          <w:sz w:val="24"/>
          <w:szCs w:val="24"/>
          <w:lang w:eastAsia="ru-RU"/>
        </w:rPr>
        <w:t xml:space="preserve">В случае если предоставляемая Клиентом </w:t>
      </w:r>
      <w:r w:rsidR="00C412E3" w:rsidRPr="00884063">
        <w:rPr>
          <w:rFonts w:ascii="Tahoma" w:hAnsi="Tahoma" w:cs="Tahoma"/>
          <w:sz w:val="24"/>
          <w:szCs w:val="24"/>
          <w:lang w:eastAsia="ru-RU"/>
        </w:rPr>
        <w:t xml:space="preserve">или Депонентом </w:t>
      </w:r>
      <w:r w:rsidRPr="00884063">
        <w:rPr>
          <w:rFonts w:ascii="Tahoma" w:hAnsi="Tahoma" w:cs="Tahoma"/>
          <w:sz w:val="24"/>
          <w:szCs w:val="24"/>
          <w:lang w:eastAsia="ru-RU"/>
        </w:rPr>
        <w:t xml:space="preserve">в НРД информация содержит охраняемые законом сведения, в том числе персональные данные, Клиент </w:t>
      </w:r>
      <w:r w:rsidR="00C412E3" w:rsidRPr="00884063">
        <w:rPr>
          <w:rFonts w:ascii="Tahoma" w:hAnsi="Tahoma" w:cs="Tahoma"/>
          <w:sz w:val="24"/>
          <w:szCs w:val="24"/>
          <w:lang w:eastAsia="ru-RU"/>
        </w:rPr>
        <w:t xml:space="preserve">и Депонент </w:t>
      </w:r>
      <w:r w:rsidRPr="00884063">
        <w:rPr>
          <w:rFonts w:ascii="Tahoma" w:hAnsi="Tahoma" w:cs="Tahoma"/>
          <w:sz w:val="24"/>
          <w:szCs w:val="24"/>
          <w:lang w:eastAsia="ru-RU"/>
        </w:rPr>
        <w:t xml:space="preserve">несет ответственность за соблюдение предусмотренных </w:t>
      </w:r>
      <w:r w:rsidRPr="00884063">
        <w:rPr>
          <w:rFonts w:ascii="Tahoma" w:hAnsi="Tahoma" w:cs="Tahoma"/>
          <w:sz w:val="24"/>
          <w:szCs w:val="24"/>
          <w:lang w:eastAsia="ru-RU"/>
        </w:rPr>
        <w:lastRenderedPageBreak/>
        <w:t xml:space="preserve">законодательством Российской Федерации процедур получения, передачи и обработки такого рода сведений. </w:t>
      </w:r>
    </w:p>
    <w:p w14:paraId="7B144B36" w14:textId="04C5F69A" w:rsidR="00E820E1" w:rsidRPr="00884063" w:rsidRDefault="00E820E1" w:rsidP="00CE4C47">
      <w:pPr>
        <w:pStyle w:val="a4"/>
        <w:numPr>
          <w:ilvl w:val="1"/>
          <w:numId w:val="6"/>
        </w:numPr>
        <w:spacing w:before="120"/>
        <w:ind w:left="993" w:hanging="993"/>
        <w:contextualSpacing w:val="0"/>
        <w:jc w:val="both"/>
        <w:rPr>
          <w:rFonts w:ascii="Tahoma" w:hAnsi="Tahoma" w:cs="Tahoma"/>
          <w:sz w:val="24"/>
          <w:szCs w:val="24"/>
          <w:lang w:eastAsia="ru-RU"/>
        </w:rPr>
      </w:pPr>
      <w:r w:rsidRPr="00884063">
        <w:rPr>
          <w:rFonts w:ascii="Tahoma" w:hAnsi="Tahoma" w:cs="Tahoma"/>
          <w:sz w:val="24"/>
          <w:szCs w:val="24"/>
          <w:lang w:eastAsia="ru-RU"/>
        </w:rPr>
        <w:t>В случае если Клиент действует от имени другого лица, он обязан получить все необходимые для этого полномочия, а также прекратить обмен корпоративной информацией в случае прекращения ранее предоставленных ему полномочий.</w:t>
      </w:r>
    </w:p>
    <w:p w14:paraId="59D1BCB6" w14:textId="232A3220" w:rsidR="00607099" w:rsidRPr="00884063" w:rsidRDefault="00C412E3" w:rsidP="00607099">
      <w:pPr>
        <w:pStyle w:val="a4"/>
        <w:numPr>
          <w:ilvl w:val="1"/>
          <w:numId w:val="6"/>
        </w:numPr>
        <w:spacing w:before="120"/>
        <w:ind w:left="993" w:hanging="993"/>
        <w:contextualSpacing w:val="0"/>
        <w:jc w:val="both"/>
        <w:rPr>
          <w:rFonts w:ascii="Tahoma" w:hAnsi="Tahoma" w:cs="Tahoma"/>
          <w:sz w:val="24"/>
          <w:szCs w:val="24"/>
          <w:lang w:eastAsia="ru-RU"/>
        </w:rPr>
      </w:pPr>
      <w:r w:rsidRPr="00884063">
        <w:rPr>
          <w:rFonts w:ascii="Tahoma" w:hAnsi="Tahoma" w:cs="Tahoma"/>
          <w:sz w:val="24"/>
          <w:szCs w:val="24"/>
          <w:lang w:eastAsia="ru-RU"/>
        </w:rPr>
        <w:t xml:space="preserve">Клиент обязан обеспечить </w:t>
      </w:r>
      <w:r w:rsidR="001451EF" w:rsidRPr="00884063">
        <w:rPr>
          <w:rFonts w:ascii="Tahoma" w:hAnsi="Tahoma" w:cs="Tahoma"/>
          <w:sz w:val="24"/>
          <w:szCs w:val="24"/>
          <w:lang w:eastAsia="ru-RU"/>
        </w:rPr>
        <w:t xml:space="preserve">непротиворечивость информации в каждом сообщении, соответствие информации ранее предоставленным сообщениям по тому же или связанному КД (включая использование Референса КД), а также обеспечить направление сообщений в соответствии </w:t>
      </w:r>
      <w:r w:rsidR="00607099" w:rsidRPr="00884063">
        <w:rPr>
          <w:rFonts w:ascii="Tahoma" w:hAnsi="Tahoma" w:cs="Tahoma"/>
          <w:sz w:val="24"/>
          <w:szCs w:val="24"/>
          <w:lang w:eastAsia="ru-RU"/>
        </w:rPr>
        <w:t xml:space="preserve">с требованиями (в том числе в части </w:t>
      </w:r>
      <w:r w:rsidR="001451EF" w:rsidRPr="00884063">
        <w:rPr>
          <w:rFonts w:ascii="Tahoma" w:hAnsi="Tahoma" w:cs="Tahoma"/>
          <w:sz w:val="24"/>
          <w:szCs w:val="24"/>
          <w:lang w:eastAsia="ru-RU"/>
        </w:rPr>
        <w:t>срок</w:t>
      </w:r>
      <w:r w:rsidR="00607099" w:rsidRPr="00884063">
        <w:rPr>
          <w:rFonts w:ascii="Tahoma" w:hAnsi="Tahoma" w:cs="Tahoma"/>
          <w:sz w:val="24"/>
          <w:szCs w:val="24"/>
          <w:lang w:eastAsia="ru-RU"/>
        </w:rPr>
        <w:t>ов</w:t>
      </w:r>
      <w:r w:rsidR="001451EF" w:rsidRPr="00884063">
        <w:rPr>
          <w:rFonts w:ascii="Tahoma" w:hAnsi="Tahoma" w:cs="Tahoma"/>
          <w:sz w:val="24"/>
          <w:szCs w:val="24"/>
          <w:lang w:eastAsia="ru-RU"/>
        </w:rPr>
        <w:t xml:space="preserve"> и последовательност</w:t>
      </w:r>
      <w:r w:rsidR="00607099" w:rsidRPr="00884063">
        <w:rPr>
          <w:rFonts w:ascii="Tahoma" w:hAnsi="Tahoma" w:cs="Tahoma"/>
          <w:sz w:val="24"/>
          <w:szCs w:val="24"/>
          <w:lang w:eastAsia="ru-RU"/>
        </w:rPr>
        <w:t>и)</w:t>
      </w:r>
      <w:r w:rsidR="001451EF" w:rsidRPr="00884063">
        <w:rPr>
          <w:rFonts w:ascii="Tahoma" w:hAnsi="Tahoma" w:cs="Tahoma"/>
          <w:sz w:val="24"/>
          <w:szCs w:val="24"/>
          <w:lang w:eastAsia="ru-RU"/>
        </w:rPr>
        <w:t>, установленными законодательством Российской Федерации</w:t>
      </w:r>
      <w:r w:rsidR="00607099" w:rsidRPr="00884063">
        <w:rPr>
          <w:rFonts w:ascii="Tahoma" w:hAnsi="Tahoma" w:cs="Tahoma"/>
          <w:sz w:val="24"/>
          <w:szCs w:val="24"/>
          <w:lang w:eastAsia="ru-RU"/>
        </w:rPr>
        <w:t xml:space="preserve">, </w:t>
      </w:r>
      <w:r w:rsidR="008333BA" w:rsidRPr="00884063">
        <w:rPr>
          <w:rFonts w:ascii="Tahoma" w:hAnsi="Tahoma" w:cs="Tahoma"/>
          <w:sz w:val="24"/>
          <w:szCs w:val="24"/>
          <w:lang w:eastAsia="ru-RU"/>
        </w:rPr>
        <w:t>иными нормативными правовыми актами</w:t>
      </w:r>
      <w:r w:rsidR="00607099" w:rsidRPr="00884063">
        <w:rPr>
          <w:rFonts w:ascii="Tahoma" w:hAnsi="Tahoma" w:cs="Tahoma"/>
          <w:sz w:val="24"/>
          <w:szCs w:val="24"/>
          <w:lang w:eastAsia="ru-RU"/>
        </w:rPr>
        <w:t xml:space="preserve"> или нормативными актами Банка России</w:t>
      </w:r>
      <w:r w:rsidR="001451EF" w:rsidRPr="00884063">
        <w:rPr>
          <w:rFonts w:ascii="Tahoma" w:hAnsi="Tahoma" w:cs="Tahoma"/>
          <w:sz w:val="24"/>
          <w:szCs w:val="24"/>
          <w:lang w:eastAsia="ru-RU"/>
        </w:rPr>
        <w:t>. В случае несоблюдения указанных требований, НРД вправе отказать в приеме сообщения с указанием причины отказа.</w:t>
      </w:r>
    </w:p>
    <w:p w14:paraId="5496497B" w14:textId="77777777" w:rsidR="00E820E1" w:rsidRPr="005456CB" w:rsidRDefault="00E820E1" w:rsidP="00C93152">
      <w:pPr>
        <w:pStyle w:val="1"/>
        <w:numPr>
          <w:ilvl w:val="0"/>
          <w:numId w:val="18"/>
        </w:numPr>
        <w:spacing w:after="240"/>
        <w:ind w:left="993" w:hanging="993"/>
        <w:jc w:val="both"/>
        <w:rPr>
          <w:rFonts w:ascii="Tahoma" w:hAnsi="Tahoma" w:cs="Tahoma"/>
          <w:color w:val="auto"/>
        </w:rPr>
      </w:pPr>
      <w:bookmarkStart w:id="7" w:name="_Toc468784557"/>
      <w:bookmarkStart w:id="8" w:name="_Toc31816129"/>
      <w:r w:rsidRPr="005456CB">
        <w:rPr>
          <w:rFonts w:ascii="Tahoma" w:hAnsi="Tahoma" w:cs="Tahoma"/>
          <w:color w:val="auto"/>
        </w:rPr>
        <w:t>Порядок документооборота между Сторонами</w:t>
      </w:r>
      <w:bookmarkEnd w:id="7"/>
      <w:bookmarkEnd w:id="8"/>
    </w:p>
    <w:p w14:paraId="248DDF0F" w14:textId="77777777" w:rsidR="00E820E1" w:rsidRPr="005456CB" w:rsidRDefault="00E820E1" w:rsidP="00357223">
      <w:pPr>
        <w:pStyle w:val="af4"/>
        <w:numPr>
          <w:ilvl w:val="1"/>
          <w:numId w:val="7"/>
        </w:numPr>
        <w:spacing w:before="120"/>
        <w:ind w:left="993" w:hanging="993"/>
        <w:jc w:val="both"/>
        <w:rPr>
          <w:rFonts w:ascii="Tahoma" w:hAnsi="Tahoma" w:cs="Tahoma"/>
          <w:sz w:val="24"/>
          <w:szCs w:val="24"/>
          <w:lang w:eastAsia="ru-RU"/>
        </w:rPr>
      </w:pPr>
      <w:r w:rsidRPr="005456CB">
        <w:rPr>
          <w:rFonts w:ascii="Tahoma" w:hAnsi="Tahoma" w:cs="Tahoma"/>
          <w:sz w:val="24"/>
          <w:szCs w:val="24"/>
          <w:lang w:eastAsia="ru-RU"/>
        </w:rPr>
        <w:t xml:space="preserve">Документооборот между Сторонами осуществляется посредством электронного взаимодействия с использованием СЭД НРД </w:t>
      </w:r>
      <w:r w:rsidR="00A41FBE" w:rsidRPr="005456CB">
        <w:rPr>
          <w:rFonts w:ascii="Tahoma" w:hAnsi="Tahoma" w:cs="Tahoma"/>
          <w:sz w:val="24"/>
          <w:szCs w:val="24"/>
          <w:lang w:eastAsia="ru-RU"/>
        </w:rPr>
        <w:t>и (или)</w:t>
      </w:r>
      <w:r w:rsidRPr="005456CB">
        <w:rPr>
          <w:rFonts w:ascii="Tahoma" w:hAnsi="Tahoma" w:cs="Tahoma"/>
          <w:sz w:val="24"/>
          <w:szCs w:val="24"/>
          <w:lang w:eastAsia="ru-RU"/>
        </w:rPr>
        <w:t xml:space="preserve"> SWIFT в соответствии с Договором ЭДО</w:t>
      </w:r>
      <w:r w:rsidR="002B08BC" w:rsidRPr="005456CB">
        <w:rPr>
          <w:rFonts w:ascii="Tahoma" w:hAnsi="Tahoma" w:cs="Tahoma"/>
          <w:sz w:val="24"/>
          <w:szCs w:val="24"/>
          <w:lang w:eastAsia="ru-RU"/>
        </w:rPr>
        <w:t>, если иное не предусмотрено Правилами</w:t>
      </w:r>
      <w:r w:rsidRPr="005456CB">
        <w:rPr>
          <w:rFonts w:ascii="Tahoma" w:hAnsi="Tahoma" w:cs="Tahoma"/>
          <w:sz w:val="24"/>
          <w:szCs w:val="24"/>
          <w:lang w:eastAsia="ru-RU"/>
        </w:rPr>
        <w:t>. Формирование, отправка, прием и обработка электронных документов осуществляется в соответствии с Правилами ЭДО, Правилами SWIFT, с учетом особенностей, установленных Правилами.</w:t>
      </w:r>
      <w:r w:rsidR="0032215E" w:rsidRPr="005456CB">
        <w:rPr>
          <w:rFonts w:ascii="Tahoma" w:hAnsi="Tahoma" w:cs="Tahoma"/>
          <w:sz w:val="24"/>
          <w:szCs w:val="24"/>
          <w:lang w:eastAsia="ru-RU"/>
        </w:rPr>
        <w:t xml:space="preserve"> </w:t>
      </w:r>
    </w:p>
    <w:p w14:paraId="71B30116" w14:textId="77777777" w:rsidR="005E1E78" w:rsidRPr="005456CB" w:rsidRDefault="00E820E1" w:rsidP="00CE4C47">
      <w:pPr>
        <w:pStyle w:val="a4"/>
        <w:numPr>
          <w:ilvl w:val="1"/>
          <w:numId w:val="7"/>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Электронные документы, которыми обмениваются Клиент и НРД через СЭД НРД, считаются полученным или представленным с момента получения отправителем от получателя подтверждения о поступлении электронного документа (согласно установленной Правилами ЭДО классификации электронных документов).</w:t>
      </w:r>
    </w:p>
    <w:p w14:paraId="7B3DA37F" w14:textId="77777777" w:rsidR="00E820E1" w:rsidRPr="005456CB" w:rsidRDefault="00E820E1" w:rsidP="00CE4C47">
      <w:pPr>
        <w:pStyle w:val="a4"/>
        <w:numPr>
          <w:ilvl w:val="1"/>
          <w:numId w:val="7"/>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Категории электронных документов, которыми обмениваются НРД и Депонент, устанавливаются Договором счета депо. Каналы и порядок электронного взаимодействия НРД и Депонентов установлен Правилами ЭДО.</w:t>
      </w:r>
    </w:p>
    <w:p w14:paraId="06B63EBE" w14:textId="77777777" w:rsidR="00E820E1" w:rsidRPr="005456CB" w:rsidRDefault="00E820E1" w:rsidP="00CE4C47">
      <w:pPr>
        <w:pStyle w:val="a4"/>
        <w:numPr>
          <w:ilvl w:val="1"/>
          <w:numId w:val="7"/>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rPr>
        <w:t xml:space="preserve">Электронные документы размером более 15 Мб Клиенты и Депоненты направляют с использованием </w:t>
      </w:r>
      <w:r w:rsidRPr="005456CB">
        <w:rPr>
          <w:rFonts w:ascii="Tahoma" w:hAnsi="Tahoma" w:cs="Tahoma"/>
          <w:sz w:val="24"/>
          <w:szCs w:val="24"/>
          <w:lang w:val="en-US"/>
        </w:rPr>
        <w:t>WEB</w:t>
      </w:r>
      <w:r w:rsidRPr="005456CB">
        <w:rPr>
          <w:rFonts w:ascii="Tahoma" w:hAnsi="Tahoma" w:cs="Tahoma"/>
          <w:sz w:val="24"/>
          <w:szCs w:val="24"/>
        </w:rPr>
        <w:t>-каналов СЭД НРД, доступных в соответствии с Договором ЭДО.</w:t>
      </w:r>
      <w:r w:rsidR="00FF76AC" w:rsidRPr="005456CB">
        <w:rPr>
          <w:rFonts w:ascii="Tahoma" w:hAnsi="Tahoma" w:cs="Tahoma"/>
          <w:sz w:val="24"/>
          <w:szCs w:val="24"/>
        </w:rPr>
        <w:t xml:space="preserve"> Максимальный размер направляем</w:t>
      </w:r>
      <w:r w:rsidR="00A04FEA" w:rsidRPr="005456CB">
        <w:rPr>
          <w:rFonts w:ascii="Tahoma" w:hAnsi="Tahoma" w:cs="Tahoma"/>
          <w:sz w:val="24"/>
          <w:szCs w:val="24"/>
        </w:rPr>
        <w:t>ых</w:t>
      </w:r>
      <w:r w:rsidR="00FF76AC" w:rsidRPr="005456CB">
        <w:rPr>
          <w:rFonts w:ascii="Tahoma" w:hAnsi="Tahoma" w:cs="Tahoma"/>
          <w:sz w:val="24"/>
          <w:szCs w:val="24"/>
        </w:rPr>
        <w:t xml:space="preserve"> электронн</w:t>
      </w:r>
      <w:r w:rsidR="00A04FEA" w:rsidRPr="005456CB">
        <w:rPr>
          <w:rFonts w:ascii="Tahoma" w:hAnsi="Tahoma" w:cs="Tahoma"/>
          <w:sz w:val="24"/>
          <w:szCs w:val="24"/>
        </w:rPr>
        <w:t>ых документов</w:t>
      </w:r>
      <w:r w:rsidR="00FF76AC" w:rsidRPr="005456CB">
        <w:rPr>
          <w:rFonts w:ascii="Tahoma" w:hAnsi="Tahoma" w:cs="Tahoma"/>
          <w:sz w:val="24"/>
          <w:szCs w:val="24"/>
        </w:rPr>
        <w:t xml:space="preserve"> </w:t>
      </w:r>
      <w:r w:rsidR="00914038" w:rsidRPr="005456CB">
        <w:rPr>
          <w:rFonts w:ascii="Tahoma" w:hAnsi="Tahoma" w:cs="Tahoma"/>
          <w:sz w:val="24"/>
          <w:szCs w:val="24"/>
        </w:rPr>
        <w:t xml:space="preserve">в одном сообщении </w:t>
      </w:r>
      <w:r w:rsidR="00FF76AC" w:rsidRPr="005456CB">
        <w:rPr>
          <w:rFonts w:ascii="Tahoma" w:hAnsi="Tahoma" w:cs="Tahoma"/>
          <w:sz w:val="24"/>
          <w:szCs w:val="24"/>
        </w:rPr>
        <w:t xml:space="preserve">не должен превышать 100 Мб. </w:t>
      </w:r>
    </w:p>
    <w:p w14:paraId="1891BF64" w14:textId="77777777" w:rsidR="00E820E1" w:rsidRPr="005456CB" w:rsidRDefault="00E820E1" w:rsidP="00CE4C47">
      <w:pPr>
        <w:pStyle w:val="a4"/>
        <w:numPr>
          <w:ilvl w:val="1"/>
          <w:numId w:val="7"/>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Взаимодействие между Клиентами и НРД осуществляется путем обмена </w:t>
      </w:r>
      <w:r w:rsidR="00E225A0" w:rsidRPr="005456CB">
        <w:rPr>
          <w:rFonts w:ascii="Tahoma" w:hAnsi="Tahoma" w:cs="Tahoma"/>
          <w:sz w:val="24"/>
          <w:szCs w:val="24"/>
          <w:lang w:eastAsia="ru-RU"/>
        </w:rPr>
        <w:br/>
      </w:r>
      <w:r w:rsidRPr="005456CB">
        <w:rPr>
          <w:rFonts w:ascii="Tahoma" w:hAnsi="Tahoma" w:cs="Tahoma"/>
          <w:sz w:val="24"/>
          <w:szCs w:val="24"/>
          <w:lang w:eastAsia="ru-RU"/>
        </w:rPr>
        <w:t xml:space="preserve">Документами </w:t>
      </w:r>
      <w:r w:rsidRPr="005456CB">
        <w:rPr>
          <w:rFonts w:ascii="Tahoma" w:hAnsi="Tahoma" w:cs="Tahoma"/>
          <w:sz w:val="24"/>
          <w:szCs w:val="24"/>
          <w:lang w:val="en-US" w:eastAsia="ru-RU"/>
        </w:rPr>
        <w:t>ISO</w:t>
      </w:r>
      <w:r w:rsidRPr="005456CB">
        <w:rPr>
          <w:rFonts w:ascii="Tahoma" w:hAnsi="Tahoma" w:cs="Tahoma"/>
          <w:sz w:val="24"/>
          <w:szCs w:val="24"/>
          <w:lang w:eastAsia="ru-RU"/>
        </w:rPr>
        <w:t xml:space="preserve"> 20022, если в соответствующем разделе Правил не указано иное.</w:t>
      </w:r>
    </w:p>
    <w:p w14:paraId="2A6813EE" w14:textId="77777777" w:rsidR="00E820E1" w:rsidRPr="005456CB" w:rsidRDefault="00E820E1" w:rsidP="00CE4C47">
      <w:pPr>
        <w:pStyle w:val="a4"/>
        <w:numPr>
          <w:ilvl w:val="1"/>
          <w:numId w:val="7"/>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Взаимодействие между Депонентами и НРД осуществляется путем обмена </w:t>
      </w:r>
      <w:r w:rsidR="00E225A0" w:rsidRPr="005456CB">
        <w:rPr>
          <w:rFonts w:ascii="Tahoma" w:hAnsi="Tahoma" w:cs="Tahoma"/>
          <w:sz w:val="24"/>
          <w:szCs w:val="24"/>
          <w:lang w:eastAsia="ru-RU"/>
        </w:rPr>
        <w:br/>
      </w:r>
      <w:r w:rsidRPr="005456CB">
        <w:rPr>
          <w:rFonts w:ascii="Tahoma" w:hAnsi="Tahoma" w:cs="Tahoma"/>
          <w:sz w:val="24"/>
          <w:szCs w:val="24"/>
          <w:lang w:eastAsia="ru-RU"/>
        </w:rPr>
        <w:t xml:space="preserve">Документами </w:t>
      </w:r>
      <w:r w:rsidRPr="005456CB">
        <w:rPr>
          <w:rFonts w:ascii="Tahoma" w:hAnsi="Tahoma" w:cs="Tahoma"/>
          <w:sz w:val="24"/>
          <w:szCs w:val="24"/>
          <w:lang w:val="en-US" w:eastAsia="ru-RU"/>
        </w:rPr>
        <w:t>ISO</w:t>
      </w:r>
      <w:r w:rsidRPr="005456CB">
        <w:rPr>
          <w:rFonts w:ascii="Tahoma" w:hAnsi="Tahoma" w:cs="Tahoma"/>
          <w:sz w:val="24"/>
          <w:szCs w:val="24"/>
          <w:lang w:eastAsia="ru-RU"/>
        </w:rPr>
        <w:t xml:space="preserve"> 15022 и Документами </w:t>
      </w:r>
      <w:r w:rsidRPr="005456CB">
        <w:rPr>
          <w:rFonts w:ascii="Tahoma" w:hAnsi="Tahoma" w:cs="Tahoma"/>
          <w:sz w:val="24"/>
          <w:szCs w:val="24"/>
          <w:lang w:val="en-US" w:eastAsia="ru-RU"/>
        </w:rPr>
        <w:t>ISO</w:t>
      </w:r>
      <w:r w:rsidRPr="005456CB">
        <w:rPr>
          <w:rFonts w:ascii="Tahoma" w:hAnsi="Tahoma" w:cs="Tahoma"/>
          <w:sz w:val="24"/>
          <w:szCs w:val="24"/>
          <w:lang w:eastAsia="ru-RU"/>
        </w:rPr>
        <w:t xml:space="preserve"> 20022, если в соответствующем разделе Правил не указано иное.</w:t>
      </w:r>
    </w:p>
    <w:p w14:paraId="75D15891" w14:textId="77777777" w:rsidR="00E820E1" w:rsidRPr="005456CB" w:rsidRDefault="00451C5E" w:rsidP="00873E46">
      <w:pPr>
        <w:pStyle w:val="a4"/>
        <w:numPr>
          <w:ilvl w:val="1"/>
          <w:numId w:val="7"/>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Электронные документы от Эмитента и Держателя реестра в адрес НРД направляются с указанием кодов получателя, предусмотренных Правилами</w:t>
      </w:r>
      <w:r w:rsidR="008936A7" w:rsidRPr="005456CB">
        <w:rPr>
          <w:rFonts w:ascii="Tahoma" w:hAnsi="Tahoma" w:cs="Tahoma"/>
          <w:sz w:val="24"/>
          <w:szCs w:val="24"/>
          <w:lang w:eastAsia="ru-RU"/>
        </w:rPr>
        <w:t>, и (или)</w:t>
      </w:r>
      <w:r w:rsidRPr="005456CB">
        <w:rPr>
          <w:rFonts w:ascii="Tahoma" w:hAnsi="Tahoma" w:cs="Tahoma"/>
          <w:sz w:val="24"/>
          <w:szCs w:val="24"/>
          <w:lang w:eastAsia="ru-RU"/>
        </w:rPr>
        <w:t xml:space="preserve"> </w:t>
      </w:r>
      <w:r w:rsidR="00E820E1" w:rsidRPr="005456CB">
        <w:rPr>
          <w:rFonts w:ascii="Tahoma" w:hAnsi="Tahoma" w:cs="Tahoma"/>
          <w:sz w:val="24"/>
          <w:szCs w:val="24"/>
          <w:lang w:eastAsia="ru-RU"/>
        </w:rPr>
        <w:t>функциональными договорами.</w:t>
      </w:r>
    </w:p>
    <w:p w14:paraId="7B3F9AF9" w14:textId="77777777" w:rsidR="00E820E1" w:rsidRPr="005456CB" w:rsidRDefault="00E820E1" w:rsidP="00873E46">
      <w:pPr>
        <w:pStyle w:val="a4"/>
        <w:numPr>
          <w:ilvl w:val="1"/>
          <w:numId w:val="7"/>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lastRenderedPageBreak/>
        <w:t>Транзитные электронные документы от НРД в адрес Клиентов направляются с указанием кода получателя, присвоенного НРД указанным лицам.</w:t>
      </w:r>
    </w:p>
    <w:p w14:paraId="52293CAA" w14:textId="77777777" w:rsidR="002C3807" w:rsidRPr="005456CB" w:rsidRDefault="00E820E1" w:rsidP="00873E46">
      <w:pPr>
        <w:pStyle w:val="a4"/>
        <w:numPr>
          <w:ilvl w:val="1"/>
          <w:numId w:val="7"/>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Правила не содержат полный перечень сообщений, которыми Стороны могут обмениваться при взаимодействии. Стороны могут обмениваться иными документами, перечень которых содержится в Правилах ЭДО. </w:t>
      </w:r>
      <w:r w:rsidR="00DB495B" w:rsidRPr="005456CB">
        <w:rPr>
          <w:rFonts w:ascii="Tahoma" w:hAnsi="Tahoma" w:cs="Tahoma"/>
          <w:sz w:val="24"/>
          <w:szCs w:val="24"/>
          <w:lang w:eastAsia="ru-RU"/>
        </w:rPr>
        <w:t xml:space="preserve">Особенности электронного взаимодействия, а также технические вопросы его осуществления также могут быть определены технической </w:t>
      </w:r>
      <w:r w:rsidR="00A658E7" w:rsidRPr="005456CB">
        <w:rPr>
          <w:rFonts w:ascii="Tahoma" w:hAnsi="Tahoma" w:cs="Tahoma"/>
          <w:sz w:val="24"/>
          <w:szCs w:val="24"/>
          <w:lang w:eastAsia="ru-RU"/>
        </w:rPr>
        <w:t xml:space="preserve">и/или пользовательской </w:t>
      </w:r>
      <w:r w:rsidR="00DB495B" w:rsidRPr="005456CB">
        <w:rPr>
          <w:rFonts w:ascii="Tahoma" w:hAnsi="Tahoma" w:cs="Tahoma"/>
          <w:sz w:val="24"/>
          <w:szCs w:val="24"/>
          <w:lang w:eastAsia="ru-RU"/>
        </w:rPr>
        <w:t>документацией к программному обеспечению.</w:t>
      </w:r>
    </w:p>
    <w:p w14:paraId="1309297E" w14:textId="77777777" w:rsidR="00E820E1" w:rsidRPr="005456CB" w:rsidRDefault="00E820E1" w:rsidP="00873E46">
      <w:pPr>
        <w:pStyle w:val="a4"/>
        <w:numPr>
          <w:ilvl w:val="1"/>
          <w:numId w:val="7"/>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При направлении электронных документов, связанных с проведением корпоративного действия Клиенты и Депоненты обязаны использовать присвоенный НРД Референс КД, если такие электронные документы направляются после получения Клиентом и</w:t>
      </w:r>
      <w:r w:rsidR="003D39F7" w:rsidRPr="005456CB">
        <w:rPr>
          <w:rFonts w:ascii="Tahoma" w:hAnsi="Tahoma" w:cs="Tahoma"/>
          <w:sz w:val="24"/>
          <w:szCs w:val="24"/>
          <w:lang w:eastAsia="ru-RU"/>
        </w:rPr>
        <w:t xml:space="preserve"> (</w:t>
      </w:r>
      <w:r w:rsidRPr="005456CB">
        <w:rPr>
          <w:rFonts w:ascii="Tahoma" w:hAnsi="Tahoma" w:cs="Tahoma"/>
          <w:sz w:val="24"/>
          <w:szCs w:val="24"/>
          <w:lang w:eastAsia="ru-RU"/>
        </w:rPr>
        <w:t>или</w:t>
      </w:r>
      <w:r w:rsidR="003D39F7" w:rsidRPr="005456CB">
        <w:rPr>
          <w:rFonts w:ascii="Tahoma" w:hAnsi="Tahoma" w:cs="Tahoma"/>
          <w:sz w:val="24"/>
          <w:szCs w:val="24"/>
          <w:lang w:eastAsia="ru-RU"/>
        </w:rPr>
        <w:t>)</w:t>
      </w:r>
      <w:r w:rsidRPr="005456CB">
        <w:rPr>
          <w:rFonts w:ascii="Tahoma" w:hAnsi="Tahoma" w:cs="Tahoma"/>
          <w:sz w:val="24"/>
          <w:szCs w:val="24"/>
          <w:lang w:eastAsia="ru-RU"/>
        </w:rPr>
        <w:t xml:space="preserve"> Депонентом от НРД информации о Референсе КД.</w:t>
      </w:r>
    </w:p>
    <w:p w14:paraId="6189712E" w14:textId="77777777" w:rsidR="00E820E1" w:rsidRPr="005456CB" w:rsidRDefault="00E820E1" w:rsidP="00873E46">
      <w:pPr>
        <w:pStyle w:val="33"/>
        <w:numPr>
          <w:ilvl w:val="1"/>
          <w:numId w:val="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и НРД в процессе электронного документооборота обязаны осуществлять сверку записей по Лицевому счету НД и Лицевому счету НДЦД в порядке, установленном законодательством Российской Федерации, Договором об информационном взаимодействии, Регламентом взаимодействия регистраторов и центрального депозитария и Правилами. </w:t>
      </w:r>
      <w:r w:rsidR="00A55A9D" w:rsidRPr="005456CB">
        <w:rPr>
          <w:rFonts w:ascii="Tahoma" w:hAnsi="Tahoma" w:cs="Tahoma"/>
          <w:kern w:val="0"/>
          <w:lang w:eastAsia="ru-RU" w:bidi="ar-SA"/>
        </w:rPr>
        <w:t>При каждой операции с ценными бумагами по Лицевому счету НДЦД, связанной с Корпоративными действиями, НРД и держатель реестра проводят сверку записей с данными депозитарного учета НРД по дням,</w:t>
      </w:r>
      <w:r w:rsidR="003C7558" w:rsidRPr="005456CB">
        <w:rPr>
          <w:rFonts w:ascii="Tahoma" w:hAnsi="Tahoma" w:cs="Tahoma"/>
          <w:kern w:val="0"/>
          <w:lang w:eastAsia="ru-RU" w:bidi="ar-SA"/>
        </w:rPr>
        <w:t xml:space="preserve"> котор</w:t>
      </w:r>
      <w:r w:rsidR="00E93D27" w:rsidRPr="005456CB">
        <w:rPr>
          <w:rFonts w:ascii="Tahoma" w:hAnsi="Tahoma" w:cs="Tahoma"/>
          <w:kern w:val="0"/>
          <w:lang w:eastAsia="ru-RU" w:bidi="ar-SA"/>
        </w:rPr>
        <w:t>ые являются рабочими для НРД и Д</w:t>
      </w:r>
      <w:r w:rsidR="003C7558" w:rsidRPr="005456CB">
        <w:rPr>
          <w:rFonts w:ascii="Tahoma" w:hAnsi="Tahoma" w:cs="Tahoma"/>
          <w:kern w:val="0"/>
          <w:lang w:eastAsia="ru-RU" w:bidi="ar-SA"/>
        </w:rPr>
        <w:t>ержателя реестра согласно</w:t>
      </w:r>
      <w:r w:rsidR="00A55A9D" w:rsidRPr="005456CB">
        <w:rPr>
          <w:rFonts w:ascii="Tahoma" w:hAnsi="Tahoma" w:cs="Tahoma"/>
          <w:kern w:val="0"/>
          <w:lang w:eastAsia="ru-RU" w:bidi="ar-SA"/>
        </w:rPr>
        <w:t xml:space="preserve"> законодательств</w:t>
      </w:r>
      <w:r w:rsidR="003C7558" w:rsidRPr="005456CB">
        <w:rPr>
          <w:rFonts w:ascii="Tahoma" w:hAnsi="Tahoma" w:cs="Tahoma"/>
          <w:kern w:val="0"/>
          <w:lang w:eastAsia="ru-RU" w:bidi="ar-SA"/>
        </w:rPr>
        <w:t>у</w:t>
      </w:r>
      <w:r w:rsidR="00A55A9D" w:rsidRPr="005456CB">
        <w:rPr>
          <w:rFonts w:ascii="Tahoma" w:hAnsi="Tahoma" w:cs="Tahoma"/>
          <w:kern w:val="0"/>
          <w:lang w:eastAsia="ru-RU" w:bidi="ar-SA"/>
        </w:rPr>
        <w:t xml:space="preserve"> Российской Федерации, с 7:30 до 18</w:t>
      </w:r>
      <w:r w:rsidR="006901F8" w:rsidRPr="005456CB">
        <w:rPr>
          <w:rFonts w:ascii="Tahoma" w:hAnsi="Tahoma" w:cs="Tahoma"/>
          <w:kern w:val="0"/>
          <w:lang w:eastAsia="ru-RU" w:bidi="ar-SA"/>
        </w:rPr>
        <w:t>:</w:t>
      </w:r>
      <w:r w:rsidR="00A55A9D" w:rsidRPr="005456CB">
        <w:rPr>
          <w:rFonts w:ascii="Tahoma" w:hAnsi="Tahoma" w:cs="Tahoma"/>
          <w:kern w:val="0"/>
          <w:lang w:eastAsia="ru-RU" w:bidi="ar-SA"/>
        </w:rPr>
        <w:t>00 московского времени в течение одного часа с момента получения соответствующего запроса на сверку от держателя реестра и иной необходимой для проведения Корпоративного действия информации.</w:t>
      </w:r>
    </w:p>
    <w:p w14:paraId="70C7EA91" w14:textId="77777777" w:rsidR="00E820E1" w:rsidRPr="005456CB" w:rsidRDefault="00E820E1" w:rsidP="00873E46">
      <w:pPr>
        <w:pStyle w:val="33"/>
        <w:numPr>
          <w:ilvl w:val="1"/>
          <w:numId w:val="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Все действия, регулируемые Правилами, осуществляются по московскому времени. Дата и время, содержащиеся в электронных документах, связанных с проведением корпоративных действий, указываются по московскому времени.</w:t>
      </w:r>
    </w:p>
    <w:p w14:paraId="407EBC5B" w14:textId="77777777" w:rsidR="00E820E1" w:rsidRPr="005456CB" w:rsidRDefault="00E820E1" w:rsidP="00873E46">
      <w:pPr>
        <w:pStyle w:val="33"/>
        <w:numPr>
          <w:ilvl w:val="1"/>
          <w:numId w:val="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направлении информации, связанной с осуществление</w:t>
      </w:r>
      <w:r w:rsidR="00F23091" w:rsidRPr="005456CB">
        <w:rPr>
          <w:rFonts w:ascii="Tahoma" w:hAnsi="Tahoma" w:cs="Tahoma"/>
          <w:kern w:val="0"/>
          <w:lang w:eastAsia="ru-RU" w:bidi="ar-SA"/>
        </w:rPr>
        <w:t>м</w:t>
      </w:r>
      <w:r w:rsidRPr="005456CB">
        <w:rPr>
          <w:rFonts w:ascii="Tahoma" w:hAnsi="Tahoma" w:cs="Tahoma"/>
          <w:kern w:val="0"/>
          <w:lang w:eastAsia="ru-RU" w:bidi="ar-SA"/>
        </w:rPr>
        <w:t xml:space="preserve"> прав по ценным бумагам, и проведении Корпоративных действий, НРД вправе направить Депонентам ссылку на портал, на котором размещены дополнительные материалы (в том числе, материалы к общему собранию владельцев ценных бумаг). Ответственность за дальнейшее распространение указанных материалов и ссылок на материалы несет Депонент.</w:t>
      </w:r>
    </w:p>
    <w:p w14:paraId="590CB650" w14:textId="77777777" w:rsidR="00E54470" w:rsidRPr="005456CB" w:rsidRDefault="00E54470" w:rsidP="00E54470">
      <w:pPr>
        <w:pStyle w:val="33"/>
        <w:numPr>
          <w:ilvl w:val="1"/>
          <w:numId w:val="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невозможности осуществления электронного документооборота между Эмитентами и НРД взаимодействие осуществляется в порядке, согласованном Сторонами.</w:t>
      </w:r>
    </w:p>
    <w:p w14:paraId="57BB114C" w14:textId="77777777" w:rsidR="001B03AF" w:rsidRPr="005456CB" w:rsidRDefault="005F0BA5" w:rsidP="00873E46">
      <w:pPr>
        <w:pStyle w:val="33"/>
        <w:numPr>
          <w:ilvl w:val="1"/>
          <w:numId w:val="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Приложениями к </w:t>
      </w:r>
      <w:r w:rsidR="009C15B0" w:rsidRPr="005456CB">
        <w:rPr>
          <w:rFonts w:ascii="Tahoma" w:hAnsi="Tahoma" w:cs="Tahoma"/>
          <w:kern w:val="0"/>
          <w:lang w:eastAsia="ru-RU" w:bidi="ar-SA"/>
        </w:rPr>
        <w:t>Правилам могут быть установлены и</w:t>
      </w:r>
      <w:r w:rsidR="001B03AF" w:rsidRPr="005456CB">
        <w:rPr>
          <w:rFonts w:ascii="Tahoma" w:hAnsi="Tahoma" w:cs="Tahoma"/>
          <w:kern w:val="0"/>
          <w:lang w:eastAsia="ru-RU" w:bidi="ar-SA"/>
        </w:rPr>
        <w:t>ные особенности обмена электронными документами.</w:t>
      </w:r>
    </w:p>
    <w:p w14:paraId="3E938293" w14:textId="1A4CE158" w:rsidR="00E820E1" w:rsidRPr="005456CB" w:rsidRDefault="00E820E1" w:rsidP="009967DA">
      <w:pPr>
        <w:pStyle w:val="1"/>
        <w:numPr>
          <w:ilvl w:val="0"/>
          <w:numId w:val="18"/>
        </w:numPr>
        <w:spacing w:after="240"/>
        <w:ind w:left="993" w:hanging="993"/>
        <w:jc w:val="both"/>
        <w:rPr>
          <w:rFonts w:ascii="Tahoma" w:hAnsi="Tahoma" w:cs="Tahoma"/>
          <w:color w:val="auto"/>
        </w:rPr>
      </w:pPr>
      <w:bookmarkStart w:id="9" w:name="_Toc462933498"/>
      <w:bookmarkStart w:id="10" w:name="_Toc462935478"/>
      <w:bookmarkStart w:id="11" w:name="_Toc462936830"/>
      <w:bookmarkStart w:id="12" w:name="_Toc462933499"/>
      <w:bookmarkStart w:id="13" w:name="_Toc462935479"/>
      <w:bookmarkStart w:id="14" w:name="_Toc462936831"/>
      <w:bookmarkStart w:id="15" w:name="_Toc462933541"/>
      <w:bookmarkStart w:id="16" w:name="_Toc462935521"/>
      <w:bookmarkStart w:id="17" w:name="_Toc462936873"/>
      <w:bookmarkStart w:id="18" w:name="_Ref453088108"/>
      <w:bookmarkStart w:id="19" w:name="_Toc468784558"/>
      <w:bookmarkStart w:id="20" w:name="_Toc31816130"/>
      <w:bookmarkEnd w:id="9"/>
      <w:bookmarkEnd w:id="10"/>
      <w:bookmarkEnd w:id="11"/>
      <w:bookmarkEnd w:id="12"/>
      <w:bookmarkEnd w:id="13"/>
      <w:bookmarkEnd w:id="14"/>
      <w:bookmarkEnd w:id="15"/>
      <w:bookmarkEnd w:id="16"/>
      <w:bookmarkEnd w:id="17"/>
      <w:r w:rsidRPr="005456CB">
        <w:rPr>
          <w:rFonts w:ascii="Tahoma" w:hAnsi="Tahoma" w:cs="Tahoma"/>
          <w:color w:val="auto"/>
        </w:rPr>
        <w:lastRenderedPageBreak/>
        <w:t>Порядок взаимодействия при проведении общего собрания акционеров или владельцев</w:t>
      </w:r>
      <w:r w:rsidR="004067FD" w:rsidRPr="005456CB">
        <w:rPr>
          <w:rFonts w:ascii="Tahoma" w:hAnsi="Tahoma" w:cs="Tahoma"/>
          <w:color w:val="auto"/>
        </w:rPr>
        <w:t xml:space="preserve"> </w:t>
      </w:r>
      <w:r w:rsidR="00E75070" w:rsidRPr="005456CB">
        <w:rPr>
          <w:rFonts w:ascii="Tahoma" w:hAnsi="Tahoma" w:cs="Tahoma"/>
          <w:color w:val="auto"/>
        </w:rPr>
        <w:t>О</w:t>
      </w:r>
      <w:r w:rsidRPr="005456CB">
        <w:rPr>
          <w:rFonts w:ascii="Tahoma" w:hAnsi="Tahoma" w:cs="Tahoma"/>
          <w:color w:val="auto"/>
        </w:rPr>
        <w:t>блигаций</w:t>
      </w:r>
      <w:bookmarkEnd w:id="18"/>
      <w:bookmarkEnd w:id="19"/>
      <w:r w:rsidR="004F745D" w:rsidRPr="005456CB">
        <w:rPr>
          <w:rFonts w:ascii="Tahoma" w:hAnsi="Tahoma" w:cs="Tahoma"/>
          <w:color w:val="auto"/>
        </w:rPr>
        <w:t xml:space="preserve"> с учетом прав в реестре</w:t>
      </w:r>
      <w:bookmarkEnd w:id="20"/>
    </w:p>
    <w:p w14:paraId="3C0525CF" w14:textId="12076EB8" w:rsidR="00E820E1" w:rsidRPr="005456CB" w:rsidRDefault="00E820E1" w:rsidP="00873E46">
      <w:pPr>
        <w:pStyle w:val="33"/>
        <w:numPr>
          <w:ilvl w:val="1"/>
          <w:numId w:val="5"/>
        </w:numPr>
        <w:spacing w:before="120" w:after="200" w:line="276" w:lineRule="auto"/>
        <w:ind w:left="993" w:hanging="993"/>
        <w:jc w:val="both"/>
        <w:rPr>
          <w:rFonts w:ascii="Tahoma" w:hAnsi="Tahoma" w:cs="Tahoma"/>
        </w:rPr>
      </w:pPr>
      <w:bookmarkStart w:id="21" w:name="_Ref3668415211"/>
      <w:r w:rsidRPr="005456CB">
        <w:rPr>
          <w:rFonts w:ascii="Tahoma" w:hAnsi="Tahoma" w:cs="Tahoma"/>
        </w:rPr>
        <w:t xml:space="preserve">При обмене информацией, связанной с проведением общего собрания акционеров или владельцев </w:t>
      </w:r>
      <w:r w:rsidR="00E75070" w:rsidRPr="005456CB">
        <w:rPr>
          <w:rFonts w:ascii="Tahoma" w:hAnsi="Tahoma" w:cs="Tahoma"/>
        </w:rPr>
        <w:t>О</w:t>
      </w:r>
      <w:r w:rsidRPr="005456CB">
        <w:rPr>
          <w:rFonts w:ascii="Tahoma" w:hAnsi="Tahoma" w:cs="Tahoma"/>
        </w:rPr>
        <w:t>блигаций</w:t>
      </w:r>
      <w:r w:rsidR="004F745D" w:rsidRPr="005456CB">
        <w:rPr>
          <w:rFonts w:ascii="Tahoma" w:hAnsi="Tahoma" w:cs="Tahoma"/>
        </w:rPr>
        <w:t xml:space="preserve"> с учетом прав в реестре</w:t>
      </w:r>
      <w:r w:rsidR="001453A2" w:rsidRPr="005456CB">
        <w:rPr>
          <w:rFonts w:ascii="Tahoma" w:hAnsi="Tahoma" w:cs="Tahoma"/>
        </w:rPr>
        <w:t>,</w:t>
      </w:r>
      <w:r w:rsidRPr="005456CB">
        <w:rPr>
          <w:rFonts w:ascii="Tahoma" w:hAnsi="Tahoma" w:cs="Tahoma"/>
        </w:rPr>
        <w:t xml:space="preserve"> используются</w:t>
      </w:r>
      <w:r w:rsidR="00547FFE" w:rsidRPr="005456CB">
        <w:rPr>
          <w:rFonts w:ascii="Tahoma" w:hAnsi="Tahoma" w:cs="Tahoma"/>
        </w:rPr>
        <w:t xml:space="preserve"> в том числе</w:t>
      </w:r>
      <w:r w:rsidRPr="005456CB">
        <w:rPr>
          <w:rFonts w:ascii="Tahoma" w:hAnsi="Tahoma" w:cs="Tahoma"/>
        </w:rPr>
        <w:t xml:space="preserve"> следующие электронные документы:</w:t>
      </w:r>
    </w:p>
    <w:p w14:paraId="2C8838F6"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bookmarkStart w:id="22" w:name="_Ref4140462401"/>
      <w:bookmarkStart w:id="23" w:name="б"/>
      <w:r w:rsidRPr="005456CB">
        <w:rPr>
          <w:rFonts w:ascii="Tahoma" w:hAnsi="Tahoma" w:cs="Tahoma"/>
        </w:rPr>
        <w:t xml:space="preserve">Сообщение о </w:t>
      </w:r>
      <w:r w:rsidR="00BA7FAF" w:rsidRPr="005456CB">
        <w:rPr>
          <w:rFonts w:ascii="Tahoma" w:hAnsi="Tahoma" w:cs="Tahoma"/>
        </w:rPr>
        <w:t>собрании</w:t>
      </w:r>
      <w:r w:rsidRPr="005456CB">
        <w:rPr>
          <w:rFonts w:ascii="Tahoma" w:hAnsi="Tahoma" w:cs="Tahoma"/>
        </w:rPr>
        <w:t xml:space="preserve">, которое может содержать следующую информацию: </w:t>
      </w:r>
      <w:r w:rsidR="00485289" w:rsidRPr="005456CB">
        <w:rPr>
          <w:rFonts w:ascii="Tahoma" w:hAnsi="Tahoma" w:cs="Tahoma"/>
        </w:rPr>
        <w:t>С</w:t>
      </w:r>
      <w:r w:rsidRPr="005456CB">
        <w:rPr>
          <w:rFonts w:ascii="Tahoma" w:hAnsi="Tahoma" w:cs="Tahoma"/>
        </w:rPr>
        <w:t>ообщение о собрани</w:t>
      </w:r>
      <w:r w:rsidR="00A41FBE" w:rsidRPr="005456CB">
        <w:rPr>
          <w:rFonts w:ascii="Tahoma" w:hAnsi="Tahoma" w:cs="Tahoma"/>
        </w:rPr>
        <w:t>и</w:t>
      </w:r>
      <w:r w:rsidR="00485289" w:rsidRPr="005456CB">
        <w:rPr>
          <w:rFonts w:ascii="Tahoma" w:hAnsi="Tahoma" w:cs="Tahoma"/>
        </w:rPr>
        <w:t>, М</w:t>
      </w:r>
      <w:r w:rsidRPr="005456CB">
        <w:rPr>
          <w:rFonts w:ascii="Tahoma" w:hAnsi="Tahoma" w:cs="Tahoma"/>
        </w:rPr>
        <w:t>атериалы к собранию, Информация из бюллетеня;</w:t>
      </w:r>
      <w:bookmarkEnd w:id="22"/>
    </w:p>
    <w:p w14:paraId="00FE0924" w14:textId="77777777" w:rsidR="00E820E1" w:rsidRPr="005456CB" w:rsidRDefault="0056165D" w:rsidP="00873E46">
      <w:pPr>
        <w:pStyle w:val="33"/>
        <w:numPr>
          <w:ilvl w:val="2"/>
          <w:numId w:val="5"/>
        </w:numPr>
        <w:spacing w:before="120" w:after="200" w:line="276" w:lineRule="auto"/>
        <w:ind w:left="993" w:hanging="993"/>
        <w:jc w:val="both"/>
        <w:rPr>
          <w:rFonts w:ascii="Tahoma" w:hAnsi="Tahoma" w:cs="Tahoma"/>
        </w:rPr>
      </w:pPr>
      <w:bookmarkStart w:id="24" w:name="_Ref453074695"/>
      <w:bookmarkEnd w:id="23"/>
      <w:r w:rsidRPr="005456CB">
        <w:rPr>
          <w:rFonts w:ascii="Tahoma" w:hAnsi="Tahoma" w:cs="Tahoma"/>
        </w:rPr>
        <w:t>Сообщение</w:t>
      </w:r>
      <w:r w:rsidR="00E820E1" w:rsidRPr="005456CB">
        <w:rPr>
          <w:rFonts w:ascii="Tahoma" w:hAnsi="Tahoma" w:cs="Tahoma"/>
        </w:rPr>
        <w:t xml:space="preserve"> об отмене собрания</w:t>
      </w:r>
      <w:r w:rsidR="00B3292E" w:rsidRPr="005456CB">
        <w:rPr>
          <w:rFonts w:ascii="Tahoma" w:hAnsi="Tahoma" w:cs="Tahoma"/>
        </w:rPr>
        <w:t xml:space="preserve"> </w:t>
      </w:r>
      <w:r w:rsidR="00A154D4" w:rsidRPr="005456CB">
        <w:rPr>
          <w:rFonts w:ascii="Tahoma" w:hAnsi="Tahoma" w:cs="Tahoma"/>
        </w:rPr>
        <w:t>(информаци</w:t>
      </w:r>
      <w:r w:rsidR="0015593B" w:rsidRPr="005456CB">
        <w:rPr>
          <w:rFonts w:ascii="Tahoma" w:hAnsi="Tahoma" w:cs="Tahoma"/>
        </w:rPr>
        <w:t>я</w:t>
      </w:r>
      <w:r w:rsidR="00A154D4" w:rsidRPr="005456CB">
        <w:rPr>
          <w:rFonts w:ascii="Tahoma" w:hAnsi="Tahoma" w:cs="Tahoma"/>
        </w:rPr>
        <w:t xml:space="preserve"> об отсутствии </w:t>
      </w:r>
      <w:r w:rsidR="007A350F" w:rsidRPr="005456CB">
        <w:rPr>
          <w:rFonts w:ascii="Tahoma" w:hAnsi="Tahoma" w:cs="Tahoma"/>
        </w:rPr>
        <w:t xml:space="preserve">кворума </w:t>
      </w:r>
      <w:r w:rsidR="0015593B" w:rsidRPr="005456CB">
        <w:rPr>
          <w:rFonts w:ascii="Tahoma" w:hAnsi="Tahoma" w:cs="Tahoma"/>
        </w:rPr>
        <w:t xml:space="preserve">может быть указана </w:t>
      </w:r>
      <w:r w:rsidR="007A350F" w:rsidRPr="005456CB">
        <w:rPr>
          <w:rFonts w:ascii="Tahoma" w:hAnsi="Tahoma" w:cs="Tahoma"/>
        </w:rPr>
        <w:t xml:space="preserve">только </w:t>
      </w:r>
      <w:r w:rsidR="0015593B" w:rsidRPr="005456CB">
        <w:rPr>
          <w:rFonts w:ascii="Tahoma" w:hAnsi="Tahoma" w:cs="Tahoma"/>
        </w:rPr>
        <w:t xml:space="preserve">для </w:t>
      </w:r>
      <w:r w:rsidR="00B3292E" w:rsidRPr="005456CB">
        <w:rPr>
          <w:rFonts w:ascii="Tahoma" w:hAnsi="Tahoma" w:cs="Tahoma"/>
        </w:rPr>
        <w:t>общего собрания акционеров)</w:t>
      </w:r>
      <w:r w:rsidR="00E820E1" w:rsidRPr="005456CB">
        <w:rPr>
          <w:rFonts w:ascii="Tahoma" w:hAnsi="Tahoma" w:cs="Tahoma"/>
        </w:rPr>
        <w:t>;</w:t>
      </w:r>
      <w:bookmarkEnd w:id="24"/>
    </w:p>
    <w:p w14:paraId="4E44F3D5" w14:textId="77777777" w:rsidR="00772605" w:rsidRPr="005456CB" w:rsidRDefault="00772605" w:rsidP="00772605">
      <w:pPr>
        <w:pStyle w:val="33"/>
        <w:numPr>
          <w:ilvl w:val="2"/>
          <w:numId w:val="5"/>
        </w:numPr>
        <w:spacing w:before="120" w:after="200" w:line="276" w:lineRule="auto"/>
        <w:ind w:left="993" w:hanging="993"/>
        <w:jc w:val="both"/>
        <w:rPr>
          <w:rFonts w:ascii="Tahoma" w:hAnsi="Tahoma" w:cs="Tahoma"/>
          <w:kern w:val="0"/>
          <w:lang w:eastAsia="ru-RU" w:bidi="ar-SA"/>
        </w:rPr>
      </w:pPr>
      <w:bookmarkStart w:id="25" w:name="_Ref453073483"/>
      <w:r w:rsidRPr="005456CB">
        <w:rPr>
          <w:rFonts w:ascii="Tahoma" w:hAnsi="Tahoma" w:cs="Tahoma"/>
          <w:kern w:val="0"/>
          <w:lang w:eastAsia="ru-RU" w:bidi="ar-SA"/>
        </w:rPr>
        <w:t xml:space="preserve">Уведомление о приеме сообщения; </w:t>
      </w:r>
    </w:p>
    <w:p w14:paraId="464B1463" w14:textId="77777777" w:rsidR="00772605" w:rsidRPr="005456CB" w:rsidRDefault="00772605" w:rsidP="00772605">
      <w:pPr>
        <w:pStyle w:val="33"/>
        <w:numPr>
          <w:ilvl w:val="2"/>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Сообщение об отказе;</w:t>
      </w:r>
    </w:p>
    <w:p w14:paraId="4959E3EB" w14:textId="77777777" w:rsidR="00772605" w:rsidRPr="005456CB" w:rsidRDefault="00772605" w:rsidP="00772605">
      <w:pPr>
        <w:pStyle w:val="33"/>
        <w:numPr>
          <w:ilvl w:val="2"/>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Сообщение о присвоении Референса КД;</w:t>
      </w:r>
    </w:p>
    <w:p w14:paraId="2CB16067"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Указание о голосовании;</w:t>
      </w:r>
      <w:bookmarkEnd w:id="25"/>
      <w:r w:rsidR="004D52BE" w:rsidRPr="005456CB">
        <w:rPr>
          <w:rFonts w:ascii="Tahoma" w:hAnsi="Tahoma" w:cs="Tahoma"/>
        </w:rPr>
        <w:t xml:space="preserve"> </w:t>
      </w:r>
    </w:p>
    <w:p w14:paraId="2BCC1D59"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Сообщение о лице, осуществляющем права по ценным бумагам;</w:t>
      </w:r>
    </w:p>
    <w:p w14:paraId="508E9AB6"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Сообщение о волеизъявлении;</w:t>
      </w:r>
    </w:p>
    <w:p w14:paraId="09D2233B" w14:textId="164AF158" w:rsidR="00E820E1" w:rsidRPr="005456CB" w:rsidRDefault="00DA0E2F" w:rsidP="00873E46">
      <w:pPr>
        <w:pStyle w:val="33"/>
        <w:numPr>
          <w:ilvl w:val="2"/>
          <w:numId w:val="5"/>
        </w:numPr>
        <w:spacing w:before="120" w:after="200" w:line="276" w:lineRule="auto"/>
        <w:ind w:left="993" w:hanging="993"/>
        <w:jc w:val="both"/>
        <w:rPr>
          <w:rFonts w:ascii="Tahoma" w:hAnsi="Tahoma" w:cs="Tahoma"/>
        </w:rPr>
      </w:pPr>
      <w:bookmarkStart w:id="26" w:name="_Ref453073487"/>
      <w:r w:rsidRPr="005456CB">
        <w:rPr>
          <w:rFonts w:ascii="Tahoma" w:hAnsi="Tahoma" w:cs="Tahoma"/>
        </w:rPr>
        <w:t>Информация о лице, не обладающе</w:t>
      </w:r>
      <w:r w:rsidR="00E820E1" w:rsidRPr="005456CB">
        <w:rPr>
          <w:rFonts w:ascii="Tahoma" w:hAnsi="Tahoma" w:cs="Tahoma"/>
        </w:rPr>
        <w:t>м правом голоса на общем собрании</w:t>
      </w:r>
      <w:r w:rsidR="00141DC3" w:rsidRPr="005456CB">
        <w:rPr>
          <w:rFonts w:ascii="Tahoma" w:hAnsi="Tahoma" w:cs="Tahoma"/>
        </w:rPr>
        <w:t xml:space="preserve"> (только для общего собрания владельцев </w:t>
      </w:r>
      <w:r w:rsidR="00821A01" w:rsidRPr="005456CB">
        <w:rPr>
          <w:rFonts w:ascii="Tahoma" w:hAnsi="Tahoma" w:cs="Tahoma"/>
        </w:rPr>
        <w:t>О</w:t>
      </w:r>
      <w:r w:rsidR="00141DC3" w:rsidRPr="005456CB">
        <w:rPr>
          <w:rFonts w:ascii="Tahoma" w:hAnsi="Tahoma" w:cs="Tahoma"/>
        </w:rPr>
        <w:t>блигаций</w:t>
      </w:r>
      <w:r w:rsidR="00821A01" w:rsidRPr="005456CB">
        <w:rPr>
          <w:rFonts w:ascii="Tahoma" w:hAnsi="Tahoma" w:cs="Tahoma"/>
        </w:rPr>
        <w:t xml:space="preserve"> с учетом прав в реестре</w:t>
      </w:r>
      <w:r w:rsidR="00141DC3" w:rsidRPr="005456CB">
        <w:rPr>
          <w:rFonts w:ascii="Tahoma" w:hAnsi="Tahoma" w:cs="Tahoma"/>
        </w:rPr>
        <w:t>)</w:t>
      </w:r>
      <w:r w:rsidR="00F34ADF" w:rsidRPr="005456CB">
        <w:rPr>
          <w:rFonts w:ascii="Tahoma" w:hAnsi="Tahoma" w:cs="Tahoma"/>
        </w:rPr>
        <w:t>;</w:t>
      </w:r>
      <w:r w:rsidR="00E820E1" w:rsidRPr="005456CB">
        <w:rPr>
          <w:rFonts w:ascii="Tahoma" w:hAnsi="Tahoma" w:cs="Tahoma"/>
        </w:rPr>
        <w:t xml:space="preserve"> </w:t>
      </w:r>
      <w:bookmarkEnd w:id="26"/>
    </w:p>
    <w:p w14:paraId="5D9E47D4" w14:textId="77777777" w:rsidR="006C085B" w:rsidRPr="005456CB" w:rsidRDefault="006C085B" w:rsidP="00873E46">
      <w:pPr>
        <w:pStyle w:val="33"/>
        <w:numPr>
          <w:ilvl w:val="2"/>
          <w:numId w:val="5"/>
        </w:numPr>
        <w:spacing w:before="120" w:after="200" w:line="276" w:lineRule="auto"/>
        <w:ind w:left="993" w:hanging="993"/>
        <w:jc w:val="both"/>
        <w:rPr>
          <w:rFonts w:ascii="Tahoma" w:hAnsi="Tahoma" w:cs="Tahoma"/>
        </w:rPr>
      </w:pPr>
      <w:bookmarkStart w:id="27" w:name="_Ref453074698"/>
      <w:r w:rsidRPr="005456CB">
        <w:rPr>
          <w:rFonts w:ascii="Tahoma" w:hAnsi="Tahoma" w:cs="Tahoma"/>
        </w:rPr>
        <w:t>Статус инструкции для участия в собрании;</w:t>
      </w:r>
    </w:p>
    <w:p w14:paraId="1C366F1A" w14:textId="77777777" w:rsidR="00E820E1" w:rsidRPr="005456CB" w:rsidRDefault="00BA65E9"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 xml:space="preserve">Сообщение </w:t>
      </w:r>
      <w:r w:rsidR="00E820E1" w:rsidRPr="005456CB">
        <w:rPr>
          <w:rFonts w:ascii="Tahoma" w:hAnsi="Tahoma" w:cs="Tahoma"/>
        </w:rPr>
        <w:t>об итогах собрания;</w:t>
      </w:r>
      <w:bookmarkEnd w:id="27"/>
    </w:p>
    <w:p w14:paraId="6F50FF2D"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Список владельцев депозитарных ценных бумаг;</w:t>
      </w:r>
    </w:p>
    <w:p w14:paraId="115A4D2C"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Документы по счету депо депозитарных программ.</w:t>
      </w:r>
    </w:p>
    <w:p w14:paraId="504F5325" w14:textId="0A8C27AF" w:rsidR="00292B41" w:rsidRPr="005456CB" w:rsidRDefault="00E820E1" w:rsidP="00A42ECA">
      <w:pPr>
        <w:pStyle w:val="33"/>
        <w:numPr>
          <w:ilvl w:val="1"/>
          <w:numId w:val="5"/>
        </w:numPr>
        <w:spacing w:before="120" w:after="200" w:line="276" w:lineRule="auto"/>
        <w:ind w:left="993" w:hanging="993"/>
        <w:jc w:val="both"/>
        <w:rPr>
          <w:rFonts w:ascii="Tahoma" w:hAnsi="Tahoma" w:cs="Tahoma"/>
        </w:rPr>
      </w:pPr>
      <w:bookmarkStart w:id="28" w:name="_Ref453074913"/>
      <w:bookmarkEnd w:id="21"/>
      <w:r w:rsidRPr="005456CB">
        <w:rPr>
          <w:rFonts w:ascii="Tahoma" w:hAnsi="Tahoma" w:cs="Tahoma"/>
          <w:kern w:val="0"/>
          <w:lang w:eastAsia="ru-RU" w:bidi="ar-SA"/>
        </w:rPr>
        <w:t>Держатель реестра не позднее рабочего дня, следующего за днем получения от Эмитента информации о проведении собрания, направляет в НРД соответствующее Сообщение о собрани</w:t>
      </w:r>
      <w:r w:rsidR="00D05023" w:rsidRPr="005456CB">
        <w:rPr>
          <w:rFonts w:ascii="Tahoma" w:hAnsi="Tahoma" w:cs="Tahoma"/>
          <w:kern w:val="0"/>
          <w:lang w:eastAsia="ru-RU" w:bidi="ar-SA"/>
        </w:rPr>
        <w:t>и</w:t>
      </w:r>
      <w:r w:rsidRPr="005456CB">
        <w:rPr>
          <w:rFonts w:ascii="Tahoma" w:hAnsi="Tahoma" w:cs="Tahoma"/>
          <w:kern w:val="0"/>
          <w:lang w:eastAsia="ru-RU" w:bidi="ar-SA"/>
        </w:rPr>
        <w:t>.</w:t>
      </w:r>
      <w:r w:rsidR="00B30690" w:rsidRPr="005456CB">
        <w:rPr>
          <w:rFonts w:ascii="Tahoma" w:hAnsi="Tahoma" w:cs="Tahoma"/>
          <w:kern w:val="0"/>
          <w:lang w:eastAsia="ru-RU" w:bidi="ar-SA"/>
        </w:rPr>
        <w:t xml:space="preserve"> В Сообщении о собрании Держатель реестра указывает дату и время фактического окончания приема документов </w:t>
      </w:r>
      <w:r w:rsidR="00292B41" w:rsidRPr="005456CB">
        <w:rPr>
          <w:rFonts w:ascii="Tahoma" w:hAnsi="Tahoma" w:cs="Tahoma"/>
          <w:kern w:val="0"/>
          <w:lang w:eastAsia="ru-RU" w:bidi="ar-SA"/>
        </w:rPr>
        <w:t xml:space="preserve">(в том числе </w:t>
      </w:r>
      <w:r w:rsidR="00B30690" w:rsidRPr="005456CB">
        <w:rPr>
          <w:rFonts w:ascii="Tahoma" w:hAnsi="Tahoma" w:cs="Tahoma"/>
          <w:kern w:val="0"/>
          <w:lang w:eastAsia="ru-RU" w:bidi="ar-SA"/>
        </w:rPr>
        <w:t>указанных в пункт</w:t>
      </w:r>
      <w:r w:rsidR="002201C8" w:rsidRPr="005456CB">
        <w:rPr>
          <w:rFonts w:ascii="Tahoma" w:hAnsi="Tahoma" w:cs="Tahoma"/>
          <w:kern w:val="0"/>
          <w:lang w:eastAsia="ru-RU" w:bidi="ar-SA"/>
        </w:rPr>
        <w:t>ах</w:t>
      </w:r>
      <w:r w:rsidR="00B30690" w:rsidRPr="005456CB">
        <w:rPr>
          <w:rFonts w:ascii="Tahoma" w:hAnsi="Tahoma" w:cs="Tahoma"/>
          <w:kern w:val="0"/>
          <w:lang w:eastAsia="ru-RU" w:bidi="ar-SA"/>
        </w:rPr>
        <w:t xml:space="preserve"> </w:t>
      </w:r>
      <w:r w:rsidR="00146C4A" w:rsidRPr="005456CB">
        <w:rPr>
          <w:rFonts w:ascii="Tahoma" w:hAnsi="Tahoma" w:cs="Tahoma"/>
          <w:kern w:val="0"/>
          <w:lang w:eastAsia="ru-RU" w:bidi="ar-SA"/>
        </w:rPr>
        <w:fldChar w:fldCharType="begin"/>
      </w:r>
      <w:r w:rsidR="00146C4A" w:rsidRPr="005456CB">
        <w:rPr>
          <w:rFonts w:ascii="Tahoma" w:hAnsi="Tahoma" w:cs="Tahoma"/>
          <w:kern w:val="0"/>
          <w:lang w:eastAsia="ru-RU" w:bidi="ar-SA"/>
        </w:rPr>
        <w:instrText xml:space="preserve"> REF _Ref454186073 \r \h </w:instrText>
      </w:r>
      <w:r w:rsidR="00853F88" w:rsidRPr="005456CB">
        <w:rPr>
          <w:rFonts w:ascii="Tahoma" w:hAnsi="Tahoma" w:cs="Tahoma"/>
          <w:kern w:val="0"/>
          <w:lang w:eastAsia="ru-RU" w:bidi="ar-SA"/>
        </w:rPr>
        <w:instrText xml:space="preserve"> \* MERGEFORMAT </w:instrText>
      </w:r>
      <w:r w:rsidR="00146C4A" w:rsidRPr="005456CB">
        <w:rPr>
          <w:rFonts w:ascii="Tahoma" w:hAnsi="Tahoma" w:cs="Tahoma"/>
          <w:kern w:val="0"/>
          <w:lang w:eastAsia="ru-RU" w:bidi="ar-SA"/>
        </w:rPr>
      </w:r>
      <w:r w:rsidR="00146C4A" w:rsidRPr="005456CB">
        <w:rPr>
          <w:rFonts w:ascii="Tahoma" w:hAnsi="Tahoma" w:cs="Tahoma"/>
          <w:kern w:val="0"/>
          <w:lang w:eastAsia="ru-RU" w:bidi="ar-SA"/>
        </w:rPr>
        <w:fldChar w:fldCharType="separate"/>
      </w:r>
      <w:r w:rsidR="00DA3C59" w:rsidRPr="005456CB">
        <w:rPr>
          <w:rFonts w:ascii="Tahoma" w:hAnsi="Tahoma" w:cs="Tahoma"/>
          <w:kern w:val="0"/>
          <w:lang w:eastAsia="ru-RU" w:bidi="ar-SA"/>
        </w:rPr>
        <w:t>4.6</w:t>
      </w:r>
      <w:r w:rsidR="00146C4A" w:rsidRPr="005456CB">
        <w:rPr>
          <w:rFonts w:ascii="Tahoma" w:hAnsi="Tahoma" w:cs="Tahoma"/>
          <w:kern w:val="0"/>
          <w:lang w:eastAsia="ru-RU" w:bidi="ar-SA"/>
        </w:rPr>
        <w:fldChar w:fldCharType="end"/>
      </w:r>
      <w:r w:rsidR="002201C8" w:rsidRPr="005456CB">
        <w:rPr>
          <w:rFonts w:ascii="Tahoma" w:hAnsi="Tahoma" w:cs="Tahoma"/>
          <w:kern w:val="0"/>
          <w:lang w:eastAsia="ru-RU" w:bidi="ar-SA"/>
        </w:rPr>
        <w:t xml:space="preserve"> и </w:t>
      </w:r>
      <w:r w:rsidR="002201C8" w:rsidRPr="005456CB">
        <w:rPr>
          <w:rFonts w:ascii="Tahoma" w:hAnsi="Tahoma" w:cs="Tahoma"/>
          <w:kern w:val="0"/>
          <w:lang w:eastAsia="ru-RU" w:bidi="ar-SA"/>
        </w:rPr>
        <w:fldChar w:fldCharType="begin"/>
      </w:r>
      <w:r w:rsidR="002201C8" w:rsidRPr="005456CB">
        <w:rPr>
          <w:rFonts w:ascii="Tahoma" w:hAnsi="Tahoma" w:cs="Tahoma"/>
          <w:kern w:val="0"/>
          <w:lang w:eastAsia="ru-RU" w:bidi="ar-SA"/>
        </w:rPr>
        <w:instrText xml:space="preserve"> REF _Ref522003855 \r \h </w:instrText>
      </w:r>
      <w:r w:rsidR="005456CB">
        <w:rPr>
          <w:rFonts w:ascii="Tahoma" w:hAnsi="Tahoma" w:cs="Tahoma"/>
          <w:kern w:val="0"/>
          <w:lang w:eastAsia="ru-RU" w:bidi="ar-SA"/>
        </w:rPr>
        <w:instrText xml:space="preserve"> \* MERGEFORMAT </w:instrText>
      </w:r>
      <w:r w:rsidR="002201C8" w:rsidRPr="005456CB">
        <w:rPr>
          <w:rFonts w:ascii="Tahoma" w:hAnsi="Tahoma" w:cs="Tahoma"/>
          <w:kern w:val="0"/>
          <w:lang w:eastAsia="ru-RU" w:bidi="ar-SA"/>
        </w:rPr>
      </w:r>
      <w:r w:rsidR="002201C8" w:rsidRPr="005456CB">
        <w:rPr>
          <w:rFonts w:ascii="Tahoma" w:hAnsi="Tahoma" w:cs="Tahoma"/>
          <w:kern w:val="0"/>
          <w:lang w:eastAsia="ru-RU" w:bidi="ar-SA"/>
        </w:rPr>
        <w:fldChar w:fldCharType="separate"/>
      </w:r>
      <w:r w:rsidR="00DA3C59" w:rsidRPr="005456CB">
        <w:rPr>
          <w:rFonts w:ascii="Tahoma" w:hAnsi="Tahoma" w:cs="Tahoma"/>
          <w:kern w:val="0"/>
          <w:lang w:eastAsia="ru-RU" w:bidi="ar-SA"/>
        </w:rPr>
        <w:t>4.7</w:t>
      </w:r>
      <w:r w:rsidR="002201C8" w:rsidRPr="005456CB">
        <w:rPr>
          <w:rFonts w:ascii="Tahoma" w:hAnsi="Tahoma" w:cs="Tahoma"/>
          <w:kern w:val="0"/>
          <w:lang w:eastAsia="ru-RU" w:bidi="ar-SA"/>
        </w:rPr>
        <w:fldChar w:fldCharType="end"/>
      </w:r>
      <w:r w:rsidR="00146C4A" w:rsidRPr="005456CB">
        <w:rPr>
          <w:rFonts w:ascii="Tahoma" w:hAnsi="Tahoma" w:cs="Tahoma"/>
          <w:kern w:val="0"/>
          <w:lang w:eastAsia="ru-RU" w:bidi="ar-SA"/>
        </w:rPr>
        <w:t xml:space="preserve"> </w:t>
      </w:r>
      <w:r w:rsidR="00B30690" w:rsidRPr="005456CB">
        <w:rPr>
          <w:rFonts w:ascii="Tahoma" w:hAnsi="Tahoma" w:cs="Tahoma"/>
          <w:kern w:val="0"/>
          <w:lang w:eastAsia="ru-RU" w:bidi="ar-SA"/>
        </w:rPr>
        <w:t>Правил</w:t>
      </w:r>
      <w:r w:rsidR="00292B41" w:rsidRPr="005456CB">
        <w:rPr>
          <w:rFonts w:ascii="Tahoma" w:hAnsi="Tahoma" w:cs="Tahoma"/>
          <w:kern w:val="0"/>
          <w:lang w:eastAsia="ru-RU" w:bidi="ar-SA"/>
        </w:rPr>
        <w:t>)</w:t>
      </w:r>
      <w:r w:rsidR="00B30690" w:rsidRPr="005456CB">
        <w:rPr>
          <w:rFonts w:ascii="Tahoma" w:hAnsi="Tahoma" w:cs="Tahoma"/>
          <w:kern w:val="0"/>
          <w:lang w:eastAsia="ru-RU" w:bidi="ar-SA"/>
        </w:rPr>
        <w:t xml:space="preserve">, </w:t>
      </w:r>
      <w:r w:rsidR="00292B41" w:rsidRPr="005456CB">
        <w:rPr>
          <w:rFonts w:ascii="Tahoma" w:hAnsi="Tahoma" w:cs="Tahoma"/>
          <w:kern w:val="0"/>
          <w:lang w:eastAsia="ru-RU" w:bidi="ar-SA"/>
        </w:rPr>
        <w:t xml:space="preserve">установленные Эмитентом, </w:t>
      </w:r>
      <w:r w:rsidR="00B30690" w:rsidRPr="005456CB">
        <w:rPr>
          <w:rFonts w:ascii="Tahoma" w:hAnsi="Tahoma" w:cs="Tahoma"/>
          <w:kern w:val="0"/>
          <w:lang w:eastAsia="ru-RU" w:bidi="ar-SA"/>
        </w:rPr>
        <w:t>с учетом порядка исчисления сроков, предусмотренных Гражданским кодексом Российской Федерации и иных нормативных актов.</w:t>
      </w:r>
    </w:p>
    <w:p w14:paraId="0E359B32" w14:textId="77777777" w:rsidR="00E820E1" w:rsidRPr="005456CB" w:rsidRDefault="00E820E1" w:rsidP="00873E46">
      <w:pPr>
        <w:pStyle w:val="33"/>
        <w:numPr>
          <w:ilvl w:val="2"/>
          <w:numId w:val="5"/>
        </w:numPr>
        <w:spacing w:before="120" w:after="200"/>
        <w:ind w:left="993" w:hanging="993"/>
        <w:jc w:val="both"/>
        <w:rPr>
          <w:rFonts w:ascii="Tahoma" w:hAnsi="Tahoma" w:cs="Tahoma"/>
        </w:rPr>
      </w:pPr>
      <w:r w:rsidRPr="005456CB">
        <w:rPr>
          <w:rFonts w:ascii="Tahoma" w:hAnsi="Tahoma" w:cs="Tahoma"/>
          <w:kern w:val="0"/>
          <w:lang w:eastAsia="ru-RU" w:bidi="ar-SA"/>
        </w:rPr>
        <w:t>При направлении Сообщения о собрани</w:t>
      </w:r>
      <w:r w:rsidR="00D05023" w:rsidRPr="005456CB">
        <w:rPr>
          <w:rFonts w:ascii="Tahoma" w:hAnsi="Tahoma" w:cs="Tahoma"/>
          <w:kern w:val="0"/>
          <w:lang w:eastAsia="ru-RU" w:bidi="ar-SA"/>
        </w:rPr>
        <w:t>и</w:t>
      </w:r>
      <w:r w:rsidRPr="005456CB">
        <w:rPr>
          <w:rFonts w:ascii="Tahoma" w:hAnsi="Tahoma" w:cs="Tahoma"/>
          <w:kern w:val="0"/>
          <w:lang w:eastAsia="ru-RU" w:bidi="ar-SA"/>
        </w:rPr>
        <w:t xml:space="preserve"> и необходимости вложения </w:t>
      </w:r>
      <w:r w:rsidR="009D02CB" w:rsidRPr="005456CB">
        <w:rPr>
          <w:rFonts w:ascii="Tahoma" w:hAnsi="Tahoma" w:cs="Tahoma"/>
          <w:kern w:val="0"/>
          <w:lang w:eastAsia="ru-RU" w:bidi="ar-SA"/>
        </w:rPr>
        <w:t>М</w:t>
      </w:r>
      <w:r w:rsidRPr="005456CB">
        <w:rPr>
          <w:rFonts w:ascii="Tahoma" w:hAnsi="Tahoma" w:cs="Tahoma"/>
          <w:kern w:val="0"/>
          <w:lang w:eastAsia="ru-RU" w:bidi="ar-SA"/>
        </w:rPr>
        <w:t>атериалов к собранию и</w:t>
      </w:r>
      <w:r w:rsidR="00A41FBE" w:rsidRPr="005456CB">
        <w:rPr>
          <w:rFonts w:ascii="Tahoma" w:hAnsi="Tahoma" w:cs="Tahoma"/>
          <w:kern w:val="0"/>
          <w:lang w:eastAsia="ru-RU" w:bidi="ar-SA"/>
        </w:rPr>
        <w:t xml:space="preserve"> (</w:t>
      </w:r>
      <w:r w:rsidRPr="005456CB">
        <w:rPr>
          <w:rFonts w:ascii="Tahoma" w:hAnsi="Tahoma" w:cs="Tahoma"/>
          <w:kern w:val="0"/>
          <w:lang w:eastAsia="ru-RU" w:bidi="ar-SA"/>
        </w:rPr>
        <w:t>или</w:t>
      </w:r>
      <w:r w:rsidR="00A41FBE" w:rsidRPr="005456CB">
        <w:rPr>
          <w:rFonts w:ascii="Tahoma" w:hAnsi="Tahoma" w:cs="Tahoma"/>
          <w:kern w:val="0"/>
          <w:lang w:eastAsia="ru-RU" w:bidi="ar-SA"/>
        </w:rPr>
        <w:t>)</w:t>
      </w:r>
      <w:r w:rsidRPr="005456CB">
        <w:rPr>
          <w:rFonts w:ascii="Tahoma" w:hAnsi="Tahoma" w:cs="Tahoma"/>
          <w:kern w:val="0"/>
          <w:lang w:eastAsia="ru-RU" w:bidi="ar-SA"/>
        </w:rPr>
        <w:t xml:space="preserve"> Информации из бюллетеня, такое вложение должно быть предварительно заархивировано</w:t>
      </w:r>
      <w:r w:rsidRPr="005456CB">
        <w:rPr>
          <w:rFonts w:ascii="Tahoma" w:hAnsi="Tahoma" w:cs="Tahoma"/>
        </w:rPr>
        <w:t xml:space="preserve"> в Zip-архив.</w:t>
      </w:r>
    </w:p>
    <w:p w14:paraId="398F7E18" w14:textId="040A387E"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Прилагаемый к Сообщению о</w:t>
      </w:r>
      <w:r w:rsidR="00A41FBE" w:rsidRPr="005456CB">
        <w:rPr>
          <w:rFonts w:ascii="Tahoma" w:hAnsi="Tahoma" w:cs="Tahoma"/>
        </w:rPr>
        <w:t xml:space="preserve"> </w:t>
      </w:r>
      <w:r w:rsidRPr="005456CB">
        <w:rPr>
          <w:rFonts w:ascii="Tahoma" w:hAnsi="Tahoma" w:cs="Tahoma"/>
        </w:rPr>
        <w:t>собрани</w:t>
      </w:r>
      <w:r w:rsidR="009D02CB" w:rsidRPr="005456CB">
        <w:rPr>
          <w:rFonts w:ascii="Tahoma" w:hAnsi="Tahoma" w:cs="Tahoma"/>
        </w:rPr>
        <w:t>и</w:t>
      </w:r>
      <w:r w:rsidR="00485289" w:rsidRPr="005456CB">
        <w:rPr>
          <w:rFonts w:ascii="Tahoma" w:hAnsi="Tahoma" w:cs="Tahoma"/>
        </w:rPr>
        <w:t xml:space="preserve"> Zip-архив с М</w:t>
      </w:r>
      <w:r w:rsidRPr="005456CB">
        <w:rPr>
          <w:rFonts w:ascii="Tahoma" w:hAnsi="Tahoma" w:cs="Tahoma"/>
        </w:rPr>
        <w:t xml:space="preserve">атериалами </w:t>
      </w:r>
      <w:r w:rsidRPr="005456CB">
        <w:rPr>
          <w:rFonts w:ascii="Tahoma" w:hAnsi="Tahoma" w:cs="Tahoma"/>
          <w:kern w:val="0"/>
          <w:lang w:eastAsia="ru-RU" w:bidi="ar-SA"/>
        </w:rPr>
        <w:t xml:space="preserve">к собранию </w:t>
      </w:r>
      <w:r w:rsidR="00A41FBE" w:rsidRPr="005456CB">
        <w:rPr>
          <w:rFonts w:ascii="Tahoma" w:hAnsi="Tahoma" w:cs="Tahoma"/>
          <w:kern w:val="0"/>
          <w:lang w:eastAsia="ru-RU" w:bidi="ar-SA"/>
        </w:rPr>
        <w:t>и (или)</w:t>
      </w:r>
      <w:r w:rsidRPr="005456CB">
        <w:rPr>
          <w:rFonts w:ascii="Tahoma" w:hAnsi="Tahoma" w:cs="Tahoma"/>
          <w:kern w:val="0"/>
          <w:lang w:eastAsia="ru-RU" w:bidi="ar-SA"/>
        </w:rPr>
        <w:t xml:space="preserve"> Информацией из бюллетеня</w:t>
      </w:r>
      <w:r w:rsidRPr="005456CB">
        <w:rPr>
          <w:rFonts w:ascii="Tahoma" w:hAnsi="Tahoma" w:cs="Tahoma"/>
        </w:rPr>
        <w:t xml:space="preserve"> не должен содержать в своем составе другие заархивированные файлы.</w:t>
      </w:r>
      <w:r w:rsidR="007D2EAE" w:rsidRPr="005456CB">
        <w:rPr>
          <w:rFonts w:ascii="Tahoma" w:hAnsi="Tahoma" w:cs="Tahoma"/>
        </w:rPr>
        <w:t xml:space="preserve"> </w:t>
      </w:r>
    </w:p>
    <w:p w14:paraId="4224B923" w14:textId="3B8C31E6" w:rsidR="00FE6769" w:rsidRPr="005456CB" w:rsidRDefault="00FE6769" w:rsidP="007D2EAE">
      <w:pPr>
        <w:pStyle w:val="33"/>
        <w:numPr>
          <w:ilvl w:val="1"/>
          <w:numId w:val="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НРД не позднее операционного дня, следующего за днем получения </w:t>
      </w:r>
      <w:r w:rsidR="007D2EAE" w:rsidRPr="005456CB">
        <w:rPr>
          <w:rFonts w:ascii="Tahoma" w:hAnsi="Tahoma" w:cs="Tahoma"/>
          <w:kern w:val="0"/>
          <w:lang w:eastAsia="ru-RU" w:bidi="ar-SA"/>
        </w:rPr>
        <w:t>Сообщени</w:t>
      </w:r>
      <w:r w:rsidR="000B524B" w:rsidRPr="005456CB">
        <w:rPr>
          <w:rFonts w:ascii="Tahoma" w:hAnsi="Tahoma" w:cs="Tahoma"/>
          <w:kern w:val="0"/>
          <w:lang w:eastAsia="ru-RU" w:bidi="ar-SA"/>
        </w:rPr>
        <w:t>я</w:t>
      </w:r>
      <w:r w:rsidR="007D2EAE" w:rsidRPr="005456CB">
        <w:rPr>
          <w:rFonts w:ascii="Tahoma" w:hAnsi="Tahoma" w:cs="Tahoma"/>
          <w:kern w:val="0"/>
          <w:lang w:eastAsia="ru-RU" w:bidi="ar-SA"/>
        </w:rPr>
        <w:t xml:space="preserve"> о </w:t>
      </w:r>
      <w:r w:rsidR="007D2EAE" w:rsidRPr="005456CB">
        <w:rPr>
          <w:rFonts w:ascii="Tahoma" w:hAnsi="Tahoma" w:cs="Tahoma"/>
          <w:kern w:val="0"/>
          <w:lang w:eastAsia="ru-RU" w:bidi="ar-SA"/>
        </w:rPr>
        <w:lastRenderedPageBreak/>
        <w:t>собрании</w:t>
      </w:r>
      <w:r w:rsidRPr="005456CB">
        <w:rPr>
          <w:rFonts w:ascii="Tahoma" w:hAnsi="Tahoma" w:cs="Tahoma"/>
          <w:lang w:eastAsia="ru-RU"/>
        </w:rPr>
        <w:t xml:space="preserve"> от Держателя реестра (согласно статье 8.9 Закона о РЦБ) или от Эмитента и (или) Информационного агентства (согласно статье 30.3 Закона о РЦБ) сообщает либо об отказе, либо о приеме </w:t>
      </w:r>
      <w:r w:rsidR="007D2EAE" w:rsidRPr="005456CB">
        <w:rPr>
          <w:rFonts w:ascii="Tahoma" w:hAnsi="Tahoma" w:cs="Tahoma"/>
          <w:kern w:val="0"/>
          <w:lang w:eastAsia="ru-RU" w:bidi="ar-SA"/>
        </w:rPr>
        <w:t>Сообщени</w:t>
      </w:r>
      <w:r w:rsidR="000B524B" w:rsidRPr="005456CB">
        <w:rPr>
          <w:rFonts w:ascii="Tahoma" w:hAnsi="Tahoma" w:cs="Tahoma"/>
          <w:kern w:val="0"/>
          <w:lang w:eastAsia="ru-RU" w:bidi="ar-SA"/>
        </w:rPr>
        <w:t>я</w:t>
      </w:r>
      <w:r w:rsidR="007D2EAE" w:rsidRPr="005456CB">
        <w:rPr>
          <w:rFonts w:ascii="Tahoma" w:hAnsi="Tahoma" w:cs="Tahoma"/>
          <w:kern w:val="0"/>
          <w:lang w:eastAsia="ru-RU" w:bidi="ar-SA"/>
        </w:rPr>
        <w:t xml:space="preserve"> о собрании</w:t>
      </w:r>
      <w:r w:rsidRPr="005456CB">
        <w:rPr>
          <w:rFonts w:ascii="Tahoma" w:hAnsi="Tahoma" w:cs="Tahoma"/>
          <w:lang w:eastAsia="ru-RU"/>
        </w:rPr>
        <w:t xml:space="preserve">, направляя Сообщение об отказе или Уведомление о приеме сообщения соответственно. </w:t>
      </w:r>
    </w:p>
    <w:p w14:paraId="50E529A5" w14:textId="37908700" w:rsidR="00E820E1" w:rsidRPr="005456CB" w:rsidRDefault="00FE6769" w:rsidP="000B524B">
      <w:pPr>
        <w:pStyle w:val="33"/>
        <w:numPr>
          <w:ilvl w:val="1"/>
          <w:numId w:val="5"/>
        </w:numPr>
        <w:spacing w:before="120" w:after="200" w:line="276" w:lineRule="auto"/>
        <w:ind w:left="993" w:hanging="993"/>
        <w:jc w:val="both"/>
        <w:rPr>
          <w:rFonts w:ascii="Tahoma" w:hAnsi="Tahoma" w:cs="Tahoma"/>
        </w:rPr>
      </w:pPr>
      <w:r w:rsidRPr="005456CB">
        <w:rPr>
          <w:rFonts w:ascii="Tahoma" w:hAnsi="Tahoma" w:cs="Tahoma"/>
          <w:lang w:eastAsia="ru-RU"/>
        </w:rPr>
        <w:t xml:space="preserve">В случае приема </w:t>
      </w:r>
      <w:r w:rsidR="000B524B" w:rsidRPr="005456CB">
        <w:rPr>
          <w:rFonts w:ascii="Tahoma" w:hAnsi="Tahoma" w:cs="Tahoma"/>
          <w:kern w:val="0"/>
          <w:lang w:eastAsia="ru-RU" w:bidi="ar-SA"/>
        </w:rPr>
        <w:t>Сообщении о собрании</w:t>
      </w:r>
      <w:r w:rsidR="000B524B" w:rsidRPr="005456CB">
        <w:rPr>
          <w:rFonts w:ascii="Tahoma" w:hAnsi="Tahoma" w:cs="Tahoma"/>
          <w:lang w:eastAsia="ru-RU"/>
        </w:rPr>
        <w:t xml:space="preserve"> </w:t>
      </w:r>
      <w:r w:rsidR="00E820E1" w:rsidRPr="005456CB">
        <w:rPr>
          <w:rFonts w:ascii="Tahoma" w:hAnsi="Tahoma" w:cs="Tahoma"/>
          <w:kern w:val="0"/>
          <w:lang w:eastAsia="ru-RU" w:bidi="ar-SA"/>
        </w:rPr>
        <w:t>НРД не позднее операционного дня, следующего за</w:t>
      </w:r>
      <w:r w:rsidR="00662959" w:rsidRPr="005456CB">
        <w:rPr>
          <w:rFonts w:ascii="Tahoma" w:hAnsi="Tahoma" w:cs="Tahoma"/>
          <w:kern w:val="0"/>
          <w:lang w:eastAsia="ru-RU" w:bidi="ar-SA"/>
        </w:rPr>
        <w:t xml:space="preserve"> днем</w:t>
      </w:r>
      <w:r w:rsidR="00E820E1" w:rsidRPr="005456CB">
        <w:rPr>
          <w:rFonts w:ascii="Tahoma" w:hAnsi="Tahoma" w:cs="Tahoma"/>
          <w:kern w:val="0"/>
          <w:lang w:eastAsia="ru-RU" w:bidi="ar-SA"/>
        </w:rPr>
        <w:t xml:space="preserve"> </w:t>
      </w:r>
      <w:r w:rsidR="000B524B" w:rsidRPr="005456CB">
        <w:rPr>
          <w:rFonts w:ascii="Tahoma" w:hAnsi="Tahoma" w:cs="Tahoma"/>
          <w:kern w:val="0"/>
          <w:lang w:eastAsia="ru-RU" w:bidi="ar-SA"/>
        </w:rPr>
        <w:t xml:space="preserve">его </w:t>
      </w:r>
      <w:r w:rsidR="000B2CC6" w:rsidRPr="005456CB">
        <w:rPr>
          <w:rFonts w:ascii="Tahoma" w:hAnsi="Tahoma" w:cs="Tahoma"/>
          <w:kern w:val="0"/>
          <w:lang w:eastAsia="ru-RU" w:bidi="ar-SA"/>
        </w:rPr>
        <w:t>получения</w:t>
      </w:r>
      <w:r w:rsidR="00E820E1" w:rsidRPr="005456CB">
        <w:rPr>
          <w:rFonts w:ascii="Tahoma" w:hAnsi="Tahoma" w:cs="Tahoma"/>
          <w:kern w:val="0"/>
          <w:lang w:eastAsia="ru-RU" w:bidi="ar-SA"/>
        </w:rPr>
        <w:t>:</w:t>
      </w:r>
    </w:p>
    <w:p w14:paraId="027B915C" w14:textId="41CA25A4" w:rsidR="00E820E1" w:rsidRPr="005456CB" w:rsidRDefault="00E820E1" w:rsidP="00873E46">
      <w:pPr>
        <w:pStyle w:val="a4"/>
        <w:numPr>
          <w:ilvl w:val="2"/>
          <w:numId w:val="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присваивает общему собранию владельцев ценных бумаг Референс КД</w:t>
      </w:r>
      <w:r w:rsidR="00423F73" w:rsidRPr="005456CB">
        <w:rPr>
          <w:rFonts w:ascii="Tahoma" w:hAnsi="Tahoma" w:cs="Tahoma"/>
          <w:sz w:val="24"/>
          <w:szCs w:val="24"/>
          <w:lang w:eastAsia="ru-RU"/>
        </w:rPr>
        <w:t xml:space="preserve"> - направляет Сообщение о присвоении Референса КД</w:t>
      </w:r>
      <w:r w:rsidRPr="005456CB">
        <w:rPr>
          <w:rFonts w:ascii="Tahoma" w:hAnsi="Tahoma" w:cs="Tahoma"/>
          <w:sz w:val="24"/>
          <w:szCs w:val="24"/>
          <w:lang w:eastAsia="ru-RU"/>
        </w:rPr>
        <w:t>;</w:t>
      </w:r>
    </w:p>
    <w:p w14:paraId="598437E8" w14:textId="77777777" w:rsidR="00E820E1" w:rsidRPr="005456CB" w:rsidRDefault="00E820E1" w:rsidP="00873E46">
      <w:pPr>
        <w:pStyle w:val="a4"/>
        <w:numPr>
          <w:ilvl w:val="2"/>
          <w:numId w:val="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6901F8"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4061B60C" w14:textId="066ABBFC" w:rsidR="00E820E1" w:rsidRPr="005456CB" w:rsidRDefault="00E820E1" w:rsidP="00873E46">
      <w:pPr>
        <w:pStyle w:val="a4"/>
        <w:numPr>
          <w:ilvl w:val="2"/>
          <w:numId w:val="5"/>
        </w:numPr>
        <w:ind w:left="993" w:hanging="993"/>
        <w:contextualSpacing w:val="0"/>
        <w:jc w:val="both"/>
        <w:rPr>
          <w:rFonts w:ascii="Tahoma" w:hAnsi="Tahoma" w:cs="Tahoma"/>
          <w:sz w:val="24"/>
          <w:szCs w:val="24"/>
          <w:lang w:eastAsia="hi-IN"/>
        </w:rPr>
      </w:pPr>
      <w:r w:rsidRPr="005456CB">
        <w:rPr>
          <w:rFonts w:ascii="Tahoma" w:hAnsi="Tahoma" w:cs="Tahoma"/>
          <w:sz w:val="24"/>
          <w:szCs w:val="24"/>
          <w:lang w:eastAsia="ru-RU"/>
        </w:rPr>
        <w:t xml:space="preserve">направляет Сообщение </w:t>
      </w:r>
      <w:r w:rsidR="00B04122" w:rsidRPr="005456CB">
        <w:rPr>
          <w:rFonts w:ascii="Tahoma" w:hAnsi="Tahoma" w:cs="Tahoma"/>
          <w:sz w:val="24"/>
          <w:szCs w:val="24"/>
          <w:lang w:eastAsia="ru-RU"/>
        </w:rPr>
        <w:t xml:space="preserve">о собрании </w:t>
      </w:r>
      <w:r w:rsidRPr="005456CB">
        <w:rPr>
          <w:rFonts w:ascii="Tahoma" w:hAnsi="Tahoma" w:cs="Tahoma"/>
          <w:sz w:val="24"/>
          <w:szCs w:val="24"/>
          <w:lang w:eastAsia="ru-RU"/>
        </w:rPr>
        <w:t>Депонентам;</w:t>
      </w:r>
    </w:p>
    <w:p w14:paraId="7F91B103" w14:textId="47BA5863" w:rsidR="00CD1623" w:rsidRPr="005456CB" w:rsidRDefault="00E820E1" w:rsidP="00873E46">
      <w:pPr>
        <w:pStyle w:val="a4"/>
        <w:numPr>
          <w:ilvl w:val="2"/>
          <w:numId w:val="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в день направления Депонентам</w:t>
      </w:r>
      <w:r w:rsidR="000B2CC6" w:rsidRPr="005456CB">
        <w:rPr>
          <w:rFonts w:ascii="Tahoma" w:hAnsi="Tahoma" w:cs="Tahoma"/>
          <w:sz w:val="24"/>
          <w:szCs w:val="24"/>
          <w:lang w:eastAsia="ru-RU"/>
        </w:rPr>
        <w:t xml:space="preserve"> Сообщения</w:t>
      </w:r>
      <w:r w:rsidRPr="005456CB">
        <w:rPr>
          <w:rFonts w:ascii="Tahoma" w:hAnsi="Tahoma" w:cs="Tahoma"/>
          <w:sz w:val="24"/>
          <w:szCs w:val="24"/>
          <w:lang w:eastAsia="ru-RU"/>
        </w:rPr>
        <w:t xml:space="preserve"> </w:t>
      </w:r>
      <w:r w:rsidR="0019137F" w:rsidRPr="005456CB">
        <w:rPr>
          <w:rFonts w:ascii="Tahoma" w:hAnsi="Tahoma" w:cs="Tahoma"/>
          <w:sz w:val="24"/>
          <w:szCs w:val="24"/>
          <w:lang w:eastAsia="ru-RU"/>
        </w:rPr>
        <w:t>о собрании</w:t>
      </w:r>
      <w:r w:rsidRPr="005456CB">
        <w:rPr>
          <w:rFonts w:ascii="Tahoma" w:hAnsi="Tahoma" w:cs="Tahoma"/>
          <w:sz w:val="24"/>
          <w:szCs w:val="24"/>
          <w:lang w:eastAsia="ru-RU"/>
        </w:rPr>
        <w:t xml:space="preserve"> направляет</w:t>
      </w:r>
      <w:r w:rsidR="000B2CC6" w:rsidRPr="005456CB">
        <w:rPr>
          <w:rFonts w:ascii="Tahoma" w:hAnsi="Tahoma" w:cs="Tahoma"/>
          <w:sz w:val="24"/>
          <w:szCs w:val="24"/>
          <w:lang w:eastAsia="ru-RU"/>
        </w:rPr>
        <w:t xml:space="preserve"> его </w:t>
      </w:r>
      <w:r w:rsidRPr="005456CB">
        <w:rPr>
          <w:rFonts w:ascii="Tahoma" w:hAnsi="Tahoma" w:cs="Tahoma"/>
          <w:sz w:val="24"/>
          <w:szCs w:val="24"/>
          <w:lang w:eastAsia="ru-RU"/>
        </w:rPr>
        <w:t>Держателю реестра</w:t>
      </w:r>
      <w:r w:rsidR="00285EA9" w:rsidRPr="005456CB">
        <w:rPr>
          <w:rFonts w:ascii="Tahoma" w:hAnsi="Tahoma" w:cs="Tahoma"/>
          <w:sz w:val="24"/>
          <w:szCs w:val="24"/>
          <w:lang w:eastAsia="ru-RU"/>
        </w:rPr>
        <w:t xml:space="preserve"> и Эмитенту (при наличии Договора ЭДО)</w:t>
      </w:r>
      <w:r w:rsidR="008A515B"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xml:space="preserve">. Держатель реестра вправе направить </w:t>
      </w:r>
      <w:r w:rsidR="000B2CC6" w:rsidRPr="005456CB">
        <w:rPr>
          <w:rFonts w:ascii="Tahoma" w:hAnsi="Tahoma" w:cs="Tahoma"/>
          <w:sz w:val="24"/>
          <w:szCs w:val="24"/>
          <w:lang w:eastAsia="ru-RU"/>
        </w:rPr>
        <w:t xml:space="preserve">такой электронный документ </w:t>
      </w:r>
      <w:r w:rsidRPr="005456CB">
        <w:rPr>
          <w:rFonts w:ascii="Tahoma" w:hAnsi="Tahoma" w:cs="Tahoma"/>
          <w:sz w:val="24"/>
          <w:szCs w:val="24"/>
          <w:lang w:eastAsia="ru-RU"/>
        </w:rPr>
        <w:t>зарегистрированным в реестре лицам.</w:t>
      </w:r>
    </w:p>
    <w:p w14:paraId="1340CB4F" w14:textId="52DD9D63" w:rsidR="00E820E1" w:rsidRPr="005456CB" w:rsidRDefault="00E820E1" w:rsidP="00873E46">
      <w:pPr>
        <w:pStyle w:val="33"/>
        <w:numPr>
          <w:ilvl w:val="1"/>
          <w:numId w:val="5"/>
        </w:numPr>
        <w:spacing w:before="120" w:after="200" w:line="276" w:lineRule="auto"/>
        <w:ind w:left="993" w:hanging="993"/>
        <w:jc w:val="both"/>
        <w:rPr>
          <w:rFonts w:ascii="Tahoma" w:hAnsi="Tahoma" w:cs="Tahoma"/>
        </w:rPr>
      </w:pPr>
      <w:bookmarkStart w:id="29" w:name="_Ref454204085"/>
      <w:r w:rsidRPr="005456CB">
        <w:rPr>
          <w:rFonts w:ascii="Tahoma" w:hAnsi="Tahoma" w:cs="Tahoma"/>
          <w:lang w:eastAsia="ru-RU"/>
        </w:rPr>
        <w:t xml:space="preserve">Направление </w:t>
      </w:r>
      <w:r w:rsidR="0032326D" w:rsidRPr="005456CB">
        <w:rPr>
          <w:rFonts w:ascii="Tahoma" w:hAnsi="Tahoma" w:cs="Tahoma"/>
          <w:lang w:eastAsia="ru-RU"/>
        </w:rPr>
        <w:t xml:space="preserve">Депонентам </w:t>
      </w:r>
      <w:r w:rsidRPr="005456CB">
        <w:rPr>
          <w:rFonts w:ascii="Tahoma" w:hAnsi="Tahoma" w:cs="Tahoma"/>
          <w:lang w:eastAsia="ru-RU"/>
        </w:rPr>
        <w:t xml:space="preserve">Сообщения </w:t>
      </w:r>
      <w:r w:rsidR="006B2CB5" w:rsidRPr="005456CB">
        <w:rPr>
          <w:rFonts w:ascii="Tahoma" w:hAnsi="Tahoma" w:cs="Tahoma"/>
          <w:lang w:eastAsia="ru-RU"/>
        </w:rPr>
        <w:t xml:space="preserve">о собрании </w:t>
      </w:r>
      <w:r w:rsidRPr="005456CB">
        <w:rPr>
          <w:rFonts w:ascii="Tahoma" w:hAnsi="Tahoma" w:cs="Tahoma"/>
          <w:lang w:eastAsia="ru-RU"/>
        </w:rPr>
        <w:t>осуществляется в порядке и сроки, установленные Договором ЭДО и Договором счета депо, с учетом следующих особенностей:</w:t>
      </w:r>
      <w:bookmarkEnd w:id="29"/>
      <w:r w:rsidR="00AD6F6F" w:rsidRPr="005456CB">
        <w:rPr>
          <w:rFonts w:ascii="Tahoma" w:hAnsi="Tahoma" w:cs="Tahoma"/>
          <w:lang w:eastAsia="ru-RU"/>
        </w:rPr>
        <w:t xml:space="preserve"> </w:t>
      </w:r>
    </w:p>
    <w:p w14:paraId="37C45C0F" w14:textId="5779275A" w:rsidR="00D04484" w:rsidRPr="005456CB" w:rsidRDefault="00D04484" w:rsidP="00D04484">
      <w:pPr>
        <w:pStyle w:val="33"/>
        <w:numPr>
          <w:ilvl w:val="2"/>
          <w:numId w:val="5"/>
        </w:numPr>
        <w:spacing w:before="120" w:after="200" w:line="276" w:lineRule="auto"/>
        <w:ind w:left="993" w:hanging="993"/>
        <w:jc w:val="both"/>
        <w:rPr>
          <w:rFonts w:ascii="Tahoma" w:hAnsi="Tahoma" w:cs="Tahoma"/>
        </w:rPr>
      </w:pPr>
      <w:bookmarkStart w:id="30" w:name="_Ref26537272"/>
      <w:bookmarkEnd w:id="28"/>
      <w:r w:rsidRPr="005456CB">
        <w:rPr>
          <w:rFonts w:ascii="Tahoma" w:hAnsi="Tahoma" w:cs="Tahoma"/>
        </w:rPr>
        <w:t>не позднее операционного дня, следующего за днем получения Сообщения о собрании</w:t>
      </w:r>
      <w:r w:rsidR="00BD1F19" w:rsidRPr="005456CB">
        <w:rPr>
          <w:rFonts w:ascii="Tahoma" w:hAnsi="Tahoma" w:cs="Tahoma"/>
        </w:rPr>
        <w:t xml:space="preserve"> до Даты фиксации</w:t>
      </w:r>
      <w:r w:rsidR="00720541" w:rsidRPr="005456CB">
        <w:rPr>
          <w:rFonts w:ascii="Tahoma" w:hAnsi="Tahoma" w:cs="Tahoma"/>
        </w:rPr>
        <w:t>,</w:t>
      </w:r>
      <w:r w:rsidRPr="005456CB">
        <w:rPr>
          <w:rFonts w:ascii="Tahoma" w:hAnsi="Tahoma" w:cs="Tahoma"/>
        </w:rPr>
        <w:t xml:space="preserve"> информируются Депоненты, на счетах депо которых имеется остаток соответствующих ценных бумаг на </w:t>
      </w:r>
      <w:r w:rsidR="009B1465" w:rsidRPr="005456CB">
        <w:rPr>
          <w:rFonts w:ascii="Tahoma" w:hAnsi="Tahoma" w:cs="Tahoma"/>
        </w:rPr>
        <w:t xml:space="preserve">дату </w:t>
      </w:r>
      <w:r w:rsidR="00720541" w:rsidRPr="005456CB">
        <w:rPr>
          <w:rFonts w:ascii="Tahoma" w:hAnsi="Tahoma" w:cs="Tahoma"/>
        </w:rPr>
        <w:t xml:space="preserve">его </w:t>
      </w:r>
      <w:r w:rsidR="002450B2" w:rsidRPr="005456CB">
        <w:rPr>
          <w:rFonts w:ascii="Tahoma" w:hAnsi="Tahoma" w:cs="Tahoma"/>
        </w:rPr>
        <w:t>направления</w:t>
      </w:r>
      <w:r w:rsidRPr="005456CB">
        <w:rPr>
          <w:rFonts w:ascii="Tahoma" w:hAnsi="Tahoma" w:cs="Tahoma"/>
        </w:rPr>
        <w:t xml:space="preserve">, при этом Сообщение о собрании направляется </w:t>
      </w:r>
      <w:r w:rsidRPr="005456CB">
        <w:rPr>
          <w:rFonts w:ascii="Tahoma" w:hAnsi="Tahoma" w:cs="Tahoma"/>
          <w:lang w:eastAsia="ru-RU"/>
        </w:rPr>
        <w:t>в режиме циклической рассылки</w:t>
      </w:r>
      <w:r w:rsidR="004F00D1" w:rsidRPr="005456CB">
        <w:rPr>
          <w:rFonts w:ascii="Tahoma" w:hAnsi="Tahoma" w:cs="Tahoma"/>
          <w:lang w:eastAsia="ru-RU"/>
        </w:rPr>
        <w:t xml:space="preserve"> до Даты фиксации</w:t>
      </w:r>
      <w:r w:rsidRPr="005456CB">
        <w:rPr>
          <w:rFonts w:ascii="Tahoma" w:hAnsi="Tahoma" w:cs="Tahoma"/>
        </w:rPr>
        <w:t>;</w:t>
      </w:r>
      <w:bookmarkEnd w:id="30"/>
      <w:r w:rsidRPr="005456CB">
        <w:rPr>
          <w:rFonts w:ascii="Tahoma" w:hAnsi="Tahoma" w:cs="Tahoma"/>
        </w:rPr>
        <w:t xml:space="preserve"> </w:t>
      </w:r>
    </w:p>
    <w:p w14:paraId="030C746F" w14:textId="77777777" w:rsidR="009B1465" w:rsidRPr="005456CB" w:rsidRDefault="009B1465" w:rsidP="009B1465">
      <w:pPr>
        <w:pStyle w:val="33"/>
        <w:numPr>
          <w:ilvl w:val="2"/>
          <w:numId w:val="5"/>
        </w:numPr>
        <w:spacing w:before="120" w:after="200" w:line="276" w:lineRule="auto"/>
        <w:ind w:left="993" w:hanging="993"/>
        <w:jc w:val="both"/>
        <w:rPr>
          <w:rFonts w:ascii="Tahoma" w:hAnsi="Tahoma" w:cs="Tahoma"/>
        </w:rPr>
      </w:pPr>
      <w:bookmarkStart w:id="31" w:name="_Ref26537411"/>
      <w:r w:rsidRPr="005456CB">
        <w:rPr>
          <w:rFonts w:ascii="Tahoma" w:hAnsi="Tahoma" w:cs="Tahoma"/>
          <w:lang w:eastAsia="ru-RU"/>
        </w:rPr>
        <w:t xml:space="preserve">в операционные дни, входящие в период циклической рассылки до Даты фиксации, </w:t>
      </w:r>
      <w:r w:rsidRPr="005456CB">
        <w:rPr>
          <w:rFonts w:ascii="Tahoma" w:hAnsi="Tahoma" w:cs="Tahoma"/>
        </w:rPr>
        <w:t>информируются Депоненты, на счете депо которых вновь образовался остаток соответствующих ценных бумаг;</w:t>
      </w:r>
      <w:bookmarkEnd w:id="31"/>
    </w:p>
    <w:p w14:paraId="0FDB76A8" w14:textId="684942B8"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не позднее операционного дня, следующего за днем наступления Даты фиксации</w:t>
      </w:r>
      <w:r w:rsidR="008305C2" w:rsidRPr="005456CB">
        <w:rPr>
          <w:rFonts w:ascii="Tahoma" w:hAnsi="Tahoma" w:cs="Tahoma"/>
        </w:rPr>
        <w:t>,</w:t>
      </w:r>
      <w:r w:rsidRPr="005456CB">
        <w:rPr>
          <w:rFonts w:ascii="Tahoma" w:hAnsi="Tahoma" w:cs="Tahoma"/>
        </w:rPr>
        <w:t xml:space="preserve"> информируются Депоненты, на счетах депо которых имеется остаток соответствующих ценных бумаг</w:t>
      </w:r>
      <w:r w:rsidR="00D04484" w:rsidRPr="005456CB">
        <w:rPr>
          <w:rFonts w:ascii="Tahoma" w:hAnsi="Tahoma" w:cs="Tahoma"/>
        </w:rPr>
        <w:t xml:space="preserve"> на Дату фиксации</w:t>
      </w:r>
      <w:r w:rsidR="00AD6F6F" w:rsidRPr="005456CB">
        <w:rPr>
          <w:rFonts w:ascii="Tahoma" w:hAnsi="Tahoma" w:cs="Tahoma"/>
        </w:rPr>
        <w:t xml:space="preserve">, при этом Сообщение о собрании направляется </w:t>
      </w:r>
      <w:r w:rsidR="00CD1623" w:rsidRPr="005456CB">
        <w:rPr>
          <w:rFonts w:ascii="Tahoma" w:hAnsi="Tahoma" w:cs="Tahoma"/>
          <w:lang w:eastAsia="ru-RU"/>
        </w:rPr>
        <w:t>в режиме циклической рассылки</w:t>
      </w:r>
      <w:r w:rsidR="004F00D1" w:rsidRPr="005456CB">
        <w:rPr>
          <w:rFonts w:ascii="Tahoma" w:hAnsi="Tahoma" w:cs="Tahoma"/>
          <w:lang w:eastAsia="ru-RU"/>
        </w:rPr>
        <w:t xml:space="preserve"> до даты</w:t>
      </w:r>
      <w:r w:rsidR="004F00D1" w:rsidRPr="005456CB">
        <w:rPr>
          <w:rFonts w:ascii="Tahoma" w:hAnsi="Tahoma" w:cs="Tahoma"/>
          <w:kern w:val="0"/>
          <w:lang w:eastAsia="ru-RU" w:bidi="ar-SA"/>
        </w:rPr>
        <w:t xml:space="preserve"> окончания приема документов, указанной</w:t>
      </w:r>
      <w:r w:rsidR="004F00D1" w:rsidRPr="005456CB">
        <w:rPr>
          <w:rFonts w:ascii="Tahoma" w:hAnsi="Tahoma" w:cs="Tahoma"/>
          <w:lang w:eastAsia="ru-RU"/>
        </w:rPr>
        <w:t xml:space="preserve"> </w:t>
      </w:r>
      <w:r w:rsidR="004F00D1" w:rsidRPr="005456CB">
        <w:rPr>
          <w:rFonts w:ascii="Tahoma" w:hAnsi="Tahoma" w:cs="Tahoma"/>
          <w:kern w:val="0"/>
          <w:lang w:eastAsia="ru-RU" w:bidi="ar-SA"/>
        </w:rPr>
        <w:t>в Уведомлении о КД</w:t>
      </w:r>
      <w:r w:rsidRPr="005456CB">
        <w:rPr>
          <w:rFonts w:ascii="Tahoma" w:hAnsi="Tahoma" w:cs="Tahoma"/>
        </w:rPr>
        <w:t>;</w:t>
      </w:r>
      <w:r w:rsidR="00152A41" w:rsidRPr="005456CB">
        <w:rPr>
          <w:rFonts w:ascii="Tahoma" w:hAnsi="Tahoma" w:cs="Tahoma"/>
        </w:rPr>
        <w:t xml:space="preserve"> </w:t>
      </w:r>
    </w:p>
    <w:p w14:paraId="7163C493" w14:textId="30649EFF" w:rsidR="008305C2" w:rsidRPr="005456CB" w:rsidRDefault="00CD1623" w:rsidP="00873E46">
      <w:pPr>
        <w:pStyle w:val="33"/>
        <w:numPr>
          <w:ilvl w:val="2"/>
          <w:numId w:val="5"/>
        </w:numPr>
        <w:spacing w:before="120" w:after="200" w:line="276" w:lineRule="auto"/>
        <w:ind w:left="993" w:hanging="993"/>
        <w:jc w:val="both"/>
        <w:rPr>
          <w:rFonts w:ascii="Tahoma" w:hAnsi="Tahoma" w:cs="Tahoma"/>
        </w:rPr>
      </w:pPr>
      <w:bookmarkStart w:id="32" w:name="_Ref26537294"/>
      <w:r w:rsidRPr="005456CB">
        <w:rPr>
          <w:rFonts w:ascii="Tahoma" w:hAnsi="Tahoma" w:cs="Tahoma"/>
          <w:lang w:eastAsia="ru-RU"/>
        </w:rPr>
        <w:t xml:space="preserve">в операционные дни, входящие в период циклической рассылки, </w:t>
      </w:r>
      <w:r w:rsidR="00E820E1" w:rsidRPr="005456CB">
        <w:rPr>
          <w:rFonts w:ascii="Tahoma" w:hAnsi="Tahoma" w:cs="Tahoma"/>
        </w:rPr>
        <w:t>информируются Депоненты, на счете депо которых вновь образовался остаток соответствующих ценных бумаг</w:t>
      </w:r>
      <w:r w:rsidR="00D04484" w:rsidRPr="005456CB">
        <w:rPr>
          <w:rFonts w:ascii="Tahoma" w:hAnsi="Tahoma" w:cs="Tahoma"/>
        </w:rPr>
        <w:t xml:space="preserve"> на Дату фиксации</w:t>
      </w:r>
      <w:r w:rsidR="008305C2" w:rsidRPr="005456CB">
        <w:rPr>
          <w:rFonts w:ascii="Tahoma" w:hAnsi="Tahoma" w:cs="Tahoma"/>
        </w:rPr>
        <w:t>;</w:t>
      </w:r>
      <w:bookmarkEnd w:id="32"/>
    </w:p>
    <w:p w14:paraId="1B793F6E" w14:textId="77777777" w:rsidR="00CD1623" w:rsidRPr="005456CB" w:rsidRDefault="008305C2"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lang w:eastAsia="ru-RU"/>
        </w:rPr>
        <w:t>в случае наличия в Сообщении о собрании Материалов к общему собранию и (или) Информации из бюллетеня</w:t>
      </w:r>
      <w:r w:rsidR="00E73721" w:rsidRPr="005456CB">
        <w:rPr>
          <w:rFonts w:ascii="Tahoma" w:hAnsi="Tahoma" w:cs="Tahoma"/>
          <w:lang w:eastAsia="ru-RU"/>
        </w:rPr>
        <w:t xml:space="preserve"> такие материалы </w:t>
      </w:r>
      <w:r w:rsidRPr="005456CB">
        <w:rPr>
          <w:rFonts w:ascii="Tahoma" w:hAnsi="Tahoma" w:cs="Tahoma"/>
          <w:lang w:eastAsia="ru-RU"/>
        </w:rPr>
        <w:t>направля</w:t>
      </w:r>
      <w:r w:rsidR="00E73721" w:rsidRPr="005456CB">
        <w:rPr>
          <w:rFonts w:ascii="Tahoma" w:hAnsi="Tahoma" w:cs="Tahoma"/>
          <w:lang w:eastAsia="ru-RU"/>
        </w:rPr>
        <w:t>ю</w:t>
      </w:r>
      <w:r w:rsidRPr="005456CB">
        <w:rPr>
          <w:rFonts w:ascii="Tahoma" w:hAnsi="Tahoma" w:cs="Tahoma"/>
          <w:lang w:eastAsia="ru-RU"/>
        </w:rPr>
        <w:t>тся Депонентам не ранее Даты фиксации</w:t>
      </w:r>
      <w:r w:rsidR="00E820E1" w:rsidRPr="005456CB">
        <w:rPr>
          <w:rFonts w:ascii="Tahoma" w:hAnsi="Tahoma" w:cs="Tahoma"/>
        </w:rPr>
        <w:t>.</w:t>
      </w:r>
    </w:p>
    <w:p w14:paraId="1583148A" w14:textId="77777777" w:rsidR="00E820E1" w:rsidRPr="005456CB" w:rsidRDefault="00D7521B" w:rsidP="00873E46">
      <w:pPr>
        <w:pStyle w:val="33"/>
        <w:numPr>
          <w:ilvl w:val="1"/>
          <w:numId w:val="5"/>
        </w:numPr>
        <w:spacing w:before="120" w:after="200" w:line="276" w:lineRule="auto"/>
        <w:ind w:left="993" w:hanging="993"/>
        <w:jc w:val="both"/>
        <w:rPr>
          <w:rFonts w:ascii="Tahoma" w:hAnsi="Tahoma" w:cs="Tahoma"/>
          <w:kern w:val="0"/>
          <w:lang w:eastAsia="ru-RU" w:bidi="ar-SA"/>
        </w:rPr>
      </w:pPr>
      <w:bookmarkStart w:id="33" w:name="_Ref454186073"/>
      <w:r w:rsidRPr="005456CB">
        <w:rPr>
          <w:rFonts w:ascii="Tahoma" w:hAnsi="Tahoma" w:cs="Tahoma"/>
          <w:kern w:val="0"/>
          <w:lang w:eastAsia="ru-RU" w:bidi="ar-SA"/>
        </w:rPr>
        <w:t>П</w:t>
      </w:r>
      <w:r w:rsidR="00E820E1" w:rsidRPr="005456CB">
        <w:rPr>
          <w:rFonts w:ascii="Tahoma" w:hAnsi="Tahoma" w:cs="Tahoma"/>
          <w:kern w:val="0"/>
          <w:lang w:eastAsia="ru-RU" w:bidi="ar-SA"/>
        </w:rPr>
        <w:t>осле наступления Даты фиксации</w:t>
      </w:r>
      <w:r w:rsidR="003853E3" w:rsidRPr="005456CB">
        <w:rPr>
          <w:rFonts w:ascii="Tahoma" w:hAnsi="Tahoma" w:cs="Tahoma"/>
          <w:kern w:val="0"/>
          <w:lang w:eastAsia="ru-RU" w:bidi="ar-SA"/>
        </w:rPr>
        <w:t xml:space="preserve">, если Депонент получил Сообщение о собрании </w:t>
      </w:r>
      <w:r w:rsidR="003853E3" w:rsidRPr="005456CB">
        <w:rPr>
          <w:rFonts w:ascii="Tahoma" w:hAnsi="Tahoma" w:cs="Tahoma"/>
          <w:kern w:val="0"/>
          <w:lang w:eastAsia="ru-RU" w:bidi="ar-SA"/>
        </w:rPr>
        <w:lastRenderedPageBreak/>
        <w:t>без Информации из бюллетеня,</w:t>
      </w:r>
      <w:r w:rsidR="00E820E1" w:rsidRPr="005456CB">
        <w:rPr>
          <w:rFonts w:ascii="Tahoma" w:hAnsi="Tahoma" w:cs="Tahoma"/>
          <w:kern w:val="0"/>
          <w:lang w:eastAsia="ru-RU" w:bidi="ar-SA"/>
        </w:rPr>
        <w:t xml:space="preserve"> </w:t>
      </w:r>
      <w:r w:rsidRPr="005456CB">
        <w:rPr>
          <w:rFonts w:ascii="Tahoma" w:hAnsi="Tahoma" w:cs="Tahoma"/>
          <w:kern w:val="0"/>
          <w:lang w:eastAsia="ru-RU" w:bidi="ar-SA"/>
        </w:rPr>
        <w:t xml:space="preserve">Депонент </w:t>
      </w:r>
      <w:r w:rsidR="00E820E1" w:rsidRPr="005456CB">
        <w:rPr>
          <w:rFonts w:ascii="Tahoma" w:hAnsi="Tahoma" w:cs="Tahoma"/>
          <w:kern w:val="0"/>
          <w:lang w:eastAsia="ru-RU" w:bidi="ar-SA"/>
        </w:rPr>
        <w:t>вправе направить</w:t>
      </w:r>
      <w:r w:rsidR="003853E3" w:rsidRPr="005456CB">
        <w:rPr>
          <w:rFonts w:ascii="Tahoma" w:hAnsi="Tahoma" w:cs="Tahoma"/>
          <w:kern w:val="0"/>
          <w:lang w:eastAsia="ru-RU" w:bidi="ar-SA"/>
        </w:rPr>
        <w:t xml:space="preserve"> в НРД</w:t>
      </w:r>
      <w:r w:rsidR="00E820E1" w:rsidRPr="005456CB">
        <w:rPr>
          <w:rFonts w:ascii="Tahoma" w:hAnsi="Tahoma" w:cs="Tahoma"/>
          <w:kern w:val="0"/>
          <w:lang w:eastAsia="ru-RU" w:bidi="ar-SA"/>
        </w:rPr>
        <w:t>:</w:t>
      </w:r>
      <w:bookmarkEnd w:id="33"/>
      <w:r w:rsidR="00E820E1" w:rsidRPr="005456CB">
        <w:rPr>
          <w:rFonts w:ascii="Tahoma" w:hAnsi="Tahoma" w:cs="Tahoma"/>
          <w:kern w:val="0"/>
          <w:lang w:eastAsia="ru-RU" w:bidi="ar-SA"/>
        </w:rPr>
        <w:t xml:space="preserve"> </w:t>
      </w:r>
    </w:p>
    <w:p w14:paraId="60B7A0BD" w14:textId="77777777" w:rsidR="00E820E1" w:rsidRPr="005456CB" w:rsidRDefault="000612DF"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С</w:t>
      </w:r>
      <w:r w:rsidR="00E820E1" w:rsidRPr="005456CB">
        <w:rPr>
          <w:rFonts w:ascii="Tahoma" w:hAnsi="Tahoma" w:cs="Tahoma"/>
        </w:rPr>
        <w:t xml:space="preserve">ообщение о лице, осуществляющем права по ценным бумагам, </w:t>
      </w:r>
      <w:r w:rsidR="00E820E1" w:rsidRPr="005456CB">
        <w:rPr>
          <w:rFonts w:ascii="Tahoma" w:hAnsi="Tahoma" w:cs="Tahoma"/>
          <w:lang w:eastAsia="ru-RU"/>
        </w:rPr>
        <w:t>в случае если он является номинальным держателем или иностранным номинальным держателем;</w:t>
      </w:r>
    </w:p>
    <w:p w14:paraId="7F9E4BBF" w14:textId="77777777" w:rsidR="00E820E1" w:rsidRPr="005456CB" w:rsidRDefault="000612DF" w:rsidP="00873E46">
      <w:pPr>
        <w:pStyle w:val="33"/>
        <w:numPr>
          <w:ilvl w:val="2"/>
          <w:numId w:val="5"/>
        </w:numPr>
        <w:spacing w:before="120" w:after="200" w:line="276" w:lineRule="auto"/>
        <w:ind w:left="993" w:hanging="993"/>
        <w:jc w:val="both"/>
        <w:rPr>
          <w:rFonts w:ascii="Tahoma" w:hAnsi="Tahoma" w:cs="Tahoma"/>
        </w:rPr>
      </w:pPr>
      <w:bookmarkStart w:id="34" w:name="_Ref500158578"/>
      <w:r w:rsidRPr="005456CB">
        <w:rPr>
          <w:rFonts w:ascii="Tahoma" w:hAnsi="Tahoma" w:cs="Tahoma"/>
        </w:rPr>
        <w:t>И</w:t>
      </w:r>
      <w:r w:rsidR="00E820E1" w:rsidRPr="005456CB">
        <w:rPr>
          <w:rFonts w:ascii="Tahoma" w:hAnsi="Tahoma" w:cs="Tahoma"/>
        </w:rPr>
        <w:t xml:space="preserve">нформацию о лице, не </w:t>
      </w:r>
      <w:r w:rsidR="00AA75BA" w:rsidRPr="005456CB">
        <w:rPr>
          <w:rFonts w:ascii="Tahoma" w:hAnsi="Tahoma" w:cs="Tahoma"/>
        </w:rPr>
        <w:t>обладающе</w:t>
      </w:r>
      <w:r w:rsidR="00BA65E9" w:rsidRPr="005456CB">
        <w:rPr>
          <w:rFonts w:ascii="Tahoma" w:hAnsi="Tahoma" w:cs="Tahoma"/>
        </w:rPr>
        <w:t xml:space="preserve">м </w:t>
      </w:r>
      <w:r w:rsidR="00E820E1" w:rsidRPr="005456CB">
        <w:rPr>
          <w:rFonts w:ascii="Tahoma" w:hAnsi="Tahoma" w:cs="Tahoma"/>
        </w:rPr>
        <w:t>право</w:t>
      </w:r>
      <w:r w:rsidR="00BA65E9" w:rsidRPr="005456CB">
        <w:rPr>
          <w:rFonts w:ascii="Tahoma" w:hAnsi="Tahoma" w:cs="Tahoma"/>
        </w:rPr>
        <w:t>м</w:t>
      </w:r>
      <w:r w:rsidR="00E820E1" w:rsidRPr="005456CB">
        <w:rPr>
          <w:rFonts w:ascii="Tahoma" w:hAnsi="Tahoma" w:cs="Tahoma"/>
        </w:rPr>
        <w:t xml:space="preserve"> голоса на общем собрании.</w:t>
      </w:r>
      <w:bookmarkEnd w:id="34"/>
    </w:p>
    <w:p w14:paraId="76CCDD76" w14:textId="77777777" w:rsidR="00D7521B" w:rsidRPr="005456CB" w:rsidRDefault="00D7521B" w:rsidP="00873E46">
      <w:pPr>
        <w:pStyle w:val="33"/>
        <w:numPr>
          <w:ilvl w:val="1"/>
          <w:numId w:val="5"/>
        </w:numPr>
        <w:spacing w:before="120" w:after="200" w:line="276" w:lineRule="auto"/>
        <w:ind w:left="993" w:hanging="993"/>
        <w:jc w:val="both"/>
        <w:rPr>
          <w:rFonts w:ascii="Tahoma" w:hAnsi="Tahoma" w:cs="Tahoma"/>
          <w:kern w:val="0"/>
          <w:lang w:eastAsia="ru-RU" w:bidi="ar-SA"/>
        </w:rPr>
      </w:pPr>
      <w:bookmarkStart w:id="35" w:name="_Ref522003855"/>
      <w:r w:rsidRPr="005456CB">
        <w:rPr>
          <w:rFonts w:ascii="Tahoma" w:hAnsi="Tahoma" w:cs="Tahoma"/>
          <w:kern w:val="0"/>
          <w:lang w:eastAsia="ru-RU" w:bidi="ar-SA"/>
        </w:rPr>
        <w:t xml:space="preserve">После наступления Даты фиксации, </w:t>
      </w:r>
      <w:r w:rsidR="003853E3" w:rsidRPr="005456CB">
        <w:rPr>
          <w:rFonts w:ascii="Tahoma" w:hAnsi="Tahoma" w:cs="Tahoma"/>
          <w:kern w:val="0"/>
          <w:lang w:eastAsia="ru-RU" w:bidi="ar-SA"/>
        </w:rPr>
        <w:t xml:space="preserve">если </w:t>
      </w:r>
      <w:r w:rsidR="00207D89" w:rsidRPr="005456CB">
        <w:rPr>
          <w:rFonts w:ascii="Tahoma" w:hAnsi="Tahoma" w:cs="Tahoma"/>
          <w:kern w:val="0"/>
          <w:lang w:eastAsia="ru-RU" w:bidi="ar-SA"/>
        </w:rPr>
        <w:t xml:space="preserve">Депонент </w:t>
      </w:r>
      <w:r w:rsidR="003853E3" w:rsidRPr="005456CB">
        <w:rPr>
          <w:rFonts w:ascii="Tahoma" w:hAnsi="Tahoma" w:cs="Tahoma"/>
          <w:kern w:val="0"/>
          <w:lang w:eastAsia="ru-RU" w:bidi="ar-SA"/>
        </w:rPr>
        <w:t>получил Сообщение о собрании с Информацией из бюллетеня, Депонент вправе направить в НРД</w:t>
      </w:r>
      <w:r w:rsidRPr="005456CB">
        <w:rPr>
          <w:rFonts w:ascii="Tahoma" w:hAnsi="Tahoma" w:cs="Tahoma"/>
          <w:kern w:val="0"/>
          <w:lang w:eastAsia="ru-RU" w:bidi="ar-SA"/>
        </w:rPr>
        <w:t>:</w:t>
      </w:r>
      <w:bookmarkEnd w:id="35"/>
    </w:p>
    <w:p w14:paraId="2C58FA78" w14:textId="77777777" w:rsidR="00D7521B" w:rsidRPr="005456CB" w:rsidRDefault="00D7521B"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Указание о голосовании, в случае если он является владельцем или доверит</w:t>
      </w:r>
      <w:r w:rsidR="00207D89" w:rsidRPr="005456CB">
        <w:rPr>
          <w:rFonts w:ascii="Tahoma" w:hAnsi="Tahoma" w:cs="Tahoma"/>
        </w:rPr>
        <w:t>ельным управляющим ценных бумаг;</w:t>
      </w:r>
    </w:p>
    <w:p w14:paraId="6C8D9825" w14:textId="77777777" w:rsidR="00D7521B" w:rsidRPr="005456CB" w:rsidRDefault="00460E59" w:rsidP="00873E46">
      <w:pPr>
        <w:pStyle w:val="33"/>
        <w:numPr>
          <w:ilvl w:val="2"/>
          <w:numId w:val="5"/>
        </w:numPr>
        <w:spacing w:before="120" w:after="200" w:line="276" w:lineRule="auto"/>
        <w:ind w:left="993" w:hanging="993"/>
        <w:jc w:val="both"/>
        <w:rPr>
          <w:rFonts w:ascii="Tahoma" w:hAnsi="Tahoma" w:cs="Tahoma"/>
        </w:rPr>
      </w:pPr>
      <w:bookmarkStart w:id="36" w:name="_Ref522012455"/>
      <w:r w:rsidRPr="005456CB">
        <w:rPr>
          <w:rFonts w:ascii="Tahoma" w:hAnsi="Tahoma" w:cs="Tahoma"/>
        </w:rPr>
        <w:t>С</w:t>
      </w:r>
      <w:r w:rsidR="00D7521B" w:rsidRPr="005456CB">
        <w:rPr>
          <w:rFonts w:ascii="Tahoma" w:hAnsi="Tahoma" w:cs="Tahoma"/>
        </w:rPr>
        <w:t xml:space="preserve">ообщение о лице, осуществляющем права по ценным бумагам, </w:t>
      </w:r>
      <w:r w:rsidR="00D7521B" w:rsidRPr="005456CB">
        <w:rPr>
          <w:rFonts w:ascii="Tahoma" w:hAnsi="Tahoma" w:cs="Tahoma"/>
          <w:lang w:eastAsia="ru-RU"/>
        </w:rPr>
        <w:t>в случае если он является номинальным держателем или иностранным номинальным держателем;</w:t>
      </w:r>
      <w:bookmarkEnd w:id="36"/>
    </w:p>
    <w:p w14:paraId="0F12B962" w14:textId="77777777" w:rsidR="00D7521B" w:rsidRPr="005456CB" w:rsidRDefault="00460E59"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lang w:eastAsia="ru-RU"/>
        </w:rPr>
        <w:t>С</w:t>
      </w:r>
      <w:r w:rsidR="00D7521B" w:rsidRPr="005456CB">
        <w:rPr>
          <w:rFonts w:ascii="Tahoma" w:hAnsi="Tahoma" w:cs="Tahoma"/>
          <w:lang w:eastAsia="ru-RU"/>
        </w:rPr>
        <w:t>ообщение о волеизъявлении, в случае если он является номинальным держателем или ино</w:t>
      </w:r>
      <w:r w:rsidR="00207D89" w:rsidRPr="005456CB">
        <w:rPr>
          <w:rFonts w:ascii="Tahoma" w:hAnsi="Tahoma" w:cs="Tahoma"/>
          <w:lang w:eastAsia="ru-RU"/>
        </w:rPr>
        <w:t>странным номинальным держателем;</w:t>
      </w:r>
    </w:p>
    <w:p w14:paraId="5C5E947B" w14:textId="77777777" w:rsidR="00D7521B" w:rsidRPr="005456CB" w:rsidRDefault="00460E59" w:rsidP="00873E46">
      <w:pPr>
        <w:pStyle w:val="33"/>
        <w:numPr>
          <w:ilvl w:val="2"/>
          <w:numId w:val="5"/>
        </w:numPr>
        <w:spacing w:before="120" w:after="200" w:line="276" w:lineRule="auto"/>
        <w:ind w:left="993" w:hanging="993"/>
        <w:jc w:val="both"/>
        <w:rPr>
          <w:rFonts w:ascii="Tahoma" w:hAnsi="Tahoma" w:cs="Tahoma"/>
        </w:rPr>
      </w:pPr>
      <w:bookmarkStart w:id="37" w:name="_Ref522012482"/>
      <w:r w:rsidRPr="005456CB">
        <w:rPr>
          <w:rFonts w:ascii="Tahoma" w:hAnsi="Tahoma" w:cs="Tahoma"/>
        </w:rPr>
        <w:t>И</w:t>
      </w:r>
      <w:r w:rsidR="00D7521B" w:rsidRPr="005456CB">
        <w:rPr>
          <w:rFonts w:ascii="Tahoma" w:hAnsi="Tahoma" w:cs="Tahoma"/>
        </w:rPr>
        <w:t xml:space="preserve">нформацию о лице, не </w:t>
      </w:r>
      <w:r w:rsidR="000F3A99" w:rsidRPr="005456CB">
        <w:rPr>
          <w:rFonts w:ascii="Tahoma" w:hAnsi="Tahoma" w:cs="Tahoma"/>
        </w:rPr>
        <w:t>обладающе</w:t>
      </w:r>
      <w:r w:rsidR="00BA65E9" w:rsidRPr="005456CB">
        <w:rPr>
          <w:rFonts w:ascii="Tahoma" w:hAnsi="Tahoma" w:cs="Tahoma"/>
        </w:rPr>
        <w:t xml:space="preserve">м </w:t>
      </w:r>
      <w:r w:rsidR="00D7521B" w:rsidRPr="005456CB">
        <w:rPr>
          <w:rFonts w:ascii="Tahoma" w:hAnsi="Tahoma" w:cs="Tahoma"/>
        </w:rPr>
        <w:t>право</w:t>
      </w:r>
      <w:r w:rsidR="00BA65E9" w:rsidRPr="005456CB">
        <w:rPr>
          <w:rFonts w:ascii="Tahoma" w:hAnsi="Tahoma" w:cs="Tahoma"/>
        </w:rPr>
        <w:t>м</w:t>
      </w:r>
      <w:r w:rsidR="00D7521B" w:rsidRPr="005456CB">
        <w:rPr>
          <w:rFonts w:ascii="Tahoma" w:hAnsi="Tahoma" w:cs="Tahoma"/>
        </w:rPr>
        <w:t xml:space="preserve"> голоса на общем собрании.</w:t>
      </w:r>
      <w:bookmarkEnd w:id="37"/>
    </w:p>
    <w:p w14:paraId="33730F25" w14:textId="22D5EBFF" w:rsidR="00E820E1" w:rsidRPr="005456CB" w:rsidRDefault="00E820E1" w:rsidP="00873E46">
      <w:pPr>
        <w:pStyle w:val="33"/>
        <w:numPr>
          <w:ilvl w:val="1"/>
          <w:numId w:val="5"/>
        </w:numPr>
        <w:spacing w:before="120" w:after="200" w:line="276" w:lineRule="auto"/>
        <w:ind w:left="993" w:hanging="993"/>
        <w:jc w:val="both"/>
        <w:rPr>
          <w:rFonts w:ascii="Tahoma" w:hAnsi="Tahoma" w:cs="Tahoma"/>
          <w:kern w:val="0"/>
          <w:lang w:eastAsia="ru-RU" w:bidi="ar-SA"/>
        </w:rPr>
      </w:pPr>
      <w:bookmarkStart w:id="38" w:name="_Ref510614585"/>
      <w:r w:rsidRPr="005456CB">
        <w:rPr>
          <w:rFonts w:ascii="Tahoma" w:hAnsi="Tahoma" w:cs="Tahoma"/>
          <w:kern w:val="0"/>
          <w:lang w:eastAsia="ru-RU" w:bidi="ar-SA"/>
        </w:rPr>
        <w:t xml:space="preserve">НРД </w:t>
      </w:r>
      <w:r w:rsidR="00B30690" w:rsidRPr="005456CB">
        <w:rPr>
          <w:rFonts w:ascii="Tahoma" w:hAnsi="Tahoma" w:cs="Tahoma"/>
          <w:kern w:val="0"/>
          <w:lang w:eastAsia="ru-RU" w:bidi="ar-SA"/>
        </w:rPr>
        <w:t xml:space="preserve">вправе указать в </w:t>
      </w:r>
      <w:r w:rsidR="008E18E3" w:rsidRPr="005456CB">
        <w:rPr>
          <w:rFonts w:ascii="Tahoma" w:hAnsi="Tahoma" w:cs="Tahoma"/>
          <w:kern w:val="0"/>
          <w:lang w:eastAsia="ru-RU" w:bidi="ar-SA"/>
        </w:rPr>
        <w:t>направляемом Депонент</w:t>
      </w:r>
      <w:r w:rsidR="00830995" w:rsidRPr="005456CB">
        <w:rPr>
          <w:rFonts w:ascii="Tahoma" w:hAnsi="Tahoma" w:cs="Tahoma"/>
          <w:kern w:val="0"/>
          <w:lang w:eastAsia="ru-RU" w:bidi="ar-SA"/>
        </w:rPr>
        <w:t>ам</w:t>
      </w:r>
      <w:r w:rsidR="008E18E3" w:rsidRPr="005456CB">
        <w:rPr>
          <w:rFonts w:ascii="Tahoma" w:hAnsi="Tahoma" w:cs="Tahoma"/>
          <w:kern w:val="0"/>
          <w:lang w:eastAsia="ru-RU" w:bidi="ar-SA"/>
        </w:rPr>
        <w:t xml:space="preserve"> </w:t>
      </w:r>
      <w:r w:rsidR="00432384" w:rsidRPr="005456CB">
        <w:rPr>
          <w:rFonts w:ascii="Tahoma" w:hAnsi="Tahoma" w:cs="Tahoma"/>
          <w:kern w:val="0"/>
          <w:lang w:eastAsia="ru-RU" w:bidi="ar-SA"/>
        </w:rPr>
        <w:t xml:space="preserve">Сообщении о собрании </w:t>
      </w:r>
      <w:r w:rsidR="00B30690" w:rsidRPr="005456CB">
        <w:rPr>
          <w:rFonts w:ascii="Tahoma" w:hAnsi="Tahoma" w:cs="Tahoma"/>
          <w:kern w:val="0"/>
          <w:lang w:eastAsia="ru-RU" w:bidi="ar-SA"/>
        </w:rPr>
        <w:t>дату и время окончания приема НРД документов, указанных в пункт</w:t>
      </w:r>
      <w:r w:rsidR="002201C8" w:rsidRPr="005456CB">
        <w:rPr>
          <w:rFonts w:ascii="Tahoma" w:hAnsi="Tahoma" w:cs="Tahoma"/>
          <w:kern w:val="0"/>
          <w:lang w:eastAsia="ru-RU" w:bidi="ar-SA"/>
        </w:rPr>
        <w:t>ах</w:t>
      </w:r>
      <w:r w:rsidR="00B30690" w:rsidRPr="005456CB">
        <w:rPr>
          <w:rFonts w:ascii="Tahoma" w:hAnsi="Tahoma" w:cs="Tahoma"/>
          <w:kern w:val="0"/>
          <w:lang w:eastAsia="ru-RU" w:bidi="ar-SA"/>
        </w:rPr>
        <w:t xml:space="preserve"> </w:t>
      </w:r>
      <w:r w:rsidR="00146C4A" w:rsidRPr="005456CB">
        <w:rPr>
          <w:rFonts w:ascii="Tahoma" w:hAnsi="Tahoma" w:cs="Tahoma"/>
          <w:kern w:val="0"/>
          <w:lang w:eastAsia="ru-RU" w:bidi="ar-SA"/>
        </w:rPr>
        <w:fldChar w:fldCharType="begin"/>
      </w:r>
      <w:r w:rsidR="00146C4A" w:rsidRPr="005456CB">
        <w:rPr>
          <w:rFonts w:ascii="Tahoma" w:hAnsi="Tahoma" w:cs="Tahoma"/>
          <w:kern w:val="0"/>
          <w:lang w:eastAsia="ru-RU" w:bidi="ar-SA"/>
        </w:rPr>
        <w:instrText xml:space="preserve"> REF _Ref454186073 \r \h </w:instrText>
      </w:r>
      <w:r w:rsidR="00853F88" w:rsidRPr="005456CB">
        <w:rPr>
          <w:rFonts w:ascii="Tahoma" w:hAnsi="Tahoma" w:cs="Tahoma"/>
          <w:kern w:val="0"/>
          <w:lang w:eastAsia="ru-RU" w:bidi="ar-SA"/>
        </w:rPr>
        <w:instrText xml:space="preserve"> \* MERGEFORMAT </w:instrText>
      </w:r>
      <w:r w:rsidR="00146C4A" w:rsidRPr="005456CB">
        <w:rPr>
          <w:rFonts w:ascii="Tahoma" w:hAnsi="Tahoma" w:cs="Tahoma"/>
          <w:kern w:val="0"/>
          <w:lang w:eastAsia="ru-RU" w:bidi="ar-SA"/>
        </w:rPr>
      </w:r>
      <w:r w:rsidR="00146C4A"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4.6</w:t>
      </w:r>
      <w:r w:rsidR="00146C4A" w:rsidRPr="005456CB">
        <w:rPr>
          <w:rFonts w:ascii="Tahoma" w:hAnsi="Tahoma" w:cs="Tahoma"/>
          <w:kern w:val="0"/>
          <w:lang w:eastAsia="ru-RU" w:bidi="ar-SA"/>
        </w:rPr>
        <w:fldChar w:fldCharType="end"/>
      </w:r>
      <w:r w:rsidR="00A17ACD" w:rsidRPr="005456CB">
        <w:rPr>
          <w:rFonts w:ascii="Tahoma" w:hAnsi="Tahoma" w:cs="Tahoma"/>
          <w:kern w:val="0"/>
          <w:lang w:eastAsia="ru-RU" w:bidi="ar-SA"/>
        </w:rPr>
        <w:t xml:space="preserve"> и </w:t>
      </w:r>
      <w:r w:rsidR="00A17ACD" w:rsidRPr="005456CB">
        <w:rPr>
          <w:rFonts w:ascii="Tahoma" w:hAnsi="Tahoma" w:cs="Tahoma"/>
          <w:kern w:val="0"/>
          <w:lang w:eastAsia="ru-RU" w:bidi="ar-SA"/>
        </w:rPr>
        <w:fldChar w:fldCharType="begin"/>
      </w:r>
      <w:r w:rsidR="00A17ACD" w:rsidRPr="005456CB">
        <w:rPr>
          <w:rFonts w:ascii="Tahoma" w:hAnsi="Tahoma" w:cs="Tahoma"/>
          <w:kern w:val="0"/>
          <w:lang w:eastAsia="ru-RU" w:bidi="ar-SA"/>
        </w:rPr>
        <w:instrText xml:space="preserve"> REF _Ref522003855 \r \h </w:instrText>
      </w:r>
      <w:r w:rsidR="005456CB">
        <w:rPr>
          <w:rFonts w:ascii="Tahoma" w:hAnsi="Tahoma" w:cs="Tahoma"/>
          <w:kern w:val="0"/>
          <w:lang w:eastAsia="ru-RU" w:bidi="ar-SA"/>
        </w:rPr>
        <w:instrText xml:space="preserve"> \* MERGEFORMAT </w:instrText>
      </w:r>
      <w:r w:rsidR="00A17ACD" w:rsidRPr="005456CB">
        <w:rPr>
          <w:rFonts w:ascii="Tahoma" w:hAnsi="Tahoma" w:cs="Tahoma"/>
          <w:kern w:val="0"/>
          <w:lang w:eastAsia="ru-RU" w:bidi="ar-SA"/>
        </w:rPr>
      </w:r>
      <w:r w:rsidR="00A17ACD"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4.7</w:t>
      </w:r>
      <w:r w:rsidR="00A17ACD" w:rsidRPr="005456CB">
        <w:rPr>
          <w:rFonts w:ascii="Tahoma" w:hAnsi="Tahoma" w:cs="Tahoma"/>
          <w:kern w:val="0"/>
          <w:lang w:eastAsia="ru-RU" w:bidi="ar-SA"/>
        </w:rPr>
        <w:fldChar w:fldCharType="end"/>
      </w:r>
      <w:r w:rsidR="00B30690" w:rsidRPr="005456CB">
        <w:rPr>
          <w:rFonts w:ascii="Tahoma" w:hAnsi="Tahoma" w:cs="Tahoma"/>
          <w:kern w:val="0"/>
          <w:lang w:eastAsia="ru-RU" w:bidi="ar-SA"/>
        </w:rPr>
        <w:t xml:space="preserve"> Правил. При этом НРД </w:t>
      </w:r>
      <w:r w:rsidRPr="005456CB">
        <w:rPr>
          <w:rFonts w:ascii="Tahoma" w:hAnsi="Tahoma" w:cs="Tahoma"/>
          <w:kern w:val="0"/>
          <w:lang w:eastAsia="ru-RU" w:bidi="ar-SA"/>
        </w:rPr>
        <w:t>вправе не исполнять документы, указанные в пункт</w:t>
      </w:r>
      <w:r w:rsidR="002201C8" w:rsidRPr="005456CB">
        <w:rPr>
          <w:rFonts w:ascii="Tahoma" w:hAnsi="Tahoma" w:cs="Tahoma"/>
          <w:kern w:val="0"/>
          <w:lang w:eastAsia="ru-RU" w:bidi="ar-SA"/>
        </w:rPr>
        <w:t>ах</w:t>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_Ref454186073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4.6</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00A17ACD" w:rsidRPr="005456CB">
        <w:rPr>
          <w:rFonts w:ascii="Tahoma" w:hAnsi="Tahoma" w:cs="Tahoma"/>
          <w:kern w:val="0"/>
          <w:lang w:eastAsia="ru-RU" w:bidi="ar-SA"/>
        </w:rPr>
        <w:t xml:space="preserve">и </w:t>
      </w:r>
      <w:r w:rsidR="00A17ACD" w:rsidRPr="005456CB">
        <w:rPr>
          <w:rFonts w:ascii="Tahoma" w:hAnsi="Tahoma" w:cs="Tahoma"/>
          <w:kern w:val="0"/>
          <w:lang w:eastAsia="ru-RU" w:bidi="ar-SA"/>
        </w:rPr>
        <w:fldChar w:fldCharType="begin"/>
      </w:r>
      <w:r w:rsidR="00A17ACD" w:rsidRPr="005456CB">
        <w:rPr>
          <w:rFonts w:ascii="Tahoma" w:hAnsi="Tahoma" w:cs="Tahoma"/>
          <w:kern w:val="0"/>
          <w:lang w:eastAsia="ru-RU" w:bidi="ar-SA"/>
        </w:rPr>
        <w:instrText xml:space="preserve"> REF _Ref522003855 \r \h </w:instrText>
      </w:r>
      <w:r w:rsidR="005456CB">
        <w:rPr>
          <w:rFonts w:ascii="Tahoma" w:hAnsi="Tahoma" w:cs="Tahoma"/>
          <w:kern w:val="0"/>
          <w:lang w:eastAsia="ru-RU" w:bidi="ar-SA"/>
        </w:rPr>
        <w:instrText xml:space="preserve"> \* MERGEFORMAT </w:instrText>
      </w:r>
      <w:r w:rsidR="00A17ACD" w:rsidRPr="005456CB">
        <w:rPr>
          <w:rFonts w:ascii="Tahoma" w:hAnsi="Tahoma" w:cs="Tahoma"/>
          <w:kern w:val="0"/>
          <w:lang w:eastAsia="ru-RU" w:bidi="ar-SA"/>
        </w:rPr>
      </w:r>
      <w:r w:rsidR="00A17ACD"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4.7</w:t>
      </w:r>
      <w:r w:rsidR="00A17ACD" w:rsidRPr="005456CB">
        <w:rPr>
          <w:rFonts w:ascii="Tahoma" w:hAnsi="Tahoma" w:cs="Tahoma"/>
          <w:kern w:val="0"/>
          <w:lang w:eastAsia="ru-RU" w:bidi="ar-SA"/>
        </w:rPr>
        <w:fldChar w:fldCharType="end"/>
      </w:r>
      <w:r w:rsidR="00A17ACD" w:rsidRPr="005456CB">
        <w:rPr>
          <w:rFonts w:ascii="Tahoma" w:hAnsi="Tahoma" w:cs="Tahoma"/>
          <w:kern w:val="0"/>
          <w:lang w:eastAsia="ru-RU" w:bidi="ar-SA"/>
        </w:rPr>
        <w:t xml:space="preserve"> </w:t>
      </w:r>
      <w:r w:rsidRPr="005456CB">
        <w:rPr>
          <w:rFonts w:ascii="Tahoma" w:hAnsi="Tahoma" w:cs="Tahoma"/>
          <w:kern w:val="0"/>
          <w:lang w:eastAsia="ru-RU" w:bidi="ar-SA"/>
        </w:rPr>
        <w:t>Правил</w:t>
      </w:r>
      <w:r w:rsidR="00B30690" w:rsidRPr="005456CB">
        <w:rPr>
          <w:rFonts w:ascii="Tahoma" w:hAnsi="Tahoma" w:cs="Tahoma"/>
          <w:kern w:val="0"/>
          <w:lang w:eastAsia="ru-RU" w:bidi="ar-SA"/>
        </w:rPr>
        <w:t>,</w:t>
      </w:r>
      <w:r w:rsidRPr="005456CB">
        <w:rPr>
          <w:rFonts w:ascii="Tahoma" w:hAnsi="Tahoma" w:cs="Tahoma"/>
          <w:kern w:val="0"/>
          <w:lang w:eastAsia="ru-RU" w:bidi="ar-SA"/>
        </w:rPr>
        <w:t xml:space="preserve"> при получении их от Депонента после </w:t>
      </w:r>
      <w:r w:rsidR="00B30690" w:rsidRPr="005456CB">
        <w:rPr>
          <w:rFonts w:ascii="Tahoma" w:hAnsi="Tahoma" w:cs="Tahoma"/>
          <w:kern w:val="0"/>
          <w:lang w:eastAsia="ru-RU" w:bidi="ar-SA"/>
        </w:rPr>
        <w:t xml:space="preserve">указанного </w:t>
      </w:r>
      <w:r w:rsidR="00213485" w:rsidRPr="005456CB">
        <w:rPr>
          <w:rFonts w:ascii="Tahoma" w:hAnsi="Tahoma" w:cs="Tahoma"/>
          <w:kern w:val="0"/>
          <w:lang w:eastAsia="ru-RU" w:bidi="ar-SA"/>
        </w:rPr>
        <w:t>времени</w:t>
      </w:r>
      <w:r w:rsidR="00B30690" w:rsidRPr="005456CB">
        <w:rPr>
          <w:rFonts w:ascii="Tahoma" w:hAnsi="Tahoma" w:cs="Tahoma"/>
          <w:kern w:val="0"/>
          <w:lang w:eastAsia="ru-RU" w:bidi="ar-SA"/>
        </w:rPr>
        <w:t>.</w:t>
      </w:r>
      <w:bookmarkEnd w:id="38"/>
      <w:r w:rsidRPr="005456CB">
        <w:rPr>
          <w:rFonts w:ascii="Tahoma" w:hAnsi="Tahoma" w:cs="Tahoma"/>
          <w:kern w:val="0"/>
          <w:lang w:eastAsia="ru-RU" w:bidi="ar-SA"/>
        </w:rPr>
        <w:t xml:space="preserve"> </w:t>
      </w:r>
    </w:p>
    <w:p w14:paraId="6018DDD3" w14:textId="77777777" w:rsidR="00E820E1" w:rsidRPr="005456CB" w:rsidRDefault="00E820E1" w:rsidP="00873E46">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если Депонент, являющийся номинальным держателем, направляет Сообщение о волеизъявлении лица, которому открыт счет депо депозитарных программ, </w:t>
      </w:r>
      <w:r w:rsidR="00990F07" w:rsidRPr="005456CB">
        <w:rPr>
          <w:rFonts w:ascii="Tahoma" w:hAnsi="Tahoma" w:cs="Tahoma"/>
          <w:kern w:val="0"/>
          <w:lang w:eastAsia="ru-RU" w:bidi="ar-SA"/>
        </w:rPr>
        <w:t xml:space="preserve">то </w:t>
      </w:r>
      <w:r w:rsidRPr="005456CB">
        <w:rPr>
          <w:rFonts w:ascii="Tahoma" w:hAnsi="Tahoma" w:cs="Tahoma"/>
          <w:kern w:val="0"/>
          <w:lang w:eastAsia="ru-RU" w:bidi="ar-SA"/>
        </w:rPr>
        <w:t>одновременно Депонент должен направить Список владельцев депозитарных ценных бумаг и, в случае необходимости,</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Документы по счету депо депозитарных программ.</w:t>
      </w:r>
    </w:p>
    <w:p w14:paraId="3502CA42" w14:textId="77777777" w:rsidR="00E820E1" w:rsidRPr="005456CB" w:rsidRDefault="00E820E1" w:rsidP="00873E46">
      <w:pPr>
        <w:pStyle w:val="33"/>
        <w:numPr>
          <w:ilvl w:val="1"/>
          <w:numId w:val="5"/>
        </w:numPr>
        <w:spacing w:before="120" w:after="200" w:line="276" w:lineRule="auto"/>
        <w:ind w:left="993" w:hanging="993"/>
        <w:jc w:val="both"/>
        <w:rPr>
          <w:rFonts w:ascii="Tahoma" w:hAnsi="Tahoma" w:cs="Tahoma"/>
          <w:kern w:val="0"/>
          <w:lang w:eastAsia="ru-RU" w:bidi="ar-SA"/>
        </w:rPr>
      </w:pPr>
      <w:bookmarkStart w:id="39" w:name="_Ref453232199"/>
      <w:bookmarkStart w:id="40" w:name="а"/>
      <w:r w:rsidRPr="005456CB">
        <w:rPr>
          <w:rFonts w:ascii="Tahoma" w:hAnsi="Tahoma" w:cs="Tahoma"/>
          <w:kern w:val="0"/>
          <w:lang w:eastAsia="ru-RU" w:bidi="ar-SA"/>
        </w:rPr>
        <w:t>Список владельцев депозитарных ценных бумаг должен отвечать следующим требованиям:</w:t>
      </w:r>
      <w:bookmarkEnd w:id="39"/>
    </w:p>
    <w:bookmarkEnd w:id="40"/>
    <w:p w14:paraId="47162150"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документ направляется транзитом через СЭД НРД как нетипизированный транзитный электронный документ в порядке, установленным в Руководстве пользователя ПО «Луч», в отдельном Пакете транзитных электронных документов по схеме с «открытым конвертом»;</w:t>
      </w:r>
    </w:p>
    <w:p w14:paraId="3708E403"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документ формируется в одном из форматов (</w:t>
      </w:r>
      <w:r w:rsidR="00752E4C" w:rsidRPr="005456CB">
        <w:rPr>
          <w:rFonts w:ascii="Tahoma" w:hAnsi="Tahoma" w:cs="Tahoma"/>
        </w:rPr>
        <w:t>DOC, DOCX, RTF, PDF</w:t>
      </w:r>
      <w:r w:rsidR="002C2811" w:rsidRPr="005456CB">
        <w:rPr>
          <w:rFonts w:ascii="Tahoma" w:hAnsi="Tahoma" w:cs="Tahoma"/>
        </w:rPr>
        <w:t>,</w:t>
      </w:r>
      <w:r w:rsidR="00752E4C" w:rsidRPr="005456CB">
        <w:rPr>
          <w:rFonts w:ascii="Tahoma" w:hAnsi="Tahoma" w:cs="Tahoma"/>
        </w:rPr>
        <w:t xml:space="preserve"> XLS</w:t>
      </w:r>
      <w:r w:rsidR="002C2811" w:rsidRPr="005456CB">
        <w:rPr>
          <w:rFonts w:ascii="Tahoma" w:hAnsi="Tahoma" w:cs="Tahoma"/>
        </w:rPr>
        <w:t xml:space="preserve"> или </w:t>
      </w:r>
      <w:r w:rsidR="00E05BA6" w:rsidRPr="005456CB">
        <w:rPr>
          <w:rFonts w:ascii="Tahoma" w:hAnsi="Tahoma" w:cs="Tahoma"/>
          <w:lang w:val="en-US"/>
        </w:rPr>
        <w:t>XLSX</w:t>
      </w:r>
      <w:r w:rsidRPr="005456CB">
        <w:rPr>
          <w:rFonts w:ascii="Tahoma" w:hAnsi="Tahoma" w:cs="Tahoma"/>
        </w:rPr>
        <w:t xml:space="preserve">); </w:t>
      </w:r>
    </w:p>
    <w:p w14:paraId="6B201AC8" w14:textId="77777777" w:rsidR="00102CB5"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в документе должна содержаться информация, определенная нормативными актами Банка России;</w:t>
      </w:r>
    </w:p>
    <w:p w14:paraId="49B066BD"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документ направляется в адрес НРД с указанием кода получателя</w:t>
      </w:r>
      <w:r w:rsidR="00983E66" w:rsidRPr="005456CB">
        <w:rPr>
          <w:rFonts w:ascii="Tahoma" w:hAnsi="Tahoma" w:cs="Tahoma"/>
        </w:rPr>
        <w:t xml:space="preserve"> </w:t>
      </w:r>
      <w:r w:rsidRPr="005456CB">
        <w:rPr>
          <w:rFonts w:ascii="Tahoma" w:hAnsi="Tahoma" w:cs="Tahoma"/>
        </w:rPr>
        <w:t>NDC000MOS000</w:t>
      </w:r>
      <w:r w:rsidR="00614B1C" w:rsidRPr="005456CB">
        <w:rPr>
          <w:rFonts w:ascii="Tahoma" w:hAnsi="Tahoma" w:cs="Tahoma"/>
        </w:rPr>
        <w:t>, если иное не предусмотрено соответствующим разделом Правил</w:t>
      </w:r>
      <w:r w:rsidRPr="005456CB">
        <w:rPr>
          <w:rFonts w:ascii="Tahoma" w:hAnsi="Tahoma" w:cs="Tahoma"/>
        </w:rPr>
        <w:t>;</w:t>
      </w:r>
    </w:p>
    <w:p w14:paraId="0F6232B6"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тема сообщения указывается по следующему шаблону (в латинице с учетом регистра): LIST_DR_CA_Instr_&lt;ISIN ценной бумаги российского эмитента&gt;_&lt;Дата составления списка лиц, имеющих право на участие в собрании&gt;;</w:t>
      </w:r>
    </w:p>
    <w:p w14:paraId="45401F9F"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lastRenderedPageBreak/>
        <w:t>наименование файла со Списком владельцев депозитарных ценных бумаг указывается по следующему шаблону (в латинице с учетом регистра): LIST_DR_CA_Instr_&lt;ISIN ценной бумаги российского эмитента&gt;_&lt; Дата составления списка лиц, имеющих право на участие в собрании&gt;_&lt;AcctId&gt;, где AcctId – номер счёта депо в месте хранения, на котором учитываются ценные бумаги, принадлежащие владельцам депозитарных ценных бумаг, и указанный Депонентом, являющимся номинальным держателем, в документе о голосовании;</w:t>
      </w:r>
    </w:p>
    <w:p w14:paraId="4809F6BF"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документ направляется</w:t>
      </w:r>
      <w:r w:rsidR="00983E66" w:rsidRPr="005456CB">
        <w:rPr>
          <w:rFonts w:ascii="Tahoma" w:hAnsi="Tahoma" w:cs="Tahoma"/>
        </w:rPr>
        <w:t xml:space="preserve"> </w:t>
      </w:r>
      <w:r w:rsidRPr="005456CB">
        <w:rPr>
          <w:rFonts w:ascii="Tahoma" w:hAnsi="Tahoma" w:cs="Tahoma"/>
        </w:rPr>
        <w:t>не позднее дня направления Сообщения о волеизъявлении.</w:t>
      </w:r>
    </w:p>
    <w:p w14:paraId="414BCB03" w14:textId="77777777" w:rsidR="00E820E1" w:rsidRPr="005456CB" w:rsidRDefault="00E820E1" w:rsidP="00873E46">
      <w:pPr>
        <w:pStyle w:val="33"/>
        <w:numPr>
          <w:ilvl w:val="1"/>
          <w:numId w:val="5"/>
        </w:numPr>
        <w:spacing w:before="120" w:after="200" w:line="276" w:lineRule="auto"/>
        <w:ind w:left="993" w:hanging="993"/>
        <w:jc w:val="both"/>
        <w:rPr>
          <w:rFonts w:ascii="Tahoma" w:hAnsi="Tahoma" w:cs="Tahoma"/>
          <w:kern w:val="0"/>
          <w:lang w:eastAsia="ru-RU" w:bidi="ar-SA"/>
        </w:rPr>
      </w:pPr>
      <w:bookmarkStart w:id="41" w:name="_Ref453232202"/>
      <w:bookmarkStart w:id="42" w:name="в"/>
      <w:r w:rsidRPr="005456CB">
        <w:rPr>
          <w:rFonts w:ascii="Tahoma" w:hAnsi="Tahoma" w:cs="Tahoma"/>
          <w:kern w:val="0"/>
          <w:lang w:eastAsia="ru-RU" w:bidi="ar-SA"/>
        </w:rPr>
        <w:t>В случае необходимости направления Документов по счету депо депозитарных программ должны быть соблюдены следующий порядок и требования</w:t>
      </w:r>
      <w:r w:rsidR="00752E4C" w:rsidRPr="005456CB">
        <w:rPr>
          <w:rFonts w:ascii="Tahoma" w:hAnsi="Tahoma" w:cs="Tahoma"/>
          <w:kern w:val="0"/>
          <w:lang w:eastAsia="ru-RU" w:bidi="ar-SA"/>
        </w:rPr>
        <w:t>:</w:t>
      </w:r>
      <w:bookmarkEnd w:id="41"/>
    </w:p>
    <w:bookmarkEnd w:id="42"/>
    <w:p w14:paraId="13B812D3"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документы по счету депо депозитарных программ архивир</w:t>
      </w:r>
      <w:r w:rsidR="00102CB5" w:rsidRPr="005456CB">
        <w:rPr>
          <w:rFonts w:ascii="Tahoma" w:hAnsi="Tahoma" w:cs="Tahoma"/>
        </w:rPr>
        <w:t>уются</w:t>
      </w:r>
      <w:r w:rsidRPr="005456CB">
        <w:rPr>
          <w:rFonts w:ascii="Tahoma" w:hAnsi="Tahoma" w:cs="Tahoma"/>
        </w:rPr>
        <w:t xml:space="preserve"> в Zip-архив вместе с документом Список владельцев депозитарных ценных бумаг и </w:t>
      </w:r>
      <w:r w:rsidR="00102CB5" w:rsidRPr="005456CB">
        <w:rPr>
          <w:rFonts w:ascii="Tahoma" w:hAnsi="Tahoma" w:cs="Tahoma"/>
        </w:rPr>
        <w:t xml:space="preserve">направляются </w:t>
      </w:r>
      <w:r w:rsidRPr="005456CB">
        <w:rPr>
          <w:rFonts w:ascii="Tahoma" w:hAnsi="Tahoma" w:cs="Tahoma"/>
        </w:rPr>
        <w:t>транзитом через СЭД НРД как нетипизированные транзитные электронные документы в порядке, установленном в Руководстве пользователя ПО «Луч», в одном Пакете транзитных электронных документов по схеме с «открытым конвертом»;</w:t>
      </w:r>
    </w:p>
    <w:p w14:paraId="17B6EF3D"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 xml:space="preserve">документы </w:t>
      </w:r>
      <w:r w:rsidR="00102CB5" w:rsidRPr="005456CB">
        <w:rPr>
          <w:rFonts w:ascii="Tahoma" w:hAnsi="Tahoma" w:cs="Tahoma"/>
        </w:rPr>
        <w:t>формируются</w:t>
      </w:r>
      <w:r w:rsidRPr="005456CB">
        <w:rPr>
          <w:rFonts w:ascii="Tahoma" w:hAnsi="Tahoma" w:cs="Tahoma"/>
        </w:rPr>
        <w:t xml:space="preserve"> в одном из форматов (</w:t>
      </w:r>
      <w:r w:rsidR="00752E4C" w:rsidRPr="005456CB">
        <w:rPr>
          <w:rFonts w:ascii="Tahoma" w:hAnsi="Tahoma" w:cs="Tahoma"/>
        </w:rPr>
        <w:t>DOC, DOCX, RTF, PDF</w:t>
      </w:r>
      <w:r w:rsidR="00603DCD" w:rsidRPr="005456CB">
        <w:rPr>
          <w:rFonts w:ascii="Tahoma" w:hAnsi="Tahoma" w:cs="Tahoma"/>
        </w:rPr>
        <w:t xml:space="preserve">, </w:t>
      </w:r>
      <w:r w:rsidR="00752E4C" w:rsidRPr="005456CB">
        <w:rPr>
          <w:rFonts w:ascii="Tahoma" w:hAnsi="Tahoma" w:cs="Tahoma"/>
        </w:rPr>
        <w:t>XLS</w:t>
      </w:r>
      <w:r w:rsidR="00603DCD" w:rsidRPr="005456CB">
        <w:rPr>
          <w:rFonts w:ascii="Tahoma" w:hAnsi="Tahoma" w:cs="Tahoma"/>
        </w:rPr>
        <w:t xml:space="preserve"> или </w:t>
      </w:r>
      <w:r w:rsidR="00603DCD" w:rsidRPr="005456CB">
        <w:rPr>
          <w:rFonts w:ascii="Tahoma" w:hAnsi="Tahoma" w:cs="Tahoma"/>
          <w:lang w:val="en-US"/>
        </w:rPr>
        <w:t>XLSX</w:t>
      </w:r>
      <w:r w:rsidRPr="005456CB">
        <w:rPr>
          <w:rFonts w:ascii="Tahoma" w:hAnsi="Tahoma" w:cs="Tahoma"/>
        </w:rPr>
        <w:t>);</w:t>
      </w:r>
    </w:p>
    <w:p w14:paraId="6004AEAE"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документы должны содержать информацию, определенную нормативными актами Банка России;</w:t>
      </w:r>
    </w:p>
    <w:p w14:paraId="2EAE39E8"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документы направляются в адрес НРД с указанием кода получателя</w:t>
      </w:r>
      <w:r w:rsidR="00983E66" w:rsidRPr="005456CB">
        <w:rPr>
          <w:rFonts w:ascii="Tahoma" w:hAnsi="Tahoma" w:cs="Tahoma"/>
        </w:rPr>
        <w:t xml:space="preserve"> </w:t>
      </w:r>
      <w:r w:rsidRPr="005456CB">
        <w:rPr>
          <w:rFonts w:ascii="Tahoma" w:hAnsi="Tahoma" w:cs="Tahoma"/>
        </w:rPr>
        <w:t>NDC000MOS000;</w:t>
      </w:r>
    </w:p>
    <w:p w14:paraId="6CF033F3"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тема сообщения указывается по следующему шаблону (в латинице с учетом регистра): LIST_DR_CA_Instr_&lt;ISIN ценной бумаги российского эмитента&gt;_&lt;Дата составления списка лиц, имеющих право на участие в собрании&gt;;</w:t>
      </w:r>
    </w:p>
    <w:p w14:paraId="5605D3BB"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наименование архива, содержащего файл со Списком владельцев депозитарных ценных бумаг и Документами по счету депо депозитарных программ Депонента, формируется по следующему шаблону (в латинице с учетом регистра): LIST_DR_CA_Instr_&lt;ISIN ценной бумаги российского эмитента&gt;_&lt; Дата составления списка лиц, имеющих право на участие в собрании&gt;_&lt;AcctId&gt;, где AcctId – номер счёта депо в месте хранения, на котором учитываются ценные бумаги, принадлежащие владельцам депозитарных ценных бумаг, и указанный Депонентом, являющимся номинальным держате</w:t>
      </w:r>
      <w:r w:rsidR="00140313" w:rsidRPr="005456CB">
        <w:rPr>
          <w:rFonts w:ascii="Tahoma" w:hAnsi="Tahoma" w:cs="Tahoma"/>
        </w:rPr>
        <w:t>лем, в документе о голосовании.</w:t>
      </w:r>
    </w:p>
    <w:p w14:paraId="3898A0D9" w14:textId="77777777" w:rsidR="00E820E1" w:rsidRPr="005456CB" w:rsidRDefault="00E820E1" w:rsidP="00873E46">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Список владельцев депозитарных ценных бумаг и Документы по счету депо депозитарных программ, принятые до 17</w:t>
      </w:r>
      <w:r w:rsidR="006901F8" w:rsidRPr="005456CB">
        <w:rPr>
          <w:rFonts w:ascii="Tahoma" w:hAnsi="Tahoma" w:cs="Tahoma"/>
          <w:kern w:val="0"/>
          <w:lang w:eastAsia="ru-RU" w:bidi="ar-SA"/>
        </w:rPr>
        <w:t>:</w:t>
      </w:r>
      <w:r w:rsidRPr="005456CB">
        <w:rPr>
          <w:rFonts w:ascii="Tahoma" w:hAnsi="Tahoma" w:cs="Tahoma"/>
          <w:kern w:val="0"/>
          <w:lang w:eastAsia="ru-RU" w:bidi="ar-SA"/>
        </w:rPr>
        <w:t>00 часов направляются НРД Держателю реестра в день их получения. При этом используется ТЭДИК 5RESTR20 (FREE_FORMAT_MESSAGE_V02 «Сообщение, письмо в свободном формате») согласно приложению 4 к Правилам ЭДО НРД. Список владельцев депозитарных ценных бумаг и Документы по счету депо депозитарных программ, принятые НРД после 17</w:t>
      </w:r>
      <w:r w:rsidR="006901F8" w:rsidRPr="005456CB">
        <w:rPr>
          <w:rFonts w:ascii="Tahoma" w:hAnsi="Tahoma" w:cs="Tahoma"/>
          <w:kern w:val="0"/>
          <w:lang w:eastAsia="ru-RU" w:bidi="ar-SA"/>
        </w:rPr>
        <w:t>:</w:t>
      </w:r>
      <w:r w:rsidRPr="005456CB">
        <w:rPr>
          <w:rFonts w:ascii="Tahoma" w:hAnsi="Tahoma" w:cs="Tahoma"/>
          <w:kern w:val="0"/>
          <w:lang w:eastAsia="ru-RU" w:bidi="ar-SA"/>
        </w:rPr>
        <w:t xml:space="preserve">00 часов, могут быть направлены Держателю реестра </w:t>
      </w:r>
      <w:r w:rsidR="00FD4D89" w:rsidRPr="005456CB">
        <w:rPr>
          <w:rFonts w:ascii="Tahoma" w:hAnsi="Tahoma" w:cs="Tahoma"/>
          <w:kern w:val="0"/>
          <w:lang w:eastAsia="ru-RU" w:bidi="ar-SA"/>
        </w:rPr>
        <w:t>на</w:t>
      </w:r>
      <w:r w:rsidR="00140313" w:rsidRPr="005456CB">
        <w:rPr>
          <w:rFonts w:ascii="Tahoma" w:hAnsi="Tahoma" w:cs="Tahoma"/>
          <w:kern w:val="0"/>
          <w:lang w:eastAsia="ru-RU" w:bidi="ar-SA"/>
        </w:rPr>
        <w:t xml:space="preserve"> следующий </w:t>
      </w:r>
      <w:r w:rsidR="00140313" w:rsidRPr="005456CB">
        <w:rPr>
          <w:rFonts w:ascii="Tahoma" w:hAnsi="Tahoma" w:cs="Tahoma"/>
          <w:kern w:val="0"/>
          <w:lang w:eastAsia="ru-RU" w:bidi="ar-SA"/>
        </w:rPr>
        <w:lastRenderedPageBreak/>
        <w:t>рабочий день.</w:t>
      </w:r>
    </w:p>
    <w:p w14:paraId="525F7E98" w14:textId="77777777" w:rsidR="00E820E1" w:rsidRPr="005456CB" w:rsidRDefault="00E820E1" w:rsidP="00873E46">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направлении Списка владельцев депозитарных ценных бумаг и Документов по счету депо депозитарных программ Держателю реестра НРД идентифицирует получателя документа в соответствии с ISIN ценной бумаги, указанным в теме сообщения, при этом НРД не проверяет содержание документов и не несет ответственности за несоответствие информации требованиям нормативных актов Банка России.</w:t>
      </w:r>
    </w:p>
    <w:p w14:paraId="34887E49" w14:textId="28F46CE2" w:rsidR="00120916" w:rsidRPr="005456CB" w:rsidRDefault="006901F8" w:rsidP="00873E46">
      <w:pPr>
        <w:pStyle w:val="33"/>
        <w:numPr>
          <w:ilvl w:val="1"/>
          <w:numId w:val="5"/>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НРД не несет ответственности</w:t>
      </w:r>
      <w:r w:rsidR="00E820E1" w:rsidRPr="005456CB">
        <w:rPr>
          <w:rFonts w:ascii="Tahoma" w:hAnsi="Tahoma" w:cs="Tahoma"/>
          <w:kern w:val="0"/>
          <w:lang w:eastAsia="ru-RU" w:bidi="ar-SA"/>
        </w:rPr>
        <w:t xml:space="preserve"> за непредоставление Держателю реестра Списка владельцев депозитарных ценных бумаг и Документов по счету депо депозитарных программ в случае нарушения Депонентом требований, указанных в пунктах </w:t>
      </w:r>
      <w:r w:rsidR="00E820E1" w:rsidRPr="005456CB">
        <w:rPr>
          <w:rFonts w:ascii="Tahoma" w:hAnsi="Tahoma" w:cs="Tahoma"/>
          <w:lang w:eastAsia="ru-RU"/>
        </w:rPr>
        <w:fldChar w:fldCharType="begin"/>
      </w:r>
      <w:r w:rsidR="00E820E1" w:rsidRPr="005456CB">
        <w:rPr>
          <w:rFonts w:ascii="Tahoma" w:hAnsi="Tahoma" w:cs="Tahoma"/>
          <w:kern w:val="0"/>
          <w:lang w:eastAsia="ru-RU" w:bidi="ar-SA"/>
        </w:rPr>
        <w:instrText xml:space="preserve"> REF _Ref453232199 \r \h  \* MERGEFORMAT </w:instrText>
      </w:r>
      <w:r w:rsidR="00E820E1" w:rsidRPr="005456CB">
        <w:rPr>
          <w:rFonts w:ascii="Tahoma" w:hAnsi="Tahoma" w:cs="Tahoma"/>
          <w:lang w:eastAsia="ru-RU"/>
        </w:rPr>
      </w:r>
      <w:r w:rsidR="00E820E1" w:rsidRPr="005456CB">
        <w:rPr>
          <w:rFonts w:ascii="Tahoma" w:hAnsi="Tahoma" w:cs="Tahoma"/>
          <w:lang w:eastAsia="ru-RU"/>
        </w:rPr>
        <w:fldChar w:fldCharType="separate"/>
      </w:r>
      <w:r w:rsidR="004003A5" w:rsidRPr="005456CB">
        <w:rPr>
          <w:rFonts w:ascii="Tahoma" w:hAnsi="Tahoma" w:cs="Tahoma"/>
          <w:kern w:val="0"/>
          <w:lang w:eastAsia="ru-RU" w:bidi="ar-SA"/>
        </w:rPr>
        <w:t>4.10</w:t>
      </w:r>
      <w:r w:rsidR="00E820E1" w:rsidRPr="005456CB">
        <w:rPr>
          <w:rFonts w:ascii="Tahoma" w:hAnsi="Tahoma" w:cs="Tahoma"/>
          <w:lang w:eastAsia="ru-RU"/>
        </w:rPr>
        <w:fldChar w:fldCharType="end"/>
      </w:r>
      <w:r w:rsidR="00E820E1" w:rsidRPr="005456CB">
        <w:rPr>
          <w:rFonts w:ascii="Tahoma" w:hAnsi="Tahoma" w:cs="Tahoma"/>
          <w:kern w:val="0"/>
          <w:lang w:eastAsia="ru-RU" w:bidi="ar-SA"/>
        </w:rPr>
        <w:t xml:space="preserve">. и </w:t>
      </w:r>
      <w:r w:rsidR="00E820E1" w:rsidRPr="005456CB">
        <w:rPr>
          <w:rFonts w:ascii="Tahoma" w:hAnsi="Tahoma" w:cs="Tahoma"/>
          <w:lang w:eastAsia="ru-RU"/>
        </w:rPr>
        <w:fldChar w:fldCharType="begin"/>
      </w:r>
      <w:r w:rsidR="00E820E1" w:rsidRPr="005456CB">
        <w:rPr>
          <w:rFonts w:ascii="Tahoma" w:hAnsi="Tahoma" w:cs="Tahoma"/>
          <w:kern w:val="0"/>
          <w:lang w:eastAsia="ru-RU" w:bidi="ar-SA"/>
        </w:rPr>
        <w:instrText xml:space="preserve"> REF _Ref453232202 \r \h  \* MERGEFORMAT </w:instrText>
      </w:r>
      <w:r w:rsidR="00E820E1" w:rsidRPr="005456CB">
        <w:rPr>
          <w:rFonts w:ascii="Tahoma" w:hAnsi="Tahoma" w:cs="Tahoma"/>
          <w:lang w:eastAsia="ru-RU"/>
        </w:rPr>
      </w:r>
      <w:r w:rsidR="00E820E1" w:rsidRPr="005456CB">
        <w:rPr>
          <w:rFonts w:ascii="Tahoma" w:hAnsi="Tahoma" w:cs="Tahoma"/>
          <w:lang w:eastAsia="ru-RU"/>
        </w:rPr>
        <w:fldChar w:fldCharType="separate"/>
      </w:r>
      <w:r w:rsidR="004003A5" w:rsidRPr="005456CB">
        <w:rPr>
          <w:rFonts w:ascii="Tahoma" w:hAnsi="Tahoma" w:cs="Tahoma"/>
          <w:kern w:val="0"/>
          <w:lang w:eastAsia="ru-RU" w:bidi="ar-SA"/>
        </w:rPr>
        <w:t>4.11</w:t>
      </w:r>
      <w:r w:rsidR="00E820E1" w:rsidRPr="005456CB">
        <w:rPr>
          <w:rFonts w:ascii="Tahoma" w:hAnsi="Tahoma" w:cs="Tahoma"/>
          <w:lang w:eastAsia="ru-RU"/>
        </w:rPr>
        <w:fldChar w:fldCharType="end"/>
      </w:r>
      <w:r w:rsidR="00E820E1" w:rsidRPr="005456CB">
        <w:rPr>
          <w:rFonts w:ascii="Tahoma" w:hAnsi="Tahoma" w:cs="Tahoma"/>
          <w:kern w:val="0"/>
          <w:lang w:eastAsia="ru-RU" w:bidi="ar-SA"/>
        </w:rPr>
        <w:t>. Правил.</w:t>
      </w:r>
    </w:p>
    <w:p w14:paraId="73619407" w14:textId="5026A52B" w:rsidR="005B647D" w:rsidRPr="005456CB" w:rsidRDefault="00120916" w:rsidP="007F0B37">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В случае если Депонент</w:t>
      </w:r>
      <w:r w:rsidR="007F0B37" w:rsidRPr="005456CB">
        <w:rPr>
          <w:rFonts w:ascii="Tahoma" w:hAnsi="Tahoma" w:cs="Tahoma"/>
          <w:lang w:eastAsia="ru-RU"/>
        </w:rPr>
        <w:t>, являющийся номинальным держателем,</w:t>
      </w:r>
      <w:r w:rsidRPr="005456CB">
        <w:rPr>
          <w:rFonts w:ascii="Tahoma" w:hAnsi="Tahoma" w:cs="Tahoma"/>
          <w:lang w:eastAsia="ru-RU"/>
        </w:rPr>
        <w:t xml:space="preserve"> не направил в НРД документы, указанные в п</w:t>
      </w:r>
      <w:r w:rsidR="009E5E5E" w:rsidRPr="005456CB">
        <w:rPr>
          <w:rFonts w:ascii="Tahoma" w:hAnsi="Tahoma" w:cs="Tahoma"/>
          <w:lang w:eastAsia="ru-RU"/>
        </w:rPr>
        <w:t>ункт</w:t>
      </w:r>
      <w:r w:rsidR="00873E46" w:rsidRPr="005456CB">
        <w:rPr>
          <w:rFonts w:ascii="Tahoma" w:hAnsi="Tahoma" w:cs="Tahoma"/>
          <w:lang w:eastAsia="ru-RU"/>
        </w:rPr>
        <w:t xml:space="preserve">ах </w:t>
      </w:r>
      <w:r w:rsidR="00873E46" w:rsidRPr="005456CB">
        <w:rPr>
          <w:rFonts w:ascii="Tahoma" w:hAnsi="Tahoma" w:cs="Tahoma"/>
          <w:lang w:eastAsia="ru-RU"/>
        </w:rPr>
        <w:fldChar w:fldCharType="begin"/>
      </w:r>
      <w:r w:rsidR="00873E46" w:rsidRPr="005456CB">
        <w:rPr>
          <w:rFonts w:ascii="Tahoma" w:hAnsi="Tahoma" w:cs="Tahoma"/>
          <w:lang w:eastAsia="ru-RU"/>
        </w:rPr>
        <w:instrText xml:space="preserve"> REF _Ref454186073 \r \h </w:instrText>
      </w:r>
      <w:r w:rsidR="00CC6316" w:rsidRPr="005456CB">
        <w:rPr>
          <w:rFonts w:ascii="Tahoma" w:hAnsi="Tahoma" w:cs="Tahoma"/>
          <w:lang w:eastAsia="ru-RU"/>
        </w:rPr>
        <w:instrText xml:space="preserve"> \* MERGEFORMAT </w:instrText>
      </w:r>
      <w:r w:rsidR="00873E46" w:rsidRPr="005456CB">
        <w:rPr>
          <w:rFonts w:ascii="Tahoma" w:hAnsi="Tahoma" w:cs="Tahoma"/>
          <w:lang w:eastAsia="ru-RU"/>
        </w:rPr>
      </w:r>
      <w:r w:rsidR="00873E46" w:rsidRPr="005456CB">
        <w:rPr>
          <w:rFonts w:ascii="Tahoma" w:hAnsi="Tahoma" w:cs="Tahoma"/>
          <w:lang w:eastAsia="ru-RU"/>
        </w:rPr>
        <w:fldChar w:fldCharType="separate"/>
      </w:r>
      <w:r w:rsidR="004003A5" w:rsidRPr="005456CB">
        <w:rPr>
          <w:rFonts w:ascii="Tahoma" w:hAnsi="Tahoma" w:cs="Tahoma"/>
          <w:lang w:eastAsia="ru-RU"/>
        </w:rPr>
        <w:t>4.6</w:t>
      </w:r>
      <w:r w:rsidR="00873E46" w:rsidRPr="005456CB">
        <w:rPr>
          <w:rFonts w:ascii="Tahoma" w:hAnsi="Tahoma" w:cs="Tahoma"/>
          <w:lang w:eastAsia="ru-RU"/>
        </w:rPr>
        <w:fldChar w:fldCharType="end"/>
      </w:r>
      <w:r w:rsidR="00873E46" w:rsidRPr="005456CB">
        <w:rPr>
          <w:rFonts w:ascii="Tahoma" w:hAnsi="Tahoma" w:cs="Tahoma"/>
          <w:lang w:eastAsia="ru-RU"/>
        </w:rPr>
        <w:t xml:space="preserve">, </w:t>
      </w:r>
      <w:r w:rsidR="00873E46" w:rsidRPr="005456CB">
        <w:rPr>
          <w:rFonts w:ascii="Tahoma" w:hAnsi="Tahoma" w:cs="Tahoma"/>
          <w:lang w:eastAsia="ru-RU"/>
        </w:rPr>
        <w:fldChar w:fldCharType="begin"/>
      </w:r>
      <w:r w:rsidR="00873E46" w:rsidRPr="005456CB">
        <w:rPr>
          <w:rFonts w:ascii="Tahoma" w:hAnsi="Tahoma" w:cs="Tahoma"/>
          <w:lang w:eastAsia="ru-RU"/>
        </w:rPr>
        <w:instrText xml:space="preserve"> REF _Ref522012455 \r \h </w:instrText>
      </w:r>
      <w:r w:rsidR="00CC6316" w:rsidRPr="005456CB">
        <w:rPr>
          <w:rFonts w:ascii="Tahoma" w:hAnsi="Tahoma" w:cs="Tahoma"/>
          <w:lang w:eastAsia="ru-RU"/>
        </w:rPr>
        <w:instrText xml:space="preserve"> \* MERGEFORMAT </w:instrText>
      </w:r>
      <w:r w:rsidR="00873E46" w:rsidRPr="005456CB">
        <w:rPr>
          <w:rFonts w:ascii="Tahoma" w:hAnsi="Tahoma" w:cs="Tahoma"/>
          <w:lang w:eastAsia="ru-RU"/>
        </w:rPr>
      </w:r>
      <w:r w:rsidR="00873E46" w:rsidRPr="005456CB">
        <w:rPr>
          <w:rFonts w:ascii="Tahoma" w:hAnsi="Tahoma" w:cs="Tahoma"/>
          <w:lang w:eastAsia="ru-RU"/>
        </w:rPr>
        <w:fldChar w:fldCharType="separate"/>
      </w:r>
      <w:r w:rsidR="004003A5" w:rsidRPr="005456CB">
        <w:rPr>
          <w:rFonts w:ascii="Tahoma" w:hAnsi="Tahoma" w:cs="Tahoma"/>
          <w:lang w:eastAsia="ru-RU"/>
        </w:rPr>
        <w:t>4.7.2</w:t>
      </w:r>
      <w:r w:rsidR="00873E46" w:rsidRPr="005456CB">
        <w:rPr>
          <w:rFonts w:ascii="Tahoma" w:hAnsi="Tahoma" w:cs="Tahoma"/>
          <w:lang w:eastAsia="ru-RU"/>
        </w:rPr>
        <w:fldChar w:fldCharType="end"/>
      </w:r>
      <w:r w:rsidR="00873E46" w:rsidRPr="005456CB">
        <w:rPr>
          <w:rFonts w:ascii="Tahoma" w:hAnsi="Tahoma" w:cs="Tahoma"/>
          <w:lang w:eastAsia="ru-RU"/>
        </w:rPr>
        <w:t xml:space="preserve">, </w:t>
      </w:r>
      <w:r w:rsidR="00873E46" w:rsidRPr="005456CB">
        <w:rPr>
          <w:rFonts w:ascii="Tahoma" w:hAnsi="Tahoma" w:cs="Tahoma"/>
          <w:lang w:eastAsia="ru-RU"/>
        </w:rPr>
        <w:fldChar w:fldCharType="begin"/>
      </w:r>
      <w:r w:rsidR="00873E46" w:rsidRPr="005456CB">
        <w:rPr>
          <w:rFonts w:ascii="Tahoma" w:hAnsi="Tahoma" w:cs="Tahoma"/>
          <w:lang w:eastAsia="ru-RU"/>
        </w:rPr>
        <w:instrText xml:space="preserve"> REF _Ref522012482 \r \h </w:instrText>
      </w:r>
      <w:r w:rsidR="00CC6316" w:rsidRPr="005456CB">
        <w:rPr>
          <w:rFonts w:ascii="Tahoma" w:hAnsi="Tahoma" w:cs="Tahoma"/>
          <w:lang w:eastAsia="ru-RU"/>
        </w:rPr>
        <w:instrText xml:space="preserve"> \* MERGEFORMAT </w:instrText>
      </w:r>
      <w:r w:rsidR="00873E46" w:rsidRPr="005456CB">
        <w:rPr>
          <w:rFonts w:ascii="Tahoma" w:hAnsi="Tahoma" w:cs="Tahoma"/>
          <w:lang w:eastAsia="ru-RU"/>
        </w:rPr>
      </w:r>
      <w:r w:rsidR="00873E46" w:rsidRPr="005456CB">
        <w:rPr>
          <w:rFonts w:ascii="Tahoma" w:hAnsi="Tahoma" w:cs="Tahoma"/>
          <w:lang w:eastAsia="ru-RU"/>
        </w:rPr>
        <w:fldChar w:fldCharType="separate"/>
      </w:r>
      <w:r w:rsidR="004003A5" w:rsidRPr="005456CB">
        <w:rPr>
          <w:rFonts w:ascii="Tahoma" w:hAnsi="Tahoma" w:cs="Tahoma"/>
          <w:lang w:eastAsia="ru-RU"/>
        </w:rPr>
        <w:t>4.7.4</w:t>
      </w:r>
      <w:r w:rsidR="00873E46" w:rsidRPr="005456CB">
        <w:rPr>
          <w:rFonts w:ascii="Tahoma" w:hAnsi="Tahoma" w:cs="Tahoma"/>
          <w:lang w:eastAsia="ru-RU"/>
        </w:rPr>
        <w:fldChar w:fldCharType="end"/>
      </w:r>
      <w:r w:rsidRPr="005456CB">
        <w:rPr>
          <w:rFonts w:ascii="Tahoma" w:hAnsi="Tahoma" w:cs="Tahoma"/>
          <w:lang w:eastAsia="ru-RU"/>
        </w:rPr>
        <w:t xml:space="preserve"> Правил, </w:t>
      </w:r>
      <w:r w:rsidR="00C9344C" w:rsidRPr="005456CB">
        <w:rPr>
          <w:rFonts w:ascii="Tahoma" w:hAnsi="Tahoma" w:cs="Tahoma"/>
          <w:lang w:eastAsia="ru-RU"/>
        </w:rPr>
        <w:t xml:space="preserve">в отношении всех ценных бумаг, учитываемых на его счете депо на Дату фиксации, </w:t>
      </w:r>
      <w:r w:rsidRPr="005456CB">
        <w:rPr>
          <w:rFonts w:ascii="Tahoma" w:hAnsi="Tahoma" w:cs="Tahoma"/>
          <w:lang w:eastAsia="ru-RU"/>
        </w:rPr>
        <w:t xml:space="preserve">за </w:t>
      </w:r>
      <w:r w:rsidR="00680F62" w:rsidRPr="005456CB">
        <w:rPr>
          <w:rFonts w:ascii="Tahoma" w:hAnsi="Tahoma" w:cs="Tahoma"/>
          <w:lang w:eastAsia="ru-RU"/>
        </w:rPr>
        <w:t>три</w:t>
      </w:r>
      <w:r w:rsidRPr="005456CB">
        <w:rPr>
          <w:rFonts w:ascii="Tahoma" w:hAnsi="Tahoma" w:cs="Tahoma"/>
          <w:lang w:eastAsia="ru-RU"/>
        </w:rPr>
        <w:t xml:space="preserve"> операционных дня до </w:t>
      </w:r>
      <w:r w:rsidR="009A59FF" w:rsidRPr="005456CB">
        <w:rPr>
          <w:rFonts w:ascii="Tahoma" w:hAnsi="Tahoma" w:cs="Tahoma"/>
          <w:lang w:eastAsia="ru-RU"/>
        </w:rPr>
        <w:t xml:space="preserve">установленной Эмитентом </w:t>
      </w:r>
      <w:r w:rsidRPr="005456CB">
        <w:rPr>
          <w:rFonts w:ascii="Tahoma" w:hAnsi="Tahoma" w:cs="Tahoma"/>
          <w:lang w:eastAsia="ru-RU"/>
        </w:rPr>
        <w:t>даты окончания приема</w:t>
      </w:r>
      <w:r w:rsidR="00C9344C" w:rsidRPr="005456CB">
        <w:rPr>
          <w:rFonts w:ascii="Tahoma" w:hAnsi="Tahoma" w:cs="Tahoma"/>
          <w:lang w:eastAsia="ru-RU"/>
        </w:rPr>
        <w:t xml:space="preserve"> документов</w:t>
      </w:r>
      <w:r w:rsidRPr="005456CB">
        <w:rPr>
          <w:rFonts w:ascii="Tahoma" w:hAnsi="Tahoma" w:cs="Tahoma"/>
          <w:lang w:eastAsia="ru-RU"/>
        </w:rPr>
        <w:t xml:space="preserve">, НРД </w:t>
      </w:r>
      <w:r w:rsidR="005C78BD" w:rsidRPr="005456CB">
        <w:rPr>
          <w:rFonts w:ascii="Tahoma" w:hAnsi="Tahoma" w:cs="Tahoma"/>
          <w:lang w:eastAsia="ru-RU"/>
        </w:rPr>
        <w:t>вправе направить</w:t>
      </w:r>
      <w:r w:rsidRPr="005456CB">
        <w:rPr>
          <w:rFonts w:ascii="Tahoma" w:hAnsi="Tahoma" w:cs="Tahoma"/>
          <w:lang w:eastAsia="ru-RU"/>
        </w:rPr>
        <w:t xml:space="preserve"> Депонент</w:t>
      </w:r>
      <w:r w:rsidR="00830995" w:rsidRPr="005456CB">
        <w:rPr>
          <w:rFonts w:ascii="Tahoma" w:hAnsi="Tahoma" w:cs="Tahoma"/>
          <w:lang w:eastAsia="ru-RU"/>
        </w:rPr>
        <w:t>ам</w:t>
      </w:r>
      <w:r w:rsidRPr="005456CB">
        <w:rPr>
          <w:rFonts w:ascii="Tahoma" w:hAnsi="Tahoma" w:cs="Tahoma"/>
          <w:lang w:eastAsia="ru-RU"/>
        </w:rPr>
        <w:t xml:space="preserve"> Напоминание о собрании.</w:t>
      </w:r>
      <w:r w:rsidR="007F0B37" w:rsidRPr="005456CB">
        <w:rPr>
          <w:rFonts w:ascii="Tahoma" w:hAnsi="Tahoma" w:cs="Tahoma"/>
          <w:lang w:eastAsia="ru-RU"/>
        </w:rPr>
        <w:t xml:space="preserve"> </w:t>
      </w:r>
    </w:p>
    <w:p w14:paraId="0178C4C3" w14:textId="77777777" w:rsidR="00E820E1" w:rsidRPr="005456CB" w:rsidRDefault="00E820E1" w:rsidP="00873E46">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заменить Указание о голосовании, Сообщение о лице, осуществляющем права по ценным бумагам, Сообщение о волеизъявлении и Информацию о лице, не </w:t>
      </w:r>
      <w:r w:rsidR="00FD4D89" w:rsidRPr="005456CB">
        <w:rPr>
          <w:rFonts w:ascii="Tahoma" w:hAnsi="Tahoma" w:cs="Tahoma"/>
          <w:kern w:val="0"/>
          <w:lang w:eastAsia="ru-RU" w:bidi="ar-SA"/>
        </w:rPr>
        <w:t xml:space="preserve">обладающем </w:t>
      </w:r>
      <w:r w:rsidRPr="005456CB">
        <w:rPr>
          <w:rFonts w:ascii="Tahoma" w:hAnsi="Tahoma" w:cs="Tahoma"/>
          <w:kern w:val="0"/>
          <w:lang w:eastAsia="ru-RU" w:bidi="ar-SA"/>
        </w:rPr>
        <w:t>прав</w:t>
      </w:r>
      <w:r w:rsidR="00FD4D89" w:rsidRPr="005456CB">
        <w:rPr>
          <w:rFonts w:ascii="Tahoma" w:hAnsi="Tahoma" w:cs="Tahoma"/>
          <w:kern w:val="0"/>
          <w:lang w:eastAsia="ru-RU" w:bidi="ar-SA"/>
        </w:rPr>
        <w:t>ом</w:t>
      </w:r>
      <w:r w:rsidRPr="005456CB">
        <w:rPr>
          <w:rFonts w:ascii="Tahoma" w:hAnsi="Tahoma" w:cs="Tahoma"/>
          <w:kern w:val="0"/>
          <w:lang w:eastAsia="ru-RU" w:bidi="ar-SA"/>
        </w:rPr>
        <w:t xml:space="preserve"> голоса</w:t>
      </w:r>
      <w:r w:rsidR="00FD4D89" w:rsidRPr="005456CB">
        <w:rPr>
          <w:rFonts w:ascii="Tahoma" w:hAnsi="Tahoma" w:cs="Tahoma"/>
          <w:kern w:val="0"/>
          <w:lang w:eastAsia="ru-RU" w:bidi="ar-SA"/>
        </w:rPr>
        <w:t xml:space="preserve"> на общем собрании</w:t>
      </w:r>
      <w:r w:rsidRPr="005456CB">
        <w:rPr>
          <w:rFonts w:ascii="Tahoma" w:hAnsi="Tahoma" w:cs="Tahoma"/>
          <w:kern w:val="0"/>
          <w:lang w:eastAsia="ru-RU" w:bidi="ar-SA"/>
        </w:rPr>
        <w:t>, путем направления соответствующего измененного документа. Окончательное решение о принятии к исполнению измененных документов принимает Держатель реестра</w:t>
      </w:r>
      <w:r w:rsidR="008B11D3" w:rsidRPr="005456CB">
        <w:rPr>
          <w:rFonts w:ascii="Tahoma" w:hAnsi="Tahoma" w:cs="Tahoma"/>
          <w:kern w:val="0"/>
          <w:lang w:eastAsia="ru-RU" w:bidi="ar-SA"/>
        </w:rPr>
        <w:t xml:space="preserve"> или Эмитент</w:t>
      </w:r>
      <w:r w:rsidRPr="005456CB">
        <w:rPr>
          <w:rFonts w:ascii="Tahoma" w:hAnsi="Tahoma" w:cs="Tahoma"/>
          <w:kern w:val="0"/>
          <w:lang w:eastAsia="ru-RU" w:bidi="ar-SA"/>
        </w:rPr>
        <w:t>.</w:t>
      </w:r>
    </w:p>
    <w:p w14:paraId="112115D4" w14:textId="7B316005" w:rsidR="00F6701D" w:rsidRPr="005456CB" w:rsidRDefault="00E820E1" w:rsidP="00873E46">
      <w:pPr>
        <w:pStyle w:val="33"/>
        <w:numPr>
          <w:ilvl w:val="1"/>
          <w:numId w:val="5"/>
        </w:numPr>
        <w:spacing w:before="120" w:after="200" w:line="276" w:lineRule="auto"/>
        <w:ind w:left="993" w:hanging="993"/>
        <w:jc w:val="both"/>
        <w:rPr>
          <w:rFonts w:ascii="Tahoma" w:hAnsi="Tahoma" w:cs="Tahoma"/>
          <w:kern w:val="0"/>
          <w:lang w:eastAsia="ru-RU" w:bidi="ar-SA"/>
        </w:rPr>
      </w:pPr>
      <w:bookmarkStart w:id="43" w:name="_Ref453073391"/>
      <w:bookmarkStart w:id="44" w:name="ж"/>
      <w:r w:rsidRPr="005456CB">
        <w:rPr>
          <w:rFonts w:ascii="Tahoma" w:hAnsi="Tahoma" w:cs="Tahoma"/>
          <w:kern w:val="0"/>
          <w:lang w:eastAsia="ru-RU" w:bidi="ar-SA"/>
        </w:rPr>
        <w:t xml:space="preserve">Принятые НРД от Депонентов электронные документы, указанные в пунктах </w:t>
      </w:r>
      <w:r w:rsidR="00A17ACD" w:rsidRPr="005456CB">
        <w:rPr>
          <w:rFonts w:ascii="Tahoma" w:hAnsi="Tahoma" w:cs="Tahoma"/>
          <w:kern w:val="0"/>
          <w:lang w:eastAsia="ru-RU" w:bidi="ar-SA"/>
        </w:rPr>
        <w:t xml:space="preserve"> </w:t>
      </w:r>
      <w:r w:rsidR="00A17ACD" w:rsidRPr="005456CB">
        <w:rPr>
          <w:rFonts w:ascii="Tahoma" w:hAnsi="Tahoma" w:cs="Tahoma"/>
          <w:kern w:val="0"/>
          <w:lang w:eastAsia="ru-RU" w:bidi="ar-SA"/>
        </w:rPr>
        <w:fldChar w:fldCharType="begin"/>
      </w:r>
      <w:r w:rsidR="00A17ACD" w:rsidRPr="005456CB">
        <w:rPr>
          <w:rFonts w:ascii="Tahoma" w:hAnsi="Tahoma" w:cs="Tahoma"/>
          <w:kern w:val="0"/>
          <w:lang w:eastAsia="ru-RU" w:bidi="ar-SA"/>
        </w:rPr>
        <w:instrText xml:space="preserve"> REF _Ref454186073 \r \h </w:instrText>
      </w:r>
      <w:r w:rsidR="005456CB">
        <w:rPr>
          <w:rFonts w:ascii="Tahoma" w:hAnsi="Tahoma" w:cs="Tahoma"/>
          <w:kern w:val="0"/>
          <w:lang w:eastAsia="ru-RU" w:bidi="ar-SA"/>
        </w:rPr>
        <w:instrText xml:space="preserve"> \* MERGEFORMAT </w:instrText>
      </w:r>
      <w:r w:rsidR="00A17ACD" w:rsidRPr="005456CB">
        <w:rPr>
          <w:rFonts w:ascii="Tahoma" w:hAnsi="Tahoma" w:cs="Tahoma"/>
          <w:kern w:val="0"/>
          <w:lang w:eastAsia="ru-RU" w:bidi="ar-SA"/>
        </w:rPr>
      </w:r>
      <w:r w:rsidR="00A17ACD"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4.6</w:t>
      </w:r>
      <w:r w:rsidR="00A17ACD" w:rsidRPr="005456CB">
        <w:rPr>
          <w:rFonts w:ascii="Tahoma" w:hAnsi="Tahoma" w:cs="Tahoma"/>
          <w:kern w:val="0"/>
          <w:lang w:eastAsia="ru-RU" w:bidi="ar-SA"/>
        </w:rPr>
        <w:fldChar w:fldCharType="end"/>
      </w:r>
      <w:r w:rsidR="00A17ACD" w:rsidRPr="005456CB">
        <w:rPr>
          <w:rFonts w:ascii="Tahoma" w:hAnsi="Tahoma" w:cs="Tahoma"/>
          <w:kern w:val="0"/>
          <w:lang w:eastAsia="ru-RU" w:bidi="ar-SA"/>
        </w:rPr>
        <w:t xml:space="preserve"> и </w:t>
      </w:r>
      <w:r w:rsidR="00A17ACD" w:rsidRPr="005456CB">
        <w:rPr>
          <w:rFonts w:ascii="Tahoma" w:hAnsi="Tahoma" w:cs="Tahoma"/>
          <w:kern w:val="0"/>
          <w:lang w:eastAsia="ru-RU" w:bidi="ar-SA"/>
        </w:rPr>
        <w:fldChar w:fldCharType="begin"/>
      </w:r>
      <w:r w:rsidR="00A17ACD" w:rsidRPr="005456CB">
        <w:rPr>
          <w:rFonts w:ascii="Tahoma" w:hAnsi="Tahoma" w:cs="Tahoma"/>
          <w:kern w:val="0"/>
          <w:lang w:eastAsia="ru-RU" w:bidi="ar-SA"/>
        </w:rPr>
        <w:instrText xml:space="preserve"> REF _Ref522003855 \r \h </w:instrText>
      </w:r>
      <w:r w:rsidR="005456CB">
        <w:rPr>
          <w:rFonts w:ascii="Tahoma" w:hAnsi="Tahoma" w:cs="Tahoma"/>
          <w:kern w:val="0"/>
          <w:lang w:eastAsia="ru-RU" w:bidi="ar-SA"/>
        </w:rPr>
        <w:instrText xml:space="preserve"> \* MERGEFORMAT </w:instrText>
      </w:r>
      <w:r w:rsidR="00A17ACD" w:rsidRPr="005456CB">
        <w:rPr>
          <w:rFonts w:ascii="Tahoma" w:hAnsi="Tahoma" w:cs="Tahoma"/>
          <w:kern w:val="0"/>
          <w:lang w:eastAsia="ru-RU" w:bidi="ar-SA"/>
        </w:rPr>
      </w:r>
      <w:r w:rsidR="00A17ACD"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4.7</w:t>
      </w:r>
      <w:r w:rsidR="00A17ACD"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направляются Держателю реестра не позднее операционного дня, следующего за днем их получения от Депонента. НРД вправе не направлять указанные документы Держателю реестра, если они получены НРД от Депонента после </w:t>
      </w:r>
      <w:r w:rsidR="00A17ACD" w:rsidRPr="005456CB">
        <w:rPr>
          <w:rFonts w:ascii="Tahoma" w:hAnsi="Tahoma" w:cs="Tahoma"/>
          <w:kern w:val="0"/>
          <w:lang w:eastAsia="ru-RU" w:bidi="ar-SA"/>
        </w:rPr>
        <w:t xml:space="preserve">даты окончания приема НРД документов, а в случае если </w:t>
      </w:r>
      <w:r w:rsidR="007B62E7" w:rsidRPr="005456CB">
        <w:rPr>
          <w:rFonts w:ascii="Tahoma" w:hAnsi="Tahoma" w:cs="Tahoma"/>
          <w:kern w:val="0"/>
          <w:lang w:eastAsia="ru-RU" w:bidi="ar-SA"/>
        </w:rPr>
        <w:t xml:space="preserve">такая дата </w:t>
      </w:r>
      <w:r w:rsidR="00A17ACD" w:rsidRPr="005456CB">
        <w:rPr>
          <w:rFonts w:ascii="Tahoma" w:hAnsi="Tahoma" w:cs="Tahoma"/>
          <w:kern w:val="0"/>
          <w:lang w:eastAsia="ru-RU" w:bidi="ar-SA"/>
        </w:rPr>
        <w:t>не указана в направляемом Депонент</w:t>
      </w:r>
      <w:r w:rsidR="00830995" w:rsidRPr="005456CB">
        <w:rPr>
          <w:rFonts w:ascii="Tahoma" w:hAnsi="Tahoma" w:cs="Tahoma"/>
          <w:kern w:val="0"/>
          <w:lang w:eastAsia="ru-RU" w:bidi="ar-SA"/>
        </w:rPr>
        <w:t>ам</w:t>
      </w:r>
      <w:r w:rsidR="00A17ACD" w:rsidRPr="005456CB">
        <w:rPr>
          <w:rFonts w:ascii="Tahoma" w:hAnsi="Tahoma" w:cs="Tahoma"/>
          <w:kern w:val="0"/>
          <w:lang w:eastAsia="ru-RU" w:bidi="ar-SA"/>
        </w:rPr>
        <w:t xml:space="preserve"> Сообщение о собрании – после</w:t>
      </w:r>
      <w:r w:rsidR="00A17ACD" w:rsidRPr="005456CB">
        <w:rPr>
          <w:rFonts w:ascii="Tahoma" w:hAnsi="Tahoma" w:cs="Tahoma"/>
          <w:lang w:eastAsia="ru-RU"/>
        </w:rPr>
        <w:t xml:space="preserve"> </w:t>
      </w:r>
      <w:r w:rsidR="00E5231A" w:rsidRPr="005456CB">
        <w:rPr>
          <w:rFonts w:ascii="Tahoma" w:hAnsi="Tahoma" w:cs="Tahoma"/>
          <w:lang w:eastAsia="ru-RU"/>
        </w:rPr>
        <w:t xml:space="preserve">даты окончания приема Держателем реестра </w:t>
      </w:r>
      <w:r w:rsidR="001405A9" w:rsidRPr="005456CB">
        <w:rPr>
          <w:rFonts w:ascii="Tahoma" w:hAnsi="Tahoma" w:cs="Tahoma"/>
          <w:lang w:eastAsia="ru-RU"/>
        </w:rPr>
        <w:t>документов</w:t>
      </w:r>
      <w:r w:rsidRPr="005456CB">
        <w:rPr>
          <w:rFonts w:ascii="Tahoma" w:hAnsi="Tahoma" w:cs="Tahoma"/>
          <w:kern w:val="0"/>
          <w:lang w:eastAsia="ru-RU" w:bidi="ar-SA"/>
        </w:rPr>
        <w:t>.</w:t>
      </w:r>
      <w:bookmarkEnd w:id="43"/>
    </w:p>
    <w:bookmarkEnd w:id="44"/>
    <w:p w14:paraId="3D4F2734" w14:textId="303DA065" w:rsidR="00E820E1" w:rsidRPr="005456CB" w:rsidRDefault="00E820E1" w:rsidP="00873E46">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при получении документов, направленных НРД в соответствии с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_Ref453073391 \r \h </w:instrText>
      </w:r>
      <w:r w:rsidR="00AC73D2"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4.17</w:t>
      </w:r>
      <w:r w:rsidRPr="005456CB">
        <w:rPr>
          <w:rFonts w:ascii="Tahoma" w:hAnsi="Tahoma" w:cs="Tahoma"/>
          <w:kern w:val="0"/>
          <w:lang w:eastAsia="ru-RU" w:bidi="ar-SA"/>
        </w:rPr>
        <w:fldChar w:fldCharType="end"/>
      </w:r>
      <w:r w:rsidR="00E1257B" w:rsidRPr="005456CB">
        <w:rPr>
          <w:rFonts w:ascii="Tahoma" w:hAnsi="Tahoma" w:cs="Tahoma"/>
          <w:kern w:val="0"/>
          <w:lang w:eastAsia="ru-RU" w:bidi="ar-SA"/>
        </w:rPr>
        <w:t>.</w:t>
      </w:r>
      <w:r w:rsidRPr="005456CB">
        <w:rPr>
          <w:rFonts w:ascii="Tahoma" w:hAnsi="Tahoma" w:cs="Tahoma"/>
          <w:kern w:val="0"/>
          <w:lang w:eastAsia="ru-RU" w:bidi="ar-SA"/>
        </w:rPr>
        <w:t xml:space="preserve"> </w:t>
      </w:r>
      <w:r w:rsidR="00316839" w:rsidRPr="005456CB">
        <w:rPr>
          <w:rFonts w:ascii="Tahoma" w:hAnsi="Tahoma" w:cs="Tahoma"/>
          <w:kern w:val="0"/>
          <w:lang w:eastAsia="ru-RU" w:bidi="ar-SA"/>
        </w:rPr>
        <w:t xml:space="preserve">Правил </w:t>
      </w:r>
      <w:r w:rsidRPr="005456CB">
        <w:rPr>
          <w:rFonts w:ascii="Tahoma" w:hAnsi="Tahoma" w:cs="Tahoma"/>
          <w:kern w:val="0"/>
          <w:lang w:eastAsia="ru-RU" w:bidi="ar-SA"/>
        </w:rPr>
        <w:t>не позднее 15</w:t>
      </w:r>
      <w:r w:rsidR="006901F8" w:rsidRPr="005456CB">
        <w:rPr>
          <w:rFonts w:ascii="Tahoma" w:hAnsi="Tahoma" w:cs="Tahoma"/>
          <w:kern w:val="0"/>
          <w:lang w:eastAsia="ru-RU" w:bidi="ar-SA"/>
        </w:rPr>
        <w:t>:</w:t>
      </w:r>
      <w:r w:rsidRPr="005456CB">
        <w:rPr>
          <w:rFonts w:ascii="Tahoma" w:hAnsi="Tahoma" w:cs="Tahoma"/>
          <w:kern w:val="0"/>
          <w:lang w:eastAsia="ru-RU" w:bidi="ar-SA"/>
        </w:rPr>
        <w:t xml:space="preserve">00 рабочего дня, следующего за днем их получения, направляет в НРД </w:t>
      </w:r>
      <w:r w:rsidR="006C085B" w:rsidRPr="005456CB">
        <w:rPr>
          <w:rFonts w:ascii="Tahoma" w:hAnsi="Tahoma" w:cs="Tahoma"/>
        </w:rPr>
        <w:t>Статус инструкции для участия в собрании</w:t>
      </w:r>
      <w:r w:rsidRPr="005456CB">
        <w:rPr>
          <w:rFonts w:ascii="Tahoma" w:hAnsi="Tahoma" w:cs="Tahoma"/>
          <w:kern w:val="0"/>
          <w:lang w:eastAsia="ru-RU" w:bidi="ar-SA"/>
        </w:rPr>
        <w:t>.</w:t>
      </w:r>
      <w:r w:rsidR="006C085B" w:rsidRPr="005456CB">
        <w:rPr>
          <w:rFonts w:ascii="Tahoma" w:hAnsi="Tahoma" w:cs="Tahoma"/>
          <w:kern w:val="0"/>
          <w:lang w:eastAsia="ru-RU" w:bidi="ar-SA"/>
        </w:rPr>
        <w:t xml:space="preserve"> </w:t>
      </w:r>
    </w:p>
    <w:p w14:paraId="209FDC48" w14:textId="77777777" w:rsidR="00E820E1" w:rsidRPr="005456CB" w:rsidRDefault="00E820E1" w:rsidP="00873E46">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неполучения от Держателя реестра в установленный Правилами срок</w:t>
      </w:r>
      <w:r w:rsidR="006C085B" w:rsidRPr="005456CB">
        <w:rPr>
          <w:rFonts w:ascii="Tahoma" w:hAnsi="Tahoma" w:cs="Tahoma"/>
        </w:rPr>
        <w:t xml:space="preserve"> Статуса инструкции для участия в собрании</w:t>
      </w:r>
      <w:r w:rsidRPr="005456CB">
        <w:rPr>
          <w:rFonts w:ascii="Tahoma" w:hAnsi="Tahoma" w:cs="Tahoma"/>
          <w:kern w:val="0"/>
          <w:lang w:eastAsia="ru-RU" w:bidi="ar-SA"/>
        </w:rPr>
        <w:t xml:space="preserve">, НРД может направить Держателю реестра запрос о необходимости </w:t>
      </w:r>
      <w:r w:rsidR="00881B84" w:rsidRPr="005456CB">
        <w:rPr>
          <w:rFonts w:ascii="Tahoma" w:hAnsi="Tahoma" w:cs="Tahoma"/>
          <w:kern w:val="0"/>
          <w:lang w:eastAsia="ru-RU" w:bidi="ar-SA"/>
        </w:rPr>
        <w:t xml:space="preserve">направления </w:t>
      </w:r>
      <w:r w:rsidR="00881B84" w:rsidRPr="005456CB">
        <w:rPr>
          <w:rFonts w:ascii="Tahoma" w:hAnsi="Tahoma" w:cs="Tahoma"/>
        </w:rPr>
        <w:t>Статуса инструкции для участия в собрании</w:t>
      </w:r>
      <w:r w:rsidRPr="005456CB">
        <w:rPr>
          <w:rFonts w:ascii="Tahoma" w:hAnsi="Tahoma" w:cs="Tahoma"/>
          <w:kern w:val="0"/>
          <w:lang w:eastAsia="ru-RU" w:bidi="ar-SA"/>
        </w:rPr>
        <w:t xml:space="preserve">. Держатель реестра должен направить </w:t>
      </w:r>
      <w:r w:rsidR="00F20E1F" w:rsidRPr="005456CB">
        <w:rPr>
          <w:rFonts w:ascii="Tahoma" w:hAnsi="Tahoma" w:cs="Tahoma"/>
        </w:rPr>
        <w:t>Статус инструкции для участия в собрании</w:t>
      </w:r>
      <w:r w:rsidR="00F20E1F" w:rsidRPr="005456CB">
        <w:rPr>
          <w:rFonts w:ascii="Tahoma" w:hAnsi="Tahoma" w:cs="Tahoma"/>
          <w:kern w:val="0"/>
          <w:lang w:eastAsia="ru-RU" w:bidi="ar-SA"/>
        </w:rPr>
        <w:t xml:space="preserve"> </w:t>
      </w:r>
      <w:r w:rsidRPr="005456CB">
        <w:rPr>
          <w:rFonts w:ascii="Tahoma" w:hAnsi="Tahoma" w:cs="Tahoma"/>
          <w:kern w:val="0"/>
          <w:lang w:eastAsia="ru-RU" w:bidi="ar-SA"/>
        </w:rPr>
        <w:t>либо пояснения с указание</w:t>
      </w:r>
      <w:r w:rsidR="00E3379B" w:rsidRPr="005456CB">
        <w:rPr>
          <w:rFonts w:ascii="Tahoma" w:hAnsi="Tahoma" w:cs="Tahoma"/>
          <w:kern w:val="0"/>
          <w:lang w:eastAsia="ru-RU" w:bidi="ar-SA"/>
        </w:rPr>
        <w:t>м</w:t>
      </w:r>
      <w:r w:rsidRPr="005456CB">
        <w:rPr>
          <w:rFonts w:ascii="Tahoma" w:hAnsi="Tahoma" w:cs="Tahoma"/>
          <w:kern w:val="0"/>
          <w:lang w:eastAsia="ru-RU" w:bidi="ar-SA"/>
        </w:rPr>
        <w:t xml:space="preserve"> причины невозможности </w:t>
      </w:r>
      <w:r w:rsidR="00881B84" w:rsidRPr="005456CB">
        <w:rPr>
          <w:rFonts w:ascii="Tahoma" w:hAnsi="Tahoma" w:cs="Tahoma"/>
          <w:kern w:val="0"/>
          <w:lang w:eastAsia="ru-RU" w:bidi="ar-SA"/>
        </w:rPr>
        <w:t xml:space="preserve">его </w:t>
      </w:r>
      <w:r w:rsidRPr="005456CB">
        <w:rPr>
          <w:rFonts w:ascii="Tahoma" w:hAnsi="Tahoma" w:cs="Tahoma"/>
          <w:kern w:val="0"/>
          <w:lang w:eastAsia="ru-RU" w:bidi="ar-SA"/>
        </w:rPr>
        <w:t>направления не позднее 12</w:t>
      </w:r>
      <w:r w:rsidR="006901F8" w:rsidRPr="005456CB">
        <w:rPr>
          <w:rFonts w:ascii="Tahoma" w:hAnsi="Tahoma" w:cs="Tahoma"/>
          <w:kern w:val="0"/>
          <w:lang w:eastAsia="ru-RU" w:bidi="ar-SA"/>
        </w:rPr>
        <w:t>:</w:t>
      </w:r>
      <w:r w:rsidRPr="005456CB">
        <w:rPr>
          <w:rFonts w:ascii="Tahoma" w:hAnsi="Tahoma" w:cs="Tahoma"/>
          <w:kern w:val="0"/>
          <w:lang w:eastAsia="ru-RU" w:bidi="ar-SA"/>
        </w:rPr>
        <w:t>00 следующего рабочего дня с даты поступления запроса.</w:t>
      </w:r>
    </w:p>
    <w:p w14:paraId="2FD284FB" w14:textId="5975F340" w:rsidR="00E820E1" w:rsidRPr="005456CB" w:rsidRDefault="00E820E1" w:rsidP="00873E46">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информирует Депонента о приеме/отказе в приеме документов, предусмотренных пунктами</w:t>
      </w:r>
      <w:r w:rsidR="006C085B" w:rsidRPr="005456CB">
        <w:rPr>
          <w:rFonts w:ascii="Tahoma" w:hAnsi="Tahoma" w:cs="Tahoma"/>
          <w:kern w:val="0"/>
          <w:lang w:eastAsia="ru-RU" w:bidi="ar-SA"/>
        </w:rPr>
        <w:t xml:space="preserve"> </w:t>
      </w:r>
      <w:r w:rsidR="007B62E7" w:rsidRPr="005456CB">
        <w:rPr>
          <w:rFonts w:ascii="Tahoma" w:hAnsi="Tahoma" w:cs="Tahoma"/>
          <w:kern w:val="0"/>
          <w:lang w:eastAsia="ru-RU" w:bidi="ar-SA"/>
        </w:rPr>
        <w:fldChar w:fldCharType="begin"/>
      </w:r>
      <w:r w:rsidR="007B62E7" w:rsidRPr="005456CB">
        <w:rPr>
          <w:rFonts w:ascii="Tahoma" w:hAnsi="Tahoma" w:cs="Tahoma"/>
          <w:kern w:val="0"/>
          <w:lang w:eastAsia="ru-RU" w:bidi="ar-SA"/>
        </w:rPr>
        <w:instrText xml:space="preserve"> REF _Ref454186073 \r \h </w:instrText>
      </w:r>
      <w:r w:rsidR="00162BA6" w:rsidRPr="005456CB">
        <w:rPr>
          <w:rFonts w:ascii="Tahoma" w:hAnsi="Tahoma" w:cs="Tahoma"/>
          <w:kern w:val="0"/>
          <w:lang w:eastAsia="ru-RU" w:bidi="ar-SA"/>
        </w:rPr>
        <w:instrText xml:space="preserve"> \* MERGEFORMAT </w:instrText>
      </w:r>
      <w:r w:rsidR="007B62E7" w:rsidRPr="005456CB">
        <w:rPr>
          <w:rFonts w:ascii="Tahoma" w:hAnsi="Tahoma" w:cs="Tahoma"/>
          <w:kern w:val="0"/>
          <w:lang w:eastAsia="ru-RU" w:bidi="ar-SA"/>
        </w:rPr>
      </w:r>
      <w:r w:rsidR="007B62E7"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4.6</w:t>
      </w:r>
      <w:r w:rsidR="007B62E7" w:rsidRPr="005456CB">
        <w:rPr>
          <w:rFonts w:ascii="Tahoma" w:hAnsi="Tahoma" w:cs="Tahoma"/>
          <w:kern w:val="0"/>
          <w:lang w:eastAsia="ru-RU" w:bidi="ar-SA"/>
        </w:rPr>
        <w:fldChar w:fldCharType="end"/>
      </w:r>
      <w:r w:rsidR="007B62E7" w:rsidRPr="005456CB">
        <w:rPr>
          <w:rFonts w:ascii="Tahoma" w:hAnsi="Tahoma" w:cs="Tahoma"/>
          <w:kern w:val="0"/>
          <w:lang w:eastAsia="ru-RU" w:bidi="ar-SA"/>
        </w:rPr>
        <w:t xml:space="preserve"> и </w:t>
      </w:r>
      <w:r w:rsidR="007B62E7" w:rsidRPr="005456CB">
        <w:rPr>
          <w:rFonts w:ascii="Tahoma" w:hAnsi="Tahoma" w:cs="Tahoma"/>
          <w:kern w:val="0"/>
          <w:lang w:eastAsia="ru-RU" w:bidi="ar-SA"/>
        </w:rPr>
        <w:fldChar w:fldCharType="begin"/>
      </w:r>
      <w:r w:rsidR="007B62E7" w:rsidRPr="005456CB">
        <w:rPr>
          <w:rFonts w:ascii="Tahoma" w:hAnsi="Tahoma" w:cs="Tahoma"/>
          <w:kern w:val="0"/>
          <w:lang w:eastAsia="ru-RU" w:bidi="ar-SA"/>
        </w:rPr>
        <w:instrText xml:space="preserve"> REF _Ref522003855 \r \h </w:instrText>
      </w:r>
      <w:r w:rsidR="00162BA6" w:rsidRPr="005456CB">
        <w:rPr>
          <w:rFonts w:ascii="Tahoma" w:hAnsi="Tahoma" w:cs="Tahoma"/>
          <w:kern w:val="0"/>
          <w:lang w:eastAsia="ru-RU" w:bidi="ar-SA"/>
        </w:rPr>
        <w:instrText xml:space="preserve"> \* MERGEFORMAT </w:instrText>
      </w:r>
      <w:r w:rsidR="007B62E7" w:rsidRPr="005456CB">
        <w:rPr>
          <w:rFonts w:ascii="Tahoma" w:hAnsi="Tahoma" w:cs="Tahoma"/>
          <w:kern w:val="0"/>
          <w:lang w:eastAsia="ru-RU" w:bidi="ar-SA"/>
        </w:rPr>
      </w:r>
      <w:r w:rsidR="007B62E7"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4.7</w:t>
      </w:r>
      <w:r w:rsidR="007B62E7"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не позднее операционного дня, следующего за днем получения такой и</w:t>
      </w:r>
      <w:r w:rsidR="00140313" w:rsidRPr="005456CB">
        <w:rPr>
          <w:rFonts w:ascii="Tahoma" w:hAnsi="Tahoma" w:cs="Tahoma"/>
          <w:kern w:val="0"/>
          <w:lang w:eastAsia="ru-RU" w:bidi="ar-SA"/>
        </w:rPr>
        <w:t>нформации от Держателя реестра.</w:t>
      </w:r>
    </w:p>
    <w:p w14:paraId="3A446E52" w14:textId="497BBA27" w:rsidR="00E820E1" w:rsidRPr="005456CB" w:rsidRDefault="00E820E1" w:rsidP="00CC6A77">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НРД </w:t>
      </w:r>
      <w:r w:rsidR="0020091D" w:rsidRPr="005456CB">
        <w:rPr>
          <w:rFonts w:ascii="Tahoma" w:hAnsi="Tahoma" w:cs="Tahoma"/>
          <w:kern w:val="0"/>
          <w:lang w:eastAsia="ru-RU" w:bidi="ar-SA"/>
        </w:rPr>
        <w:t xml:space="preserve">не позднее операционного дня, следующего за днем получения информации об итогах собрания от Держателя реестра </w:t>
      </w:r>
      <w:r w:rsidR="0020091D" w:rsidRPr="005456CB">
        <w:rPr>
          <w:rFonts w:ascii="Tahoma" w:hAnsi="Tahoma" w:cs="Tahoma"/>
          <w:lang w:eastAsia="ru-RU"/>
        </w:rPr>
        <w:t xml:space="preserve">(согласно статье 8.9 Закона о РЦБ) или от Эмитента и (или) Информационного агентства (согласно статье 30.3 Закона о РЦБ), </w:t>
      </w:r>
      <w:r w:rsidR="00424BED" w:rsidRPr="005456CB">
        <w:rPr>
          <w:rFonts w:ascii="Tahoma" w:hAnsi="Tahoma" w:cs="Tahoma"/>
          <w:kern w:val="0"/>
          <w:lang w:eastAsia="ru-RU" w:bidi="ar-SA"/>
        </w:rPr>
        <w:t xml:space="preserve">публикует информацию о Корпоративном действии в новостной ленте на Сайте НРД и </w:t>
      </w:r>
      <w:r w:rsidRPr="005456CB">
        <w:rPr>
          <w:rFonts w:ascii="Tahoma" w:hAnsi="Tahoma" w:cs="Tahoma"/>
          <w:kern w:val="0"/>
          <w:lang w:eastAsia="ru-RU" w:bidi="ar-SA"/>
        </w:rPr>
        <w:t xml:space="preserve">направляет </w:t>
      </w:r>
      <w:r w:rsidR="0020091D" w:rsidRPr="005456CB">
        <w:rPr>
          <w:rFonts w:ascii="Tahoma" w:hAnsi="Tahoma" w:cs="Tahoma"/>
          <w:kern w:val="0"/>
          <w:lang w:eastAsia="ru-RU" w:bidi="ar-SA"/>
        </w:rPr>
        <w:t xml:space="preserve">Сообщение об итогах собрания </w:t>
      </w:r>
      <w:r w:rsidRPr="005456CB">
        <w:rPr>
          <w:rFonts w:ascii="Tahoma" w:hAnsi="Tahoma" w:cs="Tahoma"/>
          <w:kern w:val="0"/>
          <w:lang w:eastAsia="ru-RU" w:bidi="ar-SA"/>
        </w:rPr>
        <w:t>Депонент</w:t>
      </w:r>
      <w:r w:rsidR="00CC6A77" w:rsidRPr="005456CB">
        <w:rPr>
          <w:rFonts w:ascii="Tahoma" w:hAnsi="Tahoma" w:cs="Tahoma"/>
          <w:kern w:val="0"/>
          <w:lang w:eastAsia="ru-RU" w:bidi="ar-SA"/>
        </w:rPr>
        <w:t>ам, на счетах депо которых имеется остаток соответствующих ценных бумаг на Дату фиксации</w:t>
      </w:r>
      <w:r w:rsidR="00EF29F8" w:rsidRPr="005456CB">
        <w:rPr>
          <w:rFonts w:ascii="Tahoma" w:hAnsi="Tahoma" w:cs="Tahoma"/>
          <w:kern w:val="0"/>
          <w:lang w:eastAsia="ru-RU" w:bidi="ar-SA"/>
        </w:rPr>
        <w:t>,</w:t>
      </w:r>
      <w:r w:rsidR="00EF29F8" w:rsidRPr="005456CB">
        <w:rPr>
          <w:rFonts w:ascii="Tahoma" w:hAnsi="Tahoma" w:cs="Tahoma"/>
          <w:lang w:eastAsia="ru-RU"/>
        </w:rPr>
        <w:t xml:space="preserve"> в порядке и сроки, установленные Договором ЭДО и Договором счета депо</w:t>
      </w:r>
      <w:r w:rsidRPr="005456CB">
        <w:rPr>
          <w:rFonts w:ascii="Tahoma" w:hAnsi="Tahoma" w:cs="Tahoma"/>
          <w:kern w:val="0"/>
          <w:lang w:eastAsia="ru-RU" w:bidi="ar-SA"/>
        </w:rPr>
        <w:t>.</w:t>
      </w:r>
    </w:p>
    <w:p w14:paraId="6E491129" w14:textId="7511F531" w:rsidR="00E820E1" w:rsidRPr="005456CB" w:rsidRDefault="00E820E1" w:rsidP="00A942D2">
      <w:pPr>
        <w:pStyle w:val="33"/>
        <w:tabs>
          <w:tab w:val="left" w:pos="4536"/>
        </w:tabs>
        <w:spacing w:before="120" w:after="200" w:line="276" w:lineRule="auto"/>
        <w:ind w:left="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получении </w:t>
      </w:r>
      <w:r w:rsidR="006C085B" w:rsidRPr="005456CB">
        <w:rPr>
          <w:rFonts w:ascii="Tahoma" w:hAnsi="Tahoma" w:cs="Tahoma"/>
          <w:kern w:val="0"/>
          <w:lang w:eastAsia="ru-RU" w:bidi="ar-SA"/>
        </w:rPr>
        <w:t xml:space="preserve">Сообщения </w:t>
      </w:r>
      <w:r w:rsidRPr="005456CB">
        <w:rPr>
          <w:rFonts w:ascii="Tahoma" w:hAnsi="Tahoma" w:cs="Tahoma"/>
          <w:kern w:val="0"/>
          <w:lang w:eastAsia="ru-RU" w:bidi="ar-SA"/>
        </w:rPr>
        <w:t>об отмене собрания</w:t>
      </w:r>
      <w:r w:rsidR="00424BED" w:rsidRPr="005456CB">
        <w:rPr>
          <w:rFonts w:ascii="Tahoma" w:hAnsi="Tahoma" w:cs="Tahoma"/>
          <w:kern w:val="0"/>
          <w:lang w:eastAsia="ru-RU" w:bidi="ar-SA"/>
        </w:rPr>
        <w:t xml:space="preserve"> от Держателя реестра </w:t>
      </w:r>
      <w:r w:rsidR="00424BED" w:rsidRPr="005456CB">
        <w:rPr>
          <w:rFonts w:ascii="Tahoma" w:hAnsi="Tahoma" w:cs="Tahoma"/>
          <w:lang w:eastAsia="ru-RU"/>
        </w:rPr>
        <w:t>(согласно статье 8.9 Закона о РЦБ) или от Эмитента и (или) Информационного агентства (согласно статье 30.3 Закона о РЦБ)</w:t>
      </w:r>
      <w:r w:rsidRPr="005456CB">
        <w:rPr>
          <w:rFonts w:ascii="Tahoma" w:hAnsi="Tahoma" w:cs="Tahoma"/>
          <w:kern w:val="0"/>
          <w:lang w:eastAsia="ru-RU" w:bidi="ar-SA"/>
        </w:rPr>
        <w:t xml:space="preserve">, НРД </w:t>
      </w:r>
      <w:r w:rsidR="00424BED" w:rsidRPr="005456CB">
        <w:rPr>
          <w:rFonts w:ascii="Tahoma" w:hAnsi="Tahoma" w:cs="Tahoma"/>
          <w:kern w:val="0"/>
          <w:lang w:eastAsia="ru-RU" w:bidi="ar-SA"/>
        </w:rPr>
        <w:t xml:space="preserve">не позднее операционного дня, следующего за днем его получения, </w:t>
      </w:r>
      <w:r w:rsidRPr="005456CB">
        <w:rPr>
          <w:rFonts w:ascii="Tahoma" w:hAnsi="Tahoma" w:cs="Tahoma"/>
          <w:kern w:val="0"/>
          <w:lang w:eastAsia="ru-RU" w:bidi="ar-SA"/>
        </w:rPr>
        <w:t>публикует информацию о Корпоративном действии в новостной ленте</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на </w:t>
      </w:r>
      <w:r w:rsidR="002149AC" w:rsidRPr="005456CB">
        <w:rPr>
          <w:rFonts w:ascii="Tahoma" w:hAnsi="Tahoma" w:cs="Tahoma"/>
          <w:kern w:val="0"/>
          <w:lang w:eastAsia="ru-RU" w:bidi="ar-SA"/>
        </w:rPr>
        <w:t>С</w:t>
      </w:r>
      <w:r w:rsidRPr="005456CB">
        <w:rPr>
          <w:rFonts w:ascii="Tahoma" w:hAnsi="Tahoma" w:cs="Tahoma"/>
          <w:kern w:val="0"/>
          <w:lang w:eastAsia="ru-RU" w:bidi="ar-SA"/>
        </w:rPr>
        <w:t>айте НРД и</w:t>
      </w:r>
      <w:r w:rsidR="00424BED" w:rsidRPr="005456CB">
        <w:rPr>
          <w:rFonts w:ascii="Tahoma" w:hAnsi="Tahoma" w:cs="Tahoma"/>
          <w:kern w:val="0"/>
          <w:lang w:eastAsia="ru-RU" w:bidi="ar-SA"/>
        </w:rPr>
        <w:t xml:space="preserve"> направляет Сообщение об отмене собрания Депонентам, на счетах депо которых имеется остаток соответствующих ценных бумаг на Дату фиксации</w:t>
      </w:r>
      <w:r w:rsidR="00EF29F8" w:rsidRPr="005456CB">
        <w:rPr>
          <w:rFonts w:ascii="Tahoma" w:hAnsi="Tahoma" w:cs="Tahoma"/>
          <w:kern w:val="0"/>
          <w:lang w:eastAsia="ru-RU" w:bidi="ar-SA"/>
        </w:rPr>
        <w:t xml:space="preserve">, </w:t>
      </w:r>
      <w:r w:rsidR="00EF29F8" w:rsidRPr="005456CB">
        <w:rPr>
          <w:rFonts w:ascii="Tahoma" w:hAnsi="Tahoma" w:cs="Tahoma"/>
          <w:lang w:eastAsia="ru-RU"/>
        </w:rPr>
        <w:t>в порядке и сроки, установленные Договором ЭДО и Договором счета депо</w:t>
      </w:r>
      <w:r w:rsidRPr="005456CB">
        <w:rPr>
          <w:rFonts w:ascii="Tahoma" w:hAnsi="Tahoma" w:cs="Tahoma"/>
          <w:kern w:val="0"/>
          <w:lang w:eastAsia="ru-RU" w:bidi="ar-SA"/>
        </w:rPr>
        <w:t>.</w:t>
      </w:r>
      <w:bookmarkStart w:id="45" w:name="_Ref366841521"/>
      <w:bookmarkStart w:id="46" w:name="е"/>
    </w:p>
    <w:p w14:paraId="042435C7" w14:textId="6C08A94D" w:rsidR="00E820E1" w:rsidRPr="005456CB" w:rsidRDefault="00E820E1" w:rsidP="00481153">
      <w:pPr>
        <w:pStyle w:val="1"/>
        <w:numPr>
          <w:ilvl w:val="0"/>
          <w:numId w:val="18"/>
        </w:numPr>
        <w:spacing w:after="240"/>
        <w:ind w:left="993" w:hanging="993"/>
        <w:jc w:val="both"/>
        <w:rPr>
          <w:rFonts w:ascii="Tahoma" w:hAnsi="Tahoma" w:cs="Tahoma"/>
          <w:color w:val="auto"/>
        </w:rPr>
      </w:pPr>
      <w:bookmarkStart w:id="47" w:name="_Toc462933563"/>
      <w:bookmarkStart w:id="48" w:name="_Toc462935543"/>
      <w:bookmarkStart w:id="49" w:name="_Toc462936895"/>
      <w:bookmarkStart w:id="50" w:name="_Toc462933564"/>
      <w:bookmarkStart w:id="51" w:name="_Toc462935544"/>
      <w:bookmarkStart w:id="52" w:name="_Toc462936896"/>
      <w:bookmarkStart w:id="53" w:name="_Toc455139418"/>
      <w:bookmarkStart w:id="54" w:name="_Ref453263703"/>
      <w:bookmarkStart w:id="55" w:name="_Toc468784559"/>
      <w:bookmarkStart w:id="56" w:name="_Toc31816131"/>
      <w:bookmarkEnd w:id="45"/>
      <w:bookmarkEnd w:id="47"/>
      <w:bookmarkEnd w:id="48"/>
      <w:bookmarkEnd w:id="49"/>
      <w:bookmarkEnd w:id="50"/>
      <w:bookmarkEnd w:id="51"/>
      <w:bookmarkEnd w:id="52"/>
      <w:bookmarkEnd w:id="53"/>
      <w:r w:rsidRPr="005456CB">
        <w:rPr>
          <w:rFonts w:ascii="Tahoma" w:hAnsi="Tahoma" w:cs="Tahoma"/>
          <w:color w:val="auto"/>
        </w:rPr>
        <w:t xml:space="preserve">Порядок взаимодействия при проведении общего собрания владельцев </w:t>
      </w:r>
      <w:r w:rsidR="00BE3CF0" w:rsidRPr="005456CB">
        <w:rPr>
          <w:rFonts w:ascii="Tahoma" w:hAnsi="Tahoma" w:cs="Tahoma"/>
          <w:color w:val="auto"/>
        </w:rPr>
        <w:t>О</w:t>
      </w:r>
      <w:r w:rsidRPr="005456CB">
        <w:rPr>
          <w:rFonts w:ascii="Tahoma" w:hAnsi="Tahoma" w:cs="Tahoma"/>
          <w:color w:val="auto"/>
        </w:rPr>
        <w:t>блигаций</w:t>
      </w:r>
      <w:bookmarkEnd w:id="54"/>
      <w:bookmarkEnd w:id="55"/>
      <w:bookmarkEnd w:id="56"/>
    </w:p>
    <w:bookmarkEnd w:id="46"/>
    <w:p w14:paraId="7C2FCBB6" w14:textId="63ACDE4E" w:rsidR="00E820E1" w:rsidRPr="005456CB" w:rsidRDefault="00E820E1" w:rsidP="00873E46">
      <w:pPr>
        <w:pStyle w:val="33"/>
        <w:numPr>
          <w:ilvl w:val="1"/>
          <w:numId w:val="8"/>
        </w:numPr>
        <w:spacing w:before="120" w:after="200" w:line="276" w:lineRule="auto"/>
        <w:ind w:left="993" w:hanging="993"/>
        <w:jc w:val="both"/>
        <w:rPr>
          <w:rFonts w:ascii="Tahoma" w:hAnsi="Tahoma" w:cs="Tahoma"/>
        </w:rPr>
      </w:pPr>
      <w:r w:rsidRPr="005456CB">
        <w:rPr>
          <w:rFonts w:ascii="Tahoma" w:hAnsi="Tahoma" w:cs="Tahoma"/>
        </w:rPr>
        <w:t xml:space="preserve">При обмене информацией, связанной с проведением общего собрания владельцев </w:t>
      </w:r>
      <w:r w:rsidR="00BE3CF0" w:rsidRPr="005456CB">
        <w:rPr>
          <w:rFonts w:ascii="Tahoma" w:hAnsi="Tahoma" w:cs="Tahoma"/>
        </w:rPr>
        <w:t>О</w:t>
      </w:r>
      <w:r w:rsidRPr="005456CB">
        <w:rPr>
          <w:rFonts w:ascii="Tahoma" w:hAnsi="Tahoma" w:cs="Tahoma"/>
        </w:rPr>
        <w:t>блигаций используются</w:t>
      </w:r>
      <w:r w:rsidR="00547FFE" w:rsidRPr="005456CB">
        <w:rPr>
          <w:rFonts w:ascii="Tahoma" w:hAnsi="Tahoma" w:cs="Tahoma"/>
        </w:rPr>
        <w:t>, в том числе</w:t>
      </w:r>
      <w:r w:rsidRPr="005456CB">
        <w:rPr>
          <w:rFonts w:ascii="Tahoma" w:hAnsi="Tahoma" w:cs="Tahoma"/>
        </w:rPr>
        <w:t xml:space="preserve"> следующие электронные документы:</w:t>
      </w:r>
    </w:p>
    <w:p w14:paraId="50A6FCB4" w14:textId="77777777" w:rsidR="00E820E1" w:rsidRPr="005456CB" w:rsidRDefault="00E820E1" w:rsidP="00873E46">
      <w:pPr>
        <w:pStyle w:val="33"/>
        <w:numPr>
          <w:ilvl w:val="2"/>
          <w:numId w:val="8"/>
        </w:numPr>
        <w:spacing w:before="120" w:after="200" w:line="276" w:lineRule="auto"/>
        <w:ind w:left="993" w:hanging="993"/>
        <w:jc w:val="both"/>
        <w:rPr>
          <w:rFonts w:ascii="Tahoma" w:hAnsi="Tahoma" w:cs="Tahoma"/>
        </w:rPr>
      </w:pPr>
      <w:r w:rsidRPr="005456CB">
        <w:rPr>
          <w:rFonts w:ascii="Tahoma" w:hAnsi="Tahoma" w:cs="Tahoma"/>
        </w:rPr>
        <w:t>Сообщение о собрани</w:t>
      </w:r>
      <w:r w:rsidR="000B76C5" w:rsidRPr="005456CB">
        <w:rPr>
          <w:rFonts w:ascii="Tahoma" w:hAnsi="Tahoma" w:cs="Tahoma"/>
        </w:rPr>
        <w:t>и</w:t>
      </w:r>
      <w:r w:rsidRPr="005456CB">
        <w:rPr>
          <w:rFonts w:ascii="Tahoma" w:hAnsi="Tahoma" w:cs="Tahoma"/>
        </w:rPr>
        <w:t>, которое может содержать следующую информацию: сообщение о собрани</w:t>
      </w:r>
      <w:r w:rsidR="00AD0281" w:rsidRPr="005456CB">
        <w:rPr>
          <w:rFonts w:ascii="Tahoma" w:hAnsi="Tahoma" w:cs="Tahoma"/>
        </w:rPr>
        <w:t>и</w:t>
      </w:r>
      <w:r w:rsidR="00FD4D89" w:rsidRPr="005456CB">
        <w:rPr>
          <w:rFonts w:ascii="Tahoma" w:hAnsi="Tahoma" w:cs="Tahoma"/>
        </w:rPr>
        <w:t>, М</w:t>
      </w:r>
      <w:r w:rsidRPr="005456CB">
        <w:rPr>
          <w:rFonts w:ascii="Tahoma" w:hAnsi="Tahoma" w:cs="Tahoma"/>
        </w:rPr>
        <w:t>атериалы к собранию, Информация из бюллетеня;</w:t>
      </w:r>
    </w:p>
    <w:p w14:paraId="31395B56" w14:textId="77777777" w:rsidR="00E820E1" w:rsidRPr="005456CB" w:rsidRDefault="00FC38C2" w:rsidP="00873E46">
      <w:pPr>
        <w:pStyle w:val="33"/>
        <w:numPr>
          <w:ilvl w:val="2"/>
          <w:numId w:val="8"/>
        </w:numPr>
        <w:spacing w:before="120" w:after="200" w:line="276" w:lineRule="auto"/>
        <w:ind w:left="993" w:hanging="993"/>
        <w:jc w:val="both"/>
        <w:rPr>
          <w:rFonts w:ascii="Tahoma" w:hAnsi="Tahoma" w:cs="Tahoma"/>
        </w:rPr>
      </w:pPr>
      <w:r w:rsidRPr="005456CB">
        <w:rPr>
          <w:rFonts w:ascii="Tahoma" w:hAnsi="Tahoma" w:cs="Tahoma"/>
        </w:rPr>
        <w:t>Сообщение</w:t>
      </w:r>
      <w:r w:rsidR="00E820E1" w:rsidRPr="005456CB">
        <w:rPr>
          <w:rFonts w:ascii="Tahoma" w:hAnsi="Tahoma" w:cs="Tahoma"/>
        </w:rPr>
        <w:t xml:space="preserve"> об отмене собрания;</w:t>
      </w:r>
    </w:p>
    <w:p w14:paraId="0071B2D6" w14:textId="77777777" w:rsidR="00E820E1" w:rsidRPr="005456CB" w:rsidRDefault="00E820E1" w:rsidP="00873E46">
      <w:pPr>
        <w:pStyle w:val="33"/>
        <w:numPr>
          <w:ilvl w:val="2"/>
          <w:numId w:val="8"/>
        </w:numPr>
        <w:spacing w:before="120" w:after="200" w:line="276" w:lineRule="auto"/>
        <w:ind w:left="993" w:hanging="993"/>
        <w:jc w:val="both"/>
        <w:rPr>
          <w:rFonts w:ascii="Tahoma" w:hAnsi="Tahoma" w:cs="Tahoma"/>
        </w:rPr>
      </w:pPr>
      <w:r w:rsidRPr="005456CB">
        <w:rPr>
          <w:rFonts w:ascii="Tahoma" w:hAnsi="Tahoma" w:cs="Tahoma"/>
        </w:rPr>
        <w:t>Указание о голосовании;</w:t>
      </w:r>
    </w:p>
    <w:p w14:paraId="24E65EE3" w14:textId="77777777" w:rsidR="00E820E1" w:rsidRPr="005456CB" w:rsidRDefault="00E820E1" w:rsidP="00873E46">
      <w:pPr>
        <w:pStyle w:val="33"/>
        <w:numPr>
          <w:ilvl w:val="2"/>
          <w:numId w:val="8"/>
        </w:numPr>
        <w:spacing w:before="120" w:after="200" w:line="276" w:lineRule="auto"/>
        <w:ind w:left="993" w:hanging="993"/>
        <w:jc w:val="both"/>
        <w:rPr>
          <w:rFonts w:ascii="Tahoma" w:hAnsi="Tahoma" w:cs="Tahoma"/>
        </w:rPr>
      </w:pPr>
      <w:r w:rsidRPr="005456CB">
        <w:rPr>
          <w:rFonts w:ascii="Tahoma" w:hAnsi="Tahoma" w:cs="Tahoma"/>
        </w:rPr>
        <w:t>Сообщение о лице, осуществляющем права по ценным бумагам;</w:t>
      </w:r>
    </w:p>
    <w:p w14:paraId="34D2E536" w14:textId="77777777" w:rsidR="00E820E1" w:rsidRPr="005456CB" w:rsidRDefault="00E820E1" w:rsidP="00873E46">
      <w:pPr>
        <w:pStyle w:val="33"/>
        <w:numPr>
          <w:ilvl w:val="2"/>
          <w:numId w:val="8"/>
        </w:numPr>
        <w:spacing w:before="120" w:after="200" w:line="276" w:lineRule="auto"/>
        <w:ind w:left="993" w:hanging="993"/>
        <w:jc w:val="both"/>
        <w:rPr>
          <w:rFonts w:ascii="Tahoma" w:hAnsi="Tahoma" w:cs="Tahoma"/>
        </w:rPr>
      </w:pPr>
      <w:r w:rsidRPr="005456CB">
        <w:rPr>
          <w:rFonts w:ascii="Tahoma" w:hAnsi="Tahoma" w:cs="Tahoma"/>
        </w:rPr>
        <w:t>Сообщение о волеизъявлении;</w:t>
      </w:r>
    </w:p>
    <w:p w14:paraId="19B0172F" w14:textId="77777777" w:rsidR="00E820E1" w:rsidRPr="005456CB" w:rsidRDefault="00E820E1" w:rsidP="00873E46">
      <w:pPr>
        <w:pStyle w:val="33"/>
        <w:numPr>
          <w:ilvl w:val="2"/>
          <w:numId w:val="8"/>
        </w:numPr>
        <w:spacing w:before="120" w:after="200" w:line="276" w:lineRule="auto"/>
        <w:ind w:left="993" w:hanging="993"/>
        <w:jc w:val="both"/>
        <w:rPr>
          <w:rFonts w:ascii="Tahoma" w:hAnsi="Tahoma" w:cs="Tahoma"/>
        </w:rPr>
      </w:pPr>
      <w:r w:rsidRPr="005456CB">
        <w:rPr>
          <w:rFonts w:ascii="Tahoma" w:hAnsi="Tahoma" w:cs="Tahoma"/>
        </w:rPr>
        <w:t>Информация о лице, не обладающем правом голоса на общем собрании</w:t>
      </w:r>
      <w:r w:rsidR="00836BBD" w:rsidRPr="005456CB">
        <w:rPr>
          <w:rFonts w:ascii="Tahoma" w:hAnsi="Tahoma" w:cs="Tahoma"/>
        </w:rPr>
        <w:t>;</w:t>
      </w:r>
      <w:r w:rsidR="00E54B0F" w:rsidRPr="005456CB">
        <w:rPr>
          <w:rFonts w:ascii="Tahoma" w:hAnsi="Tahoma" w:cs="Tahoma"/>
        </w:rPr>
        <w:t xml:space="preserve"> </w:t>
      </w:r>
    </w:p>
    <w:p w14:paraId="137617A4" w14:textId="77777777" w:rsidR="00E820E1" w:rsidRPr="005456CB" w:rsidRDefault="00E820E1" w:rsidP="00873E46">
      <w:pPr>
        <w:pStyle w:val="33"/>
        <w:numPr>
          <w:ilvl w:val="2"/>
          <w:numId w:val="8"/>
        </w:numPr>
        <w:spacing w:before="120" w:after="200" w:line="276" w:lineRule="auto"/>
        <w:ind w:left="993" w:hanging="993"/>
        <w:jc w:val="both"/>
        <w:rPr>
          <w:rFonts w:ascii="Tahoma" w:hAnsi="Tahoma" w:cs="Tahoma"/>
        </w:rPr>
      </w:pPr>
      <w:r w:rsidRPr="005456CB">
        <w:rPr>
          <w:rFonts w:ascii="Tahoma" w:hAnsi="Tahoma" w:cs="Tahoma"/>
        </w:rPr>
        <w:t>Список лиц, осуществляющих права по ценным бумагам;</w:t>
      </w:r>
    </w:p>
    <w:p w14:paraId="3475BB31" w14:textId="77777777" w:rsidR="00E820E1" w:rsidRPr="005456CB" w:rsidRDefault="00E820E1" w:rsidP="00873E46">
      <w:pPr>
        <w:pStyle w:val="33"/>
        <w:numPr>
          <w:ilvl w:val="2"/>
          <w:numId w:val="8"/>
        </w:numPr>
        <w:spacing w:before="120" w:after="200" w:line="276" w:lineRule="auto"/>
        <w:ind w:left="993" w:hanging="993"/>
        <w:jc w:val="both"/>
        <w:rPr>
          <w:rFonts w:ascii="Tahoma" w:hAnsi="Tahoma" w:cs="Tahoma"/>
        </w:rPr>
      </w:pPr>
      <w:r w:rsidRPr="005456CB">
        <w:rPr>
          <w:rFonts w:ascii="Tahoma" w:hAnsi="Tahoma" w:cs="Tahoma"/>
        </w:rPr>
        <w:t>Уведомление об итогах собрания.</w:t>
      </w:r>
    </w:p>
    <w:p w14:paraId="239B295F" w14:textId="77777777" w:rsidR="00E820E1" w:rsidRPr="005456CB" w:rsidRDefault="00E820E1" w:rsidP="00873E46">
      <w:pPr>
        <w:pStyle w:val="33"/>
        <w:numPr>
          <w:ilvl w:val="1"/>
          <w:numId w:val="8"/>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Порядок присвоения Референса КД, обмен информацией с Депонентом и порядок публикации информации о Корпоративном действии осуществляется в порядке, установленном разделом </w:t>
      </w:r>
      <w:r w:rsidR="003A630C" w:rsidRPr="005456CB">
        <w:rPr>
          <w:rFonts w:ascii="Tahoma" w:hAnsi="Tahoma" w:cs="Tahoma"/>
          <w:kern w:val="0"/>
          <w:lang w:eastAsia="ru-RU" w:bidi="ar-SA"/>
        </w:rPr>
        <w:fldChar w:fldCharType="begin"/>
      </w:r>
      <w:r w:rsidR="003A630C" w:rsidRPr="005456CB">
        <w:rPr>
          <w:rFonts w:ascii="Tahoma" w:hAnsi="Tahoma" w:cs="Tahoma"/>
          <w:kern w:val="0"/>
          <w:lang w:eastAsia="ru-RU" w:bidi="ar-SA"/>
        </w:rPr>
        <w:instrText xml:space="preserve"> REF _Ref453088108 \r \h </w:instrText>
      </w:r>
      <w:r w:rsidR="00AC73D2" w:rsidRPr="005456CB">
        <w:rPr>
          <w:rFonts w:ascii="Tahoma" w:hAnsi="Tahoma" w:cs="Tahoma"/>
          <w:kern w:val="0"/>
          <w:lang w:eastAsia="ru-RU" w:bidi="ar-SA"/>
        </w:rPr>
        <w:instrText xml:space="preserve"> \* MERGEFORMAT </w:instrText>
      </w:r>
      <w:r w:rsidR="003A630C" w:rsidRPr="005456CB">
        <w:rPr>
          <w:rFonts w:ascii="Tahoma" w:hAnsi="Tahoma" w:cs="Tahoma"/>
          <w:kern w:val="0"/>
          <w:lang w:eastAsia="ru-RU" w:bidi="ar-SA"/>
        </w:rPr>
      </w:r>
      <w:r w:rsidR="003A630C"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4</w:t>
      </w:r>
      <w:r w:rsidR="003A630C"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128EE630" w14:textId="2B598FD6" w:rsidR="00E820E1" w:rsidRPr="005456CB" w:rsidRDefault="00E820E1" w:rsidP="00873E46">
      <w:pPr>
        <w:pStyle w:val="33"/>
        <w:numPr>
          <w:ilvl w:val="1"/>
          <w:numId w:val="8"/>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день направления Депонентам Сообщения о собрани</w:t>
      </w:r>
      <w:r w:rsidR="00AD0281" w:rsidRPr="005456CB">
        <w:rPr>
          <w:rFonts w:ascii="Tahoma" w:hAnsi="Tahoma" w:cs="Tahoma"/>
          <w:kern w:val="0"/>
          <w:lang w:eastAsia="ru-RU" w:bidi="ar-SA"/>
        </w:rPr>
        <w:t>и</w:t>
      </w:r>
      <w:r w:rsidRPr="005456CB">
        <w:rPr>
          <w:rFonts w:ascii="Tahoma" w:hAnsi="Tahoma" w:cs="Tahoma"/>
          <w:kern w:val="0"/>
          <w:lang w:eastAsia="ru-RU" w:bidi="ar-SA"/>
        </w:rPr>
        <w:t xml:space="preserve"> НРД также направляет</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Сообщение о собрани</w:t>
      </w:r>
      <w:r w:rsidR="00AD0281" w:rsidRPr="005456CB">
        <w:rPr>
          <w:rFonts w:ascii="Tahoma" w:hAnsi="Tahoma" w:cs="Tahoma"/>
          <w:kern w:val="0"/>
          <w:lang w:eastAsia="ru-RU" w:bidi="ar-SA"/>
        </w:rPr>
        <w:t>и</w:t>
      </w:r>
      <w:r w:rsidRPr="005456CB">
        <w:rPr>
          <w:rFonts w:ascii="Tahoma" w:hAnsi="Tahoma" w:cs="Tahoma"/>
          <w:kern w:val="0"/>
          <w:lang w:eastAsia="ru-RU" w:bidi="ar-SA"/>
        </w:rPr>
        <w:t xml:space="preserve"> Эмитенту/Заказчику ОСВО (при наличии Договора ЭДО).</w:t>
      </w:r>
      <w:r w:rsidR="003A630C" w:rsidRPr="005456CB">
        <w:rPr>
          <w:rFonts w:ascii="Tahoma" w:hAnsi="Tahoma" w:cs="Tahoma"/>
          <w:kern w:val="0"/>
          <w:lang w:eastAsia="ru-RU" w:bidi="ar-SA"/>
        </w:rPr>
        <w:t xml:space="preserve"> </w:t>
      </w:r>
      <w:r w:rsidRPr="005456CB">
        <w:rPr>
          <w:rFonts w:ascii="Tahoma" w:hAnsi="Tahoma" w:cs="Tahoma"/>
          <w:kern w:val="0"/>
          <w:lang w:eastAsia="ru-RU" w:bidi="ar-SA"/>
        </w:rPr>
        <w:t xml:space="preserve">Обмен информацией с Эмитентом/Заказчиком ОСВО осуществляется на основании </w:t>
      </w:r>
      <w:r w:rsidRPr="005456CB">
        <w:rPr>
          <w:rFonts w:ascii="Tahoma" w:hAnsi="Tahoma" w:cs="Tahoma"/>
        </w:rPr>
        <w:t xml:space="preserve">Договора </w:t>
      </w:r>
      <w:r w:rsidR="00625885" w:rsidRPr="005456CB">
        <w:rPr>
          <w:rFonts w:ascii="Tahoma" w:hAnsi="Tahoma" w:cs="Tahoma"/>
        </w:rPr>
        <w:t>об оказании услуг по проведению общего собрания владельцев облигаций</w:t>
      </w:r>
      <w:r w:rsidRPr="005456CB">
        <w:rPr>
          <w:rFonts w:ascii="Tahoma" w:hAnsi="Tahoma" w:cs="Tahoma"/>
          <w:kern w:val="0"/>
          <w:lang w:eastAsia="ru-RU" w:bidi="ar-SA"/>
        </w:rPr>
        <w:t>:</w:t>
      </w:r>
    </w:p>
    <w:p w14:paraId="0F2171E8" w14:textId="06793CBE" w:rsidR="00E820E1" w:rsidRPr="005456CB" w:rsidRDefault="00E820E1" w:rsidP="00873E46">
      <w:pPr>
        <w:pStyle w:val="33"/>
        <w:numPr>
          <w:ilvl w:val="2"/>
          <w:numId w:val="8"/>
        </w:numPr>
        <w:spacing w:before="120" w:after="200" w:line="276" w:lineRule="auto"/>
        <w:ind w:left="993" w:hanging="993"/>
        <w:jc w:val="both"/>
        <w:rPr>
          <w:rFonts w:ascii="Tahoma" w:hAnsi="Tahoma" w:cs="Tahoma"/>
        </w:rPr>
      </w:pPr>
      <w:r w:rsidRPr="005456CB">
        <w:rPr>
          <w:rFonts w:ascii="Tahoma" w:hAnsi="Tahoma" w:cs="Tahoma"/>
        </w:rPr>
        <w:lastRenderedPageBreak/>
        <w:t xml:space="preserve">либо путем обмена Документами в формате ISO 20022 в порядке, установленном настоящим разделом Правил, Правилами ЭДО и Договором об оказании услуг  </w:t>
      </w:r>
      <w:r w:rsidR="00625885" w:rsidRPr="005456CB">
        <w:rPr>
          <w:rFonts w:ascii="Tahoma" w:hAnsi="Tahoma" w:cs="Tahoma"/>
        </w:rPr>
        <w:t xml:space="preserve">по </w:t>
      </w:r>
      <w:r w:rsidRPr="005456CB">
        <w:rPr>
          <w:rFonts w:ascii="Tahoma" w:hAnsi="Tahoma" w:cs="Tahoma"/>
        </w:rPr>
        <w:t>проведени</w:t>
      </w:r>
      <w:r w:rsidR="00625885" w:rsidRPr="005456CB">
        <w:rPr>
          <w:rFonts w:ascii="Tahoma" w:hAnsi="Tahoma" w:cs="Tahoma"/>
        </w:rPr>
        <w:t>ю</w:t>
      </w:r>
      <w:r w:rsidRPr="005456CB">
        <w:rPr>
          <w:rFonts w:ascii="Tahoma" w:hAnsi="Tahoma" w:cs="Tahoma"/>
        </w:rPr>
        <w:t xml:space="preserve"> общего собрания владельцев облигаций;</w:t>
      </w:r>
    </w:p>
    <w:p w14:paraId="111B7E6E" w14:textId="17F941CC" w:rsidR="00E820E1" w:rsidRPr="005456CB" w:rsidRDefault="00E820E1" w:rsidP="00873E46">
      <w:pPr>
        <w:pStyle w:val="33"/>
        <w:numPr>
          <w:ilvl w:val="2"/>
          <w:numId w:val="8"/>
        </w:numPr>
        <w:spacing w:before="120" w:after="200" w:line="276" w:lineRule="auto"/>
        <w:ind w:left="993" w:hanging="993"/>
        <w:jc w:val="both"/>
        <w:rPr>
          <w:rFonts w:ascii="Tahoma" w:hAnsi="Tahoma" w:cs="Tahoma"/>
        </w:rPr>
      </w:pPr>
      <w:r w:rsidRPr="005456CB">
        <w:rPr>
          <w:rFonts w:ascii="Tahoma" w:hAnsi="Tahoma" w:cs="Tahoma"/>
        </w:rPr>
        <w:t>либо путем обмена документами в иных форматах в порядке, установленно</w:t>
      </w:r>
      <w:r w:rsidRPr="005456CB">
        <w:rPr>
          <w:rFonts w:ascii="Tahoma" w:hAnsi="Tahoma" w:cs="Tahoma"/>
          <w:kern w:val="0"/>
          <w:lang w:eastAsia="ru-RU" w:bidi="ar-SA"/>
        </w:rPr>
        <w:t xml:space="preserve">м </w:t>
      </w:r>
      <w:r w:rsidRPr="005456CB">
        <w:rPr>
          <w:rFonts w:ascii="Tahoma" w:hAnsi="Tahoma" w:cs="Tahoma"/>
        </w:rPr>
        <w:t>Договором об оказании услуг</w:t>
      </w:r>
      <w:r w:rsidR="00625885" w:rsidRPr="005456CB">
        <w:rPr>
          <w:rFonts w:ascii="Tahoma" w:hAnsi="Tahoma" w:cs="Tahoma"/>
        </w:rPr>
        <w:t xml:space="preserve"> по </w:t>
      </w:r>
      <w:r w:rsidRPr="005456CB">
        <w:rPr>
          <w:rFonts w:ascii="Tahoma" w:hAnsi="Tahoma" w:cs="Tahoma"/>
        </w:rPr>
        <w:t>проведени</w:t>
      </w:r>
      <w:r w:rsidR="00625885" w:rsidRPr="005456CB">
        <w:rPr>
          <w:rFonts w:ascii="Tahoma" w:hAnsi="Tahoma" w:cs="Tahoma"/>
        </w:rPr>
        <w:t>ю</w:t>
      </w:r>
      <w:r w:rsidRPr="005456CB">
        <w:rPr>
          <w:rFonts w:ascii="Tahoma" w:hAnsi="Tahoma" w:cs="Tahoma"/>
        </w:rPr>
        <w:t xml:space="preserve"> общего собрания владельцев облигаций.</w:t>
      </w:r>
    </w:p>
    <w:p w14:paraId="66CDF313" w14:textId="04636675" w:rsidR="00E820E1" w:rsidRPr="005456CB" w:rsidRDefault="00E820E1" w:rsidP="00873E46">
      <w:pPr>
        <w:pStyle w:val="33"/>
        <w:numPr>
          <w:ilvl w:val="2"/>
          <w:numId w:val="8"/>
        </w:numPr>
        <w:spacing w:before="120" w:after="200" w:line="276" w:lineRule="auto"/>
        <w:ind w:left="993" w:hanging="993"/>
        <w:jc w:val="both"/>
        <w:rPr>
          <w:rFonts w:ascii="Tahoma" w:hAnsi="Tahoma" w:cs="Tahoma"/>
        </w:rPr>
      </w:pPr>
      <w:r w:rsidRPr="005456CB">
        <w:rPr>
          <w:rFonts w:ascii="Tahoma" w:hAnsi="Tahoma" w:cs="Tahoma"/>
        </w:rPr>
        <w:t>Список лиц, осуществляющих права по ценным бумагам</w:t>
      </w:r>
      <w:r w:rsidR="005F4754" w:rsidRPr="005456CB">
        <w:rPr>
          <w:rFonts w:ascii="Tahoma" w:hAnsi="Tahoma" w:cs="Tahoma"/>
        </w:rPr>
        <w:t>,</w:t>
      </w:r>
      <w:r w:rsidRPr="005456CB">
        <w:rPr>
          <w:rFonts w:ascii="Tahoma" w:hAnsi="Tahoma" w:cs="Tahoma"/>
        </w:rPr>
        <w:t xml:space="preserve"> составляется НРД на основании полученных Сообщений о лице, осуществляющем права по ценным бумагам, Сообщений о волеизъявлении, а также Информации о лице, не </w:t>
      </w:r>
      <w:r w:rsidR="00BA65E9" w:rsidRPr="005456CB">
        <w:rPr>
          <w:rFonts w:ascii="Tahoma" w:hAnsi="Tahoma" w:cs="Tahoma"/>
        </w:rPr>
        <w:t xml:space="preserve">обладающем </w:t>
      </w:r>
      <w:r w:rsidRPr="005456CB">
        <w:rPr>
          <w:rFonts w:ascii="Tahoma" w:hAnsi="Tahoma" w:cs="Tahoma"/>
        </w:rPr>
        <w:t>прав</w:t>
      </w:r>
      <w:r w:rsidR="00BA65E9" w:rsidRPr="005456CB">
        <w:rPr>
          <w:rFonts w:ascii="Tahoma" w:hAnsi="Tahoma" w:cs="Tahoma"/>
        </w:rPr>
        <w:t>ом</w:t>
      </w:r>
      <w:r w:rsidRPr="005456CB">
        <w:rPr>
          <w:rFonts w:ascii="Tahoma" w:hAnsi="Tahoma" w:cs="Tahoma"/>
        </w:rPr>
        <w:t xml:space="preserve"> голоса на общем собрании. Список передается Эмитенту в порядке и сроки, установленные Договором об оказании услуг</w:t>
      </w:r>
      <w:r w:rsidR="00625885" w:rsidRPr="005456CB">
        <w:rPr>
          <w:rFonts w:ascii="Tahoma" w:hAnsi="Tahoma" w:cs="Tahoma"/>
        </w:rPr>
        <w:t xml:space="preserve"> по </w:t>
      </w:r>
      <w:r w:rsidRPr="005456CB">
        <w:rPr>
          <w:rFonts w:ascii="Tahoma" w:hAnsi="Tahoma" w:cs="Tahoma"/>
        </w:rPr>
        <w:t>проведени</w:t>
      </w:r>
      <w:r w:rsidR="00625885" w:rsidRPr="005456CB">
        <w:rPr>
          <w:rFonts w:ascii="Tahoma" w:hAnsi="Tahoma" w:cs="Tahoma"/>
        </w:rPr>
        <w:t>ю</w:t>
      </w:r>
      <w:r w:rsidRPr="005456CB">
        <w:rPr>
          <w:rFonts w:ascii="Tahoma" w:hAnsi="Tahoma" w:cs="Tahoma"/>
        </w:rPr>
        <w:t xml:space="preserve"> общего собрания владельцев облигаций.</w:t>
      </w:r>
    </w:p>
    <w:p w14:paraId="05F30F70" w14:textId="77777777" w:rsidR="00E820E1" w:rsidRPr="005456CB" w:rsidRDefault="00E820E1" w:rsidP="0041345F">
      <w:pPr>
        <w:pStyle w:val="1"/>
        <w:numPr>
          <w:ilvl w:val="0"/>
          <w:numId w:val="18"/>
        </w:numPr>
        <w:spacing w:after="240"/>
        <w:ind w:left="993" w:hanging="993"/>
        <w:jc w:val="both"/>
        <w:rPr>
          <w:rFonts w:ascii="Tahoma" w:hAnsi="Tahoma" w:cs="Tahoma"/>
          <w:color w:val="auto"/>
        </w:rPr>
      </w:pPr>
      <w:bookmarkStart w:id="57" w:name="_Toc468784560"/>
      <w:bookmarkStart w:id="58" w:name="_Toc31816132"/>
      <w:r w:rsidRPr="005456CB">
        <w:rPr>
          <w:rFonts w:ascii="Tahoma" w:hAnsi="Tahoma" w:cs="Tahoma"/>
          <w:color w:val="auto"/>
        </w:rPr>
        <w:t>Порядок взаимодействия при проведении общего собрания владельцев инвестиционных паев паевых инвестиционных фондов или ипотечных сертификатов участия</w:t>
      </w:r>
      <w:bookmarkEnd w:id="57"/>
      <w:bookmarkEnd w:id="58"/>
    </w:p>
    <w:p w14:paraId="58A3EA4B" w14:textId="77777777" w:rsidR="00E820E1" w:rsidRPr="005456CB" w:rsidRDefault="00E820E1" w:rsidP="00873E46">
      <w:pPr>
        <w:pStyle w:val="33"/>
        <w:numPr>
          <w:ilvl w:val="1"/>
          <w:numId w:val="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Взаимодействие между НРД и Держателем реестра, НРД и Депонентом при обмене информацией, связанной с проведением общего собрания </w:t>
      </w:r>
      <w:r w:rsidR="00472DE3" w:rsidRPr="005456CB">
        <w:rPr>
          <w:rFonts w:ascii="Tahoma" w:hAnsi="Tahoma" w:cs="Tahoma"/>
          <w:lang w:eastAsia="ru-RU"/>
        </w:rPr>
        <w:t xml:space="preserve">владельцев инвестиционных паев паевых инвестиционных фондов или </w:t>
      </w:r>
      <w:r w:rsidRPr="005456CB">
        <w:rPr>
          <w:rFonts w:ascii="Tahoma" w:hAnsi="Tahoma" w:cs="Tahoma"/>
          <w:kern w:val="0"/>
          <w:lang w:eastAsia="ru-RU" w:bidi="ar-SA"/>
        </w:rPr>
        <w:t>владельцев ипотечных сертификатов участия</w:t>
      </w:r>
      <w:r w:rsidR="001453A2" w:rsidRPr="005456CB">
        <w:rPr>
          <w:rFonts w:ascii="Tahoma" w:hAnsi="Tahoma" w:cs="Tahoma"/>
          <w:kern w:val="0"/>
          <w:lang w:eastAsia="ru-RU" w:bidi="ar-SA"/>
        </w:rPr>
        <w:t>,</w:t>
      </w:r>
      <w:r w:rsidRPr="005456CB">
        <w:rPr>
          <w:rFonts w:ascii="Tahoma" w:hAnsi="Tahoma" w:cs="Tahoma"/>
          <w:kern w:val="0"/>
          <w:lang w:eastAsia="ru-RU" w:bidi="ar-SA"/>
        </w:rPr>
        <w:t xml:space="preserve"> осуществляется:</w:t>
      </w:r>
    </w:p>
    <w:p w14:paraId="23601857" w14:textId="77777777" w:rsidR="00E820E1" w:rsidRPr="005456CB" w:rsidRDefault="00E820E1" w:rsidP="00873E46">
      <w:pPr>
        <w:pStyle w:val="33"/>
        <w:numPr>
          <w:ilvl w:val="2"/>
          <w:numId w:val="9"/>
        </w:numPr>
        <w:spacing w:before="120" w:after="200" w:line="276" w:lineRule="auto"/>
        <w:ind w:left="993" w:hanging="993"/>
        <w:jc w:val="both"/>
        <w:rPr>
          <w:rFonts w:ascii="Tahoma" w:hAnsi="Tahoma" w:cs="Tahoma"/>
        </w:rPr>
      </w:pPr>
      <w:r w:rsidRPr="005456CB">
        <w:rPr>
          <w:rFonts w:ascii="Tahoma" w:hAnsi="Tahoma" w:cs="Tahoma"/>
        </w:rPr>
        <w:t>либо путем обмена Документами в формате ISO 20022 и Документами</w:t>
      </w:r>
      <w:r w:rsidR="00D62B80" w:rsidRPr="005456CB">
        <w:rPr>
          <w:rFonts w:ascii="Tahoma" w:hAnsi="Tahoma" w:cs="Tahoma"/>
        </w:rPr>
        <w:t xml:space="preserve"> </w:t>
      </w:r>
      <w:r w:rsidR="00D62B80" w:rsidRPr="005456CB">
        <w:rPr>
          <w:rFonts w:ascii="Tahoma" w:hAnsi="Tahoma" w:cs="Tahoma"/>
          <w:lang w:val="en-US"/>
        </w:rPr>
        <w:t>ISO</w:t>
      </w:r>
      <w:r w:rsidRPr="005456CB">
        <w:rPr>
          <w:rFonts w:ascii="Tahoma" w:hAnsi="Tahoma" w:cs="Tahoma"/>
        </w:rPr>
        <w:t xml:space="preserve"> 15022 в порядке, установленном разделом </w:t>
      </w:r>
      <w:r w:rsidRPr="005456CB">
        <w:rPr>
          <w:rFonts w:ascii="Tahoma" w:hAnsi="Tahoma" w:cs="Tahoma"/>
        </w:rPr>
        <w:fldChar w:fldCharType="begin"/>
      </w:r>
      <w:r w:rsidRPr="005456CB">
        <w:rPr>
          <w:rFonts w:ascii="Tahoma" w:hAnsi="Tahoma" w:cs="Tahoma"/>
        </w:rPr>
        <w:instrText xml:space="preserve"> REF _Ref453088108 \r \h </w:instrText>
      </w:r>
      <w:r w:rsidR="00AC73D2" w:rsidRPr="005456CB">
        <w:rPr>
          <w:rFonts w:ascii="Tahoma" w:hAnsi="Tahoma" w:cs="Tahoma"/>
        </w:rPr>
        <w:instrText xml:space="preserve"> \* MERGEFORMAT </w:instrText>
      </w:r>
      <w:r w:rsidRPr="005456CB">
        <w:rPr>
          <w:rFonts w:ascii="Tahoma" w:hAnsi="Tahoma" w:cs="Tahoma"/>
        </w:rPr>
      </w:r>
      <w:r w:rsidRPr="005456CB">
        <w:rPr>
          <w:rFonts w:ascii="Tahoma" w:hAnsi="Tahoma" w:cs="Tahoma"/>
        </w:rPr>
        <w:fldChar w:fldCharType="separate"/>
      </w:r>
      <w:r w:rsidR="004003A5" w:rsidRPr="005456CB">
        <w:rPr>
          <w:rFonts w:ascii="Tahoma" w:hAnsi="Tahoma" w:cs="Tahoma"/>
        </w:rPr>
        <w:t>4</w:t>
      </w:r>
      <w:r w:rsidRPr="005456CB">
        <w:rPr>
          <w:rFonts w:ascii="Tahoma" w:hAnsi="Tahoma" w:cs="Tahoma"/>
        </w:rPr>
        <w:fldChar w:fldCharType="end"/>
      </w:r>
      <w:r w:rsidRPr="005456CB">
        <w:rPr>
          <w:rFonts w:ascii="Tahoma" w:hAnsi="Tahoma" w:cs="Tahoma"/>
        </w:rPr>
        <w:t xml:space="preserve"> Правил;</w:t>
      </w:r>
    </w:p>
    <w:p w14:paraId="389273F5" w14:textId="7AA42AA6" w:rsidR="00E820E1" w:rsidRPr="005456CB" w:rsidRDefault="00E820E1" w:rsidP="00873E46">
      <w:pPr>
        <w:pStyle w:val="33"/>
        <w:numPr>
          <w:ilvl w:val="2"/>
          <w:numId w:val="9"/>
        </w:numPr>
        <w:spacing w:before="120" w:after="200" w:line="276" w:lineRule="auto"/>
        <w:ind w:left="993" w:hanging="993"/>
        <w:jc w:val="both"/>
        <w:rPr>
          <w:rFonts w:ascii="Tahoma" w:hAnsi="Tahoma" w:cs="Tahoma"/>
        </w:rPr>
      </w:pPr>
      <w:r w:rsidRPr="005456CB">
        <w:rPr>
          <w:rFonts w:ascii="Tahoma" w:hAnsi="Tahoma" w:cs="Tahoma"/>
        </w:rPr>
        <w:t>либо путем обмена документами в иных форматах в порядке, установленно</w:t>
      </w:r>
      <w:r w:rsidRPr="005456CB">
        <w:rPr>
          <w:rFonts w:ascii="Tahoma" w:hAnsi="Tahoma" w:cs="Tahoma"/>
          <w:kern w:val="0"/>
          <w:lang w:eastAsia="ru-RU" w:bidi="ar-SA"/>
        </w:rPr>
        <w:t xml:space="preserve">м </w:t>
      </w:r>
      <w:r w:rsidR="00D93B0E" w:rsidRPr="005456CB">
        <w:rPr>
          <w:rFonts w:ascii="Tahoma" w:hAnsi="Tahoma" w:cs="Tahoma"/>
          <w:kern w:val="0"/>
          <w:lang w:eastAsia="ru-RU" w:bidi="ar-SA"/>
        </w:rPr>
        <w:t xml:space="preserve">настоящей </w:t>
      </w:r>
      <w:r w:rsidRPr="005456CB">
        <w:rPr>
          <w:rFonts w:ascii="Tahoma" w:hAnsi="Tahoma" w:cs="Tahoma"/>
          <w:kern w:val="0"/>
          <w:lang w:eastAsia="ru-RU" w:bidi="ar-SA"/>
        </w:rPr>
        <w:t>главой.</w:t>
      </w:r>
    </w:p>
    <w:p w14:paraId="65775A3D" w14:textId="77777777" w:rsidR="00CC149B" w:rsidRPr="005456CB" w:rsidRDefault="00CC149B" w:rsidP="00CC149B">
      <w:pPr>
        <w:pStyle w:val="33"/>
        <w:numPr>
          <w:ilvl w:val="1"/>
          <w:numId w:val="9"/>
        </w:numPr>
        <w:spacing w:before="120" w:after="200" w:line="276" w:lineRule="auto"/>
        <w:ind w:left="993" w:hanging="993"/>
        <w:jc w:val="both"/>
        <w:rPr>
          <w:rFonts w:ascii="Tahoma" w:hAnsi="Tahoma" w:cs="Tahoma"/>
          <w:lang w:eastAsia="ru-RU"/>
        </w:rPr>
      </w:pPr>
      <w:bookmarkStart w:id="59" w:name="_Ref24639213"/>
      <w:r w:rsidRPr="005456CB">
        <w:rPr>
          <w:rFonts w:ascii="Tahoma" w:hAnsi="Tahoma" w:cs="Tahoma"/>
          <w:lang w:eastAsia="ru-RU"/>
        </w:rPr>
        <w:t>Формирование, отправка, прием и обработка электронных документов при обеспечении голосования по инвестиционным паям и ипотечным сертификатам участия осуществляется в соответствии с порядком формирования, отправки, приема и обработки Транзитных электронных документов, предусмотренным Правилами ЭДО, с учетом особенностей, установленных настоящ</w:t>
      </w:r>
      <w:r w:rsidR="00782FD8" w:rsidRPr="005456CB">
        <w:rPr>
          <w:rFonts w:ascii="Tahoma" w:hAnsi="Tahoma" w:cs="Tahoma"/>
          <w:lang w:eastAsia="ru-RU"/>
        </w:rPr>
        <w:t>им разделом Правил</w:t>
      </w:r>
      <w:r w:rsidRPr="005456CB">
        <w:rPr>
          <w:rFonts w:ascii="Tahoma" w:hAnsi="Tahoma" w:cs="Tahoma"/>
          <w:lang w:eastAsia="ru-RU"/>
        </w:rPr>
        <w:t>.</w:t>
      </w:r>
    </w:p>
    <w:p w14:paraId="2ECDC701" w14:textId="77777777" w:rsidR="00CC149B" w:rsidRPr="005456CB" w:rsidRDefault="00CC149B" w:rsidP="00CC149B">
      <w:pPr>
        <w:pStyle w:val="33"/>
        <w:numPr>
          <w:ilvl w:val="1"/>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Транзитный электронный документ считается полученным или представленным с момента получения отправителем электронного документа от получателя подтверждения о поступлении электронного документа (согласно установленной Правилами ЭДО классификации Транзитные электронные документы относятся к категории «А»).</w:t>
      </w:r>
    </w:p>
    <w:p w14:paraId="275839F8" w14:textId="77777777" w:rsidR="00CC149B" w:rsidRPr="005456CB" w:rsidRDefault="00CC149B" w:rsidP="00CC149B">
      <w:pPr>
        <w:pStyle w:val="33"/>
        <w:numPr>
          <w:ilvl w:val="1"/>
          <w:numId w:val="9"/>
        </w:numPr>
        <w:spacing w:before="120" w:after="200" w:line="276" w:lineRule="auto"/>
        <w:ind w:left="993" w:hanging="993"/>
        <w:jc w:val="both"/>
        <w:rPr>
          <w:rFonts w:ascii="Tahoma" w:hAnsi="Tahoma" w:cs="Tahoma"/>
          <w:lang w:eastAsia="ru-RU"/>
        </w:rPr>
      </w:pPr>
      <w:bookmarkStart w:id="60" w:name="_Ref535834305"/>
      <w:r w:rsidRPr="005456CB">
        <w:rPr>
          <w:rFonts w:ascii="Tahoma" w:hAnsi="Tahoma" w:cs="Tahoma"/>
          <w:lang w:eastAsia="ru-RU"/>
        </w:rPr>
        <w:t>При обработке электронных документов, направляемых в соответствии с настоящ</w:t>
      </w:r>
      <w:r w:rsidR="00002F01" w:rsidRPr="005456CB">
        <w:rPr>
          <w:rFonts w:ascii="Tahoma" w:hAnsi="Tahoma" w:cs="Tahoma"/>
          <w:lang w:eastAsia="ru-RU"/>
        </w:rPr>
        <w:t>ей главой</w:t>
      </w:r>
      <w:r w:rsidRPr="005456CB">
        <w:rPr>
          <w:rFonts w:ascii="Tahoma" w:hAnsi="Tahoma" w:cs="Tahoma"/>
          <w:lang w:eastAsia="ru-RU"/>
        </w:rPr>
        <w:t xml:space="preserve">, </w:t>
      </w:r>
      <w:r w:rsidR="00002F01" w:rsidRPr="005456CB">
        <w:rPr>
          <w:rFonts w:ascii="Tahoma" w:hAnsi="Tahoma" w:cs="Tahoma"/>
          <w:lang w:eastAsia="ru-RU"/>
        </w:rPr>
        <w:t xml:space="preserve">Держатель реестра </w:t>
      </w:r>
      <w:r w:rsidRPr="005456CB">
        <w:rPr>
          <w:rFonts w:ascii="Tahoma" w:hAnsi="Tahoma" w:cs="Tahoma"/>
          <w:lang w:eastAsia="ru-RU"/>
        </w:rPr>
        <w:t xml:space="preserve">не вправе устанавливать в ПО «Луч» дополнительные настройки с целью проверки реквизитов и полномочий подписантов </w:t>
      </w:r>
      <w:r w:rsidR="00002F01" w:rsidRPr="005456CB">
        <w:rPr>
          <w:rFonts w:ascii="Tahoma" w:hAnsi="Tahoma" w:cs="Tahoma"/>
          <w:lang w:eastAsia="ru-RU"/>
        </w:rPr>
        <w:t>о</w:t>
      </w:r>
      <w:r w:rsidRPr="005456CB">
        <w:rPr>
          <w:rFonts w:ascii="Tahoma" w:hAnsi="Tahoma" w:cs="Tahoma"/>
          <w:lang w:eastAsia="ru-RU"/>
        </w:rPr>
        <w:t xml:space="preserve">тправителя электронных документов, а также иным способом требовать предоставления документов (договоров, доверенностей, СКПЭП и пр.), подтверждающих </w:t>
      </w:r>
      <w:r w:rsidRPr="005456CB">
        <w:rPr>
          <w:rFonts w:ascii="Tahoma" w:hAnsi="Tahoma" w:cs="Tahoma"/>
          <w:lang w:eastAsia="ru-RU"/>
        </w:rPr>
        <w:lastRenderedPageBreak/>
        <w:t xml:space="preserve">полномочия подписантов </w:t>
      </w:r>
      <w:r w:rsidR="00002F01" w:rsidRPr="005456CB">
        <w:rPr>
          <w:rFonts w:ascii="Tahoma" w:hAnsi="Tahoma" w:cs="Tahoma"/>
          <w:lang w:eastAsia="ru-RU"/>
        </w:rPr>
        <w:t>о</w:t>
      </w:r>
      <w:r w:rsidRPr="005456CB">
        <w:rPr>
          <w:rFonts w:ascii="Tahoma" w:hAnsi="Tahoma" w:cs="Tahoma"/>
          <w:lang w:eastAsia="ru-RU"/>
        </w:rPr>
        <w:t xml:space="preserve">тправителя </w:t>
      </w:r>
      <w:r w:rsidR="00002F01" w:rsidRPr="005456CB">
        <w:rPr>
          <w:rFonts w:ascii="Tahoma" w:hAnsi="Tahoma" w:cs="Tahoma"/>
          <w:lang w:eastAsia="ru-RU"/>
        </w:rPr>
        <w:t>электронных документов</w:t>
      </w:r>
      <w:r w:rsidRPr="005456CB">
        <w:rPr>
          <w:rFonts w:ascii="Tahoma" w:hAnsi="Tahoma" w:cs="Tahoma"/>
          <w:lang w:eastAsia="ru-RU"/>
        </w:rPr>
        <w:t>.</w:t>
      </w:r>
      <w:bookmarkEnd w:id="60"/>
      <w:r w:rsidR="00002F01" w:rsidRPr="005456CB">
        <w:rPr>
          <w:rFonts w:ascii="Tahoma" w:hAnsi="Tahoma" w:cs="Tahoma"/>
          <w:lang w:eastAsia="ru-RU"/>
        </w:rPr>
        <w:t xml:space="preserve"> </w:t>
      </w:r>
    </w:p>
    <w:p w14:paraId="7EB4B94E" w14:textId="073D9AFA" w:rsidR="00CC149B" w:rsidRPr="005456CB" w:rsidRDefault="007A5516" w:rsidP="00002F01">
      <w:pPr>
        <w:pStyle w:val="33"/>
        <w:numPr>
          <w:ilvl w:val="1"/>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Е</w:t>
      </w:r>
      <w:r w:rsidR="00CC149B" w:rsidRPr="005456CB">
        <w:rPr>
          <w:rFonts w:ascii="Tahoma" w:hAnsi="Tahoma" w:cs="Tahoma"/>
          <w:lang w:eastAsia="ru-RU"/>
        </w:rPr>
        <w:t xml:space="preserve">сли </w:t>
      </w:r>
      <w:r w:rsidR="00002F01" w:rsidRPr="005456CB">
        <w:rPr>
          <w:rFonts w:ascii="Tahoma" w:hAnsi="Tahoma" w:cs="Tahoma"/>
          <w:lang w:eastAsia="ru-RU"/>
        </w:rPr>
        <w:t xml:space="preserve">Держатель реестра </w:t>
      </w:r>
      <w:r w:rsidR="00CC149B" w:rsidRPr="005456CB">
        <w:rPr>
          <w:rFonts w:ascii="Tahoma" w:hAnsi="Tahoma" w:cs="Tahoma"/>
          <w:lang w:eastAsia="ru-RU"/>
        </w:rPr>
        <w:t xml:space="preserve">устанавливает указанные в пункте </w:t>
      </w:r>
      <w:r w:rsidR="00002F01" w:rsidRPr="005456CB">
        <w:rPr>
          <w:rFonts w:ascii="Tahoma" w:hAnsi="Tahoma" w:cs="Tahoma"/>
          <w:lang w:eastAsia="ru-RU"/>
        </w:rPr>
        <w:fldChar w:fldCharType="begin"/>
      </w:r>
      <w:r w:rsidR="00002F01" w:rsidRPr="005456CB">
        <w:rPr>
          <w:rFonts w:ascii="Tahoma" w:hAnsi="Tahoma" w:cs="Tahoma"/>
          <w:lang w:eastAsia="ru-RU"/>
        </w:rPr>
        <w:instrText xml:space="preserve"> REF _Ref535834305 \r \h </w:instrText>
      </w:r>
      <w:r w:rsidR="005456CB">
        <w:rPr>
          <w:rFonts w:ascii="Tahoma" w:hAnsi="Tahoma" w:cs="Tahoma"/>
          <w:lang w:eastAsia="ru-RU"/>
        </w:rPr>
        <w:instrText xml:space="preserve"> \* MERGEFORMAT </w:instrText>
      </w:r>
      <w:r w:rsidR="00002F01" w:rsidRPr="005456CB">
        <w:rPr>
          <w:rFonts w:ascii="Tahoma" w:hAnsi="Tahoma" w:cs="Tahoma"/>
          <w:lang w:eastAsia="ru-RU"/>
        </w:rPr>
      </w:r>
      <w:r w:rsidR="00002F01" w:rsidRPr="005456CB">
        <w:rPr>
          <w:rFonts w:ascii="Tahoma" w:hAnsi="Tahoma" w:cs="Tahoma"/>
          <w:lang w:eastAsia="ru-RU"/>
        </w:rPr>
        <w:fldChar w:fldCharType="separate"/>
      </w:r>
      <w:r w:rsidR="004003A5" w:rsidRPr="005456CB">
        <w:rPr>
          <w:rFonts w:ascii="Tahoma" w:hAnsi="Tahoma" w:cs="Tahoma"/>
          <w:lang w:eastAsia="ru-RU"/>
        </w:rPr>
        <w:t>6.4</w:t>
      </w:r>
      <w:r w:rsidR="00002F01" w:rsidRPr="005456CB">
        <w:rPr>
          <w:rFonts w:ascii="Tahoma" w:hAnsi="Tahoma" w:cs="Tahoma"/>
          <w:lang w:eastAsia="ru-RU"/>
        </w:rPr>
        <w:fldChar w:fldCharType="end"/>
      </w:r>
      <w:r w:rsidR="00CC149B" w:rsidRPr="005456CB">
        <w:rPr>
          <w:rFonts w:ascii="Tahoma" w:hAnsi="Tahoma" w:cs="Tahoma"/>
          <w:lang w:eastAsia="ru-RU"/>
        </w:rPr>
        <w:t xml:space="preserve"> </w:t>
      </w:r>
      <w:r w:rsidR="00453F6C" w:rsidRPr="005456CB">
        <w:rPr>
          <w:rFonts w:ascii="Tahoma" w:hAnsi="Tahoma" w:cs="Tahoma"/>
          <w:lang w:eastAsia="ru-RU"/>
        </w:rPr>
        <w:t xml:space="preserve">Правил </w:t>
      </w:r>
      <w:r w:rsidR="00CC149B" w:rsidRPr="005456CB">
        <w:rPr>
          <w:rFonts w:ascii="Tahoma" w:hAnsi="Tahoma" w:cs="Tahoma"/>
          <w:lang w:eastAsia="ru-RU"/>
        </w:rPr>
        <w:t xml:space="preserve">настройки для обработки иных электронных документов (при оказании НРД </w:t>
      </w:r>
      <w:r w:rsidR="00002F01" w:rsidRPr="005456CB">
        <w:rPr>
          <w:rFonts w:ascii="Tahoma" w:hAnsi="Tahoma" w:cs="Tahoma"/>
          <w:lang w:eastAsia="ru-RU"/>
        </w:rPr>
        <w:t xml:space="preserve">Держателю реестра </w:t>
      </w:r>
      <w:r w:rsidR="00CC149B" w:rsidRPr="005456CB">
        <w:rPr>
          <w:rFonts w:ascii="Tahoma" w:hAnsi="Tahoma" w:cs="Tahoma"/>
          <w:lang w:eastAsia="ru-RU"/>
        </w:rPr>
        <w:t>услуг трансфер-агента и пр.), то он обязан получить в НРД отдельный депозитарный код и организовать в соответствии</w:t>
      </w:r>
      <w:r w:rsidR="001748BF" w:rsidRPr="005456CB">
        <w:rPr>
          <w:rFonts w:ascii="Tahoma" w:hAnsi="Tahoma" w:cs="Tahoma"/>
          <w:lang w:eastAsia="ru-RU"/>
        </w:rPr>
        <w:t xml:space="preserve"> с</w:t>
      </w:r>
      <w:r w:rsidR="00CC149B" w:rsidRPr="005456CB">
        <w:rPr>
          <w:rFonts w:ascii="Tahoma" w:hAnsi="Tahoma" w:cs="Tahoma"/>
          <w:lang w:eastAsia="ru-RU"/>
        </w:rPr>
        <w:t xml:space="preserve"> </w:t>
      </w:r>
      <w:r w:rsidR="001748BF" w:rsidRPr="005456CB">
        <w:rPr>
          <w:rFonts w:ascii="Tahoma" w:hAnsi="Tahoma" w:cs="Tahoma"/>
          <w:lang w:eastAsia="ru-RU"/>
        </w:rPr>
        <w:t>Правилами ЭДО</w:t>
      </w:r>
      <w:r w:rsidR="00CC149B" w:rsidRPr="005456CB">
        <w:rPr>
          <w:rFonts w:ascii="Tahoma" w:hAnsi="Tahoma" w:cs="Tahoma"/>
          <w:lang w:eastAsia="ru-RU"/>
        </w:rPr>
        <w:t xml:space="preserve"> дополнительный вариант ЭДО для обеспечения корпоративных действий.</w:t>
      </w:r>
    </w:p>
    <w:p w14:paraId="7635D9D9" w14:textId="77777777" w:rsidR="00145192" w:rsidRPr="005456CB" w:rsidRDefault="00A83189" w:rsidP="00A83189">
      <w:pPr>
        <w:pStyle w:val="33"/>
        <w:numPr>
          <w:ilvl w:val="1"/>
          <w:numId w:val="9"/>
        </w:numPr>
        <w:spacing w:before="120" w:after="200" w:line="276" w:lineRule="auto"/>
        <w:ind w:left="993" w:hanging="993"/>
        <w:jc w:val="both"/>
        <w:rPr>
          <w:rFonts w:ascii="Tahoma" w:hAnsi="Tahoma" w:cs="Tahoma"/>
          <w:lang w:eastAsia="ru-RU"/>
        </w:rPr>
      </w:pPr>
      <w:bookmarkStart w:id="61" w:name="_Ref27502215"/>
      <w:r w:rsidRPr="005456CB">
        <w:rPr>
          <w:rFonts w:ascii="Tahoma" w:hAnsi="Tahoma" w:cs="Tahoma"/>
          <w:lang w:eastAsia="ru-RU"/>
        </w:rPr>
        <w:t>Держатель реестра формирует информацию, содержащуюся в бюллетене о голосовании по ценным бумагам, в виде электронного документа (далее</w:t>
      </w:r>
      <w:r w:rsidR="007A5516" w:rsidRPr="005456CB">
        <w:rPr>
          <w:rFonts w:ascii="Tahoma" w:hAnsi="Tahoma" w:cs="Tahoma"/>
          <w:lang w:eastAsia="ru-RU"/>
        </w:rPr>
        <w:t xml:space="preserve"> в настоящей главе</w:t>
      </w:r>
      <w:r w:rsidRPr="005456CB">
        <w:rPr>
          <w:rFonts w:ascii="Tahoma" w:hAnsi="Tahoma" w:cs="Tahoma"/>
          <w:lang w:eastAsia="ru-RU"/>
        </w:rPr>
        <w:t xml:space="preserve"> – проект документа о голосовании) для последующего направления в НРД в срок, предусмотренный действующим законодательством Российской Федерации для рассылки бюллетеней</w:t>
      </w:r>
      <w:r w:rsidR="00145192" w:rsidRPr="005456CB">
        <w:rPr>
          <w:rFonts w:ascii="Tahoma" w:hAnsi="Tahoma" w:cs="Tahoma"/>
          <w:lang w:eastAsia="ru-RU"/>
        </w:rPr>
        <w:t>, с учетом следующих особенностей:</w:t>
      </w:r>
      <w:bookmarkEnd w:id="59"/>
      <w:bookmarkEnd w:id="61"/>
    </w:p>
    <w:p w14:paraId="0AF3450F" w14:textId="77777777" w:rsidR="00D93B0E" w:rsidRPr="005456CB" w:rsidRDefault="00D93B0E" w:rsidP="00D93B0E">
      <w:pPr>
        <w:pStyle w:val="33"/>
        <w:numPr>
          <w:ilvl w:val="2"/>
          <w:numId w:val="9"/>
        </w:numPr>
        <w:tabs>
          <w:tab w:val="left" w:pos="1134"/>
        </w:tabs>
        <w:spacing w:before="120" w:after="200" w:line="276" w:lineRule="auto"/>
        <w:ind w:left="993" w:hanging="993"/>
        <w:jc w:val="both"/>
        <w:rPr>
          <w:rFonts w:ascii="Tahoma" w:hAnsi="Tahoma" w:cs="Tahoma"/>
          <w:lang w:eastAsia="ru-RU"/>
        </w:rPr>
      </w:pPr>
      <w:bookmarkStart w:id="62" w:name="_Ref24551312"/>
      <w:bookmarkStart w:id="63" w:name="_Ref535830495"/>
      <w:r w:rsidRPr="005456CB">
        <w:rPr>
          <w:rFonts w:ascii="Tahoma" w:hAnsi="Tahoma" w:cs="Tahoma"/>
          <w:lang w:eastAsia="ru-RU"/>
        </w:rPr>
        <w:t>п</w:t>
      </w:r>
      <w:r w:rsidR="00A83189" w:rsidRPr="005456CB">
        <w:rPr>
          <w:rFonts w:ascii="Tahoma" w:hAnsi="Tahoma" w:cs="Tahoma"/>
          <w:lang w:eastAsia="ru-RU"/>
        </w:rPr>
        <w:t>роект документа о голосо</w:t>
      </w:r>
      <w:r w:rsidRPr="005456CB">
        <w:rPr>
          <w:rFonts w:ascii="Tahoma" w:hAnsi="Tahoma" w:cs="Tahoma"/>
          <w:lang w:eastAsia="ru-RU"/>
        </w:rPr>
        <w:t>вании формируется в формате XLS</w:t>
      </w:r>
      <w:r w:rsidR="00481153" w:rsidRPr="005456CB">
        <w:rPr>
          <w:rFonts w:ascii="Tahoma" w:hAnsi="Tahoma" w:cs="Tahoma"/>
          <w:lang w:eastAsia="ru-RU"/>
        </w:rPr>
        <w:t xml:space="preserve"> с использованием ПО </w:t>
      </w:r>
      <w:r w:rsidR="00481153" w:rsidRPr="005456CB">
        <w:rPr>
          <w:rFonts w:ascii="Tahoma" w:hAnsi="Tahoma" w:cs="Tahoma"/>
          <w:lang w:val="en-US" w:eastAsia="ru-RU"/>
        </w:rPr>
        <w:t>Microsoft</w:t>
      </w:r>
      <w:r w:rsidR="00481153" w:rsidRPr="005456CB">
        <w:rPr>
          <w:rFonts w:ascii="Tahoma" w:hAnsi="Tahoma" w:cs="Tahoma"/>
          <w:lang w:eastAsia="ru-RU"/>
        </w:rPr>
        <w:t xml:space="preserve"> </w:t>
      </w:r>
      <w:r w:rsidR="00481153" w:rsidRPr="005456CB">
        <w:rPr>
          <w:rFonts w:ascii="Tahoma" w:hAnsi="Tahoma" w:cs="Tahoma"/>
          <w:lang w:val="en-US" w:eastAsia="ru-RU"/>
        </w:rPr>
        <w:t>Excel</w:t>
      </w:r>
      <w:r w:rsidR="00481153" w:rsidRPr="005456CB">
        <w:rPr>
          <w:rFonts w:ascii="Tahoma" w:hAnsi="Tahoma" w:cs="Tahoma"/>
          <w:lang w:eastAsia="ru-RU"/>
        </w:rPr>
        <w:t xml:space="preserve"> и должен состоять из четырех листов</w:t>
      </w:r>
      <w:r w:rsidRPr="005456CB">
        <w:rPr>
          <w:rFonts w:ascii="Tahoma" w:hAnsi="Tahoma" w:cs="Tahoma"/>
          <w:lang w:eastAsia="ru-RU"/>
        </w:rPr>
        <w:t>;</w:t>
      </w:r>
      <w:bookmarkEnd w:id="62"/>
    </w:p>
    <w:p w14:paraId="31AD013B" w14:textId="77777777" w:rsidR="00D93B0E" w:rsidRPr="005456CB" w:rsidRDefault="00145192" w:rsidP="00D93B0E">
      <w:pPr>
        <w:pStyle w:val="33"/>
        <w:numPr>
          <w:ilvl w:val="2"/>
          <w:numId w:val="9"/>
        </w:numPr>
        <w:tabs>
          <w:tab w:val="left" w:pos="1134"/>
        </w:tabs>
        <w:spacing w:before="120" w:after="200" w:line="276" w:lineRule="auto"/>
        <w:ind w:left="993" w:hanging="993"/>
        <w:jc w:val="both"/>
        <w:rPr>
          <w:rFonts w:ascii="Tahoma" w:hAnsi="Tahoma" w:cs="Tahoma"/>
          <w:lang w:eastAsia="ru-RU"/>
        </w:rPr>
      </w:pPr>
      <w:bookmarkStart w:id="64" w:name="_Ref24551340"/>
      <w:r w:rsidRPr="005456CB">
        <w:rPr>
          <w:rFonts w:ascii="Tahoma" w:hAnsi="Tahoma" w:cs="Tahoma"/>
          <w:lang w:eastAsia="ru-RU"/>
        </w:rPr>
        <w:t>с</w:t>
      </w:r>
      <w:r w:rsidR="00A83189" w:rsidRPr="005456CB">
        <w:rPr>
          <w:rFonts w:ascii="Tahoma" w:hAnsi="Tahoma" w:cs="Tahoma"/>
          <w:lang w:eastAsia="ru-RU"/>
        </w:rPr>
        <w:t>пецификация проекта документа о голосовании</w:t>
      </w:r>
      <w:r w:rsidR="00EE3953" w:rsidRPr="005456CB">
        <w:rPr>
          <w:rFonts w:ascii="Tahoma" w:hAnsi="Tahoma" w:cs="Tahoma"/>
          <w:lang w:eastAsia="ru-RU"/>
        </w:rPr>
        <w:t xml:space="preserve"> предусмотрена</w:t>
      </w:r>
      <w:r w:rsidR="00806466" w:rsidRPr="005456CB">
        <w:rPr>
          <w:rFonts w:ascii="Tahoma" w:hAnsi="Tahoma" w:cs="Tahoma"/>
          <w:lang w:eastAsia="ru-RU"/>
        </w:rPr>
        <w:t>:</w:t>
      </w:r>
      <w:r w:rsidRPr="005456CB">
        <w:rPr>
          <w:rFonts w:ascii="Tahoma" w:hAnsi="Tahoma" w:cs="Tahoma"/>
          <w:lang w:eastAsia="ru-RU"/>
        </w:rPr>
        <w:t xml:space="preserve"> </w:t>
      </w:r>
      <w:r w:rsidR="00024006" w:rsidRPr="005456CB">
        <w:rPr>
          <w:rFonts w:ascii="Tahoma" w:hAnsi="Tahoma" w:cs="Tahoma"/>
          <w:lang w:eastAsia="ru-RU"/>
        </w:rPr>
        <w:t xml:space="preserve">для </w:t>
      </w:r>
      <w:r w:rsidR="00A83189" w:rsidRPr="005456CB">
        <w:rPr>
          <w:rFonts w:ascii="Tahoma" w:hAnsi="Tahoma" w:cs="Tahoma"/>
          <w:lang w:eastAsia="ru-RU"/>
        </w:rPr>
        <w:t>инвестиционны</w:t>
      </w:r>
      <w:r w:rsidR="00024006" w:rsidRPr="005456CB">
        <w:rPr>
          <w:rFonts w:ascii="Tahoma" w:hAnsi="Tahoma" w:cs="Tahoma"/>
          <w:lang w:eastAsia="ru-RU"/>
        </w:rPr>
        <w:t>х</w:t>
      </w:r>
      <w:r w:rsidR="00A83189" w:rsidRPr="005456CB">
        <w:rPr>
          <w:rFonts w:ascii="Tahoma" w:hAnsi="Tahoma" w:cs="Tahoma"/>
          <w:lang w:eastAsia="ru-RU"/>
        </w:rPr>
        <w:t xml:space="preserve"> па</w:t>
      </w:r>
      <w:r w:rsidR="00024006" w:rsidRPr="005456CB">
        <w:rPr>
          <w:rFonts w:ascii="Tahoma" w:hAnsi="Tahoma" w:cs="Tahoma"/>
          <w:lang w:eastAsia="ru-RU"/>
        </w:rPr>
        <w:t xml:space="preserve">ев </w:t>
      </w:r>
      <w:r w:rsidR="00A83189" w:rsidRPr="005456CB">
        <w:rPr>
          <w:rFonts w:ascii="Tahoma" w:hAnsi="Tahoma" w:cs="Tahoma"/>
          <w:lang w:eastAsia="ru-RU"/>
        </w:rPr>
        <w:t xml:space="preserve">паевых инвестиционных фондов </w:t>
      </w:r>
      <w:r w:rsidR="00EE3953" w:rsidRPr="005456CB">
        <w:rPr>
          <w:rFonts w:ascii="Tahoma" w:hAnsi="Tahoma" w:cs="Tahoma"/>
          <w:lang w:eastAsia="ru-RU"/>
        </w:rPr>
        <w:t>– Приложением №</w:t>
      </w:r>
      <w:r w:rsidR="00216A71" w:rsidRPr="005456CB">
        <w:rPr>
          <w:rFonts w:ascii="Tahoma" w:hAnsi="Tahoma" w:cs="Tahoma"/>
          <w:lang w:eastAsia="ru-RU"/>
        </w:rPr>
        <w:t xml:space="preserve"> 9 </w:t>
      </w:r>
      <w:r w:rsidR="00EE3953" w:rsidRPr="005456CB">
        <w:rPr>
          <w:rFonts w:ascii="Tahoma" w:hAnsi="Tahoma" w:cs="Tahoma"/>
          <w:lang w:eastAsia="ru-RU"/>
        </w:rPr>
        <w:t>к Правилам;</w:t>
      </w:r>
      <w:r w:rsidRPr="005456CB">
        <w:rPr>
          <w:rFonts w:ascii="Tahoma" w:hAnsi="Tahoma" w:cs="Tahoma"/>
          <w:lang w:eastAsia="ru-RU"/>
        </w:rPr>
        <w:t xml:space="preserve"> </w:t>
      </w:r>
      <w:r w:rsidR="00024006" w:rsidRPr="005456CB">
        <w:rPr>
          <w:rFonts w:ascii="Tahoma" w:hAnsi="Tahoma" w:cs="Tahoma"/>
          <w:lang w:eastAsia="ru-RU"/>
        </w:rPr>
        <w:t xml:space="preserve">для </w:t>
      </w:r>
      <w:r w:rsidR="00A83189" w:rsidRPr="005456CB">
        <w:rPr>
          <w:rFonts w:ascii="Tahoma" w:hAnsi="Tahoma" w:cs="Tahoma"/>
          <w:lang w:eastAsia="ru-RU"/>
        </w:rPr>
        <w:t>ипотечны</w:t>
      </w:r>
      <w:r w:rsidR="00024006" w:rsidRPr="005456CB">
        <w:rPr>
          <w:rFonts w:ascii="Tahoma" w:hAnsi="Tahoma" w:cs="Tahoma"/>
          <w:lang w:eastAsia="ru-RU"/>
        </w:rPr>
        <w:t>х</w:t>
      </w:r>
      <w:r w:rsidR="00A83189" w:rsidRPr="005456CB">
        <w:rPr>
          <w:rFonts w:ascii="Tahoma" w:hAnsi="Tahoma" w:cs="Tahoma"/>
          <w:lang w:eastAsia="ru-RU"/>
        </w:rPr>
        <w:t xml:space="preserve"> сертификат</w:t>
      </w:r>
      <w:r w:rsidR="00024006" w:rsidRPr="005456CB">
        <w:rPr>
          <w:rFonts w:ascii="Tahoma" w:hAnsi="Tahoma" w:cs="Tahoma"/>
          <w:lang w:eastAsia="ru-RU"/>
        </w:rPr>
        <w:t>ов</w:t>
      </w:r>
      <w:r w:rsidR="00A83189" w:rsidRPr="005456CB">
        <w:rPr>
          <w:rFonts w:ascii="Tahoma" w:hAnsi="Tahoma" w:cs="Tahoma"/>
          <w:lang w:eastAsia="ru-RU"/>
        </w:rPr>
        <w:t xml:space="preserve"> участия – </w:t>
      </w:r>
      <w:r w:rsidR="00806466" w:rsidRPr="005456CB">
        <w:rPr>
          <w:rFonts w:ascii="Tahoma" w:hAnsi="Tahoma" w:cs="Tahoma"/>
          <w:lang w:eastAsia="ru-RU"/>
        </w:rPr>
        <w:t>Приложением №</w:t>
      </w:r>
      <w:r w:rsidR="00216A71" w:rsidRPr="005456CB">
        <w:rPr>
          <w:rFonts w:ascii="Tahoma" w:hAnsi="Tahoma" w:cs="Tahoma"/>
          <w:lang w:eastAsia="ru-RU"/>
        </w:rPr>
        <w:t xml:space="preserve"> 10</w:t>
      </w:r>
      <w:r w:rsidR="00806466" w:rsidRPr="005456CB">
        <w:rPr>
          <w:rFonts w:ascii="Tahoma" w:hAnsi="Tahoma" w:cs="Tahoma"/>
          <w:lang w:eastAsia="ru-RU"/>
        </w:rPr>
        <w:t xml:space="preserve"> к Правилам.</w:t>
      </w:r>
      <w:bookmarkEnd w:id="64"/>
      <w:r w:rsidR="00806466" w:rsidRPr="005456CB">
        <w:rPr>
          <w:rFonts w:ascii="Tahoma" w:hAnsi="Tahoma" w:cs="Tahoma"/>
          <w:lang w:eastAsia="ru-RU"/>
        </w:rPr>
        <w:t xml:space="preserve"> </w:t>
      </w:r>
    </w:p>
    <w:p w14:paraId="1F7EB6E5" w14:textId="77777777" w:rsidR="00D93B0E" w:rsidRPr="005456CB" w:rsidRDefault="00D93B0E" w:rsidP="00A83189">
      <w:pPr>
        <w:pStyle w:val="33"/>
        <w:numPr>
          <w:ilvl w:val="1"/>
          <w:numId w:val="9"/>
        </w:numPr>
        <w:spacing w:before="120" w:after="200" w:line="276" w:lineRule="auto"/>
        <w:ind w:left="993" w:hanging="993"/>
        <w:jc w:val="both"/>
        <w:rPr>
          <w:rFonts w:ascii="Tahoma" w:hAnsi="Tahoma" w:cs="Tahoma"/>
          <w:lang w:eastAsia="ru-RU"/>
        </w:rPr>
      </w:pPr>
      <w:bookmarkStart w:id="65" w:name="_Ref24639225"/>
      <w:bookmarkEnd w:id="63"/>
      <w:r w:rsidRPr="005456CB">
        <w:rPr>
          <w:rFonts w:ascii="Tahoma" w:hAnsi="Tahoma" w:cs="Tahoma"/>
          <w:lang w:eastAsia="ru-RU"/>
        </w:rPr>
        <w:t>Держатель реестра</w:t>
      </w:r>
      <w:r w:rsidR="00A83189" w:rsidRPr="005456CB">
        <w:rPr>
          <w:rFonts w:ascii="Tahoma" w:hAnsi="Tahoma" w:cs="Tahoma"/>
          <w:lang w:eastAsia="ru-RU"/>
        </w:rPr>
        <w:t xml:space="preserve"> направляет </w:t>
      </w:r>
      <w:r w:rsidR="001270F3" w:rsidRPr="005456CB">
        <w:rPr>
          <w:rFonts w:ascii="Tahoma" w:hAnsi="Tahoma" w:cs="Tahoma"/>
          <w:lang w:eastAsia="ru-RU"/>
        </w:rPr>
        <w:t xml:space="preserve">НРД </w:t>
      </w:r>
      <w:r w:rsidR="00A83189" w:rsidRPr="005456CB">
        <w:rPr>
          <w:rFonts w:ascii="Tahoma" w:hAnsi="Tahoma" w:cs="Tahoma"/>
          <w:lang w:eastAsia="ru-RU"/>
        </w:rPr>
        <w:t xml:space="preserve">проект документа о голосовании </w:t>
      </w:r>
      <w:r w:rsidR="00B21353" w:rsidRPr="005456CB">
        <w:rPr>
          <w:rFonts w:ascii="Tahoma" w:hAnsi="Tahoma" w:cs="Tahoma"/>
          <w:lang w:eastAsia="ru-RU"/>
        </w:rPr>
        <w:t xml:space="preserve">в Пакете транзитных электронных документов </w:t>
      </w:r>
      <w:r w:rsidRPr="005456CB">
        <w:rPr>
          <w:rFonts w:ascii="Tahoma" w:hAnsi="Tahoma" w:cs="Tahoma"/>
          <w:lang w:eastAsia="ru-RU"/>
        </w:rPr>
        <w:t>с учетом следующих особенностей:</w:t>
      </w:r>
      <w:bookmarkEnd w:id="65"/>
      <w:r w:rsidR="001270F3" w:rsidRPr="005456CB">
        <w:rPr>
          <w:rFonts w:ascii="Tahoma" w:hAnsi="Tahoma" w:cs="Tahoma"/>
          <w:lang w:eastAsia="ru-RU"/>
        </w:rPr>
        <w:t xml:space="preserve"> </w:t>
      </w:r>
    </w:p>
    <w:p w14:paraId="5B3B2FEE" w14:textId="77777777" w:rsidR="00D93B0E" w:rsidRPr="005456CB" w:rsidRDefault="00A83189" w:rsidP="00D93B0E">
      <w:pPr>
        <w:pStyle w:val="33"/>
        <w:numPr>
          <w:ilvl w:val="2"/>
          <w:numId w:val="9"/>
        </w:numPr>
        <w:spacing w:before="120" w:after="200" w:line="276" w:lineRule="auto"/>
        <w:ind w:left="993" w:hanging="992"/>
        <w:jc w:val="both"/>
        <w:rPr>
          <w:rFonts w:ascii="Tahoma" w:hAnsi="Tahoma" w:cs="Tahoma"/>
          <w:lang w:eastAsia="ru-RU"/>
        </w:rPr>
      </w:pPr>
      <w:r w:rsidRPr="005456CB">
        <w:rPr>
          <w:rFonts w:ascii="Tahoma" w:hAnsi="Tahoma" w:cs="Tahoma"/>
          <w:lang w:eastAsia="ru-RU"/>
        </w:rPr>
        <w:t xml:space="preserve">с указанием кода </w:t>
      </w:r>
      <w:r w:rsidR="00564864" w:rsidRPr="005456CB">
        <w:rPr>
          <w:rFonts w:ascii="Tahoma" w:hAnsi="Tahoma" w:cs="Tahoma"/>
          <w:lang w:eastAsia="ru-RU"/>
        </w:rPr>
        <w:t>п</w:t>
      </w:r>
      <w:r w:rsidR="0051641F" w:rsidRPr="005456CB">
        <w:rPr>
          <w:rFonts w:ascii="Tahoma" w:hAnsi="Tahoma" w:cs="Tahoma"/>
          <w:lang w:eastAsia="ru-RU"/>
        </w:rPr>
        <w:t>олучателя NDC000MOS000;</w:t>
      </w:r>
      <w:r w:rsidRPr="005456CB">
        <w:rPr>
          <w:rFonts w:ascii="Tahoma" w:hAnsi="Tahoma" w:cs="Tahoma"/>
          <w:lang w:eastAsia="ru-RU"/>
        </w:rPr>
        <w:t xml:space="preserve"> </w:t>
      </w:r>
    </w:p>
    <w:p w14:paraId="08AA94E8" w14:textId="52AFA9EE" w:rsidR="00A83189" w:rsidRPr="005456CB" w:rsidRDefault="0051641F" w:rsidP="00D93B0E">
      <w:pPr>
        <w:pStyle w:val="33"/>
        <w:numPr>
          <w:ilvl w:val="2"/>
          <w:numId w:val="9"/>
        </w:numPr>
        <w:spacing w:before="120" w:after="200" w:line="276" w:lineRule="auto"/>
        <w:ind w:left="993" w:hanging="992"/>
        <w:jc w:val="both"/>
        <w:rPr>
          <w:rFonts w:ascii="Tahoma" w:hAnsi="Tahoma" w:cs="Tahoma"/>
          <w:lang w:eastAsia="ru-RU"/>
        </w:rPr>
      </w:pPr>
      <w:r w:rsidRPr="005456CB">
        <w:rPr>
          <w:rFonts w:ascii="Tahoma" w:hAnsi="Tahoma" w:cs="Tahoma"/>
          <w:lang w:eastAsia="ru-RU"/>
        </w:rPr>
        <w:t>с</w:t>
      </w:r>
      <w:r w:rsidR="00D93B0E" w:rsidRPr="005456CB">
        <w:rPr>
          <w:rFonts w:ascii="Tahoma" w:hAnsi="Tahoma" w:cs="Tahoma"/>
          <w:lang w:eastAsia="ru-RU"/>
        </w:rPr>
        <w:t xml:space="preserve"> использованием </w:t>
      </w:r>
      <w:r w:rsidR="00A83189" w:rsidRPr="005456CB">
        <w:rPr>
          <w:rFonts w:ascii="Tahoma" w:hAnsi="Tahoma" w:cs="Tahoma"/>
          <w:lang w:eastAsia="ru-RU"/>
        </w:rPr>
        <w:t>ТЭДИК 5RESTR20 (FREE_FORMAT_MESSAGE_V02 «Сообщение, письмо в свободном формате»)</w:t>
      </w:r>
      <w:r w:rsidR="006F4089" w:rsidRPr="005456CB">
        <w:rPr>
          <w:rFonts w:ascii="Tahoma" w:hAnsi="Tahoma" w:cs="Tahoma"/>
          <w:lang w:eastAsia="ru-RU"/>
        </w:rPr>
        <w:t xml:space="preserve"> с вложением проекта документа о голосовании</w:t>
      </w:r>
      <w:r w:rsidRPr="005456CB">
        <w:rPr>
          <w:rFonts w:ascii="Tahoma" w:hAnsi="Tahoma" w:cs="Tahoma"/>
          <w:lang w:eastAsia="ru-RU"/>
        </w:rPr>
        <w:t>;</w:t>
      </w:r>
    </w:p>
    <w:p w14:paraId="131F3AC9" w14:textId="77777777" w:rsidR="00A83189" w:rsidRPr="005456CB" w:rsidRDefault="00A83189" w:rsidP="00D93B0E">
      <w:pPr>
        <w:pStyle w:val="33"/>
        <w:numPr>
          <w:ilvl w:val="2"/>
          <w:numId w:val="9"/>
        </w:numPr>
        <w:spacing w:before="120" w:after="200" w:line="276" w:lineRule="auto"/>
        <w:ind w:left="993" w:hanging="992"/>
        <w:jc w:val="both"/>
        <w:rPr>
          <w:rFonts w:ascii="Tahoma" w:hAnsi="Tahoma" w:cs="Tahoma"/>
          <w:lang w:eastAsia="ru-RU"/>
        </w:rPr>
      </w:pPr>
      <w:bookmarkStart w:id="66" w:name="_Ref535830558"/>
      <w:r w:rsidRPr="005456CB">
        <w:rPr>
          <w:rFonts w:ascii="Tahoma" w:hAnsi="Tahoma" w:cs="Tahoma"/>
          <w:lang w:eastAsia="ru-RU"/>
        </w:rPr>
        <w:t>по схеме с «открытым конвертом» с обязательным указанием в тексте сообщения «Проект документа о голосовании»</w:t>
      </w:r>
      <w:r w:rsidR="0051641F" w:rsidRPr="005456CB">
        <w:rPr>
          <w:rFonts w:ascii="Tahoma" w:hAnsi="Tahoma" w:cs="Tahoma"/>
          <w:lang w:eastAsia="ru-RU"/>
        </w:rPr>
        <w:t xml:space="preserve"> и </w:t>
      </w:r>
      <w:r w:rsidRPr="005456CB">
        <w:rPr>
          <w:rFonts w:ascii="Tahoma" w:hAnsi="Tahoma" w:cs="Tahoma"/>
          <w:lang w:eastAsia="ru-RU"/>
        </w:rPr>
        <w:t>кода НРД, присвоенного ценной бумаге, по которой осуществляется голосование.</w:t>
      </w:r>
      <w:bookmarkEnd w:id="66"/>
    </w:p>
    <w:p w14:paraId="301EF4D5" w14:textId="77777777" w:rsidR="008C67FE" w:rsidRPr="005456CB" w:rsidRDefault="00A83189" w:rsidP="00A83189">
      <w:pPr>
        <w:pStyle w:val="33"/>
        <w:numPr>
          <w:ilvl w:val="1"/>
          <w:numId w:val="9"/>
        </w:numPr>
        <w:spacing w:before="120" w:after="200" w:line="276" w:lineRule="auto"/>
        <w:ind w:left="993" w:hanging="993"/>
        <w:jc w:val="both"/>
        <w:rPr>
          <w:rFonts w:ascii="Tahoma" w:hAnsi="Tahoma" w:cs="Tahoma"/>
          <w:lang w:eastAsia="ru-RU"/>
        </w:rPr>
      </w:pPr>
      <w:bookmarkStart w:id="67" w:name="_Ref535830601"/>
      <w:r w:rsidRPr="005456CB">
        <w:rPr>
          <w:rFonts w:ascii="Tahoma" w:hAnsi="Tahoma" w:cs="Tahoma"/>
          <w:lang w:eastAsia="ru-RU"/>
        </w:rPr>
        <w:t>НРД при поступлении Пакета транзитных электронных документов с вложенным проектом документа о голосовании</w:t>
      </w:r>
      <w:r w:rsidR="008C67FE" w:rsidRPr="005456CB">
        <w:rPr>
          <w:rFonts w:ascii="Tahoma" w:hAnsi="Tahoma" w:cs="Tahoma"/>
          <w:lang w:eastAsia="ru-RU"/>
        </w:rPr>
        <w:t>:</w:t>
      </w:r>
    </w:p>
    <w:p w14:paraId="2EA3519E" w14:textId="77777777" w:rsidR="008C67FE" w:rsidRPr="005456CB" w:rsidRDefault="00A83189" w:rsidP="008C67FE">
      <w:pPr>
        <w:pStyle w:val="33"/>
        <w:numPr>
          <w:ilvl w:val="2"/>
          <w:numId w:val="9"/>
        </w:numPr>
        <w:spacing w:before="120" w:after="200" w:line="276" w:lineRule="auto"/>
        <w:ind w:left="993" w:hanging="993"/>
        <w:jc w:val="both"/>
        <w:rPr>
          <w:rFonts w:ascii="Tahoma" w:hAnsi="Tahoma" w:cs="Tahoma"/>
          <w:lang w:eastAsia="ru-RU"/>
        </w:rPr>
      </w:pPr>
      <w:bookmarkStart w:id="68" w:name="_Ref24709403"/>
      <w:r w:rsidRPr="005456CB">
        <w:rPr>
          <w:rFonts w:ascii="Tahoma" w:hAnsi="Tahoma" w:cs="Tahoma"/>
          <w:lang w:eastAsia="ru-RU"/>
        </w:rPr>
        <w:t xml:space="preserve">производит первичную обработку Пакета транзитных электронных документов и проверяет его соответствие требованиям, установленным </w:t>
      </w:r>
      <w:r w:rsidR="008C67FE" w:rsidRPr="005456CB">
        <w:rPr>
          <w:rFonts w:ascii="Tahoma" w:hAnsi="Tahoma" w:cs="Tahoma"/>
          <w:lang w:eastAsia="ru-RU"/>
        </w:rPr>
        <w:t>Приложени</w:t>
      </w:r>
      <w:r w:rsidR="00184464" w:rsidRPr="005456CB">
        <w:rPr>
          <w:rFonts w:ascii="Tahoma" w:hAnsi="Tahoma" w:cs="Tahoma"/>
          <w:lang w:eastAsia="ru-RU"/>
        </w:rPr>
        <w:t>ем</w:t>
      </w:r>
      <w:r w:rsidR="008C67FE" w:rsidRPr="005456CB">
        <w:rPr>
          <w:rFonts w:ascii="Tahoma" w:hAnsi="Tahoma" w:cs="Tahoma"/>
          <w:lang w:eastAsia="ru-RU"/>
        </w:rPr>
        <w:t xml:space="preserve"> № 4</w:t>
      </w:r>
      <w:r w:rsidRPr="005456CB">
        <w:rPr>
          <w:rFonts w:ascii="Tahoma" w:hAnsi="Tahoma" w:cs="Tahoma"/>
          <w:lang w:eastAsia="ru-RU"/>
        </w:rPr>
        <w:t xml:space="preserve"> к Правилам ЭДО</w:t>
      </w:r>
      <w:bookmarkEnd w:id="67"/>
      <w:r w:rsidR="008C67FE" w:rsidRPr="005456CB">
        <w:rPr>
          <w:rFonts w:ascii="Tahoma" w:hAnsi="Tahoma" w:cs="Tahoma"/>
          <w:lang w:eastAsia="ru-RU"/>
        </w:rPr>
        <w:t>;</w:t>
      </w:r>
      <w:bookmarkEnd w:id="68"/>
    </w:p>
    <w:p w14:paraId="4A7EE3C1" w14:textId="77777777" w:rsidR="00A83189" w:rsidRPr="005456CB" w:rsidRDefault="008C67FE" w:rsidP="008C67FE">
      <w:pPr>
        <w:pStyle w:val="33"/>
        <w:numPr>
          <w:ilvl w:val="2"/>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Держателю реестра </w:t>
      </w:r>
      <w:r w:rsidR="00A83189" w:rsidRPr="005456CB">
        <w:rPr>
          <w:rFonts w:ascii="Tahoma" w:hAnsi="Tahoma" w:cs="Tahoma"/>
          <w:lang w:eastAsia="ru-RU"/>
        </w:rPr>
        <w:t>Уведомлени</w:t>
      </w:r>
      <w:r w:rsidRPr="005456CB">
        <w:rPr>
          <w:rFonts w:ascii="Tahoma" w:hAnsi="Tahoma" w:cs="Tahoma"/>
          <w:lang w:eastAsia="ru-RU"/>
        </w:rPr>
        <w:t>е</w:t>
      </w:r>
      <w:r w:rsidR="00A83189" w:rsidRPr="005456CB">
        <w:rPr>
          <w:rFonts w:ascii="Tahoma" w:hAnsi="Tahoma" w:cs="Tahoma"/>
          <w:lang w:eastAsia="ru-RU"/>
        </w:rPr>
        <w:t xml:space="preserve"> о получении Пакета транзитных электронных документов</w:t>
      </w:r>
      <w:r w:rsidRPr="005456CB">
        <w:rPr>
          <w:rFonts w:ascii="Tahoma" w:hAnsi="Tahoma" w:cs="Tahoma"/>
          <w:lang w:eastAsia="ru-RU"/>
        </w:rPr>
        <w:t xml:space="preserve">, содержащее дату и время </w:t>
      </w:r>
      <w:r w:rsidR="0021356B" w:rsidRPr="005456CB">
        <w:rPr>
          <w:rFonts w:ascii="Tahoma" w:hAnsi="Tahoma" w:cs="Tahoma"/>
          <w:lang w:eastAsia="ru-RU"/>
        </w:rPr>
        <w:t xml:space="preserve">его </w:t>
      </w:r>
      <w:r w:rsidRPr="005456CB">
        <w:rPr>
          <w:rFonts w:ascii="Tahoma" w:hAnsi="Tahoma" w:cs="Tahoma"/>
          <w:lang w:eastAsia="ru-RU"/>
        </w:rPr>
        <w:t>получения</w:t>
      </w:r>
      <w:r w:rsidR="0021356B" w:rsidRPr="005456CB">
        <w:rPr>
          <w:rFonts w:ascii="Tahoma" w:hAnsi="Tahoma" w:cs="Tahoma"/>
          <w:lang w:eastAsia="ru-RU"/>
        </w:rPr>
        <w:t>, а также</w:t>
      </w:r>
      <w:r w:rsidRPr="005456CB">
        <w:rPr>
          <w:rFonts w:ascii="Tahoma" w:hAnsi="Tahoma" w:cs="Tahoma"/>
          <w:lang w:eastAsia="ru-RU"/>
        </w:rPr>
        <w:t xml:space="preserve"> рез</w:t>
      </w:r>
      <w:r w:rsidR="00A83189" w:rsidRPr="005456CB">
        <w:rPr>
          <w:rFonts w:ascii="Tahoma" w:hAnsi="Tahoma" w:cs="Tahoma"/>
          <w:lang w:eastAsia="ru-RU"/>
        </w:rPr>
        <w:t>ультат</w:t>
      </w:r>
      <w:r w:rsidRPr="005456CB">
        <w:rPr>
          <w:rFonts w:ascii="Tahoma" w:hAnsi="Tahoma" w:cs="Tahoma"/>
          <w:lang w:eastAsia="ru-RU"/>
        </w:rPr>
        <w:t>ы</w:t>
      </w:r>
      <w:r w:rsidR="00A83189" w:rsidRPr="005456CB">
        <w:rPr>
          <w:rFonts w:ascii="Tahoma" w:hAnsi="Tahoma" w:cs="Tahoma"/>
          <w:lang w:eastAsia="ru-RU"/>
        </w:rPr>
        <w:t xml:space="preserve"> первичной обработки документов в соответствии с Правилами ЭДО</w:t>
      </w:r>
      <w:r w:rsidRPr="005456CB">
        <w:rPr>
          <w:rFonts w:ascii="Tahoma" w:hAnsi="Tahoma" w:cs="Tahoma"/>
          <w:lang w:eastAsia="ru-RU"/>
        </w:rPr>
        <w:t xml:space="preserve">, и </w:t>
      </w:r>
      <w:r w:rsidR="00A83189" w:rsidRPr="005456CB">
        <w:rPr>
          <w:rFonts w:ascii="Tahoma" w:hAnsi="Tahoma" w:cs="Tahoma"/>
          <w:lang w:eastAsia="ru-RU"/>
        </w:rPr>
        <w:t>ТЭДИК 4RESTR35 (MESSAGE_STATUS_ADVICE «Служебное сообщение - сведения о приеме документа»)</w:t>
      </w:r>
      <w:r w:rsidRPr="005456CB">
        <w:rPr>
          <w:rFonts w:ascii="Tahoma" w:hAnsi="Tahoma" w:cs="Tahoma"/>
          <w:lang w:eastAsia="ru-RU"/>
        </w:rPr>
        <w:t>;</w:t>
      </w:r>
    </w:p>
    <w:p w14:paraId="00F4364A" w14:textId="24925993" w:rsidR="00A83189" w:rsidRPr="005456CB" w:rsidRDefault="00B12E82" w:rsidP="008C67FE">
      <w:pPr>
        <w:pStyle w:val="33"/>
        <w:numPr>
          <w:ilvl w:val="2"/>
          <w:numId w:val="9"/>
        </w:numPr>
        <w:spacing w:before="120" w:after="200" w:line="276" w:lineRule="auto"/>
        <w:ind w:left="993" w:hanging="993"/>
        <w:jc w:val="both"/>
        <w:rPr>
          <w:rFonts w:ascii="Tahoma" w:hAnsi="Tahoma" w:cs="Tahoma"/>
          <w:lang w:eastAsia="ru-RU"/>
        </w:rPr>
      </w:pPr>
      <w:bookmarkStart w:id="69" w:name="_Ref535830610"/>
      <w:bookmarkStart w:id="70" w:name="_Ref24709421"/>
      <w:r w:rsidRPr="005456CB">
        <w:rPr>
          <w:rFonts w:ascii="Tahoma" w:hAnsi="Tahoma" w:cs="Tahoma"/>
          <w:lang w:eastAsia="ru-RU"/>
        </w:rPr>
        <w:t>в</w:t>
      </w:r>
      <w:r w:rsidR="00A83189" w:rsidRPr="005456CB">
        <w:rPr>
          <w:rFonts w:ascii="Tahoma" w:hAnsi="Tahoma" w:cs="Tahoma"/>
          <w:lang w:eastAsia="ru-RU"/>
        </w:rPr>
        <w:t xml:space="preserve"> случае положительного результата первичной обработки Пакета транзитных электронных документов</w:t>
      </w:r>
      <w:r w:rsidRPr="005456CB">
        <w:rPr>
          <w:rFonts w:ascii="Tahoma" w:hAnsi="Tahoma" w:cs="Tahoma"/>
          <w:lang w:eastAsia="ru-RU"/>
        </w:rPr>
        <w:t xml:space="preserve"> проверяет </w:t>
      </w:r>
      <w:r w:rsidR="00A83189" w:rsidRPr="005456CB">
        <w:rPr>
          <w:rFonts w:ascii="Tahoma" w:hAnsi="Tahoma" w:cs="Tahoma"/>
          <w:lang w:eastAsia="ru-RU"/>
        </w:rPr>
        <w:t xml:space="preserve">проект документа о голосовании на соответствие требованиям, </w:t>
      </w:r>
      <w:r w:rsidR="008F3F0A" w:rsidRPr="005456CB">
        <w:rPr>
          <w:rFonts w:ascii="Tahoma" w:hAnsi="Tahoma" w:cs="Tahoma"/>
          <w:lang w:eastAsia="ru-RU"/>
        </w:rPr>
        <w:t xml:space="preserve">предусмотренным </w:t>
      </w:r>
      <w:r w:rsidR="00A83189" w:rsidRPr="005456CB">
        <w:rPr>
          <w:rFonts w:ascii="Tahoma" w:hAnsi="Tahoma" w:cs="Tahoma"/>
          <w:lang w:eastAsia="ru-RU"/>
        </w:rPr>
        <w:t>пункт</w:t>
      </w:r>
      <w:r w:rsidRPr="005456CB">
        <w:rPr>
          <w:rFonts w:ascii="Tahoma" w:hAnsi="Tahoma" w:cs="Tahoma"/>
          <w:lang w:eastAsia="ru-RU"/>
        </w:rPr>
        <w:t xml:space="preserve">ами </w:t>
      </w:r>
      <w:r w:rsidR="00BF731B" w:rsidRPr="005456CB">
        <w:rPr>
          <w:rFonts w:ascii="Tahoma" w:hAnsi="Tahoma" w:cs="Tahoma"/>
          <w:lang w:eastAsia="ru-RU"/>
        </w:rPr>
        <w:fldChar w:fldCharType="begin"/>
      </w:r>
      <w:r w:rsidR="00BF731B" w:rsidRPr="005456CB">
        <w:rPr>
          <w:rFonts w:ascii="Tahoma" w:hAnsi="Tahoma" w:cs="Tahoma"/>
          <w:lang w:eastAsia="ru-RU"/>
        </w:rPr>
        <w:instrText xml:space="preserve"> REF _Ref27502215 \r \h  \* MERGEFORMAT </w:instrText>
      </w:r>
      <w:r w:rsidR="00BF731B" w:rsidRPr="005456CB">
        <w:rPr>
          <w:rFonts w:ascii="Tahoma" w:hAnsi="Tahoma" w:cs="Tahoma"/>
          <w:lang w:eastAsia="ru-RU"/>
        </w:rPr>
      </w:r>
      <w:r w:rsidR="00BF731B" w:rsidRPr="005456CB">
        <w:rPr>
          <w:rFonts w:ascii="Tahoma" w:hAnsi="Tahoma" w:cs="Tahoma"/>
          <w:lang w:eastAsia="ru-RU"/>
        </w:rPr>
        <w:fldChar w:fldCharType="separate"/>
      </w:r>
      <w:r w:rsidR="004003A5" w:rsidRPr="005456CB">
        <w:rPr>
          <w:rFonts w:ascii="Tahoma" w:hAnsi="Tahoma" w:cs="Tahoma"/>
          <w:lang w:eastAsia="ru-RU"/>
        </w:rPr>
        <w:t>6.6</w:t>
      </w:r>
      <w:r w:rsidR="00BF731B" w:rsidRPr="005456CB">
        <w:rPr>
          <w:rFonts w:ascii="Tahoma" w:hAnsi="Tahoma" w:cs="Tahoma"/>
          <w:lang w:eastAsia="ru-RU"/>
        </w:rPr>
        <w:fldChar w:fldCharType="end"/>
      </w:r>
      <w:r w:rsidRPr="005456CB">
        <w:rPr>
          <w:rFonts w:ascii="Tahoma" w:hAnsi="Tahoma" w:cs="Tahoma"/>
          <w:lang w:eastAsia="ru-RU"/>
        </w:rPr>
        <w:t xml:space="preserve"> </w:t>
      </w:r>
      <w:r w:rsidR="00233A74" w:rsidRPr="005456CB">
        <w:rPr>
          <w:rFonts w:ascii="Tahoma" w:hAnsi="Tahoma" w:cs="Tahoma"/>
          <w:lang w:eastAsia="ru-RU"/>
        </w:rPr>
        <w:t xml:space="preserve">- </w:t>
      </w:r>
      <w:r w:rsidR="00233A74" w:rsidRPr="005456CB">
        <w:rPr>
          <w:rFonts w:ascii="Tahoma" w:hAnsi="Tahoma" w:cs="Tahoma"/>
          <w:lang w:eastAsia="ru-RU"/>
        </w:rPr>
        <w:fldChar w:fldCharType="begin"/>
      </w:r>
      <w:r w:rsidR="00233A74" w:rsidRPr="005456CB">
        <w:rPr>
          <w:rFonts w:ascii="Tahoma" w:hAnsi="Tahoma" w:cs="Tahoma"/>
          <w:lang w:eastAsia="ru-RU"/>
        </w:rPr>
        <w:instrText xml:space="preserve"> REF _Ref24639225 \r \h  \* MERGEFORMAT </w:instrText>
      </w:r>
      <w:r w:rsidR="00233A74" w:rsidRPr="005456CB">
        <w:rPr>
          <w:rFonts w:ascii="Tahoma" w:hAnsi="Tahoma" w:cs="Tahoma"/>
          <w:lang w:eastAsia="ru-RU"/>
        </w:rPr>
      </w:r>
      <w:r w:rsidR="00233A74" w:rsidRPr="005456CB">
        <w:rPr>
          <w:rFonts w:ascii="Tahoma" w:hAnsi="Tahoma" w:cs="Tahoma"/>
          <w:lang w:eastAsia="ru-RU"/>
        </w:rPr>
        <w:fldChar w:fldCharType="separate"/>
      </w:r>
      <w:r w:rsidR="004003A5" w:rsidRPr="005456CB">
        <w:rPr>
          <w:rFonts w:ascii="Tahoma" w:hAnsi="Tahoma" w:cs="Tahoma"/>
          <w:lang w:eastAsia="ru-RU"/>
        </w:rPr>
        <w:t>6.7</w:t>
      </w:r>
      <w:r w:rsidR="00233A74" w:rsidRPr="005456CB">
        <w:rPr>
          <w:rFonts w:ascii="Tahoma" w:hAnsi="Tahoma" w:cs="Tahoma"/>
          <w:lang w:eastAsia="ru-RU"/>
        </w:rPr>
        <w:fldChar w:fldCharType="end"/>
      </w:r>
      <w:r w:rsidRPr="005456CB">
        <w:rPr>
          <w:rFonts w:ascii="Tahoma" w:hAnsi="Tahoma" w:cs="Tahoma"/>
          <w:lang w:eastAsia="ru-RU"/>
        </w:rPr>
        <w:t xml:space="preserve"> Правил</w:t>
      </w:r>
      <w:bookmarkEnd w:id="69"/>
      <w:r w:rsidR="00FD1D2F" w:rsidRPr="005456CB">
        <w:rPr>
          <w:rFonts w:ascii="Tahoma" w:hAnsi="Tahoma" w:cs="Tahoma"/>
          <w:lang w:eastAsia="ru-RU"/>
        </w:rPr>
        <w:t>;</w:t>
      </w:r>
      <w:bookmarkEnd w:id="70"/>
    </w:p>
    <w:p w14:paraId="33D359D3" w14:textId="41419265" w:rsidR="00A83189" w:rsidRPr="005456CB" w:rsidRDefault="00233A74" w:rsidP="00233A74">
      <w:pPr>
        <w:pStyle w:val="33"/>
        <w:numPr>
          <w:ilvl w:val="2"/>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lastRenderedPageBreak/>
        <w:t>в</w:t>
      </w:r>
      <w:r w:rsidR="00A83189" w:rsidRPr="005456CB">
        <w:rPr>
          <w:rFonts w:ascii="Tahoma" w:hAnsi="Tahoma" w:cs="Tahoma"/>
          <w:lang w:eastAsia="ru-RU"/>
        </w:rPr>
        <w:t xml:space="preserve"> случае соответствия </w:t>
      </w:r>
      <w:r w:rsidRPr="005456CB">
        <w:rPr>
          <w:rFonts w:ascii="Tahoma" w:hAnsi="Tahoma" w:cs="Tahoma"/>
          <w:lang w:eastAsia="ru-RU"/>
        </w:rPr>
        <w:t xml:space="preserve">проекта документа о голосовании </w:t>
      </w:r>
      <w:r w:rsidR="00862414" w:rsidRPr="005456CB">
        <w:rPr>
          <w:rFonts w:ascii="Tahoma" w:hAnsi="Tahoma" w:cs="Tahoma"/>
          <w:lang w:eastAsia="ru-RU"/>
        </w:rPr>
        <w:t xml:space="preserve">требованиям, предусмотренным пунктами </w:t>
      </w:r>
      <w:r w:rsidR="00BF731B" w:rsidRPr="005456CB">
        <w:rPr>
          <w:rFonts w:ascii="Tahoma" w:hAnsi="Tahoma" w:cs="Tahoma"/>
          <w:lang w:eastAsia="ru-RU"/>
        </w:rPr>
        <w:fldChar w:fldCharType="begin"/>
      </w:r>
      <w:r w:rsidR="00BF731B" w:rsidRPr="005456CB">
        <w:rPr>
          <w:rFonts w:ascii="Tahoma" w:hAnsi="Tahoma" w:cs="Tahoma"/>
          <w:lang w:eastAsia="ru-RU"/>
        </w:rPr>
        <w:instrText xml:space="preserve"> REF _Ref27502215 \r \h  \* MERGEFORMAT </w:instrText>
      </w:r>
      <w:r w:rsidR="00BF731B" w:rsidRPr="005456CB">
        <w:rPr>
          <w:rFonts w:ascii="Tahoma" w:hAnsi="Tahoma" w:cs="Tahoma"/>
          <w:lang w:eastAsia="ru-RU"/>
        </w:rPr>
      </w:r>
      <w:r w:rsidR="00BF731B" w:rsidRPr="005456CB">
        <w:rPr>
          <w:rFonts w:ascii="Tahoma" w:hAnsi="Tahoma" w:cs="Tahoma"/>
          <w:lang w:eastAsia="ru-RU"/>
        </w:rPr>
        <w:fldChar w:fldCharType="separate"/>
      </w:r>
      <w:r w:rsidR="004003A5" w:rsidRPr="005456CB">
        <w:rPr>
          <w:rFonts w:ascii="Tahoma" w:hAnsi="Tahoma" w:cs="Tahoma"/>
          <w:lang w:eastAsia="ru-RU"/>
        </w:rPr>
        <w:t>6.6</w:t>
      </w:r>
      <w:r w:rsidR="00BF731B" w:rsidRPr="005456CB">
        <w:rPr>
          <w:rFonts w:ascii="Tahoma" w:hAnsi="Tahoma" w:cs="Tahoma"/>
          <w:lang w:eastAsia="ru-RU"/>
        </w:rPr>
        <w:fldChar w:fldCharType="end"/>
      </w:r>
      <w:r w:rsidR="00862414" w:rsidRPr="005456CB">
        <w:rPr>
          <w:rFonts w:ascii="Tahoma" w:hAnsi="Tahoma" w:cs="Tahoma"/>
          <w:lang w:eastAsia="ru-RU"/>
        </w:rPr>
        <w:t xml:space="preserve"> - </w:t>
      </w:r>
      <w:r w:rsidR="00862414" w:rsidRPr="005456CB">
        <w:rPr>
          <w:rFonts w:ascii="Tahoma" w:hAnsi="Tahoma" w:cs="Tahoma"/>
          <w:lang w:eastAsia="ru-RU"/>
        </w:rPr>
        <w:fldChar w:fldCharType="begin"/>
      </w:r>
      <w:r w:rsidR="00862414" w:rsidRPr="005456CB">
        <w:rPr>
          <w:rFonts w:ascii="Tahoma" w:hAnsi="Tahoma" w:cs="Tahoma"/>
          <w:lang w:eastAsia="ru-RU"/>
        </w:rPr>
        <w:instrText xml:space="preserve"> REF _Ref24639225 \r \h  \* MERGEFORMAT </w:instrText>
      </w:r>
      <w:r w:rsidR="00862414" w:rsidRPr="005456CB">
        <w:rPr>
          <w:rFonts w:ascii="Tahoma" w:hAnsi="Tahoma" w:cs="Tahoma"/>
          <w:lang w:eastAsia="ru-RU"/>
        </w:rPr>
      </w:r>
      <w:r w:rsidR="00862414" w:rsidRPr="005456CB">
        <w:rPr>
          <w:rFonts w:ascii="Tahoma" w:hAnsi="Tahoma" w:cs="Tahoma"/>
          <w:lang w:eastAsia="ru-RU"/>
        </w:rPr>
        <w:fldChar w:fldCharType="separate"/>
      </w:r>
      <w:r w:rsidR="004003A5" w:rsidRPr="005456CB">
        <w:rPr>
          <w:rFonts w:ascii="Tahoma" w:hAnsi="Tahoma" w:cs="Tahoma"/>
          <w:lang w:eastAsia="ru-RU"/>
        </w:rPr>
        <w:t>6.7</w:t>
      </w:r>
      <w:r w:rsidR="00862414" w:rsidRPr="005456CB">
        <w:rPr>
          <w:rFonts w:ascii="Tahoma" w:hAnsi="Tahoma" w:cs="Tahoma"/>
          <w:lang w:eastAsia="ru-RU"/>
        </w:rPr>
        <w:fldChar w:fldCharType="end"/>
      </w:r>
      <w:r w:rsidR="00862414" w:rsidRPr="005456CB">
        <w:rPr>
          <w:rFonts w:ascii="Tahoma" w:hAnsi="Tahoma" w:cs="Tahoma"/>
          <w:lang w:eastAsia="ru-RU"/>
        </w:rPr>
        <w:t xml:space="preserve"> Правил,</w:t>
      </w:r>
      <w:r w:rsidR="00A83189" w:rsidRPr="005456CB">
        <w:rPr>
          <w:rFonts w:ascii="Tahoma" w:hAnsi="Tahoma" w:cs="Tahoma"/>
          <w:lang w:eastAsia="ru-RU"/>
        </w:rPr>
        <w:t xml:space="preserve"> направляет </w:t>
      </w:r>
      <w:r w:rsidRPr="005456CB">
        <w:rPr>
          <w:rFonts w:ascii="Tahoma" w:hAnsi="Tahoma" w:cs="Tahoma"/>
          <w:lang w:eastAsia="ru-RU"/>
        </w:rPr>
        <w:t>Д</w:t>
      </w:r>
      <w:r w:rsidR="00A83189" w:rsidRPr="005456CB">
        <w:rPr>
          <w:rFonts w:ascii="Tahoma" w:hAnsi="Tahoma" w:cs="Tahoma"/>
          <w:lang w:eastAsia="ru-RU"/>
        </w:rPr>
        <w:t>епонентам информационное сообщение с приложением проекта документа о голосовании в порядке, установленном Правила</w:t>
      </w:r>
      <w:r w:rsidRPr="005456CB">
        <w:rPr>
          <w:rFonts w:ascii="Tahoma" w:hAnsi="Tahoma" w:cs="Tahoma"/>
          <w:lang w:eastAsia="ru-RU"/>
        </w:rPr>
        <w:t>ми ЭДО и депозитарным договором;</w:t>
      </w:r>
    </w:p>
    <w:p w14:paraId="4E29BC2F" w14:textId="616F2EF4" w:rsidR="00A83189" w:rsidRPr="005456CB" w:rsidRDefault="00233A74" w:rsidP="00233A74">
      <w:pPr>
        <w:pStyle w:val="33"/>
        <w:numPr>
          <w:ilvl w:val="2"/>
          <w:numId w:val="9"/>
        </w:numPr>
        <w:spacing w:before="120" w:after="200" w:line="276" w:lineRule="auto"/>
        <w:ind w:left="993" w:hanging="993"/>
        <w:jc w:val="both"/>
        <w:rPr>
          <w:rFonts w:ascii="Tahoma" w:hAnsi="Tahoma" w:cs="Tahoma"/>
          <w:lang w:eastAsia="ru-RU"/>
        </w:rPr>
      </w:pPr>
      <w:bookmarkStart w:id="71" w:name="_Ref535830618"/>
      <w:bookmarkStart w:id="72" w:name="_Ref24709444"/>
      <w:r w:rsidRPr="005456CB">
        <w:rPr>
          <w:rFonts w:ascii="Tahoma" w:hAnsi="Tahoma" w:cs="Tahoma"/>
          <w:lang w:eastAsia="ru-RU"/>
        </w:rPr>
        <w:t>в</w:t>
      </w:r>
      <w:r w:rsidR="00A83189" w:rsidRPr="005456CB">
        <w:rPr>
          <w:rFonts w:ascii="Tahoma" w:hAnsi="Tahoma" w:cs="Tahoma"/>
          <w:lang w:eastAsia="ru-RU"/>
        </w:rPr>
        <w:t xml:space="preserve"> случае несоответствия проекта документа о голосовании требованиям, </w:t>
      </w:r>
      <w:r w:rsidR="008F3F0A" w:rsidRPr="005456CB">
        <w:rPr>
          <w:rFonts w:ascii="Tahoma" w:hAnsi="Tahoma" w:cs="Tahoma"/>
          <w:lang w:eastAsia="ru-RU"/>
        </w:rPr>
        <w:t xml:space="preserve">предусмотренным </w:t>
      </w:r>
      <w:r w:rsidR="00A83189" w:rsidRPr="005456CB">
        <w:rPr>
          <w:rFonts w:ascii="Tahoma" w:hAnsi="Tahoma" w:cs="Tahoma"/>
          <w:lang w:eastAsia="ru-RU"/>
        </w:rPr>
        <w:t>пункта</w:t>
      </w:r>
      <w:r w:rsidR="008F3F0A" w:rsidRPr="005456CB">
        <w:rPr>
          <w:rFonts w:ascii="Tahoma" w:hAnsi="Tahoma" w:cs="Tahoma"/>
          <w:lang w:eastAsia="ru-RU"/>
        </w:rPr>
        <w:t xml:space="preserve">ми </w:t>
      </w:r>
      <w:r w:rsidR="002A3589" w:rsidRPr="005456CB">
        <w:rPr>
          <w:rFonts w:ascii="Tahoma" w:hAnsi="Tahoma" w:cs="Tahoma"/>
          <w:lang w:eastAsia="ru-RU"/>
        </w:rPr>
        <w:fldChar w:fldCharType="begin"/>
      </w:r>
      <w:r w:rsidR="002A3589" w:rsidRPr="005456CB">
        <w:rPr>
          <w:rFonts w:ascii="Tahoma" w:hAnsi="Tahoma" w:cs="Tahoma"/>
          <w:lang w:eastAsia="ru-RU"/>
        </w:rPr>
        <w:instrText xml:space="preserve"> REF _Ref27502215 \r \h </w:instrText>
      </w:r>
      <w:r w:rsidR="005456CB">
        <w:rPr>
          <w:rFonts w:ascii="Tahoma" w:hAnsi="Tahoma" w:cs="Tahoma"/>
          <w:lang w:eastAsia="ru-RU"/>
        </w:rPr>
        <w:instrText xml:space="preserve"> \* MERGEFORMAT </w:instrText>
      </w:r>
      <w:r w:rsidR="002A3589" w:rsidRPr="005456CB">
        <w:rPr>
          <w:rFonts w:ascii="Tahoma" w:hAnsi="Tahoma" w:cs="Tahoma"/>
          <w:lang w:eastAsia="ru-RU"/>
        </w:rPr>
      </w:r>
      <w:r w:rsidR="002A3589" w:rsidRPr="005456CB">
        <w:rPr>
          <w:rFonts w:ascii="Tahoma" w:hAnsi="Tahoma" w:cs="Tahoma"/>
          <w:lang w:eastAsia="ru-RU"/>
        </w:rPr>
        <w:fldChar w:fldCharType="separate"/>
      </w:r>
      <w:r w:rsidR="004003A5" w:rsidRPr="005456CB">
        <w:rPr>
          <w:rFonts w:ascii="Tahoma" w:hAnsi="Tahoma" w:cs="Tahoma"/>
          <w:lang w:eastAsia="ru-RU"/>
        </w:rPr>
        <w:t>6.6</w:t>
      </w:r>
      <w:r w:rsidR="002A3589" w:rsidRPr="005456CB">
        <w:rPr>
          <w:rFonts w:ascii="Tahoma" w:hAnsi="Tahoma" w:cs="Tahoma"/>
          <w:lang w:eastAsia="ru-RU"/>
        </w:rPr>
        <w:fldChar w:fldCharType="end"/>
      </w:r>
      <w:r w:rsidR="008F3F0A" w:rsidRPr="005456CB">
        <w:rPr>
          <w:rFonts w:ascii="Tahoma" w:hAnsi="Tahoma" w:cs="Tahoma"/>
          <w:lang w:eastAsia="ru-RU"/>
        </w:rPr>
        <w:t xml:space="preserve"> – </w:t>
      </w:r>
      <w:r w:rsidR="008F3F0A" w:rsidRPr="005456CB">
        <w:rPr>
          <w:rFonts w:ascii="Tahoma" w:hAnsi="Tahoma" w:cs="Tahoma"/>
          <w:lang w:eastAsia="ru-RU"/>
        </w:rPr>
        <w:fldChar w:fldCharType="begin"/>
      </w:r>
      <w:r w:rsidR="008F3F0A" w:rsidRPr="005456CB">
        <w:rPr>
          <w:rFonts w:ascii="Tahoma" w:hAnsi="Tahoma" w:cs="Tahoma"/>
          <w:lang w:eastAsia="ru-RU"/>
        </w:rPr>
        <w:instrText xml:space="preserve"> REF _Ref24639225 \r \h </w:instrText>
      </w:r>
      <w:r w:rsidR="00862414" w:rsidRPr="005456CB">
        <w:rPr>
          <w:rFonts w:ascii="Tahoma" w:hAnsi="Tahoma" w:cs="Tahoma"/>
          <w:lang w:eastAsia="ru-RU"/>
        </w:rPr>
        <w:instrText xml:space="preserve"> \* MERGEFORMAT </w:instrText>
      </w:r>
      <w:r w:rsidR="008F3F0A" w:rsidRPr="005456CB">
        <w:rPr>
          <w:rFonts w:ascii="Tahoma" w:hAnsi="Tahoma" w:cs="Tahoma"/>
          <w:lang w:eastAsia="ru-RU"/>
        </w:rPr>
      </w:r>
      <w:r w:rsidR="008F3F0A" w:rsidRPr="005456CB">
        <w:rPr>
          <w:rFonts w:ascii="Tahoma" w:hAnsi="Tahoma" w:cs="Tahoma"/>
          <w:lang w:eastAsia="ru-RU"/>
        </w:rPr>
        <w:fldChar w:fldCharType="separate"/>
      </w:r>
      <w:r w:rsidR="004003A5" w:rsidRPr="005456CB">
        <w:rPr>
          <w:rFonts w:ascii="Tahoma" w:hAnsi="Tahoma" w:cs="Tahoma"/>
          <w:lang w:eastAsia="ru-RU"/>
        </w:rPr>
        <w:t>6.7</w:t>
      </w:r>
      <w:r w:rsidR="008F3F0A" w:rsidRPr="005456CB">
        <w:rPr>
          <w:rFonts w:ascii="Tahoma" w:hAnsi="Tahoma" w:cs="Tahoma"/>
          <w:lang w:eastAsia="ru-RU"/>
        </w:rPr>
        <w:fldChar w:fldCharType="end"/>
      </w:r>
      <w:r w:rsidR="00A83189" w:rsidRPr="005456CB">
        <w:rPr>
          <w:rFonts w:ascii="Tahoma" w:hAnsi="Tahoma" w:cs="Tahoma"/>
          <w:lang w:eastAsia="ru-RU"/>
        </w:rPr>
        <w:t xml:space="preserve"> вправе не направлять </w:t>
      </w:r>
      <w:r w:rsidR="008F3F0A" w:rsidRPr="005456CB">
        <w:rPr>
          <w:rFonts w:ascii="Tahoma" w:hAnsi="Tahoma" w:cs="Tahoma"/>
          <w:lang w:eastAsia="ru-RU"/>
        </w:rPr>
        <w:t>Д</w:t>
      </w:r>
      <w:r w:rsidR="00A83189" w:rsidRPr="005456CB">
        <w:rPr>
          <w:rFonts w:ascii="Tahoma" w:hAnsi="Tahoma" w:cs="Tahoma"/>
          <w:lang w:eastAsia="ru-RU"/>
        </w:rPr>
        <w:t>епонентам информационное сообщение с приложением проекта документа о голосовании. В этом случае НРД направляет регистратору ТЭДИК 5RESTR20 (FREE_FORMAT_MESSAGE_V02 «Сообщение, письмо в свободном формате») с указанием на несоответствие проекта документа о голосовании установленн</w:t>
      </w:r>
      <w:r w:rsidR="00862414" w:rsidRPr="005456CB">
        <w:rPr>
          <w:rFonts w:ascii="Tahoma" w:hAnsi="Tahoma" w:cs="Tahoma"/>
          <w:lang w:eastAsia="ru-RU"/>
        </w:rPr>
        <w:t>ым требованиям</w:t>
      </w:r>
      <w:bookmarkEnd w:id="71"/>
      <w:r w:rsidR="00862414" w:rsidRPr="005456CB">
        <w:rPr>
          <w:rFonts w:ascii="Tahoma" w:hAnsi="Tahoma" w:cs="Tahoma"/>
          <w:lang w:eastAsia="ru-RU"/>
        </w:rPr>
        <w:t>.</w:t>
      </w:r>
      <w:bookmarkEnd w:id="72"/>
    </w:p>
    <w:p w14:paraId="322535D2" w14:textId="01692115" w:rsidR="00F94F9C" w:rsidRPr="005456CB" w:rsidRDefault="00F94F9C" w:rsidP="00F94F9C">
      <w:pPr>
        <w:pStyle w:val="33"/>
        <w:numPr>
          <w:ilvl w:val="1"/>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случае получения от НРД сообщения, предусмотренного пунктом </w:t>
      </w:r>
      <w:r w:rsidRPr="005456CB">
        <w:rPr>
          <w:rFonts w:ascii="Tahoma" w:hAnsi="Tahoma" w:cs="Tahoma"/>
          <w:lang w:eastAsia="ru-RU"/>
        </w:rPr>
        <w:fldChar w:fldCharType="begin"/>
      </w:r>
      <w:r w:rsidRPr="005456CB">
        <w:rPr>
          <w:rFonts w:ascii="Tahoma" w:hAnsi="Tahoma" w:cs="Tahoma"/>
          <w:lang w:eastAsia="ru-RU"/>
        </w:rPr>
        <w:instrText xml:space="preserve"> REF _Ref24709444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4003A5" w:rsidRPr="005456CB">
        <w:rPr>
          <w:rFonts w:ascii="Tahoma" w:hAnsi="Tahoma" w:cs="Tahoma"/>
          <w:lang w:eastAsia="ru-RU"/>
        </w:rPr>
        <w:t>6.8.5</w:t>
      </w:r>
      <w:r w:rsidRPr="005456CB">
        <w:rPr>
          <w:rFonts w:ascii="Tahoma" w:hAnsi="Tahoma" w:cs="Tahoma"/>
          <w:lang w:eastAsia="ru-RU"/>
        </w:rPr>
        <w:fldChar w:fldCharType="end"/>
      </w:r>
      <w:r w:rsidRPr="005456CB">
        <w:rPr>
          <w:rFonts w:ascii="Tahoma" w:hAnsi="Tahoma" w:cs="Tahoma"/>
          <w:lang w:eastAsia="ru-RU"/>
        </w:rPr>
        <w:t xml:space="preserve"> Правил,   Держатель реестра предпринимает действия по устранению несоответствий и повторно направляет в НРД проект документа о голосовании в порядке, предусмотренном </w:t>
      </w:r>
      <w:r w:rsidR="007531FC" w:rsidRPr="005456CB">
        <w:rPr>
          <w:rFonts w:ascii="Tahoma" w:hAnsi="Tahoma" w:cs="Tahoma"/>
          <w:lang w:eastAsia="ru-RU"/>
        </w:rPr>
        <w:t>Правилами</w:t>
      </w:r>
      <w:r w:rsidRPr="005456CB">
        <w:rPr>
          <w:rFonts w:ascii="Tahoma" w:hAnsi="Tahoma" w:cs="Tahoma"/>
          <w:lang w:eastAsia="ru-RU"/>
        </w:rPr>
        <w:t>.</w:t>
      </w:r>
    </w:p>
    <w:p w14:paraId="588E9A3F" w14:textId="225E8317" w:rsidR="00D56D16" w:rsidRPr="005456CB" w:rsidRDefault="00D56D16" w:rsidP="00A83189">
      <w:pPr>
        <w:pStyle w:val="33"/>
        <w:numPr>
          <w:ilvl w:val="1"/>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НРД обеспечивает обработку проекта документа о голосовании, предусмотренную пунктами </w:t>
      </w:r>
      <w:r w:rsidRPr="005456CB">
        <w:rPr>
          <w:rFonts w:ascii="Tahoma" w:hAnsi="Tahoma" w:cs="Tahoma"/>
          <w:lang w:eastAsia="ru-RU"/>
        </w:rPr>
        <w:fldChar w:fldCharType="begin"/>
      </w:r>
      <w:r w:rsidRPr="005456CB">
        <w:rPr>
          <w:rFonts w:ascii="Tahoma" w:hAnsi="Tahoma" w:cs="Tahoma"/>
          <w:lang w:eastAsia="ru-RU"/>
        </w:rPr>
        <w:instrText xml:space="preserve"> REF _Ref24709403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4003A5" w:rsidRPr="005456CB">
        <w:rPr>
          <w:rFonts w:ascii="Tahoma" w:hAnsi="Tahoma" w:cs="Tahoma"/>
          <w:lang w:eastAsia="ru-RU"/>
        </w:rPr>
        <w:t>6.8.1</w:t>
      </w:r>
      <w:r w:rsidRPr="005456CB">
        <w:rPr>
          <w:rFonts w:ascii="Tahoma" w:hAnsi="Tahoma" w:cs="Tahoma"/>
          <w:lang w:eastAsia="ru-RU"/>
        </w:rPr>
        <w:fldChar w:fldCharType="end"/>
      </w:r>
      <w:r w:rsidRPr="005456CB">
        <w:rPr>
          <w:rFonts w:ascii="Tahoma" w:hAnsi="Tahoma" w:cs="Tahoma"/>
          <w:lang w:eastAsia="ru-RU"/>
        </w:rPr>
        <w:t xml:space="preserve"> – </w:t>
      </w:r>
      <w:r w:rsidRPr="005456CB">
        <w:rPr>
          <w:rFonts w:ascii="Tahoma" w:hAnsi="Tahoma" w:cs="Tahoma"/>
          <w:lang w:eastAsia="ru-RU"/>
        </w:rPr>
        <w:fldChar w:fldCharType="begin"/>
      </w:r>
      <w:r w:rsidRPr="005456CB">
        <w:rPr>
          <w:rFonts w:ascii="Tahoma" w:hAnsi="Tahoma" w:cs="Tahoma"/>
          <w:lang w:eastAsia="ru-RU"/>
        </w:rPr>
        <w:instrText xml:space="preserve"> REF _Ref24709421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4003A5" w:rsidRPr="005456CB">
        <w:rPr>
          <w:rFonts w:ascii="Tahoma" w:hAnsi="Tahoma" w:cs="Tahoma"/>
          <w:lang w:eastAsia="ru-RU"/>
        </w:rPr>
        <w:t>6.8.3</w:t>
      </w:r>
      <w:r w:rsidRPr="005456CB">
        <w:rPr>
          <w:rFonts w:ascii="Tahoma" w:hAnsi="Tahoma" w:cs="Tahoma"/>
          <w:lang w:eastAsia="ru-RU"/>
        </w:rPr>
        <w:fldChar w:fldCharType="end"/>
      </w:r>
      <w:r w:rsidRPr="005456CB">
        <w:rPr>
          <w:rFonts w:ascii="Tahoma" w:hAnsi="Tahoma" w:cs="Tahoma"/>
          <w:lang w:eastAsia="ru-RU"/>
        </w:rPr>
        <w:t xml:space="preserve"> и </w:t>
      </w:r>
      <w:r w:rsidRPr="005456CB">
        <w:rPr>
          <w:rFonts w:ascii="Tahoma" w:hAnsi="Tahoma" w:cs="Tahoma"/>
          <w:lang w:eastAsia="ru-RU"/>
        </w:rPr>
        <w:fldChar w:fldCharType="begin"/>
      </w:r>
      <w:r w:rsidRPr="005456CB">
        <w:rPr>
          <w:rFonts w:ascii="Tahoma" w:hAnsi="Tahoma" w:cs="Tahoma"/>
          <w:lang w:eastAsia="ru-RU"/>
        </w:rPr>
        <w:instrText xml:space="preserve"> REF _Ref24709444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4003A5" w:rsidRPr="005456CB">
        <w:rPr>
          <w:rFonts w:ascii="Tahoma" w:hAnsi="Tahoma" w:cs="Tahoma"/>
          <w:lang w:eastAsia="ru-RU"/>
        </w:rPr>
        <w:t>6.8.5</w:t>
      </w:r>
      <w:r w:rsidRPr="005456CB">
        <w:rPr>
          <w:rFonts w:ascii="Tahoma" w:hAnsi="Tahoma" w:cs="Tahoma"/>
          <w:lang w:eastAsia="ru-RU"/>
        </w:rPr>
        <w:fldChar w:fldCharType="end"/>
      </w:r>
      <w:r w:rsidRPr="005456CB">
        <w:rPr>
          <w:rFonts w:ascii="Tahoma" w:hAnsi="Tahoma" w:cs="Tahoma"/>
          <w:lang w:eastAsia="ru-RU"/>
        </w:rPr>
        <w:t xml:space="preserve"> Правил, в следующие срок</w:t>
      </w:r>
      <w:r w:rsidR="007D7C82" w:rsidRPr="005456CB">
        <w:rPr>
          <w:rFonts w:ascii="Tahoma" w:hAnsi="Tahoma" w:cs="Tahoma"/>
          <w:lang w:eastAsia="ru-RU"/>
        </w:rPr>
        <w:t>и</w:t>
      </w:r>
      <w:r w:rsidRPr="005456CB">
        <w:rPr>
          <w:rFonts w:ascii="Tahoma" w:hAnsi="Tahoma" w:cs="Tahoma"/>
          <w:lang w:eastAsia="ru-RU"/>
        </w:rPr>
        <w:t>:</w:t>
      </w:r>
    </w:p>
    <w:p w14:paraId="71C03E5F" w14:textId="77777777" w:rsidR="00D56D16" w:rsidRPr="005456CB" w:rsidRDefault="00D56D16" w:rsidP="00D56D16">
      <w:pPr>
        <w:pStyle w:val="33"/>
        <w:numPr>
          <w:ilvl w:val="2"/>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п</w:t>
      </w:r>
      <w:r w:rsidR="00A83189" w:rsidRPr="005456CB">
        <w:rPr>
          <w:rFonts w:ascii="Tahoma" w:hAnsi="Tahoma" w:cs="Tahoma"/>
          <w:lang w:eastAsia="ru-RU"/>
        </w:rPr>
        <w:t>ри поступлении проекта документа о голосовании в НРД до 17:00 (16:00 в предпраздничные дни и дни, предшествующие выходному дню) московского времени</w:t>
      </w:r>
      <w:r w:rsidRPr="005456CB">
        <w:rPr>
          <w:rFonts w:ascii="Tahoma" w:hAnsi="Tahoma" w:cs="Tahoma"/>
          <w:lang w:eastAsia="ru-RU"/>
        </w:rPr>
        <w:t xml:space="preserve"> – </w:t>
      </w:r>
      <w:r w:rsidR="00A83189" w:rsidRPr="005456CB">
        <w:rPr>
          <w:rFonts w:ascii="Tahoma" w:hAnsi="Tahoma" w:cs="Tahoma"/>
          <w:lang w:eastAsia="ru-RU"/>
        </w:rPr>
        <w:t xml:space="preserve">в этот же рабочий день; </w:t>
      </w:r>
    </w:p>
    <w:p w14:paraId="530BA703" w14:textId="7EAE7970" w:rsidR="00315BF9" w:rsidRPr="005456CB" w:rsidRDefault="00A83189" w:rsidP="00315BF9">
      <w:pPr>
        <w:pStyle w:val="33"/>
        <w:numPr>
          <w:ilvl w:val="2"/>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при поступлении проекта документа о голосовании в НРД после 17:00 (16:00 в предпраздничные дни и дни, предшествующие выходному дню) московского времени</w:t>
      </w:r>
      <w:r w:rsidR="00D56D16" w:rsidRPr="005456CB">
        <w:rPr>
          <w:rFonts w:ascii="Tahoma" w:hAnsi="Tahoma" w:cs="Tahoma"/>
          <w:lang w:eastAsia="ru-RU"/>
        </w:rPr>
        <w:t xml:space="preserve"> – </w:t>
      </w:r>
      <w:r w:rsidRPr="005456CB">
        <w:rPr>
          <w:rFonts w:ascii="Tahoma" w:hAnsi="Tahoma" w:cs="Tahoma"/>
          <w:lang w:eastAsia="ru-RU"/>
        </w:rPr>
        <w:t>до 12:00 московского времени следующего рабочего дня.</w:t>
      </w:r>
    </w:p>
    <w:p w14:paraId="4C3C9FC5" w14:textId="77777777" w:rsidR="007D7C82" w:rsidRPr="005456CB" w:rsidRDefault="007D7C82" w:rsidP="007D7C82">
      <w:pPr>
        <w:pStyle w:val="33"/>
        <w:numPr>
          <w:ilvl w:val="1"/>
          <w:numId w:val="9"/>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Депонент, являющийся номинальным держателем</w:t>
      </w:r>
      <w:r w:rsidRPr="005456CB">
        <w:rPr>
          <w:rFonts w:ascii="Tahoma" w:hAnsi="Tahoma" w:cs="Tahoma"/>
          <w:lang w:eastAsia="ru-RU"/>
        </w:rPr>
        <w:t xml:space="preserve"> </w:t>
      </w:r>
      <w:r w:rsidR="00A83189" w:rsidRPr="005456CB">
        <w:rPr>
          <w:rFonts w:ascii="Tahoma" w:hAnsi="Tahoma" w:cs="Tahoma"/>
          <w:lang w:eastAsia="ru-RU"/>
        </w:rPr>
        <w:t>или иностранны</w:t>
      </w:r>
      <w:r w:rsidRPr="005456CB">
        <w:rPr>
          <w:rFonts w:ascii="Tahoma" w:hAnsi="Tahoma" w:cs="Tahoma"/>
          <w:lang w:eastAsia="ru-RU"/>
        </w:rPr>
        <w:t>м</w:t>
      </w:r>
      <w:r w:rsidR="00A83189" w:rsidRPr="005456CB">
        <w:rPr>
          <w:rFonts w:ascii="Tahoma" w:hAnsi="Tahoma" w:cs="Tahoma"/>
          <w:lang w:eastAsia="ru-RU"/>
        </w:rPr>
        <w:t xml:space="preserve"> номинальны</w:t>
      </w:r>
      <w:r w:rsidRPr="005456CB">
        <w:rPr>
          <w:rFonts w:ascii="Tahoma" w:hAnsi="Tahoma" w:cs="Tahoma"/>
          <w:lang w:eastAsia="ru-RU"/>
        </w:rPr>
        <w:t>м</w:t>
      </w:r>
      <w:r w:rsidR="00A83189" w:rsidRPr="005456CB">
        <w:rPr>
          <w:rFonts w:ascii="Tahoma" w:hAnsi="Tahoma" w:cs="Tahoma"/>
          <w:lang w:eastAsia="ru-RU"/>
        </w:rPr>
        <w:t xml:space="preserve"> держател</w:t>
      </w:r>
      <w:r w:rsidRPr="005456CB">
        <w:rPr>
          <w:rFonts w:ascii="Tahoma" w:hAnsi="Tahoma" w:cs="Tahoma"/>
          <w:lang w:eastAsia="ru-RU"/>
        </w:rPr>
        <w:t>ем:</w:t>
      </w:r>
    </w:p>
    <w:p w14:paraId="4CCA1A9D" w14:textId="77777777" w:rsidR="00A83189" w:rsidRPr="005456CB" w:rsidRDefault="00A83189" w:rsidP="007D7C82">
      <w:pPr>
        <w:pStyle w:val="33"/>
        <w:numPr>
          <w:ilvl w:val="2"/>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 основе полученного от НРД проекта документа о голосовании </w:t>
      </w:r>
      <w:r w:rsidR="00A860F3" w:rsidRPr="005456CB">
        <w:rPr>
          <w:rFonts w:ascii="Tahoma" w:hAnsi="Tahoma" w:cs="Tahoma"/>
          <w:lang w:eastAsia="ru-RU"/>
        </w:rPr>
        <w:t xml:space="preserve">формирует документ о голосовании </w:t>
      </w:r>
      <w:r w:rsidRPr="005456CB">
        <w:rPr>
          <w:rFonts w:ascii="Tahoma" w:hAnsi="Tahoma" w:cs="Tahoma"/>
          <w:lang w:eastAsia="ru-RU"/>
        </w:rPr>
        <w:t xml:space="preserve">путем заполнения соответствующих полей. Рекомендации по заполнению полей и примеры опубликованы на </w:t>
      </w:r>
      <w:r w:rsidR="00BB5D9C" w:rsidRPr="005456CB">
        <w:rPr>
          <w:rFonts w:ascii="Tahoma" w:hAnsi="Tahoma" w:cs="Tahoma"/>
          <w:lang w:eastAsia="ru-RU"/>
        </w:rPr>
        <w:t xml:space="preserve">официальном сайте </w:t>
      </w:r>
      <w:r w:rsidR="00A860F3" w:rsidRPr="005456CB">
        <w:rPr>
          <w:rFonts w:ascii="Tahoma" w:hAnsi="Tahoma" w:cs="Tahoma"/>
          <w:lang w:eastAsia="ru-RU"/>
        </w:rPr>
        <w:t>НРД</w:t>
      </w:r>
      <w:r w:rsidR="00BB5D9C" w:rsidRPr="005456CB">
        <w:rPr>
          <w:rFonts w:ascii="Tahoma" w:hAnsi="Tahoma" w:cs="Tahoma"/>
          <w:lang w:eastAsia="ru-RU"/>
        </w:rPr>
        <w:t xml:space="preserve"> в сети «Интернет» по адресу: www.nsd.ru</w:t>
      </w:r>
      <w:r w:rsidR="00A860F3" w:rsidRPr="005456CB">
        <w:rPr>
          <w:rFonts w:ascii="Tahoma" w:hAnsi="Tahoma" w:cs="Tahoma"/>
          <w:lang w:eastAsia="ru-RU"/>
        </w:rPr>
        <w:t>;</w:t>
      </w:r>
    </w:p>
    <w:p w14:paraId="006BCEE8" w14:textId="77777777" w:rsidR="00A83189" w:rsidRPr="005456CB" w:rsidRDefault="00A860F3" w:rsidP="00A83189">
      <w:pPr>
        <w:pStyle w:val="33"/>
        <w:numPr>
          <w:ilvl w:val="1"/>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A83189" w:rsidRPr="005456CB">
        <w:rPr>
          <w:rFonts w:ascii="Tahoma" w:hAnsi="Tahoma" w:cs="Tahoma"/>
          <w:lang w:eastAsia="ru-RU"/>
        </w:rPr>
        <w:t xml:space="preserve">документ о голосовании транзитом через СЭД НРД </w:t>
      </w:r>
      <w:r w:rsidRPr="005456CB">
        <w:rPr>
          <w:rFonts w:ascii="Tahoma" w:hAnsi="Tahoma" w:cs="Tahoma"/>
          <w:lang w:eastAsia="ru-RU"/>
        </w:rPr>
        <w:t xml:space="preserve">Держателю реестра, указывая </w:t>
      </w:r>
      <w:r w:rsidR="00A83189" w:rsidRPr="005456CB">
        <w:rPr>
          <w:rFonts w:ascii="Tahoma" w:hAnsi="Tahoma" w:cs="Tahoma"/>
          <w:lang w:eastAsia="ru-RU"/>
        </w:rPr>
        <w:t xml:space="preserve">в качестве </w:t>
      </w:r>
      <w:r w:rsidRPr="005456CB">
        <w:rPr>
          <w:rFonts w:ascii="Tahoma" w:hAnsi="Tahoma" w:cs="Tahoma"/>
          <w:lang w:eastAsia="ru-RU"/>
        </w:rPr>
        <w:t>п</w:t>
      </w:r>
      <w:r w:rsidR="00A83189" w:rsidRPr="005456CB">
        <w:rPr>
          <w:rFonts w:ascii="Tahoma" w:hAnsi="Tahoma" w:cs="Tahoma"/>
          <w:lang w:eastAsia="ru-RU"/>
        </w:rPr>
        <w:t xml:space="preserve">олучателя Пакета транзитных электронных документов депозитарный код </w:t>
      </w:r>
      <w:r w:rsidRPr="005456CB">
        <w:rPr>
          <w:rFonts w:ascii="Tahoma" w:hAnsi="Tahoma" w:cs="Tahoma"/>
          <w:lang w:eastAsia="ru-RU"/>
        </w:rPr>
        <w:t>Держателя реестра</w:t>
      </w:r>
      <w:r w:rsidR="00A83189" w:rsidRPr="005456CB">
        <w:rPr>
          <w:rFonts w:ascii="Tahoma" w:hAnsi="Tahoma" w:cs="Tahoma"/>
          <w:lang w:eastAsia="ru-RU"/>
        </w:rPr>
        <w:t>, присвоенный НРД и указанный в проекте документа о голосовании.</w:t>
      </w:r>
    </w:p>
    <w:p w14:paraId="42ED53E7" w14:textId="77777777" w:rsidR="00F97C07" w:rsidRPr="005456CB" w:rsidRDefault="00A83189" w:rsidP="00A860F3">
      <w:pPr>
        <w:pStyle w:val="33"/>
        <w:numPr>
          <w:ilvl w:val="1"/>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Пакет транзитных электронных документов с вложенным документом о голосовании направляется соответствующему </w:t>
      </w:r>
      <w:r w:rsidR="00A860F3" w:rsidRPr="005456CB">
        <w:rPr>
          <w:rFonts w:ascii="Tahoma" w:hAnsi="Tahoma" w:cs="Tahoma"/>
          <w:lang w:eastAsia="ru-RU"/>
        </w:rPr>
        <w:t xml:space="preserve">Держателю реестра </w:t>
      </w:r>
      <w:r w:rsidRPr="005456CB">
        <w:rPr>
          <w:rFonts w:ascii="Tahoma" w:hAnsi="Tahoma" w:cs="Tahoma"/>
          <w:lang w:eastAsia="ru-RU"/>
        </w:rPr>
        <w:t>транзитом через СЭД НРД по схеме с «открытым конвертом» с обязательным указанием темы сообщения (в латинице с учетом регистра) по следующему шаблону: CA_Instr_&lt;ISIN ценной бумаги&gt;_&lt;Дата составления списка лиц, имеющих право на участие в собрании&gt;.</w:t>
      </w:r>
    </w:p>
    <w:p w14:paraId="25B8928C" w14:textId="77777777" w:rsidR="00E820E1" w:rsidRPr="005456CB" w:rsidRDefault="00E820E1" w:rsidP="00A860F3">
      <w:pPr>
        <w:pStyle w:val="1"/>
        <w:numPr>
          <w:ilvl w:val="0"/>
          <w:numId w:val="18"/>
        </w:numPr>
        <w:spacing w:after="240"/>
        <w:ind w:left="993" w:hanging="993"/>
        <w:jc w:val="both"/>
        <w:rPr>
          <w:rFonts w:ascii="Tahoma" w:hAnsi="Tahoma" w:cs="Tahoma"/>
          <w:color w:val="auto"/>
        </w:rPr>
      </w:pPr>
      <w:bookmarkStart w:id="73" w:name="_Toc468784561"/>
      <w:bookmarkStart w:id="74" w:name="_Toc31816133"/>
      <w:r w:rsidRPr="005456CB">
        <w:rPr>
          <w:rFonts w:ascii="Tahoma" w:hAnsi="Tahoma" w:cs="Tahoma"/>
          <w:color w:val="auto"/>
        </w:rPr>
        <w:lastRenderedPageBreak/>
        <w:t>Порядок взаимодействия при проведении созывов общих собраний владельцев ценных бумаг</w:t>
      </w:r>
      <w:bookmarkEnd w:id="73"/>
      <w:bookmarkEnd w:id="74"/>
    </w:p>
    <w:p w14:paraId="34DACAB2" w14:textId="77777777" w:rsidR="00E820E1" w:rsidRPr="005456CB" w:rsidRDefault="00E820E1" w:rsidP="00873E46">
      <w:pPr>
        <w:pStyle w:val="33"/>
        <w:numPr>
          <w:ilvl w:val="1"/>
          <w:numId w:val="10"/>
        </w:numPr>
        <w:spacing w:before="120" w:after="200" w:line="276" w:lineRule="auto"/>
        <w:ind w:left="993" w:hanging="993"/>
        <w:jc w:val="both"/>
        <w:rPr>
          <w:rFonts w:ascii="Tahoma" w:hAnsi="Tahoma" w:cs="Tahoma"/>
          <w:kern w:val="0"/>
          <w:lang w:eastAsia="ru-RU" w:bidi="ar-SA"/>
        </w:rPr>
      </w:pPr>
      <w:bookmarkStart w:id="75" w:name="_Ref477362633"/>
      <w:r w:rsidRPr="005456CB">
        <w:rPr>
          <w:rFonts w:ascii="Tahoma" w:hAnsi="Tahoma" w:cs="Tahoma"/>
          <w:kern w:val="0"/>
          <w:lang w:eastAsia="ru-RU" w:bidi="ar-SA"/>
        </w:rPr>
        <w:t xml:space="preserve">Взаимодействие Сторон в соответствии с настоящим разделом применяется к Корпоративным действиям, указанным в разделах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_Ref453088108 \r \h </w:instrText>
      </w:r>
      <w:r w:rsidR="00AC73D2"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4</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и</w:t>
      </w:r>
      <w:r w:rsidR="00983E66" w:rsidRPr="005456CB">
        <w:rPr>
          <w:rFonts w:ascii="Tahoma" w:hAnsi="Tahoma" w:cs="Tahoma"/>
          <w:kern w:val="0"/>
          <w:lang w:eastAsia="ru-RU" w:bidi="ar-SA"/>
        </w:rPr>
        <w:t xml:space="preserve"> </w:t>
      </w:r>
      <w:r w:rsidR="00C54FC4" w:rsidRPr="005456CB">
        <w:rPr>
          <w:rFonts w:ascii="Tahoma" w:hAnsi="Tahoma" w:cs="Tahoma"/>
          <w:kern w:val="0"/>
          <w:lang w:eastAsia="ru-RU" w:bidi="ar-SA"/>
        </w:rPr>
        <w:fldChar w:fldCharType="begin"/>
      </w:r>
      <w:r w:rsidR="00C54FC4" w:rsidRPr="005456CB">
        <w:rPr>
          <w:rFonts w:ascii="Tahoma" w:hAnsi="Tahoma" w:cs="Tahoma"/>
          <w:kern w:val="0"/>
          <w:lang w:eastAsia="ru-RU" w:bidi="ar-SA"/>
        </w:rPr>
        <w:instrText xml:space="preserve"> REF _Ref453263703 \r \h </w:instrText>
      </w:r>
      <w:r w:rsidR="00AC73D2" w:rsidRPr="005456CB">
        <w:rPr>
          <w:rFonts w:ascii="Tahoma" w:hAnsi="Tahoma" w:cs="Tahoma"/>
          <w:kern w:val="0"/>
          <w:lang w:eastAsia="ru-RU" w:bidi="ar-SA"/>
        </w:rPr>
        <w:instrText xml:space="preserve"> \* MERGEFORMAT </w:instrText>
      </w:r>
      <w:r w:rsidR="00C54FC4" w:rsidRPr="005456CB">
        <w:rPr>
          <w:rFonts w:ascii="Tahoma" w:hAnsi="Tahoma" w:cs="Tahoma"/>
          <w:kern w:val="0"/>
          <w:lang w:eastAsia="ru-RU" w:bidi="ar-SA"/>
        </w:rPr>
      </w:r>
      <w:r w:rsidR="00C54FC4"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5</w:t>
      </w:r>
      <w:r w:rsidR="00C54FC4" w:rsidRPr="005456CB">
        <w:rPr>
          <w:rFonts w:ascii="Tahoma" w:hAnsi="Tahoma" w:cs="Tahoma"/>
          <w:kern w:val="0"/>
          <w:lang w:eastAsia="ru-RU" w:bidi="ar-SA"/>
        </w:rPr>
        <w:fldChar w:fldCharType="end"/>
      </w:r>
      <w:r w:rsidR="00C54FC4" w:rsidRPr="005456CB">
        <w:rPr>
          <w:rFonts w:ascii="Tahoma" w:hAnsi="Tahoma" w:cs="Tahoma"/>
          <w:kern w:val="0"/>
          <w:lang w:eastAsia="ru-RU" w:bidi="ar-SA"/>
        </w:rPr>
        <w:t xml:space="preserve"> </w:t>
      </w:r>
      <w:r w:rsidRPr="005456CB">
        <w:rPr>
          <w:rFonts w:ascii="Tahoma" w:hAnsi="Tahoma" w:cs="Tahoma"/>
          <w:kern w:val="0"/>
          <w:lang w:eastAsia="ru-RU" w:bidi="ar-SA"/>
        </w:rPr>
        <w:t>Правил.</w:t>
      </w:r>
      <w:bookmarkEnd w:id="75"/>
    </w:p>
    <w:p w14:paraId="489ECD3B" w14:textId="77777777" w:rsidR="00E820E1" w:rsidRPr="005456CB" w:rsidRDefault="00E820E1" w:rsidP="00873E46">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проведением созывов общих собраний владельцев ценных бумаг НРД осуществляет взаимодействие:</w:t>
      </w:r>
    </w:p>
    <w:p w14:paraId="0F341D9D" w14:textId="574FEAFF" w:rsidR="00E820E1" w:rsidRPr="005456CB" w:rsidRDefault="00E820E1" w:rsidP="00873E46">
      <w:pPr>
        <w:pStyle w:val="33"/>
        <w:numPr>
          <w:ilvl w:val="2"/>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 Держателем реестра</w:t>
      </w:r>
      <w:r w:rsidR="00983E66" w:rsidRPr="005456CB">
        <w:rPr>
          <w:rFonts w:ascii="Tahoma" w:hAnsi="Tahoma" w:cs="Tahoma"/>
          <w:kern w:val="0"/>
          <w:lang w:eastAsia="ru-RU" w:bidi="ar-SA"/>
        </w:rPr>
        <w:t xml:space="preserve"> </w:t>
      </w:r>
      <w:r w:rsidR="00824FF3" w:rsidRPr="005456CB">
        <w:rPr>
          <w:rFonts w:ascii="Tahoma" w:hAnsi="Tahoma" w:cs="Tahoma"/>
          <w:kern w:val="0"/>
          <w:lang w:eastAsia="ru-RU" w:bidi="ar-SA"/>
        </w:rPr>
        <w:t>–</w:t>
      </w:r>
      <w:r w:rsidRPr="005456CB">
        <w:rPr>
          <w:rFonts w:ascii="Tahoma" w:hAnsi="Tahoma" w:cs="Tahoma"/>
          <w:kern w:val="0"/>
          <w:lang w:eastAsia="ru-RU" w:bidi="ar-SA"/>
        </w:rPr>
        <w:t xml:space="preserve"> в случае проведения общего собрания</w:t>
      </w:r>
      <w:r w:rsidR="00F833F7" w:rsidRPr="005456CB">
        <w:rPr>
          <w:rFonts w:ascii="Tahoma" w:hAnsi="Tahoma" w:cs="Tahoma"/>
          <w:kern w:val="0"/>
          <w:lang w:eastAsia="ru-RU" w:bidi="ar-SA"/>
        </w:rPr>
        <w:t xml:space="preserve"> акционеров или</w:t>
      </w:r>
      <w:r w:rsidRPr="005456CB">
        <w:rPr>
          <w:rFonts w:ascii="Tahoma" w:hAnsi="Tahoma" w:cs="Tahoma"/>
          <w:kern w:val="0"/>
          <w:lang w:eastAsia="ru-RU" w:bidi="ar-SA"/>
        </w:rPr>
        <w:t xml:space="preserve"> владельцев </w:t>
      </w:r>
      <w:r w:rsidR="007363FC" w:rsidRPr="005456CB">
        <w:rPr>
          <w:rFonts w:ascii="Tahoma" w:hAnsi="Tahoma" w:cs="Tahoma"/>
          <w:kern w:val="0"/>
          <w:lang w:eastAsia="ru-RU" w:bidi="ar-SA"/>
        </w:rPr>
        <w:t>О</w:t>
      </w:r>
      <w:r w:rsidRPr="005456CB">
        <w:rPr>
          <w:rFonts w:ascii="Tahoma" w:hAnsi="Tahoma" w:cs="Tahoma"/>
          <w:kern w:val="0"/>
          <w:lang w:eastAsia="ru-RU" w:bidi="ar-SA"/>
        </w:rPr>
        <w:t>блигаций</w:t>
      </w:r>
      <w:r w:rsidR="007363FC" w:rsidRPr="005456CB">
        <w:rPr>
          <w:rFonts w:ascii="Tahoma" w:hAnsi="Tahoma" w:cs="Tahoma"/>
          <w:kern w:val="0"/>
          <w:lang w:eastAsia="ru-RU" w:bidi="ar-SA"/>
        </w:rPr>
        <w:t xml:space="preserve"> с учетом прав в реестре</w:t>
      </w:r>
      <w:r w:rsidRPr="005456CB">
        <w:rPr>
          <w:rFonts w:ascii="Tahoma" w:hAnsi="Tahoma" w:cs="Tahoma"/>
          <w:kern w:val="0"/>
          <w:lang w:eastAsia="ru-RU" w:bidi="ar-SA"/>
        </w:rPr>
        <w:t>;</w:t>
      </w:r>
    </w:p>
    <w:p w14:paraId="5D60C6F5" w14:textId="025AF03E" w:rsidR="00E820E1" w:rsidRPr="005456CB" w:rsidRDefault="00E820E1" w:rsidP="00873E46">
      <w:pPr>
        <w:pStyle w:val="33"/>
        <w:numPr>
          <w:ilvl w:val="2"/>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 Эмитентом или Заказчиком</w:t>
      </w:r>
      <w:r w:rsidR="00983E66" w:rsidRPr="005456CB">
        <w:rPr>
          <w:rFonts w:ascii="Tahoma" w:hAnsi="Tahoma" w:cs="Tahoma"/>
          <w:kern w:val="0"/>
          <w:lang w:eastAsia="ru-RU" w:bidi="ar-SA"/>
        </w:rPr>
        <w:t xml:space="preserve"> </w:t>
      </w:r>
      <w:r w:rsidR="00824FF3" w:rsidRPr="005456CB">
        <w:rPr>
          <w:rFonts w:ascii="Tahoma" w:hAnsi="Tahoma" w:cs="Tahoma"/>
          <w:kern w:val="0"/>
          <w:lang w:eastAsia="ru-RU" w:bidi="ar-SA"/>
        </w:rPr>
        <w:t>–</w:t>
      </w:r>
      <w:r w:rsidR="00983E66" w:rsidRPr="005456CB">
        <w:rPr>
          <w:rFonts w:ascii="Tahoma" w:hAnsi="Tahoma" w:cs="Tahoma"/>
        </w:rPr>
        <w:t xml:space="preserve"> </w:t>
      </w:r>
      <w:r w:rsidRPr="005456CB">
        <w:rPr>
          <w:rFonts w:ascii="Tahoma" w:hAnsi="Tahoma" w:cs="Tahoma"/>
          <w:kern w:val="0"/>
          <w:lang w:eastAsia="ru-RU" w:bidi="ar-SA"/>
        </w:rPr>
        <w:t xml:space="preserve">в случае проведения общего собрания владельцев </w:t>
      </w:r>
      <w:r w:rsidR="007363FC" w:rsidRPr="005456CB">
        <w:rPr>
          <w:rFonts w:ascii="Tahoma" w:hAnsi="Tahoma" w:cs="Tahoma"/>
          <w:kern w:val="0"/>
          <w:lang w:eastAsia="ru-RU" w:bidi="ar-SA"/>
        </w:rPr>
        <w:t>О</w:t>
      </w:r>
      <w:r w:rsidRPr="005456CB">
        <w:rPr>
          <w:rFonts w:ascii="Tahoma" w:hAnsi="Tahoma" w:cs="Tahoma"/>
          <w:kern w:val="0"/>
          <w:lang w:eastAsia="ru-RU" w:bidi="ar-SA"/>
        </w:rPr>
        <w:t>блигаций. При этом оказание Эмитенту и Заказчику услуг осуществляется в соответствии с Договором об оказании услуг</w:t>
      </w:r>
      <w:r w:rsidR="007363FC" w:rsidRPr="005456CB">
        <w:rPr>
          <w:rFonts w:ascii="Tahoma" w:hAnsi="Tahoma" w:cs="Tahoma"/>
          <w:kern w:val="0"/>
          <w:lang w:eastAsia="ru-RU" w:bidi="ar-SA"/>
        </w:rPr>
        <w:t xml:space="preserve"> по </w:t>
      </w:r>
      <w:r w:rsidRPr="005456CB">
        <w:rPr>
          <w:rFonts w:ascii="Tahoma" w:hAnsi="Tahoma" w:cs="Tahoma"/>
          <w:kern w:val="0"/>
          <w:lang w:eastAsia="ru-RU" w:bidi="ar-SA"/>
        </w:rPr>
        <w:t>проведени</w:t>
      </w:r>
      <w:r w:rsidR="007363FC" w:rsidRPr="005456CB">
        <w:rPr>
          <w:rFonts w:ascii="Tahoma" w:hAnsi="Tahoma" w:cs="Tahoma"/>
          <w:kern w:val="0"/>
          <w:lang w:eastAsia="ru-RU" w:bidi="ar-SA"/>
        </w:rPr>
        <w:t>ю</w:t>
      </w:r>
      <w:r w:rsidRPr="005456CB">
        <w:rPr>
          <w:rFonts w:ascii="Tahoma" w:hAnsi="Tahoma" w:cs="Tahoma"/>
          <w:kern w:val="0"/>
          <w:lang w:eastAsia="ru-RU" w:bidi="ar-SA"/>
        </w:rPr>
        <w:t xml:space="preserve"> общего собрания владельцев облигаций;</w:t>
      </w:r>
    </w:p>
    <w:p w14:paraId="64BD8450" w14:textId="77777777" w:rsidR="00E820E1" w:rsidRPr="005456CB" w:rsidRDefault="00E820E1" w:rsidP="00873E46">
      <w:pPr>
        <w:pStyle w:val="33"/>
        <w:numPr>
          <w:ilvl w:val="2"/>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с Депонентом. </w:t>
      </w:r>
    </w:p>
    <w:p w14:paraId="5589CCB3" w14:textId="77777777" w:rsidR="00E820E1" w:rsidRPr="005456CB" w:rsidRDefault="00E820E1" w:rsidP="00873E46">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взаимодействии</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используются</w:t>
      </w:r>
      <w:r w:rsidR="00323209" w:rsidRPr="005456CB">
        <w:rPr>
          <w:rFonts w:ascii="Tahoma" w:hAnsi="Tahoma" w:cs="Tahoma"/>
          <w:kern w:val="0"/>
          <w:lang w:eastAsia="ru-RU" w:bidi="ar-SA"/>
        </w:rPr>
        <w:t>, в том числе</w:t>
      </w:r>
      <w:r w:rsidR="00213485" w:rsidRPr="005456CB">
        <w:rPr>
          <w:rFonts w:ascii="Tahoma" w:hAnsi="Tahoma" w:cs="Tahoma"/>
          <w:kern w:val="0"/>
          <w:lang w:eastAsia="ru-RU" w:bidi="ar-SA"/>
        </w:rPr>
        <w:t xml:space="preserve"> </w:t>
      </w:r>
      <w:r w:rsidRPr="005456CB">
        <w:rPr>
          <w:rFonts w:ascii="Tahoma" w:hAnsi="Tahoma" w:cs="Tahoma"/>
          <w:kern w:val="0"/>
          <w:lang w:eastAsia="ru-RU" w:bidi="ar-SA"/>
        </w:rPr>
        <w:t>следующие электронные документы:</w:t>
      </w:r>
    </w:p>
    <w:p w14:paraId="227ECE7D" w14:textId="77777777" w:rsidR="00E820E1" w:rsidRPr="005456CB" w:rsidRDefault="00E820E1" w:rsidP="00873E46">
      <w:pPr>
        <w:pStyle w:val="33"/>
        <w:numPr>
          <w:ilvl w:val="2"/>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Требование созыва </w:t>
      </w:r>
      <w:r w:rsidR="00824FF3" w:rsidRPr="005456CB">
        <w:rPr>
          <w:rFonts w:ascii="Tahoma" w:hAnsi="Tahoma" w:cs="Tahoma"/>
          <w:kern w:val="0"/>
          <w:lang w:eastAsia="ru-RU" w:bidi="ar-SA"/>
        </w:rPr>
        <w:t>–</w:t>
      </w:r>
      <w:r w:rsidRPr="005456CB">
        <w:rPr>
          <w:rFonts w:ascii="Tahoma" w:hAnsi="Tahoma" w:cs="Tahoma"/>
          <w:kern w:val="0"/>
          <w:lang w:eastAsia="ru-RU" w:bidi="ar-SA"/>
        </w:rPr>
        <w:t xml:space="preserve"> сообщение может содержать следующую информацию: созыв собрания, внесение вопросов в повестку дня, выдвижение кандидатов;</w:t>
      </w:r>
    </w:p>
    <w:p w14:paraId="75C4549E" w14:textId="77777777" w:rsidR="00E820E1" w:rsidRPr="005456CB" w:rsidRDefault="00E42ACB" w:rsidP="00873E46">
      <w:pPr>
        <w:pStyle w:val="33"/>
        <w:numPr>
          <w:ilvl w:val="2"/>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w:t>
      </w:r>
      <w:r w:rsidR="00E820E1" w:rsidRPr="005456CB">
        <w:rPr>
          <w:rFonts w:ascii="Tahoma" w:hAnsi="Tahoma" w:cs="Tahoma"/>
          <w:kern w:val="0"/>
          <w:lang w:eastAsia="ru-RU" w:bidi="ar-SA"/>
        </w:rPr>
        <w:t>татус требования созыва.</w:t>
      </w:r>
    </w:p>
    <w:p w14:paraId="07EF2EFB" w14:textId="77777777" w:rsidR="00E820E1" w:rsidRPr="005456CB" w:rsidRDefault="00E820E1" w:rsidP="00873E46">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направляет Требование созыва в виде поручения по форме </w:t>
      </w:r>
      <w:r w:rsidRPr="005456CB">
        <w:rPr>
          <w:rFonts w:ascii="Tahoma" w:hAnsi="Tahoma" w:cs="Tahoma"/>
          <w:kern w:val="0"/>
          <w:lang w:val="en-US" w:eastAsia="ru-RU" w:bidi="ar-SA"/>
        </w:rPr>
        <w:t>ND</w:t>
      </w:r>
      <w:r w:rsidRPr="005456CB">
        <w:rPr>
          <w:rFonts w:ascii="Tahoma" w:hAnsi="Tahoma" w:cs="Tahoma"/>
          <w:kern w:val="0"/>
          <w:lang w:eastAsia="ru-RU" w:bidi="ar-SA"/>
        </w:rPr>
        <w:t xml:space="preserve">004 </w:t>
      </w:r>
      <w:r w:rsidR="002149AC" w:rsidRPr="005456CB">
        <w:rPr>
          <w:rFonts w:ascii="Tahoma" w:hAnsi="Tahoma" w:cs="Tahoma"/>
          <w:kern w:val="0"/>
          <w:lang w:eastAsia="ru-RU" w:bidi="ar-SA"/>
        </w:rPr>
        <w:br/>
      </w:r>
      <w:r w:rsidRPr="005456CB">
        <w:rPr>
          <w:rFonts w:ascii="Tahoma" w:hAnsi="Tahoma" w:cs="Tahoma"/>
          <w:kern w:val="0"/>
          <w:lang w:eastAsia="ru-RU" w:bidi="ar-SA"/>
        </w:rPr>
        <w:t>(код операции – 66/1).</w:t>
      </w:r>
      <w:r w:rsidR="00983E66" w:rsidRPr="005456CB">
        <w:rPr>
          <w:rFonts w:ascii="Tahoma" w:hAnsi="Tahoma" w:cs="Tahoma"/>
          <w:kern w:val="0"/>
          <w:lang w:eastAsia="ru-RU" w:bidi="ar-SA"/>
        </w:rPr>
        <w:t xml:space="preserve"> </w:t>
      </w:r>
    </w:p>
    <w:p w14:paraId="7DEA1724" w14:textId="77777777" w:rsidR="00E820E1" w:rsidRPr="005456CB" w:rsidRDefault="00E820E1" w:rsidP="00873E46">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права требовать созыва общего собрания имеет группа лиц, соответствующие Требования созыва, поступающие от каждого из указанных лиц, должны содержать Уникальный референс пула (16-значный код для связи нескольких сообщений, в которых предъявляются одинаковые требования к созыву).</w:t>
      </w:r>
    </w:p>
    <w:p w14:paraId="1886B69E" w14:textId="77777777" w:rsidR="000C2288" w:rsidRPr="005456CB" w:rsidRDefault="00FA3B66" w:rsidP="000C2288">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необходимости включения в Требование созыва по общему собранию акционеров сведений</w:t>
      </w:r>
      <w:r w:rsidR="000C2288" w:rsidRPr="005456CB">
        <w:rPr>
          <w:rFonts w:ascii="Tahoma" w:hAnsi="Tahoma" w:cs="Tahoma"/>
          <w:kern w:val="0"/>
          <w:lang w:eastAsia="ru-RU" w:bidi="ar-SA"/>
        </w:rPr>
        <w:t xml:space="preserve"> о наличии нескольких мест учета прав на акции Эмитента:</w:t>
      </w:r>
    </w:p>
    <w:p w14:paraId="03188CAA" w14:textId="77777777" w:rsidR="000C2288" w:rsidRPr="005456CB" w:rsidRDefault="000C2288" w:rsidP="00804B59">
      <w:pPr>
        <w:pStyle w:val="33"/>
        <w:numPr>
          <w:ilvl w:val="2"/>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сведения, указывающие на то, что права акционера на акции общества учитываются на его лицевом счете в реестре акционеров Эмитента, предоставляются в виде вложения в </w:t>
      </w:r>
      <w:r w:rsidR="005B1CCB" w:rsidRPr="005456CB">
        <w:rPr>
          <w:rFonts w:ascii="Tahoma" w:hAnsi="Tahoma" w:cs="Tahoma"/>
          <w:kern w:val="0"/>
          <w:lang w:eastAsia="ru-RU" w:bidi="ar-SA"/>
        </w:rPr>
        <w:t xml:space="preserve">формате DOC, DOCХ, PDF </w:t>
      </w:r>
      <w:r w:rsidRPr="005456CB">
        <w:rPr>
          <w:rFonts w:ascii="Tahoma" w:hAnsi="Tahoma" w:cs="Tahoma"/>
          <w:kern w:val="0"/>
          <w:lang w:eastAsia="ru-RU" w:bidi="ar-SA"/>
        </w:rPr>
        <w:t>в свободной форме;</w:t>
      </w:r>
    </w:p>
    <w:p w14:paraId="5FD91140" w14:textId="77777777" w:rsidR="000C2288" w:rsidRPr="005456CB" w:rsidRDefault="000C2288" w:rsidP="00804B59">
      <w:pPr>
        <w:pStyle w:val="33"/>
        <w:numPr>
          <w:ilvl w:val="2"/>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сведения, указывающие на то, что права акционера на акции общества учитываются иными номинальными держателями, включаются в Требование созыва и должны содержать в том числе международные коды идентификации таких номинальных держателей.</w:t>
      </w:r>
    </w:p>
    <w:p w14:paraId="2577A6A3" w14:textId="77777777" w:rsidR="007D60C1" w:rsidRPr="005456CB" w:rsidRDefault="000C2288" w:rsidP="00804B59">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необходимости включения в Требование созыва по общему собранию акционеров сведений </w:t>
      </w:r>
      <w:r w:rsidR="007D60C1" w:rsidRPr="005456CB">
        <w:rPr>
          <w:rFonts w:ascii="Tahoma" w:hAnsi="Tahoma" w:cs="Tahoma"/>
          <w:kern w:val="0"/>
          <w:lang w:eastAsia="ru-RU" w:bidi="ar-SA"/>
        </w:rPr>
        <w:t>о наличии согласия кандидата на его выдвижение</w:t>
      </w:r>
      <w:r w:rsidR="00C64639" w:rsidRPr="005456CB">
        <w:rPr>
          <w:rFonts w:ascii="Tahoma" w:hAnsi="Tahoma" w:cs="Tahoma"/>
          <w:kern w:val="0"/>
          <w:lang w:eastAsia="ru-RU" w:bidi="ar-SA"/>
        </w:rPr>
        <w:t xml:space="preserve"> и иные сведения о кандидате</w:t>
      </w:r>
      <w:r w:rsidR="007D60C1" w:rsidRPr="005456CB">
        <w:rPr>
          <w:rFonts w:ascii="Tahoma" w:hAnsi="Tahoma" w:cs="Tahoma"/>
          <w:kern w:val="0"/>
          <w:lang w:eastAsia="ru-RU" w:bidi="ar-SA"/>
        </w:rPr>
        <w:t xml:space="preserve"> </w:t>
      </w:r>
      <w:r w:rsidR="005B1CCB" w:rsidRPr="005456CB">
        <w:rPr>
          <w:rFonts w:ascii="Tahoma" w:hAnsi="Tahoma" w:cs="Tahoma"/>
          <w:kern w:val="0"/>
          <w:lang w:eastAsia="ru-RU" w:bidi="ar-SA"/>
        </w:rPr>
        <w:t>к Требовани</w:t>
      </w:r>
      <w:r w:rsidR="00C74247" w:rsidRPr="005456CB">
        <w:rPr>
          <w:rFonts w:ascii="Tahoma" w:hAnsi="Tahoma" w:cs="Tahoma"/>
          <w:kern w:val="0"/>
          <w:lang w:eastAsia="ru-RU" w:bidi="ar-SA"/>
        </w:rPr>
        <w:t>ю</w:t>
      </w:r>
      <w:r w:rsidR="005B1CCB" w:rsidRPr="005456CB">
        <w:rPr>
          <w:rFonts w:ascii="Tahoma" w:hAnsi="Tahoma" w:cs="Tahoma"/>
          <w:kern w:val="0"/>
          <w:lang w:eastAsia="ru-RU" w:bidi="ar-SA"/>
        </w:rPr>
        <w:t xml:space="preserve"> созыва </w:t>
      </w:r>
      <w:r w:rsidR="00C64639" w:rsidRPr="005456CB">
        <w:rPr>
          <w:rFonts w:ascii="Tahoma" w:hAnsi="Tahoma" w:cs="Tahoma"/>
          <w:kern w:val="0"/>
          <w:lang w:eastAsia="ru-RU" w:bidi="ar-SA"/>
        </w:rPr>
        <w:t xml:space="preserve">может прилагаться письменное </w:t>
      </w:r>
      <w:r w:rsidR="00C64639" w:rsidRPr="005456CB">
        <w:rPr>
          <w:rFonts w:ascii="Tahoma" w:hAnsi="Tahoma" w:cs="Tahoma"/>
          <w:kern w:val="0"/>
          <w:lang w:eastAsia="ru-RU" w:bidi="ar-SA"/>
        </w:rPr>
        <w:lastRenderedPageBreak/>
        <w:t xml:space="preserve">согласие кандидата на его выдвижение </w:t>
      </w:r>
      <w:r w:rsidR="005B1CCB" w:rsidRPr="005456CB">
        <w:rPr>
          <w:rFonts w:ascii="Tahoma" w:hAnsi="Tahoma" w:cs="Tahoma"/>
          <w:kern w:val="0"/>
          <w:lang w:eastAsia="ru-RU" w:bidi="ar-SA"/>
        </w:rPr>
        <w:t xml:space="preserve">(сканированный образ документа на бумажном носителе с сохранением его реквизитов) или иной документ, предусмотренный уставом или внутренним документом Эмитента (в формате DOC, DOCХ, </w:t>
      </w:r>
      <w:r w:rsidR="005B1CCB" w:rsidRPr="005456CB">
        <w:rPr>
          <w:rFonts w:ascii="Tahoma" w:hAnsi="Tahoma" w:cs="Tahoma"/>
          <w:kern w:val="0"/>
          <w:lang w:val="en-US" w:eastAsia="ru-RU" w:bidi="ar-SA"/>
        </w:rPr>
        <w:t>PDF</w:t>
      </w:r>
      <w:r w:rsidR="005B1CCB" w:rsidRPr="005456CB">
        <w:rPr>
          <w:rFonts w:ascii="Tahoma" w:hAnsi="Tahoma" w:cs="Tahoma"/>
          <w:kern w:val="0"/>
          <w:lang w:eastAsia="ru-RU" w:bidi="ar-SA"/>
        </w:rPr>
        <w:t>)</w:t>
      </w:r>
      <w:r w:rsidR="007D60C1" w:rsidRPr="005456CB">
        <w:rPr>
          <w:rFonts w:ascii="Tahoma" w:hAnsi="Tahoma" w:cs="Tahoma"/>
          <w:kern w:val="0"/>
          <w:lang w:eastAsia="ru-RU" w:bidi="ar-SA"/>
        </w:rPr>
        <w:t>.</w:t>
      </w:r>
    </w:p>
    <w:p w14:paraId="7A407249" w14:textId="2968B9B1" w:rsidR="00E820E1" w:rsidRPr="007163E8" w:rsidRDefault="00E820E1" w:rsidP="00873E46">
      <w:pPr>
        <w:pStyle w:val="33"/>
        <w:numPr>
          <w:ilvl w:val="1"/>
          <w:numId w:val="10"/>
        </w:numPr>
        <w:spacing w:before="120" w:after="200" w:line="276" w:lineRule="auto"/>
        <w:ind w:left="993" w:hanging="993"/>
        <w:jc w:val="both"/>
        <w:rPr>
          <w:rFonts w:ascii="Tahoma" w:hAnsi="Tahoma" w:cs="Tahoma"/>
          <w:kern w:val="0"/>
          <w:lang w:eastAsia="ru-RU" w:bidi="ar-SA"/>
        </w:rPr>
      </w:pPr>
      <w:r w:rsidRPr="00884063">
        <w:rPr>
          <w:rFonts w:ascii="Tahoma" w:hAnsi="Tahoma" w:cs="Tahoma"/>
          <w:kern w:val="0"/>
          <w:lang w:eastAsia="ru-RU" w:bidi="ar-SA"/>
        </w:rPr>
        <w:t>НРД не позднее операционного дня</w:t>
      </w:r>
      <w:r w:rsidR="002149AC" w:rsidRPr="00884063">
        <w:rPr>
          <w:rFonts w:ascii="Tahoma" w:hAnsi="Tahoma" w:cs="Tahoma"/>
          <w:kern w:val="0"/>
          <w:lang w:eastAsia="ru-RU" w:bidi="ar-SA"/>
        </w:rPr>
        <w:t>,</w:t>
      </w:r>
      <w:r w:rsidR="001967B5" w:rsidRPr="00884063">
        <w:rPr>
          <w:rFonts w:ascii="Tahoma" w:hAnsi="Tahoma" w:cs="Tahoma"/>
          <w:kern w:val="0"/>
          <w:lang w:eastAsia="ru-RU" w:bidi="ar-SA"/>
        </w:rPr>
        <w:t xml:space="preserve"> следующего</w:t>
      </w:r>
      <w:r w:rsidR="00C86B38" w:rsidRPr="00884063">
        <w:rPr>
          <w:rFonts w:ascii="Tahoma" w:hAnsi="Tahoma" w:cs="Tahoma"/>
          <w:kern w:val="0"/>
          <w:lang w:eastAsia="ru-RU" w:bidi="ar-SA"/>
        </w:rPr>
        <w:t xml:space="preserve"> за днем получения Требования созыва</w:t>
      </w:r>
      <w:r w:rsidR="002149AC" w:rsidRPr="00884063">
        <w:rPr>
          <w:rFonts w:ascii="Tahoma" w:hAnsi="Tahoma" w:cs="Tahoma"/>
          <w:kern w:val="0"/>
          <w:lang w:eastAsia="ru-RU" w:bidi="ar-SA"/>
        </w:rPr>
        <w:t>,</w:t>
      </w:r>
      <w:r w:rsidRPr="00884063">
        <w:rPr>
          <w:rFonts w:ascii="Tahoma" w:hAnsi="Tahoma" w:cs="Tahoma"/>
          <w:kern w:val="0"/>
          <w:lang w:eastAsia="ru-RU" w:bidi="ar-SA"/>
        </w:rPr>
        <w:t xml:space="preserve"> направляет</w:t>
      </w:r>
      <w:r w:rsidR="00C86B38" w:rsidRPr="00884063">
        <w:rPr>
          <w:rFonts w:ascii="Tahoma" w:hAnsi="Tahoma" w:cs="Tahoma"/>
          <w:kern w:val="0"/>
          <w:lang w:eastAsia="ru-RU" w:bidi="ar-SA"/>
        </w:rPr>
        <w:t xml:space="preserve"> его </w:t>
      </w:r>
      <w:r w:rsidRPr="00884063">
        <w:rPr>
          <w:rFonts w:ascii="Tahoma" w:hAnsi="Tahoma" w:cs="Tahoma"/>
          <w:kern w:val="0"/>
          <w:lang w:eastAsia="ru-RU" w:bidi="ar-SA"/>
        </w:rPr>
        <w:t>Держателю реестра или Эмитенту</w:t>
      </w:r>
      <w:r w:rsidR="00810857" w:rsidRPr="00884063">
        <w:rPr>
          <w:rFonts w:ascii="Tahoma" w:hAnsi="Tahoma" w:cs="Tahoma"/>
          <w:kern w:val="0"/>
          <w:lang w:eastAsia="ru-RU" w:bidi="ar-SA"/>
        </w:rPr>
        <w:t xml:space="preserve">, </w:t>
      </w:r>
      <w:r w:rsidR="00810857" w:rsidRPr="007163E8">
        <w:rPr>
          <w:rFonts w:ascii="Tahoma" w:hAnsi="Tahoma" w:cs="Tahoma"/>
          <w:kern w:val="0"/>
          <w:lang w:eastAsia="ru-RU" w:bidi="ar-SA"/>
        </w:rPr>
        <w:t xml:space="preserve">при этом </w:t>
      </w:r>
      <w:r w:rsidR="00810857" w:rsidRPr="007163E8">
        <w:rPr>
          <w:rFonts w:ascii="Tahoma" w:hAnsi="Tahoma" w:cs="Tahoma"/>
          <w:lang w:eastAsia="ru-RU"/>
        </w:rPr>
        <w:t xml:space="preserve">вложения (при наличии) архивируются в </w:t>
      </w:r>
      <w:r w:rsidR="00810857" w:rsidRPr="007163E8">
        <w:rPr>
          <w:rFonts w:ascii="Tahoma" w:hAnsi="Tahoma" w:cs="Tahoma"/>
          <w:lang w:val="en-US" w:eastAsia="ru-RU"/>
        </w:rPr>
        <w:t>Zip</w:t>
      </w:r>
      <w:r w:rsidR="00810857" w:rsidRPr="007163E8">
        <w:rPr>
          <w:rFonts w:ascii="Tahoma" w:hAnsi="Tahoma" w:cs="Tahoma"/>
          <w:lang w:eastAsia="ru-RU"/>
        </w:rPr>
        <w:t>-архив, прилагаемый к Требованию созыва</w:t>
      </w:r>
      <w:r w:rsidRPr="007163E8">
        <w:rPr>
          <w:rFonts w:ascii="Tahoma" w:hAnsi="Tahoma" w:cs="Tahoma"/>
          <w:kern w:val="0"/>
          <w:lang w:eastAsia="ru-RU" w:bidi="ar-SA"/>
        </w:rPr>
        <w:t xml:space="preserve">. </w:t>
      </w:r>
    </w:p>
    <w:p w14:paraId="156D47C5" w14:textId="77777777" w:rsidR="00813813" w:rsidRPr="005456CB" w:rsidRDefault="00E820E1" w:rsidP="00873E46">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следующего рабочего дня направляет в НРД </w:t>
      </w:r>
      <w:r w:rsidR="00E42ACB" w:rsidRPr="005456CB">
        <w:rPr>
          <w:rFonts w:ascii="Tahoma" w:hAnsi="Tahoma" w:cs="Tahoma"/>
          <w:kern w:val="0"/>
          <w:lang w:eastAsia="ru-RU" w:bidi="ar-SA"/>
        </w:rPr>
        <w:t>Статус требования созыва</w:t>
      </w:r>
      <w:r w:rsidRPr="005456CB">
        <w:rPr>
          <w:rFonts w:ascii="Tahoma" w:hAnsi="Tahoma" w:cs="Tahoma"/>
          <w:kern w:val="0"/>
          <w:lang w:eastAsia="ru-RU" w:bidi="ar-SA"/>
        </w:rPr>
        <w:t xml:space="preserve">, которым сообщает либо о приеме требования, либо об отказе в приеме требования Держателем реестра. </w:t>
      </w:r>
    </w:p>
    <w:p w14:paraId="1C66FDC0" w14:textId="77777777" w:rsidR="00E820E1" w:rsidRPr="005456CB" w:rsidRDefault="00813813" w:rsidP="00873E46">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п</w:t>
      </w:r>
      <w:r w:rsidR="00E820E1" w:rsidRPr="005456CB">
        <w:rPr>
          <w:rFonts w:ascii="Tahoma" w:hAnsi="Tahoma" w:cs="Tahoma"/>
          <w:kern w:val="0"/>
          <w:lang w:eastAsia="ru-RU" w:bidi="ar-SA"/>
        </w:rPr>
        <w:t>ри получении от Эмитента информации о принятии решения о проведении/</w:t>
      </w:r>
      <w:r w:rsidR="009F1D71" w:rsidRPr="005456CB">
        <w:rPr>
          <w:rFonts w:ascii="Tahoma" w:hAnsi="Tahoma" w:cs="Tahoma"/>
          <w:kern w:val="0"/>
          <w:lang w:eastAsia="ru-RU" w:bidi="ar-SA"/>
        </w:rPr>
        <w:t xml:space="preserve">отказе в </w:t>
      </w:r>
      <w:r w:rsidR="00E820E1" w:rsidRPr="005456CB">
        <w:rPr>
          <w:rFonts w:ascii="Tahoma" w:hAnsi="Tahoma" w:cs="Tahoma"/>
          <w:kern w:val="0"/>
          <w:lang w:eastAsia="ru-RU" w:bidi="ar-SA"/>
        </w:rPr>
        <w:t>проведении</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общего </w:t>
      </w:r>
      <w:r w:rsidR="00E820E1" w:rsidRPr="005456CB">
        <w:rPr>
          <w:rFonts w:ascii="Tahoma" w:hAnsi="Tahoma" w:cs="Tahoma"/>
          <w:kern w:val="0"/>
          <w:lang w:eastAsia="ru-RU" w:bidi="ar-SA"/>
        </w:rPr>
        <w:t>собрания</w:t>
      </w:r>
      <w:r w:rsidRPr="005456CB">
        <w:rPr>
          <w:rFonts w:ascii="Tahoma" w:hAnsi="Tahoma" w:cs="Tahoma"/>
          <w:kern w:val="0"/>
          <w:lang w:eastAsia="ru-RU" w:bidi="ar-SA"/>
        </w:rPr>
        <w:t xml:space="preserve"> акционеров</w:t>
      </w:r>
      <w:r w:rsidR="00666E58" w:rsidRPr="005456CB">
        <w:rPr>
          <w:rFonts w:ascii="Tahoma" w:hAnsi="Tahoma" w:cs="Tahoma"/>
          <w:kern w:val="0"/>
          <w:lang w:eastAsia="ru-RU" w:bidi="ar-SA"/>
        </w:rPr>
        <w:t>, а также иных предложений, указанных в Требовании созыва,</w:t>
      </w:r>
      <w:r w:rsidR="00E820E1" w:rsidRPr="005456CB">
        <w:rPr>
          <w:rFonts w:ascii="Tahoma" w:hAnsi="Tahoma" w:cs="Tahoma"/>
          <w:kern w:val="0"/>
          <w:lang w:eastAsia="ru-RU" w:bidi="ar-SA"/>
        </w:rPr>
        <w:t xml:space="preserve"> не позднее следующего рабочего дня направляет в НРД </w:t>
      </w:r>
      <w:r w:rsidR="00E42ACB" w:rsidRPr="005456CB">
        <w:rPr>
          <w:rFonts w:ascii="Tahoma" w:hAnsi="Tahoma" w:cs="Tahoma"/>
          <w:kern w:val="0"/>
          <w:lang w:eastAsia="ru-RU" w:bidi="ar-SA"/>
        </w:rPr>
        <w:t>Статус требования созыва</w:t>
      </w:r>
      <w:r w:rsidR="00E820E1" w:rsidRPr="005456CB">
        <w:rPr>
          <w:rFonts w:ascii="Tahoma" w:hAnsi="Tahoma" w:cs="Tahoma"/>
          <w:kern w:val="0"/>
          <w:lang w:eastAsia="ru-RU" w:bidi="ar-SA"/>
        </w:rPr>
        <w:t>.</w:t>
      </w:r>
      <w:r w:rsidR="00666E58" w:rsidRPr="005456CB">
        <w:rPr>
          <w:rFonts w:ascii="Tahoma" w:hAnsi="Tahoma" w:cs="Tahoma"/>
          <w:kern w:val="0"/>
          <w:lang w:eastAsia="ru-RU" w:bidi="ar-SA"/>
        </w:rPr>
        <w:t xml:space="preserve"> </w:t>
      </w:r>
      <w:r w:rsidRPr="005456CB">
        <w:rPr>
          <w:rFonts w:ascii="Tahoma" w:hAnsi="Tahoma" w:cs="Tahoma"/>
          <w:kern w:val="0"/>
          <w:lang w:eastAsia="ru-RU" w:bidi="ar-SA"/>
        </w:rPr>
        <w:t xml:space="preserve"> </w:t>
      </w:r>
    </w:p>
    <w:p w14:paraId="36217688" w14:textId="36439676" w:rsidR="00813813" w:rsidRPr="005456CB" w:rsidRDefault="00813813" w:rsidP="00813813">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Эмитент при принятии решения о проведении/</w:t>
      </w:r>
      <w:r w:rsidR="00985FCA" w:rsidRPr="005456CB">
        <w:rPr>
          <w:rFonts w:ascii="Tahoma" w:hAnsi="Tahoma" w:cs="Tahoma"/>
          <w:kern w:val="0"/>
          <w:lang w:eastAsia="ru-RU" w:bidi="ar-SA"/>
        </w:rPr>
        <w:t xml:space="preserve">отказе в </w:t>
      </w:r>
      <w:r w:rsidRPr="005456CB">
        <w:rPr>
          <w:rFonts w:ascii="Tahoma" w:hAnsi="Tahoma" w:cs="Tahoma"/>
          <w:kern w:val="0"/>
          <w:lang w:eastAsia="ru-RU" w:bidi="ar-SA"/>
        </w:rPr>
        <w:t xml:space="preserve">проведении общего собрания владельцев </w:t>
      </w:r>
      <w:r w:rsidR="007363FC" w:rsidRPr="005456CB">
        <w:rPr>
          <w:rFonts w:ascii="Tahoma" w:hAnsi="Tahoma" w:cs="Tahoma"/>
          <w:kern w:val="0"/>
          <w:lang w:eastAsia="ru-RU" w:bidi="ar-SA"/>
        </w:rPr>
        <w:t>О</w:t>
      </w:r>
      <w:r w:rsidRPr="005456CB">
        <w:rPr>
          <w:rFonts w:ascii="Tahoma" w:hAnsi="Tahoma" w:cs="Tahoma"/>
          <w:kern w:val="0"/>
          <w:lang w:eastAsia="ru-RU" w:bidi="ar-SA"/>
        </w:rPr>
        <w:t xml:space="preserve">блигаций не позднее следующего рабочего дня направляет в НРД Статус требования созыва </w:t>
      </w:r>
      <w:r w:rsidR="00E96487" w:rsidRPr="005456CB">
        <w:rPr>
          <w:rFonts w:ascii="Tahoma" w:hAnsi="Tahoma" w:cs="Tahoma"/>
          <w:kern w:val="0"/>
          <w:lang w:eastAsia="ru-RU" w:bidi="ar-SA"/>
        </w:rPr>
        <w:t>(</w:t>
      </w:r>
      <w:r w:rsidRPr="005456CB">
        <w:rPr>
          <w:rFonts w:ascii="Tahoma" w:hAnsi="Tahoma" w:cs="Tahoma"/>
          <w:kern w:val="0"/>
          <w:lang w:eastAsia="ru-RU" w:bidi="ar-SA"/>
        </w:rPr>
        <w:t>с указанием оснований отказа в случае принятия решения о</w:t>
      </w:r>
      <w:r w:rsidR="00985FCA" w:rsidRPr="005456CB">
        <w:rPr>
          <w:rFonts w:ascii="Tahoma" w:hAnsi="Tahoma" w:cs="Tahoma"/>
          <w:kern w:val="0"/>
          <w:lang w:eastAsia="ru-RU" w:bidi="ar-SA"/>
        </w:rPr>
        <w:t xml:space="preserve">б отказе в </w:t>
      </w:r>
      <w:r w:rsidRPr="005456CB">
        <w:rPr>
          <w:rFonts w:ascii="Tahoma" w:hAnsi="Tahoma" w:cs="Tahoma"/>
          <w:kern w:val="0"/>
          <w:lang w:eastAsia="ru-RU" w:bidi="ar-SA"/>
        </w:rPr>
        <w:t>проведении собрания</w:t>
      </w:r>
      <w:r w:rsidR="00E96487" w:rsidRPr="005456CB">
        <w:rPr>
          <w:rFonts w:ascii="Tahoma" w:hAnsi="Tahoma" w:cs="Tahoma"/>
          <w:kern w:val="0"/>
          <w:lang w:eastAsia="ru-RU" w:bidi="ar-SA"/>
        </w:rPr>
        <w:t>)</w:t>
      </w:r>
      <w:r w:rsidRPr="005456CB">
        <w:rPr>
          <w:rFonts w:ascii="Tahoma" w:hAnsi="Tahoma" w:cs="Tahoma"/>
          <w:kern w:val="0"/>
          <w:lang w:eastAsia="ru-RU" w:bidi="ar-SA"/>
        </w:rPr>
        <w:t>.</w:t>
      </w:r>
    </w:p>
    <w:p w14:paraId="3CCD19B2" w14:textId="77777777" w:rsidR="00E820E1" w:rsidRPr="005456CB" w:rsidRDefault="00E820E1" w:rsidP="00873E46">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E42ACB" w:rsidRPr="005456CB">
        <w:rPr>
          <w:rFonts w:ascii="Tahoma" w:hAnsi="Tahoma" w:cs="Tahoma"/>
          <w:kern w:val="0"/>
          <w:lang w:eastAsia="ru-RU" w:bidi="ar-SA"/>
        </w:rPr>
        <w:t>Статуса требования созыва</w:t>
      </w:r>
      <w:r w:rsidRPr="005456CB">
        <w:rPr>
          <w:rFonts w:ascii="Tahoma" w:hAnsi="Tahoma" w:cs="Tahoma"/>
          <w:kern w:val="0"/>
          <w:lang w:eastAsia="ru-RU" w:bidi="ar-SA"/>
        </w:rPr>
        <w:t xml:space="preserve"> направляет его Депонент</w:t>
      </w:r>
      <w:r w:rsidR="00CD18F2" w:rsidRPr="005456CB">
        <w:rPr>
          <w:rFonts w:ascii="Tahoma" w:hAnsi="Tahoma" w:cs="Tahoma"/>
          <w:kern w:val="0"/>
          <w:lang w:eastAsia="ru-RU" w:bidi="ar-SA"/>
        </w:rPr>
        <w:t>у</w:t>
      </w:r>
      <w:r w:rsidRPr="005456CB">
        <w:rPr>
          <w:rFonts w:ascii="Tahoma" w:hAnsi="Tahoma" w:cs="Tahoma"/>
          <w:kern w:val="0"/>
          <w:lang w:eastAsia="ru-RU" w:bidi="ar-SA"/>
        </w:rPr>
        <w:t>/Заказчик</w:t>
      </w:r>
      <w:r w:rsidR="00CD18F2" w:rsidRPr="005456CB">
        <w:rPr>
          <w:rFonts w:ascii="Tahoma" w:hAnsi="Tahoma" w:cs="Tahoma"/>
          <w:kern w:val="0"/>
          <w:lang w:eastAsia="ru-RU" w:bidi="ar-SA"/>
        </w:rPr>
        <w:t>у</w:t>
      </w:r>
      <w:r w:rsidR="00140313" w:rsidRPr="005456CB">
        <w:rPr>
          <w:rFonts w:ascii="Tahoma" w:hAnsi="Tahoma" w:cs="Tahoma"/>
          <w:kern w:val="0"/>
          <w:lang w:eastAsia="ru-RU" w:bidi="ar-SA"/>
        </w:rPr>
        <w:t>.</w:t>
      </w:r>
    </w:p>
    <w:p w14:paraId="235F96C9" w14:textId="77777777" w:rsidR="00E820E1" w:rsidRPr="005456CB" w:rsidRDefault="00E820E1" w:rsidP="00873E46">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Депонент/Заказчик вправе направить в НРД замену Требования созыва путем направления соответствующего измененного документа. Окончательное решение о принятии к исполнению измененных документов принимает Держатель реестра/Эмитент.</w:t>
      </w:r>
    </w:p>
    <w:p w14:paraId="25285DAF" w14:textId="77777777" w:rsidR="00E820E1" w:rsidRPr="005456CB" w:rsidRDefault="00E820E1" w:rsidP="00720541">
      <w:pPr>
        <w:pStyle w:val="1"/>
        <w:numPr>
          <w:ilvl w:val="0"/>
          <w:numId w:val="18"/>
        </w:numPr>
        <w:spacing w:after="240"/>
        <w:ind w:left="993" w:hanging="993"/>
        <w:jc w:val="both"/>
        <w:rPr>
          <w:rFonts w:ascii="Tahoma" w:hAnsi="Tahoma" w:cs="Tahoma"/>
          <w:color w:val="auto"/>
        </w:rPr>
      </w:pPr>
      <w:bookmarkStart w:id="76" w:name="_Ref453155929"/>
      <w:bookmarkStart w:id="77" w:name="_Toc468784562"/>
      <w:bookmarkStart w:id="78" w:name="_Toc31816134"/>
      <w:bookmarkStart w:id="79" w:name="ш"/>
      <w:r w:rsidRPr="005456CB">
        <w:rPr>
          <w:rFonts w:ascii="Tahoma" w:hAnsi="Tahoma" w:cs="Tahoma"/>
          <w:color w:val="auto"/>
        </w:rPr>
        <w:t>Порядок взаимодействия между НРД и Держателем реестра при блокировании и разблокировании ценных бумаг в процессе проведения корпоративных действий и ареста ценных бумаг</w:t>
      </w:r>
      <w:bookmarkEnd w:id="76"/>
      <w:bookmarkEnd w:id="77"/>
      <w:bookmarkEnd w:id="78"/>
    </w:p>
    <w:p w14:paraId="189ED30D"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bookmarkStart w:id="80" w:name="_Ref478115536"/>
      <w:r w:rsidRPr="005456CB">
        <w:rPr>
          <w:rFonts w:ascii="Tahoma" w:hAnsi="Tahoma" w:cs="Tahoma"/>
          <w:kern w:val="0"/>
          <w:lang w:eastAsia="ru-RU" w:bidi="ar-SA"/>
        </w:rPr>
        <w:t>В случае если проведение корпоративного действия сопровождается ограничением распоряжения лицом принадлежащими ему ценными бумагами, а также в случае установления ограничений в связи с наложением ареста на ценные бумаги, НРД направляет Держателю реестра соответственно Инструкцию по КД или Инструкцию об аресте.</w:t>
      </w:r>
      <w:bookmarkEnd w:id="80"/>
    </w:p>
    <w:p w14:paraId="20135059"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если в реестре владельцев ценных бумаг НРД открыт Лицевой счет НД, Держатель реестра исполняет соответствующую инструкцию в течение 3 (трех) рабочих дней с даты ее поступления и направляет в НРД Уведомление о проведении операции </w:t>
      </w:r>
      <w:r w:rsidR="00222496" w:rsidRPr="005456CB">
        <w:rPr>
          <w:rFonts w:ascii="Tahoma" w:hAnsi="Tahoma" w:cs="Tahoma"/>
          <w:kern w:val="0"/>
          <w:lang w:eastAsia="ru-RU" w:bidi="ar-SA"/>
        </w:rPr>
        <w:t>(</w:t>
      </w:r>
      <w:hyperlink w:anchor="_STATEMENT_OF_CONFIRMED_TRANSACTION__1" w:history="1">
        <w:r w:rsidR="00222496" w:rsidRPr="005456CB">
          <w:rPr>
            <w:rFonts w:ascii="Tahoma" w:hAnsi="Tahoma" w:cs="Tahoma"/>
            <w:kern w:val="0"/>
            <w:lang w:eastAsia="ru-RU" w:bidi="ar-SA"/>
          </w:rPr>
          <w:t>STATEMENT_OF_CONFIRMED_TRANSACTION_V02</w:t>
        </w:r>
      </w:hyperlink>
      <w:r w:rsidR="00222496" w:rsidRPr="005456CB">
        <w:rPr>
          <w:rFonts w:ascii="Tahoma" w:hAnsi="Tahoma" w:cs="Tahoma"/>
          <w:kern w:val="0"/>
          <w:lang w:eastAsia="ru-RU" w:bidi="ar-SA"/>
        </w:rPr>
        <w:t xml:space="preserve">) </w:t>
      </w:r>
      <w:r w:rsidRPr="005456CB">
        <w:rPr>
          <w:rFonts w:ascii="Tahoma" w:hAnsi="Tahoma" w:cs="Tahoma"/>
          <w:kern w:val="0"/>
          <w:lang w:eastAsia="ru-RU" w:bidi="ar-SA"/>
        </w:rPr>
        <w:t>или Справку об операциях по лицевому счету</w:t>
      </w:r>
      <w:r w:rsidR="00222496" w:rsidRPr="005456CB">
        <w:rPr>
          <w:rFonts w:ascii="Tahoma" w:hAnsi="Tahoma" w:cs="Tahoma"/>
          <w:kern w:val="0"/>
          <w:lang w:eastAsia="ru-RU" w:bidi="ar-SA"/>
        </w:rPr>
        <w:t xml:space="preserve"> (</w:t>
      </w:r>
      <w:hyperlink w:anchor="_STATEMENT_OF_TRANSACTIONS_V02_(Спра" w:history="1">
        <w:r w:rsidR="00222496" w:rsidRPr="005456CB">
          <w:rPr>
            <w:rFonts w:ascii="Tahoma" w:hAnsi="Tahoma" w:cs="Tahoma"/>
            <w:kern w:val="0"/>
            <w:lang w:eastAsia="ru-RU" w:bidi="ar-SA"/>
          </w:rPr>
          <w:t>STATEMENT_OF_TRANSACTIONS_V02</w:t>
        </w:r>
      </w:hyperlink>
      <w:r w:rsidR="00222496" w:rsidRPr="005456CB">
        <w:rPr>
          <w:rFonts w:ascii="Tahoma" w:hAnsi="Tahoma" w:cs="Tahoma"/>
          <w:kern w:val="0"/>
          <w:lang w:eastAsia="ru-RU" w:bidi="ar-SA"/>
        </w:rPr>
        <w:t>),</w:t>
      </w:r>
    </w:p>
    <w:p w14:paraId="1FFE29C5"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если в реестре владельцев ценных бумаг НРД открыт Лицевой счет НДЦД, Держатель реестра в течение 3 (трех) рабочих дней с даты ее поступления </w:t>
      </w:r>
      <w:r w:rsidRPr="005456CB">
        <w:rPr>
          <w:rFonts w:ascii="Tahoma" w:hAnsi="Tahoma" w:cs="Tahoma"/>
          <w:kern w:val="0"/>
          <w:lang w:eastAsia="ru-RU" w:bidi="ar-SA"/>
        </w:rPr>
        <w:lastRenderedPageBreak/>
        <w:t>направляет в НРД Запрос сверки операции, не связанной с движением ценных бумаг.</w:t>
      </w:r>
    </w:p>
    <w:p w14:paraId="74953052"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дня поступления Запроса сверки операции, не связанной с движением ценных бумаг, направляет Держателю реестра Подтвержде</w:t>
      </w:r>
      <w:r w:rsidR="00140313" w:rsidRPr="005456CB">
        <w:rPr>
          <w:rFonts w:ascii="Tahoma" w:hAnsi="Tahoma" w:cs="Tahoma"/>
          <w:kern w:val="0"/>
          <w:lang w:eastAsia="ru-RU" w:bidi="ar-SA"/>
        </w:rPr>
        <w:t>ние сверки либо Отказ в сверке.</w:t>
      </w:r>
    </w:p>
    <w:p w14:paraId="1A6BBE1D"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bookmarkStart w:id="81" w:name="_Ref477445069"/>
      <w:r w:rsidRPr="005456CB">
        <w:rPr>
          <w:rFonts w:ascii="Tahoma" w:hAnsi="Tahoma" w:cs="Tahoma"/>
          <w:kern w:val="0"/>
          <w:lang w:eastAsia="ru-RU" w:bidi="ar-SA"/>
        </w:rPr>
        <w:t>В случае получения Подтверждения сверки Держатель реестра осуществляет блокирование ценных бумаг на Лицевом счете НДЦД.</w:t>
      </w:r>
      <w:bookmarkEnd w:id="81"/>
    </w:p>
    <w:p w14:paraId="32692FFC"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снятии ограничений, наложенных в соответствии с</w:t>
      </w:r>
      <w:r w:rsidR="00997925" w:rsidRPr="005456CB">
        <w:rPr>
          <w:rFonts w:ascii="Tahoma" w:hAnsi="Tahoma" w:cs="Tahoma"/>
          <w:kern w:val="0"/>
          <w:lang w:eastAsia="ru-RU" w:bidi="ar-SA"/>
        </w:rPr>
        <w:t xml:space="preserve"> настоящим разделом</w:t>
      </w:r>
      <w:r w:rsidRPr="005456CB">
        <w:rPr>
          <w:rFonts w:ascii="Tahoma" w:hAnsi="Tahoma" w:cs="Tahoma"/>
          <w:kern w:val="0"/>
          <w:lang w:eastAsia="ru-RU" w:bidi="ar-SA"/>
        </w:rPr>
        <w:t>, НРД направляет Держателю реестра предусмотренные соответствующими разделами Правил документы по корпоративному действия или аресту, а также при необходимости Распоряжение на изменение статуса ценных бумаг по лицевому счету</w:t>
      </w:r>
      <w:r w:rsidR="00222496" w:rsidRPr="005456CB">
        <w:rPr>
          <w:rFonts w:ascii="Tahoma" w:hAnsi="Tahoma" w:cs="Tahoma"/>
          <w:kern w:val="0"/>
          <w:lang w:eastAsia="ru-RU" w:bidi="ar-SA"/>
        </w:rPr>
        <w:t xml:space="preserve"> (</w:t>
      </w:r>
      <w:hyperlink w:anchor="_STATUS_CHANGE_INSTRUCTION_(Распоряж" w:history="1">
        <w:r w:rsidR="00222496" w:rsidRPr="005456CB">
          <w:rPr>
            <w:rFonts w:ascii="Tahoma" w:hAnsi="Tahoma" w:cs="Tahoma"/>
            <w:kern w:val="0"/>
            <w:lang w:eastAsia="ru-RU" w:bidi="ar-SA"/>
          </w:rPr>
          <w:t>STATUS_CHANGE_INSTRUCTION</w:t>
        </w:r>
      </w:hyperlink>
      <w:r w:rsidR="00222496" w:rsidRPr="005456CB">
        <w:rPr>
          <w:rFonts w:ascii="Tahoma" w:hAnsi="Tahoma" w:cs="Tahoma"/>
          <w:kern w:val="0"/>
          <w:lang w:eastAsia="ru-RU" w:bidi="ar-SA"/>
        </w:rPr>
        <w:t>)</w:t>
      </w:r>
      <w:r w:rsidRPr="005456CB">
        <w:rPr>
          <w:rFonts w:ascii="Tahoma" w:hAnsi="Tahoma" w:cs="Tahoma"/>
          <w:kern w:val="0"/>
          <w:lang w:eastAsia="ru-RU" w:bidi="ar-SA"/>
        </w:rPr>
        <w:t>.</w:t>
      </w:r>
    </w:p>
    <w:p w14:paraId="08629B09"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в реестре владельцев ценных бумаг НРД открыт Лицевой счет НД, Держатель реестра исполняет полученные документы в течение 3 (трех) рабочих дней с даты их поступления и направляет в НРД Уведомление о проведении операции разблокирования или Справку об операциях по лицевому счету.</w:t>
      </w:r>
    </w:p>
    <w:p w14:paraId="49E25C7F"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в реестре владельцев ценных бумаг НРД открыт Лицевой счет НДЦД, Держатель реестра в течение 3 (трех) рабочих дней с даты поступления документов направляет в НРД Запрос сверки операции, не связ</w:t>
      </w:r>
      <w:r w:rsidR="00140313" w:rsidRPr="005456CB">
        <w:rPr>
          <w:rFonts w:ascii="Tahoma" w:hAnsi="Tahoma" w:cs="Tahoma"/>
          <w:kern w:val="0"/>
          <w:lang w:eastAsia="ru-RU" w:bidi="ar-SA"/>
        </w:rPr>
        <w:t>анной с движением ценных бумаг.</w:t>
      </w:r>
    </w:p>
    <w:p w14:paraId="0C033EC5"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дня поступления Запрос</w:t>
      </w:r>
      <w:r w:rsidR="000642CA" w:rsidRPr="005456CB">
        <w:rPr>
          <w:rFonts w:ascii="Tahoma" w:hAnsi="Tahoma" w:cs="Tahoma"/>
          <w:kern w:val="0"/>
          <w:lang w:eastAsia="ru-RU" w:bidi="ar-SA"/>
        </w:rPr>
        <w:t>а</w:t>
      </w:r>
      <w:r w:rsidRPr="005456CB">
        <w:rPr>
          <w:rFonts w:ascii="Tahoma" w:hAnsi="Tahoma" w:cs="Tahoma"/>
          <w:kern w:val="0"/>
          <w:lang w:eastAsia="ru-RU" w:bidi="ar-SA"/>
        </w:rPr>
        <w:t xml:space="preserve"> сверки операции, не связанной с движением ценных бумаг</w:t>
      </w:r>
      <w:r w:rsidR="005E4405" w:rsidRPr="005456CB">
        <w:rPr>
          <w:rFonts w:ascii="Tahoma" w:hAnsi="Tahoma" w:cs="Tahoma"/>
          <w:kern w:val="0"/>
          <w:lang w:eastAsia="ru-RU" w:bidi="ar-SA"/>
        </w:rPr>
        <w:t>,</w:t>
      </w:r>
      <w:r w:rsidRPr="005456CB">
        <w:rPr>
          <w:rFonts w:ascii="Tahoma" w:hAnsi="Tahoma" w:cs="Tahoma"/>
          <w:kern w:val="0"/>
          <w:lang w:eastAsia="ru-RU" w:bidi="ar-SA"/>
        </w:rPr>
        <w:t xml:space="preserve"> направляет Держателю реестра Подтвержде</w:t>
      </w:r>
      <w:r w:rsidR="00140313" w:rsidRPr="005456CB">
        <w:rPr>
          <w:rFonts w:ascii="Tahoma" w:hAnsi="Tahoma" w:cs="Tahoma"/>
          <w:kern w:val="0"/>
          <w:lang w:eastAsia="ru-RU" w:bidi="ar-SA"/>
        </w:rPr>
        <w:t>ние сверки либо Отказ в сверке.</w:t>
      </w:r>
    </w:p>
    <w:p w14:paraId="738BBBBE"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получения Подтверждения сверки Держатель реестра осуществляет разблокирование ценных бумаг на Лицевом счете НДЦД.</w:t>
      </w:r>
    </w:p>
    <w:p w14:paraId="52AE605C"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направлении Запроса ежедневной сверки Держатель реестра указывает в нем количество заблокированных ценных бумаг отдельно по каждому виду корпоративных действий и отдельно – количество ценных бумаг, заблокированных в связи с наложением арестов.</w:t>
      </w:r>
    </w:p>
    <w:p w14:paraId="06B3787A" w14:textId="77777777" w:rsidR="00E820E1" w:rsidRPr="005456CB" w:rsidRDefault="00E820E1" w:rsidP="00720541">
      <w:pPr>
        <w:pStyle w:val="1"/>
        <w:numPr>
          <w:ilvl w:val="0"/>
          <w:numId w:val="18"/>
        </w:numPr>
        <w:spacing w:after="240"/>
        <w:ind w:left="993" w:hanging="993"/>
        <w:jc w:val="both"/>
        <w:rPr>
          <w:rFonts w:ascii="Tahoma" w:hAnsi="Tahoma" w:cs="Tahoma"/>
          <w:color w:val="auto"/>
        </w:rPr>
      </w:pPr>
      <w:bookmarkStart w:id="82" w:name="_Toc455139423"/>
      <w:bookmarkStart w:id="83" w:name="_Toc31816135"/>
      <w:bookmarkStart w:id="84" w:name="_Toc468784563"/>
      <w:bookmarkEnd w:id="82"/>
      <w:r w:rsidRPr="005456CB">
        <w:rPr>
          <w:rFonts w:ascii="Tahoma" w:hAnsi="Tahoma" w:cs="Tahoma"/>
          <w:color w:val="auto"/>
        </w:rPr>
        <w:t>Порядок взаимодействия при проведении выкупа и приобретения акций обществом</w:t>
      </w:r>
      <w:bookmarkEnd w:id="83"/>
      <w:r w:rsidRPr="005456CB">
        <w:rPr>
          <w:rFonts w:ascii="Tahoma" w:hAnsi="Tahoma" w:cs="Tahoma"/>
          <w:color w:val="auto"/>
        </w:rPr>
        <w:t xml:space="preserve"> </w:t>
      </w:r>
      <w:bookmarkEnd w:id="84"/>
    </w:p>
    <w:bookmarkEnd w:id="79"/>
    <w:p w14:paraId="2E2185A3"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Сторон при обмене информацией, связанной со следующими Корпоративными действиями:</w:t>
      </w:r>
    </w:p>
    <w:p w14:paraId="57108339"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приобретение обществом размещенных акций в соответствии со статьей 72 </w:t>
      </w:r>
      <w:r w:rsidR="005902BD" w:rsidRPr="005456CB">
        <w:rPr>
          <w:rFonts w:ascii="Tahoma" w:hAnsi="Tahoma" w:cs="Tahoma"/>
          <w:kern w:val="0"/>
          <w:lang w:eastAsia="ru-RU" w:bidi="ar-SA"/>
        </w:rPr>
        <w:t>Закона о</w:t>
      </w:r>
      <w:r w:rsidRPr="005456CB">
        <w:rPr>
          <w:rFonts w:ascii="Tahoma" w:hAnsi="Tahoma" w:cs="Tahoma"/>
          <w:kern w:val="0"/>
          <w:lang w:eastAsia="ru-RU" w:bidi="ar-SA"/>
        </w:rPr>
        <w:t xml:space="preserve">б </w:t>
      </w:r>
      <w:r w:rsidR="00262155" w:rsidRPr="005456CB">
        <w:rPr>
          <w:rFonts w:ascii="Tahoma" w:hAnsi="Tahoma" w:cs="Tahoma"/>
          <w:kern w:val="0"/>
          <w:lang w:eastAsia="ru-RU" w:bidi="ar-SA"/>
        </w:rPr>
        <w:t>АО</w:t>
      </w:r>
      <w:r w:rsidRPr="005456CB">
        <w:rPr>
          <w:rFonts w:ascii="Tahoma" w:hAnsi="Tahoma" w:cs="Tahoma"/>
          <w:kern w:val="0"/>
          <w:lang w:eastAsia="ru-RU" w:bidi="ar-SA"/>
        </w:rPr>
        <w:t>;</w:t>
      </w:r>
    </w:p>
    <w:p w14:paraId="2F8706B6"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выкуп акций обществом по требованию акционеров в соответствии со статьей 75 </w:t>
      </w:r>
      <w:r w:rsidR="00130576" w:rsidRPr="005456CB">
        <w:rPr>
          <w:rFonts w:ascii="Tahoma" w:hAnsi="Tahoma" w:cs="Tahoma"/>
          <w:kern w:val="0"/>
          <w:lang w:eastAsia="ru-RU" w:bidi="ar-SA"/>
        </w:rPr>
        <w:t xml:space="preserve">Закона об </w:t>
      </w:r>
      <w:r w:rsidR="00262155" w:rsidRPr="005456CB">
        <w:rPr>
          <w:rFonts w:ascii="Tahoma" w:hAnsi="Tahoma" w:cs="Tahoma"/>
          <w:kern w:val="0"/>
          <w:lang w:eastAsia="ru-RU" w:bidi="ar-SA"/>
        </w:rPr>
        <w:t>АО</w:t>
      </w:r>
      <w:r w:rsidRPr="005456CB">
        <w:rPr>
          <w:rFonts w:ascii="Tahoma" w:hAnsi="Tahoma" w:cs="Tahoma"/>
          <w:kern w:val="0"/>
          <w:lang w:eastAsia="ru-RU" w:bidi="ar-SA"/>
        </w:rPr>
        <w:t>.</w:t>
      </w:r>
    </w:p>
    <w:p w14:paraId="6A194842"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85" w:name="о"/>
      <w:bookmarkStart w:id="86" w:name="бб"/>
      <w:r w:rsidRPr="005456CB">
        <w:rPr>
          <w:rFonts w:ascii="Tahoma" w:hAnsi="Tahoma" w:cs="Tahoma"/>
          <w:kern w:val="0"/>
          <w:lang w:eastAsia="ru-RU" w:bidi="ar-SA"/>
        </w:rPr>
        <w:lastRenderedPageBreak/>
        <w:t>При обмене информацией, связанной с приобретением акций обществом</w:t>
      </w:r>
      <w:r w:rsidR="00D160CC" w:rsidRPr="005456CB">
        <w:rPr>
          <w:rFonts w:ascii="Tahoma" w:hAnsi="Tahoma" w:cs="Tahoma"/>
          <w:kern w:val="0"/>
          <w:lang w:eastAsia="ru-RU" w:bidi="ar-SA"/>
        </w:rPr>
        <w:t>,</w:t>
      </w:r>
      <w:r w:rsidRPr="005456CB">
        <w:rPr>
          <w:rFonts w:ascii="Tahoma" w:hAnsi="Tahoma" w:cs="Tahoma"/>
          <w:kern w:val="0"/>
          <w:lang w:eastAsia="ru-RU" w:bidi="ar-SA"/>
        </w:rPr>
        <w:t xml:space="preserve"> используются</w:t>
      </w:r>
      <w:r w:rsidR="00547FFE" w:rsidRPr="005456CB">
        <w:rPr>
          <w:rFonts w:ascii="Tahoma" w:hAnsi="Tahoma" w:cs="Tahoma"/>
          <w:kern w:val="0"/>
          <w:lang w:eastAsia="ru-RU" w:bidi="ar-SA"/>
        </w:rPr>
        <w:t>, в том числе</w:t>
      </w:r>
      <w:r w:rsidRPr="005456CB">
        <w:rPr>
          <w:rFonts w:ascii="Tahoma" w:hAnsi="Tahoma" w:cs="Tahoma"/>
          <w:kern w:val="0"/>
          <w:lang w:eastAsia="ru-RU" w:bidi="ar-SA"/>
        </w:rPr>
        <w:t xml:space="preserve"> следующие электронные документы:</w:t>
      </w:r>
    </w:p>
    <w:bookmarkEnd w:id="85"/>
    <w:bookmarkEnd w:id="86"/>
    <w:p w14:paraId="66F60B81"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о КД;</w:t>
      </w:r>
    </w:p>
    <w:p w14:paraId="0824338D"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об отмене КД;</w:t>
      </w:r>
    </w:p>
    <w:p w14:paraId="74AC868C" w14:textId="77777777" w:rsidR="002E308F" w:rsidRPr="005456CB" w:rsidRDefault="002E308F" w:rsidP="002E308F">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Уведомление о приеме сообщения; </w:t>
      </w:r>
    </w:p>
    <w:p w14:paraId="19B2AA43" w14:textId="77777777" w:rsidR="002E308F" w:rsidRPr="005456CB" w:rsidRDefault="002E308F" w:rsidP="002E308F">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Сообщение об отказе;</w:t>
      </w:r>
    </w:p>
    <w:p w14:paraId="763A9A7D" w14:textId="77777777" w:rsidR="002E308F" w:rsidRPr="005456CB" w:rsidRDefault="002E308F" w:rsidP="002E308F">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Сообщение о присвоении Референса КД;</w:t>
      </w:r>
    </w:p>
    <w:p w14:paraId="6FDA59F9"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Инструкция по КД;</w:t>
      </w:r>
    </w:p>
    <w:p w14:paraId="26BA96AD"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Запрос на отмену инструкции по КД;</w:t>
      </w:r>
    </w:p>
    <w:p w14:paraId="5F333001" w14:textId="77777777" w:rsidR="00E820E1" w:rsidRPr="005456CB" w:rsidRDefault="00B044A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w:t>
      </w:r>
      <w:r w:rsidR="00E820E1" w:rsidRPr="005456CB">
        <w:rPr>
          <w:rFonts w:ascii="Tahoma" w:hAnsi="Tahoma" w:cs="Tahoma"/>
          <w:kern w:val="0"/>
          <w:lang w:eastAsia="ru-RU" w:bidi="ar-SA"/>
        </w:rPr>
        <w:t>татус инструкции по КД;</w:t>
      </w:r>
    </w:p>
    <w:p w14:paraId="49C5894E"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 статусе Запроса на отмену инструкции по КД;</w:t>
      </w:r>
    </w:p>
    <w:p w14:paraId="3A31413D"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Ведомость предварительных извещений о движении ценных бумаг/Ведомость;</w:t>
      </w:r>
    </w:p>
    <w:p w14:paraId="0EA09B14"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Инструкция на сохранение блокировки;</w:t>
      </w:r>
    </w:p>
    <w:p w14:paraId="426A008B" w14:textId="77777777" w:rsidR="00C077F9"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Инструкция на отмену сохранения блокировки</w:t>
      </w:r>
      <w:r w:rsidR="00C077F9" w:rsidRPr="005456CB">
        <w:rPr>
          <w:rFonts w:ascii="Tahoma" w:hAnsi="Tahoma" w:cs="Tahoma"/>
          <w:kern w:val="0"/>
          <w:lang w:eastAsia="ru-RU" w:bidi="ar-SA"/>
        </w:rPr>
        <w:t>;</w:t>
      </w:r>
    </w:p>
    <w:p w14:paraId="77A3A9C3" w14:textId="77777777" w:rsidR="00B34A83" w:rsidRPr="005456CB" w:rsidRDefault="00B34A83" w:rsidP="00873E46">
      <w:pPr>
        <w:pStyle w:val="33"/>
        <w:numPr>
          <w:ilvl w:val="2"/>
          <w:numId w:val="12"/>
        </w:numPr>
        <w:tabs>
          <w:tab w:val="left" w:pos="709"/>
        </w:tabs>
        <w:spacing w:before="120" w:after="200" w:line="276" w:lineRule="auto"/>
        <w:ind w:left="993" w:hanging="993"/>
        <w:jc w:val="both"/>
        <w:rPr>
          <w:rFonts w:ascii="Tahoma" w:hAnsi="Tahoma" w:cs="Tahoma"/>
          <w:kern w:val="0"/>
          <w:lang w:eastAsia="ru-RU" w:bidi="ar-SA"/>
        </w:rPr>
      </w:pPr>
      <w:r w:rsidRPr="005456CB">
        <w:rPr>
          <w:rFonts w:ascii="Tahoma" w:hAnsi="Tahoma" w:cs="Tahoma"/>
        </w:rPr>
        <w:t>Уведомление о статусе инструкции на сохранение блокировки;</w:t>
      </w:r>
    </w:p>
    <w:p w14:paraId="5CB492CD" w14:textId="77777777" w:rsidR="00B34A83" w:rsidRPr="005456CB" w:rsidRDefault="00B34A83" w:rsidP="00873E46">
      <w:pPr>
        <w:pStyle w:val="33"/>
        <w:numPr>
          <w:ilvl w:val="2"/>
          <w:numId w:val="12"/>
        </w:numPr>
        <w:tabs>
          <w:tab w:val="left" w:pos="709"/>
        </w:tabs>
        <w:spacing w:before="120" w:after="200" w:line="276" w:lineRule="auto"/>
        <w:ind w:left="993" w:hanging="993"/>
        <w:jc w:val="both"/>
        <w:rPr>
          <w:rFonts w:ascii="Tahoma" w:hAnsi="Tahoma" w:cs="Tahoma"/>
          <w:kern w:val="0"/>
          <w:lang w:eastAsia="ru-RU" w:bidi="ar-SA"/>
        </w:rPr>
      </w:pPr>
      <w:r w:rsidRPr="005456CB">
        <w:rPr>
          <w:rFonts w:ascii="Tahoma" w:hAnsi="Tahoma" w:cs="Tahoma"/>
        </w:rPr>
        <w:t>Уведомление о статусе инструкции на отмену сохранения блокировки;</w:t>
      </w:r>
    </w:p>
    <w:p w14:paraId="1670B125" w14:textId="77777777" w:rsidR="00B34A83" w:rsidRPr="005456CB" w:rsidRDefault="00B34A83" w:rsidP="00873E46">
      <w:pPr>
        <w:pStyle w:val="33"/>
        <w:numPr>
          <w:ilvl w:val="2"/>
          <w:numId w:val="12"/>
        </w:numPr>
        <w:tabs>
          <w:tab w:val="left" w:pos="709"/>
        </w:tabs>
        <w:spacing w:before="120" w:after="200" w:line="276" w:lineRule="auto"/>
        <w:ind w:left="993" w:hanging="993"/>
        <w:jc w:val="both"/>
        <w:rPr>
          <w:rFonts w:ascii="Tahoma" w:hAnsi="Tahoma" w:cs="Tahoma"/>
          <w:kern w:val="0"/>
          <w:lang w:eastAsia="ru-RU" w:bidi="ar-SA"/>
        </w:rPr>
      </w:pPr>
      <w:r w:rsidRPr="005456CB">
        <w:rPr>
          <w:rFonts w:ascii="Tahoma" w:hAnsi="Tahoma" w:cs="Tahoma"/>
        </w:rPr>
        <w:t>Сообщение об исполнении инструкции на сохранение блокировки или на отмену сохранения блокировки ц/б;</w:t>
      </w:r>
    </w:p>
    <w:p w14:paraId="7C4896C7" w14:textId="77777777" w:rsidR="00E820E1" w:rsidRPr="005456CB" w:rsidRDefault="00C077F9" w:rsidP="00873E46">
      <w:pPr>
        <w:pStyle w:val="33"/>
        <w:numPr>
          <w:ilvl w:val="2"/>
          <w:numId w:val="12"/>
        </w:numPr>
        <w:tabs>
          <w:tab w:val="left" w:pos="709"/>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Сообщени</w:t>
      </w:r>
      <w:r w:rsidR="00B044A1" w:rsidRPr="005456CB">
        <w:rPr>
          <w:rFonts w:ascii="Tahoma" w:hAnsi="Tahoma" w:cs="Tahoma"/>
          <w:kern w:val="0"/>
          <w:lang w:eastAsia="ru-RU" w:bidi="ar-SA"/>
        </w:rPr>
        <w:t>е</w:t>
      </w:r>
      <w:r w:rsidRPr="005456CB">
        <w:rPr>
          <w:rFonts w:ascii="Tahoma" w:hAnsi="Tahoma" w:cs="Tahoma"/>
          <w:kern w:val="0"/>
          <w:lang w:eastAsia="ru-RU" w:bidi="ar-SA"/>
        </w:rPr>
        <w:t xml:space="preserve"> о статусе КД</w:t>
      </w:r>
      <w:r w:rsidR="00E820E1" w:rsidRPr="005456CB">
        <w:rPr>
          <w:rFonts w:ascii="Tahoma" w:hAnsi="Tahoma" w:cs="Tahoma"/>
          <w:kern w:val="0"/>
          <w:lang w:eastAsia="ru-RU" w:bidi="ar-SA"/>
        </w:rPr>
        <w:t>.</w:t>
      </w:r>
    </w:p>
    <w:p w14:paraId="07CD554B" w14:textId="5C444651"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 Корпоративном действии по приобретению/выкупу акций, направляет в НРД </w:t>
      </w:r>
      <w:r w:rsidRPr="005456CB">
        <w:rPr>
          <w:rFonts w:ascii="Tahoma" w:hAnsi="Tahoma" w:cs="Tahoma"/>
          <w:lang w:eastAsia="ru-RU"/>
        </w:rPr>
        <w:t xml:space="preserve">по каждому </w:t>
      </w:r>
      <w:r w:rsidRPr="005456CB">
        <w:rPr>
          <w:rFonts w:ascii="Tahoma" w:hAnsi="Tahoma" w:cs="Tahoma"/>
          <w:lang w:val="en-US" w:eastAsia="ru-RU"/>
        </w:rPr>
        <w:t>ISIN</w:t>
      </w:r>
      <w:r w:rsidRPr="005456CB">
        <w:rPr>
          <w:rFonts w:ascii="Tahoma" w:hAnsi="Tahoma" w:cs="Tahoma"/>
          <w:lang w:eastAsia="ru-RU"/>
        </w:rPr>
        <w:t xml:space="preserve"> выпуска ценных бумаг отдельное Уведомление о КД с указанием в нем сведений об Эмитенте, необходимых для осуществления перевода </w:t>
      </w:r>
      <w:r w:rsidR="002B3A74" w:rsidRPr="005456CB">
        <w:rPr>
          <w:rFonts w:ascii="Tahoma" w:hAnsi="Tahoma" w:cs="Tahoma"/>
          <w:lang w:eastAsia="ru-RU"/>
        </w:rPr>
        <w:t>акций</w:t>
      </w:r>
      <w:r w:rsidRPr="005456CB">
        <w:rPr>
          <w:rFonts w:ascii="Tahoma" w:hAnsi="Tahoma" w:cs="Tahoma"/>
          <w:lang w:eastAsia="ru-RU"/>
        </w:rPr>
        <w:t xml:space="preserve"> на лицевой счет Эмитента</w:t>
      </w:r>
      <w:r w:rsidR="001668D6" w:rsidRPr="005456CB">
        <w:rPr>
          <w:rFonts w:ascii="Tahoma" w:hAnsi="Tahoma" w:cs="Tahoma"/>
          <w:lang w:eastAsia="ru-RU"/>
        </w:rPr>
        <w:t xml:space="preserve">. В Уведомлении о КД Держатель реестра также указывает </w:t>
      </w:r>
      <w:r w:rsidR="00C10477" w:rsidRPr="005456CB">
        <w:rPr>
          <w:rFonts w:ascii="Tahoma" w:hAnsi="Tahoma" w:cs="Tahoma"/>
          <w:lang w:eastAsia="ru-RU"/>
        </w:rPr>
        <w:t>дат</w:t>
      </w:r>
      <w:r w:rsidR="001668D6" w:rsidRPr="005456CB">
        <w:rPr>
          <w:rFonts w:ascii="Tahoma" w:hAnsi="Tahoma" w:cs="Tahoma"/>
          <w:lang w:eastAsia="ru-RU"/>
        </w:rPr>
        <w:t>у</w:t>
      </w:r>
      <w:r w:rsidR="00C10477" w:rsidRPr="005456CB">
        <w:rPr>
          <w:rFonts w:ascii="Tahoma" w:hAnsi="Tahoma" w:cs="Tahoma"/>
          <w:lang w:eastAsia="ru-RU"/>
        </w:rPr>
        <w:t xml:space="preserve"> и врем</w:t>
      </w:r>
      <w:r w:rsidR="001668D6" w:rsidRPr="005456CB">
        <w:rPr>
          <w:rFonts w:ascii="Tahoma" w:hAnsi="Tahoma" w:cs="Tahoma"/>
          <w:lang w:eastAsia="ru-RU"/>
        </w:rPr>
        <w:t>я</w:t>
      </w:r>
      <w:r w:rsidR="00C10477" w:rsidRPr="005456CB">
        <w:rPr>
          <w:rFonts w:ascii="Tahoma" w:hAnsi="Tahoma" w:cs="Tahoma"/>
          <w:lang w:eastAsia="ru-RU"/>
        </w:rPr>
        <w:t xml:space="preserve"> фактического окончания приема документов, указанных в п</w:t>
      </w:r>
      <w:r w:rsidR="009E5E5E" w:rsidRPr="005456CB">
        <w:rPr>
          <w:rFonts w:ascii="Tahoma" w:hAnsi="Tahoma" w:cs="Tahoma"/>
          <w:lang w:eastAsia="ru-RU"/>
        </w:rPr>
        <w:t>ункте</w:t>
      </w:r>
      <w:r w:rsidR="00C10477" w:rsidRPr="005456CB">
        <w:rPr>
          <w:rFonts w:ascii="Tahoma" w:hAnsi="Tahoma" w:cs="Tahoma"/>
          <w:lang w:eastAsia="ru-RU"/>
        </w:rPr>
        <w:t xml:space="preserve"> </w:t>
      </w:r>
      <w:r w:rsidR="006C792D">
        <w:rPr>
          <w:rFonts w:ascii="Tahoma" w:hAnsi="Tahoma" w:cs="Tahoma"/>
          <w:lang w:eastAsia="ru-RU"/>
        </w:rPr>
        <w:fldChar w:fldCharType="begin"/>
      </w:r>
      <w:r w:rsidR="006C792D">
        <w:rPr>
          <w:rFonts w:ascii="Tahoma" w:hAnsi="Tahoma" w:cs="Tahoma"/>
          <w:lang w:eastAsia="ru-RU"/>
        </w:rPr>
        <w:instrText xml:space="preserve"> REF _Ref33182394 \r \h </w:instrText>
      </w:r>
      <w:r w:rsidR="006C792D">
        <w:rPr>
          <w:rFonts w:ascii="Tahoma" w:hAnsi="Tahoma" w:cs="Tahoma"/>
          <w:lang w:eastAsia="ru-RU"/>
        </w:rPr>
      </w:r>
      <w:r w:rsidR="006C792D">
        <w:rPr>
          <w:rFonts w:ascii="Tahoma" w:hAnsi="Tahoma" w:cs="Tahoma"/>
          <w:lang w:eastAsia="ru-RU"/>
        </w:rPr>
        <w:fldChar w:fldCharType="separate"/>
      </w:r>
      <w:r w:rsidR="006C792D">
        <w:rPr>
          <w:rFonts w:ascii="Tahoma" w:hAnsi="Tahoma" w:cs="Tahoma"/>
          <w:lang w:eastAsia="ru-RU"/>
        </w:rPr>
        <w:t>9.7</w:t>
      </w:r>
      <w:r w:rsidR="006C792D">
        <w:rPr>
          <w:rFonts w:ascii="Tahoma" w:hAnsi="Tahoma" w:cs="Tahoma"/>
          <w:lang w:eastAsia="ru-RU"/>
        </w:rPr>
        <w:fldChar w:fldCharType="end"/>
      </w:r>
      <w:r w:rsidR="00292B9F" w:rsidRPr="005456CB">
        <w:rPr>
          <w:rFonts w:ascii="Tahoma" w:hAnsi="Tahoma" w:cs="Tahoma"/>
          <w:lang w:eastAsia="ru-RU"/>
        </w:rPr>
        <w:t xml:space="preserve"> </w:t>
      </w:r>
      <w:r w:rsidR="00C10477" w:rsidRPr="005456CB">
        <w:rPr>
          <w:rFonts w:ascii="Tahoma" w:hAnsi="Tahoma" w:cs="Tahoma"/>
          <w:lang w:eastAsia="ru-RU"/>
        </w:rPr>
        <w:t>Правил, с учетом порядка исчисления сроков, предусмотренных Гражданским кодексом Российской Федерации и иных нормативных актов.</w:t>
      </w:r>
      <w:r w:rsidRPr="005456CB">
        <w:rPr>
          <w:rFonts w:ascii="Tahoma" w:hAnsi="Tahoma" w:cs="Tahoma"/>
          <w:lang w:eastAsia="ru-RU"/>
        </w:rPr>
        <w:t xml:space="preserve"> Держатель реестра несет ответственность за достоверность указанных сведений об Эмитенте.</w:t>
      </w:r>
    </w:p>
    <w:p w14:paraId="4646620A" w14:textId="0CE580A1" w:rsidR="00183ADF" w:rsidRPr="005456CB" w:rsidRDefault="00183ADF" w:rsidP="00183ADF">
      <w:pPr>
        <w:pStyle w:val="33"/>
        <w:numPr>
          <w:ilvl w:val="1"/>
          <w:numId w:val="12"/>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НРД не позднее операционного дня, следующего за днем получения Уведомления о КД </w:t>
      </w:r>
      <w:r w:rsidR="00073F10" w:rsidRPr="005456CB">
        <w:rPr>
          <w:rFonts w:ascii="Tahoma" w:hAnsi="Tahoma" w:cs="Tahoma"/>
          <w:lang w:eastAsia="ru-RU"/>
        </w:rPr>
        <w:t xml:space="preserve">от Держателя реестра (согласно статье 8.9 Закона о РЦБ) или от Эмитента и (или) Информационного агентства (согласно статье 30.3 Закона о РЦБ) </w:t>
      </w:r>
      <w:r w:rsidRPr="005456CB">
        <w:rPr>
          <w:rFonts w:ascii="Tahoma" w:hAnsi="Tahoma" w:cs="Tahoma"/>
          <w:lang w:eastAsia="ru-RU"/>
        </w:rPr>
        <w:t xml:space="preserve">сообщает либо об отказе, либо о приеме Уведомления о КД, направляя Сообщение об отказе или Уведомление о приеме сообщения соответственно. </w:t>
      </w:r>
    </w:p>
    <w:p w14:paraId="6B4DE19B" w14:textId="17827887" w:rsidR="00E820E1" w:rsidRPr="005456CB" w:rsidRDefault="00183ADF" w:rsidP="007A15A3">
      <w:pPr>
        <w:pStyle w:val="33"/>
        <w:numPr>
          <w:ilvl w:val="1"/>
          <w:numId w:val="12"/>
        </w:numPr>
        <w:spacing w:before="120" w:after="200" w:line="276" w:lineRule="auto"/>
        <w:ind w:left="993" w:hanging="993"/>
        <w:jc w:val="both"/>
        <w:rPr>
          <w:rFonts w:ascii="Tahoma" w:hAnsi="Tahoma" w:cs="Tahoma"/>
        </w:rPr>
      </w:pPr>
      <w:r w:rsidRPr="005456CB">
        <w:rPr>
          <w:rFonts w:ascii="Tahoma" w:hAnsi="Tahoma" w:cs="Tahoma"/>
          <w:lang w:eastAsia="ru-RU"/>
        </w:rPr>
        <w:lastRenderedPageBreak/>
        <w:t xml:space="preserve">В случае приема Уведомления о КД </w:t>
      </w:r>
      <w:r w:rsidR="00E820E1" w:rsidRPr="005456CB">
        <w:rPr>
          <w:rFonts w:ascii="Tahoma" w:hAnsi="Tahoma" w:cs="Tahoma"/>
          <w:kern w:val="0"/>
          <w:lang w:eastAsia="ru-RU" w:bidi="ar-SA"/>
        </w:rPr>
        <w:t>НРД не позднее операционного дня, следующего за</w:t>
      </w:r>
      <w:r w:rsidR="00892FE5" w:rsidRPr="005456CB">
        <w:rPr>
          <w:rFonts w:ascii="Tahoma" w:hAnsi="Tahoma" w:cs="Tahoma"/>
          <w:kern w:val="0"/>
          <w:lang w:eastAsia="ru-RU" w:bidi="ar-SA"/>
        </w:rPr>
        <w:t xml:space="preserve"> днем</w:t>
      </w:r>
      <w:r w:rsidR="00E820E1" w:rsidRPr="005456CB">
        <w:rPr>
          <w:rFonts w:ascii="Tahoma" w:hAnsi="Tahoma" w:cs="Tahoma"/>
          <w:kern w:val="0"/>
          <w:lang w:eastAsia="ru-RU" w:bidi="ar-SA"/>
        </w:rPr>
        <w:t xml:space="preserve"> </w:t>
      </w:r>
      <w:r w:rsidR="00073F10" w:rsidRPr="005456CB">
        <w:rPr>
          <w:rFonts w:ascii="Tahoma" w:hAnsi="Tahoma" w:cs="Tahoma"/>
          <w:kern w:val="0"/>
          <w:lang w:eastAsia="ru-RU" w:bidi="ar-SA"/>
        </w:rPr>
        <w:t xml:space="preserve">его </w:t>
      </w:r>
      <w:r w:rsidR="00E820E1" w:rsidRPr="005456CB">
        <w:rPr>
          <w:rFonts w:ascii="Tahoma" w:hAnsi="Tahoma" w:cs="Tahoma"/>
          <w:kern w:val="0"/>
          <w:lang w:eastAsia="ru-RU" w:bidi="ar-SA"/>
        </w:rPr>
        <w:t>получени</w:t>
      </w:r>
      <w:r w:rsidR="00892FE5" w:rsidRPr="005456CB">
        <w:rPr>
          <w:rFonts w:ascii="Tahoma" w:hAnsi="Tahoma" w:cs="Tahoma"/>
          <w:kern w:val="0"/>
          <w:lang w:eastAsia="ru-RU" w:bidi="ar-SA"/>
        </w:rPr>
        <w:t>я</w:t>
      </w:r>
      <w:r w:rsidR="00E820E1" w:rsidRPr="005456CB">
        <w:rPr>
          <w:rFonts w:ascii="Tahoma" w:hAnsi="Tahoma" w:cs="Tahoma"/>
          <w:kern w:val="0"/>
          <w:lang w:eastAsia="ru-RU" w:bidi="ar-SA"/>
        </w:rPr>
        <w:t>:</w:t>
      </w:r>
    </w:p>
    <w:p w14:paraId="25D4DC77" w14:textId="7C52DFE5" w:rsidR="00E820E1" w:rsidRPr="005456CB" w:rsidRDefault="00E820E1" w:rsidP="00873E46">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присваивает корпоративному действи</w:t>
      </w:r>
      <w:r w:rsidR="00C962FF" w:rsidRPr="005456CB">
        <w:rPr>
          <w:rFonts w:ascii="Tahoma" w:hAnsi="Tahoma" w:cs="Tahoma"/>
          <w:sz w:val="24"/>
          <w:szCs w:val="24"/>
          <w:lang w:eastAsia="ru-RU"/>
        </w:rPr>
        <w:t>ю</w:t>
      </w:r>
      <w:r w:rsidRPr="005456CB">
        <w:rPr>
          <w:rFonts w:ascii="Tahoma" w:hAnsi="Tahoma" w:cs="Tahoma"/>
          <w:sz w:val="24"/>
          <w:szCs w:val="24"/>
          <w:lang w:eastAsia="ru-RU"/>
        </w:rPr>
        <w:t xml:space="preserve"> Референс КД</w:t>
      </w:r>
      <w:r w:rsidR="007A15A3" w:rsidRPr="005456CB">
        <w:rPr>
          <w:rFonts w:ascii="Tahoma" w:hAnsi="Tahoma" w:cs="Tahoma"/>
          <w:sz w:val="24"/>
          <w:szCs w:val="24"/>
          <w:lang w:eastAsia="ru-RU"/>
        </w:rPr>
        <w:t xml:space="preserve"> – направляет Сообщение о присвоении Референса КД</w:t>
      </w:r>
      <w:r w:rsidRPr="005456CB">
        <w:rPr>
          <w:rFonts w:ascii="Tahoma" w:hAnsi="Tahoma" w:cs="Tahoma"/>
          <w:sz w:val="24"/>
          <w:szCs w:val="24"/>
          <w:lang w:eastAsia="ru-RU"/>
        </w:rPr>
        <w:t>;</w:t>
      </w:r>
    </w:p>
    <w:p w14:paraId="721A7D18" w14:textId="77777777" w:rsidR="00E820E1" w:rsidRPr="005456CB" w:rsidRDefault="00E820E1" w:rsidP="00873E46">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005757"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7D3E06F0" w14:textId="409DF5FF" w:rsidR="00E820E1" w:rsidRPr="005456CB" w:rsidRDefault="00E820E1">
      <w:pPr>
        <w:pStyle w:val="a4"/>
        <w:numPr>
          <w:ilvl w:val="2"/>
          <w:numId w:val="12"/>
        </w:numPr>
        <w:ind w:left="993" w:hanging="993"/>
        <w:contextualSpacing w:val="0"/>
        <w:jc w:val="both"/>
        <w:rPr>
          <w:rFonts w:ascii="Tahoma" w:hAnsi="Tahoma" w:cs="Tahoma"/>
          <w:sz w:val="24"/>
          <w:szCs w:val="24"/>
          <w:lang w:eastAsia="ru-RU"/>
        </w:rPr>
      </w:pPr>
      <w:bookmarkStart w:id="87" w:name="_Ref511062094"/>
      <w:r w:rsidRPr="005456CB">
        <w:rPr>
          <w:rFonts w:ascii="Tahoma" w:hAnsi="Tahoma" w:cs="Tahoma"/>
          <w:sz w:val="24"/>
          <w:szCs w:val="24"/>
          <w:lang w:eastAsia="ru-RU"/>
        </w:rPr>
        <w:t>направляет Уведомление о КД Депонент</w:t>
      </w:r>
      <w:r w:rsidR="00DF2E98" w:rsidRPr="005456CB">
        <w:rPr>
          <w:rFonts w:ascii="Tahoma" w:hAnsi="Tahoma" w:cs="Tahoma"/>
          <w:sz w:val="24"/>
          <w:szCs w:val="24"/>
          <w:lang w:eastAsia="ru-RU"/>
        </w:rPr>
        <w:t>ам</w:t>
      </w:r>
      <w:r w:rsidR="00140313" w:rsidRPr="005456CB">
        <w:rPr>
          <w:rFonts w:ascii="Tahoma" w:hAnsi="Tahoma" w:cs="Tahoma"/>
          <w:sz w:val="24"/>
          <w:szCs w:val="24"/>
          <w:lang w:eastAsia="ru-RU"/>
        </w:rPr>
        <w:t>;</w:t>
      </w:r>
      <w:bookmarkEnd w:id="87"/>
    </w:p>
    <w:p w14:paraId="4F9D23E4" w14:textId="77777777" w:rsidR="00E820E1" w:rsidRPr="005456CB" w:rsidRDefault="00E820E1" w:rsidP="00873E46">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в день направления Уведомления о КД Депонентам - направляет Уведомление о КД Держателю реестра/Эмитенту (при наличии Договора ЭДО)</w:t>
      </w:r>
      <w:r w:rsidR="00165D49"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Держатель реестра вправе направить</w:t>
      </w:r>
      <w:r w:rsidR="00625437" w:rsidRPr="005456CB">
        <w:rPr>
          <w:rFonts w:ascii="Tahoma" w:hAnsi="Tahoma" w:cs="Tahoma"/>
          <w:sz w:val="24"/>
          <w:szCs w:val="24"/>
          <w:lang w:eastAsia="ru-RU"/>
        </w:rPr>
        <w:t xml:space="preserve"> такой электронный документ</w:t>
      </w:r>
      <w:r w:rsidRPr="005456CB">
        <w:rPr>
          <w:rFonts w:ascii="Tahoma" w:hAnsi="Tahoma" w:cs="Tahoma"/>
          <w:sz w:val="24"/>
          <w:szCs w:val="24"/>
          <w:lang w:eastAsia="ru-RU"/>
        </w:rPr>
        <w:t xml:space="preserve"> зарегистрированным в реестре лицам.</w:t>
      </w:r>
    </w:p>
    <w:p w14:paraId="4A008369" w14:textId="2220FFB1" w:rsidR="000B4DEA" w:rsidRPr="005456CB" w:rsidRDefault="000B4DEA" w:rsidP="000B4DEA">
      <w:pPr>
        <w:pStyle w:val="33"/>
        <w:numPr>
          <w:ilvl w:val="1"/>
          <w:numId w:val="12"/>
        </w:numPr>
        <w:spacing w:before="120" w:after="200" w:line="276" w:lineRule="auto"/>
        <w:ind w:left="993" w:hanging="993"/>
        <w:jc w:val="both"/>
        <w:rPr>
          <w:rFonts w:ascii="Tahoma" w:hAnsi="Tahoma" w:cs="Tahoma"/>
        </w:rPr>
      </w:pPr>
      <w:bookmarkStart w:id="88" w:name="_Ref453155355"/>
      <w:bookmarkStart w:id="89" w:name="гг"/>
      <w:r w:rsidRPr="005456CB">
        <w:rPr>
          <w:rFonts w:ascii="Tahoma" w:hAnsi="Tahoma" w:cs="Tahoma"/>
          <w:lang w:eastAsia="ru-RU"/>
        </w:rPr>
        <w:t>Направление Депонентам Уведомлени</w:t>
      </w:r>
      <w:r>
        <w:rPr>
          <w:rFonts w:ascii="Tahoma" w:hAnsi="Tahoma" w:cs="Tahoma"/>
          <w:lang w:eastAsia="ru-RU"/>
        </w:rPr>
        <w:t>я</w:t>
      </w:r>
      <w:r w:rsidRPr="005456CB">
        <w:rPr>
          <w:rFonts w:ascii="Tahoma" w:hAnsi="Tahoma" w:cs="Tahoma"/>
          <w:lang w:eastAsia="ru-RU"/>
        </w:rPr>
        <w:t xml:space="preserve"> о КД осуществляется в порядке и сроки, установленные Договором ЭДО и Договором счета депо, с учетом следующих особенностей: </w:t>
      </w:r>
    </w:p>
    <w:p w14:paraId="1B245A53" w14:textId="166CCB6E" w:rsidR="004105AB" w:rsidRDefault="006E6510" w:rsidP="000B4DEA">
      <w:pPr>
        <w:pStyle w:val="33"/>
        <w:numPr>
          <w:ilvl w:val="2"/>
          <w:numId w:val="12"/>
        </w:numPr>
        <w:spacing w:before="120" w:after="200" w:line="276" w:lineRule="auto"/>
        <w:ind w:left="993" w:hanging="993"/>
        <w:jc w:val="both"/>
        <w:rPr>
          <w:rFonts w:ascii="Tahoma" w:hAnsi="Tahoma" w:cs="Tahoma"/>
        </w:rPr>
      </w:pPr>
      <w:r>
        <w:rPr>
          <w:rFonts w:ascii="Tahoma" w:hAnsi="Tahoma" w:cs="Tahoma"/>
        </w:rPr>
        <w:t>п</w:t>
      </w:r>
      <w:r w:rsidR="004105AB">
        <w:rPr>
          <w:rFonts w:ascii="Tahoma" w:hAnsi="Tahoma" w:cs="Tahoma"/>
        </w:rPr>
        <w:t xml:space="preserve">ри наличии Даты фиксации – </w:t>
      </w:r>
      <w:r>
        <w:rPr>
          <w:rFonts w:ascii="Tahoma" w:hAnsi="Tahoma" w:cs="Tahoma"/>
        </w:rPr>
        <w:t xml:space="preserve">в порядке, предусмотренном пунктом </w:t>
      </w:r>
      <w:r>
        <w:rPr>
          <w:rFonts w:ascii="Tahoma" w:hAnsi="Tahoma" w:cs="Tahoma"/>
        </w:rPr>
        <w:fldChar w:fldCharType="begin"/>
      </w:r>
      <w:r>
        <w:rPr>
          <w:rFonts w:ascii="Tahoma" w:hAnsi="Tahoma" w:cs="Tahoma"/>
        </w:rPr>
        <w:instrText xml:space="preserve"> REF _Ref454204085 \r \h </w:instrText>
      </w:r>
      <w:r>
        <w:rPr>
          <w:rFonts w:ascii="Tahoma" w:hAnsi="Tahoma" w:cs="Tahoma"/>
        </w:rPr>
      </w:r>
      <w:r>
        <w:rPr>
          <w:rFonts w:ascii="Tahoma" w:hAnsi="Tahoma" w:cs="Tahoma"/>
        </w:rPr>
        <w:fldChar w:fldCharType="separate"/>
      </w:r>
      <w:r>
        <w:rPr>
          <w:rFonts w:ascii="Tahoma" w:hAnsi="Tahoma" w:cs="Tahoma"/>
        </w:rPr>
        <w:t>4.5</w:t>
      </w:r>
      <w:r>
        <w:rPr>
          <w:rFonts w:ascii="Tahoma" w:hAnsi="Tahoma" w:cs="Tahoma"/>
        </w:rPr>
        <w:fldChar w:fldCharType="end"/>
      </w:r>
      <w:r>
        <w:rPr>
          <w:rFonts w:ascii="Tahoma" w:hAnsi="Tahoma" w:cs="Tahoma"/>
        </w:rPr>
        <w:t xml:space="preserve"> Правил;</w:t>
      </w:r>
    </w:p>
    <w:p w14:paraId="3A399508" w14:textId="41A7E7A7" w:rsidR="000B4DEA" w:rsidRPr="008171D7" w:rsidRDefault="006E6510" w:rsidP="008171D7">
      <w:pPr>
        <w:pStyle w:val="33"/>
        <w:numPr>
          <w:ilvl w:val="2"/>
          <w:numId w:val="12"/>
        </w:numPr>
        <w:spacing w:before="120" w:after="200" w:line="276" w:lineRule="auto"/>
        <w:ind w:left="993" w:hanging="993"/>
        <w:jc w:val="both"/>
        <w:rPr>
          <w:rFonts w:ascii="Tahoma" w:hAnsi="Tahoma" w:cs="Tahoma"/>
        </w:rPr>
      </w:pPr>
      <w:bookmarkStart w:id="90" w:name="_Ref33181005"/>
      <w:r w:rsidRPr="006E6510">
        <w:rPr>
          <w:rFonts w:ascii="Tahoma" w:hAnsi="Tahoma" w:cs="Tahoma"/>
        </w:rPr>
        <w:t>п</w:t>
      </w:r>
      <w:r w:rsidR="004105AB" w:rsidRPr="006E6510">
        <w:rPr>
          <w:rFonts w:ascii="Tahoma" w:hAnsi="Tahoma" w:cs="Tahoma"/>
        </w:rPr>
        <w:t xml:space="preserve">ри отсутствии Даты фиксации – </w:t>
      </w:r>
      <w:r w:rsidR="000B4DEA" w:rsidRPr="006E6510">
        <w:rPr>
          <w:rFonts w:ascii="Tahoma" w:hAnsi="Tahoma" w:cs="Tahoma"/>
        </w:rPr>
        <w:t xml:space="preserve">не позднее операционного дня, следующего за днем получения </w:t>
      </w:r>
      <w:r w:rsidR="004105AB" w:rsidRPr="006E6510">
        <w:rPr>
          <w:rFonts w:ascii="Tahoma" w:hAnsi="Tahoma" w:cs="Tahoma"/>
          <w:lang w:eastAsia="ru-RU"/>
        </w:rPr>
        <w:t>Уведомления о КД</w:t>
      </w:r>
      <w:r w:rsidR="000B4DEA" w:rsidRPr="006E6510">
        <w:rPr>
          <w:rFonts w:ascii="Tahoma" w:hAnsi="Tahoma" w:cs="Tahoma"/>
        </w:rPr>
        <w:t xml:space="preserve">, информируются Депоненты, на счетах депо которых имеется остаток соответствующих ценных бумаг на дату его направления, при этом </w:t>
      </w:r>
      <w:r w:rsidR="004105AB" w:rsidRPr="006E6510">
        <w:rPr>
          <w:rFonts w:ascii="Tahoma" w:hAnsi="Tahoma" w:cs="Tahoma"/>
          <w:lang w:eastAsia="ru-RU"/>
        </w:rPr>
        <w:t>Уведомление</w:t>
      </w:r>
      <w:r w:rsidR="004105AB" w:rsidRPr="008171D7">
        <w:rPr>
          <w:rFonts w:ascii="Tahoma" w:hAnsi="Tahoma" w:cs="Tahoma"/>
          <w:lang w:eastAsia="ru-RU"/>
        </w:rPr>
        <w:t xml:space="preserve"> о КД </w:t>
      </w:r>
      <w:r w:rsidR="000B4DEA" w:rsidRPr="008171D7">
        <w:rPr>
          <w:rFonts w:ascii="Tahoma" w:hAnsi="Tahoma" w:cs="Tahoma"/>
        </w:rPr>
        <w:t xml:space="preserve">направляется </w:t>
      </w:r>
      <w:r w:rsidR="000B4DEA" w:rsidRPr="008171D7">
        <w:rPr>
          <w:rFonts w:ascii="Tahoma" w:hAnsi="Tahoma" w:cs="Tahoma"/>
          <w:lang w:eastAsia="ru-RU"/>
        </w:rPr>
        <w:t>в режиме циклической рассылки</w:t>
      </w:r>
      <w:r w:rsidRPr="006E6510">
        <w:rPr>
          <w:rFonts w:ascii="Tahoma" w:hAnsi="Tahoma" w:cs="Tahoma"/>
          <w:lang w:eastAsia="ru-RU"/>
        </w:rPr>
        <w:t xml:space="preserve"> </w:t>
      </w:r>
      <w:r w:rsidRPr="006D222A">
        <w:rPr>
          <w:rFonts w:ascii="Tahoma" w:hAnsi="Tahoma" w:cs="Tahoma"/>
          <w:lang w:eastAsia="ru-RU"/>
        </w:rPr>
        <w:t>до даты</w:t>
      </w:r>
      <w:r w:rsidRPr="006D222A">
        <w:rPr>
          <w:rFonts w:ascii="Tahoma" w:hAnsi="Tahoma" w:cs="Tahoma"/>
          <w:kern w:val="0"/>
          <w:lang w:eastAsia="ru-RU" w:bidi="ar-SA"/>
        </w:rPr>
        <w:t xml:space="preserve"> окончания приема документов, указанной</w:t>
      </w:r>
      <w:r w:rsidRPr="006D222A">
        <w:rPr>
          <w:rFonts w:ascii="Tahoma" w:hAnsi="Tahoma" w:cs="Tahoma"/>
          <w:lang w:eastAsia="ru-RU"/>
        </w:rPr>
        <w:t xml:space="preserve"> </w:t>
      </w:r>
      <w:r w:rsidRPr="006D222A">
        <w:rPr>
          <w:rFonts w:ascii="Tahoma" w:hAnsi="Tahoma" w:cs="Tahoma"/>
          <w:kern w:val="0"/>
          <w:lang w:eastAsia="ru-RU" w:bidi="ar-SA"/>
        </w:rPr>
        <w:t>в Уведомлении о КД</w:t>
      </w:r>
      <w:r w:rsidR="000B4DEA" w:rsidRPr="006E6510">
        <w:rPr>
          <w:rFonts w:ascii="Tahoma" w:hAnsi="Tahoma" w:cs="Tahoma"/>
        </w:rPr>
        <w:t xml:space="preserve">; </w:t>
      </w:r>
      <w:r w:rsidR="000B4DEA" w:rsidRPr="006E6510">
        <w:rPr>
          <w:rFonts w:ascii="Tahoma" w:hAnsi="Tahoma" w:cs="Tahoma"/>
          <w:lang w:eastAsia="ru-RU"/>
        </w:rPr>
        <w:t xml:space="preserve">в операционные дни, входящие в период циклической рассылки, </w:t>
      </w:r>
      <w:r w:rsidR="000B4DEA" w:rsidRPr="006E6510">
        <w:rPr>
          <w:rFonts w:ascii="Tahoma" w:hAnsi="Tahoma" w:cs="Tahoma"/>
        </w:rPr>
        <w:t>информируются Депоненты, на счете депо которых вновь образовался остаток соответствующих ценных бумаг.</w:t>
      </w:r>
      <w:bookmarkEnd w:id="90"/>
    </w:p>
    <w:p w14:paraId="1189E2CC" w14:textId="4376899A" w:rsidR="00E820E1" w:rsidRPr="005456CB" w:rsidRDefault="00C0642F"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91" w:name="_Ref33182394"/>
      <w:r w:rsidRPr="005456CB">
        <w:rPr>
          <w:rFonts w:ascii="Tahoma" w:hAnsi="Tahoma" w:cs="Tahoma"/>
          <w:kern w:val="0"/>
          <w:lang w:eastAsia="ru-RU" w:bidi="ar-SA"/>
        </w:rPr>
        <w:t xml:space="preserve">После получения Уведомления о КД </w:t>
      </w:r>
      <w:r w:rsidR="0008499D" w:rsidRPr="005456CB">
        <w:rPr>
          <w:rFonts w:ascii="Tahoma" w:hAnsi="Tahoma" w:cs="Tahoma"/>
          <w:kern w:val="0"/>
          <w:lang w:eastAsia="ru-RU" w:bidi="ar-SA"/>
        </w:rPr>
        <w:t>Д</w:t>
      </w:r>
      <w:r w:rsidR="00E820E1" w:rsidRPr="005456CB">
        <w:rPr>
          <w:rFonts w:ascii="Tahoma" w:hAnsi="Tahoma" w:cs="Tahoma"/>
          <w:kern w:val="0"/>
          <w:lang w:eastAsia="ru-RU" w:bidi="ar-SA"/>
        </w:rPr>
        <w:t>епонент направляет в НРД по каждому владельцу ценных бумаг отдельную Инструкцию по КД, содержащую волеизъявление владельца ценных бумаг, в виде поручения по форме СА331 (код операции – 68/CAIR). Количество Инструкций по КД, содержащих волеизъявление одного и того же владельца ценных бумаг</w:t>
      </w:r>
      <w:r w:rsidR="00FC1DAA" w:rsidRPr="005456CB">
        <w:rPr>
          <w:rFonts w:ascii="Tahoma" w:hAnsi="Tahoma" w:cs="Tahoma"/>
          <w:kern w:val="0"/>
          <w:lang w:eastAsia="ru-RU" w:bidi="ar-SA"/>
        </w:rPr>
        <w:t>,</w:t>
      </w:r>
      <w:r w:rsidR="00E820E1" w:rsidRPr="005456CB">
        <w:rPr>
          <w:rFonts w:ascii="Tahoma" w:hAnsi="Tahoma" w:cs="Tahoma"/>
          <w:kern w:val="0"/>
          <w:lang w:eastAsia="ru-RU" w:bidi="ar-SA"/>
        </w:rPr>
        <w:t xml:space="preserve"> не ограничено.</w:t>
      </w:r>
      <w:bookmarkStart w:id="92" w:name="вв"/>
      <w:bookmarkEnd w:id="88"/>
      <w:bookmarkEnd w:id="89"/>
      <w:bookmarkEnd w:id="91"/>
    </w:p>
    <w:p w14:paraId="71CE6534" w14:textId="3C1F52EF"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Указанное поручение подается Депонентом к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bookmarkEnd w:id="92"/>
    </w:p>
    <w:p w14:paraId="160D6578" w14:textId="6A4A2A9F" w:rsidR="00C10477"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вправе </w:t>
      </w:r>
      <w:r w:rsidR="00C10477" w:rsidRPr="005456CB">
        <w:rPr>
          <w:rFonts w:ascii="Tahoma" w:hAnsi="Tahoma" w:cs="Tahoma"/>
          <w:kern w:val="0"/>
          <w:lang w:eastAsia="ru-RU" w:bidi="ar-SA"/>
        </w:rPr>
        <w:t xml:space="preserve">указать в </w:t>
      </w:r>
      <w:r w:rsidR="008E18E3" w:rsidRPr="005456CB">
        <w:rPr>
          <w:rFonts w:ascii="Tahoma" w:hAnsi="Tahoma" w:cs="Tahoma"/>
          <w:kern w:val="0"/>
          <w:lang w:eastAsia="ru-RU" w:bidi="ar-SA"/>
        </w:rPr>
        <w:t>направляемом Депонент</w:t>
      </w:r>
      <w:r w:rsidR="00DF2E98" w:rsidRPr="005456CB">
        <w:rPr>
          <w:rFonts w:ascii="Tahoma" w:hAnsi="Tahoma" w:cs="Tahoma"/>
          <w:kern w:val="0"/>
          <w:lang w:eastAsia="ru-RU" w:bidi="ar-SA"/>
        </w:rPr>
        <w:t>ам</w:t>
      </w:r>
      <w:r w:rsidR="008E18E3" w:rsidRPr="005456CB">
        <w:rPr>
          <w:rFonts w:ascii="Tahoma" w:hAnsi="Tahoma" w:cs="Tahoma"/>
          <w:kern w:val="0"/>
          <w:lang w:eastAsia="ru-RU" w:bidi="ar-SA"/>
        </w:rPr>
        <w:t xml:space="preserve"> </w:t>
      </w:r>
      <w:r w:rsidR="00C10477" w:rsidRPr="005456CB">
        <w:rPr>
          <w:rFonts w:ascii="Tahoma" w:hAnsi="Tahoma" w:cs="Tahoma"/>
          <w:kern w:val="0"/>
          <w:lang w:eastAsia="ru-RU" w:bidi="ar-SA"/>
        </w:rPr>
        <w:t>Уведомлении о КД дату и время окончания</w:t>
      </w:r>
      <w:r w:rsidR="008E18E3" w:rsidRPr="005456CB">
        <w:rPr>
          <w:rFonts w:ascii="Tahoma" w:hAnsi="Tahoma" w:cs="Tahoma"/>
          <w:kern w:val="0"/>
          <w:lang w:eastAsia="ru-RU" w:bidi="ar-SA"/>
        </w:rPr>
        <w:t xml:space="preserve"> </w:t>
      </w:r>
      <w:r w:rsidR="00C10477" w:rsidRPr="005456CB">
        <w:rPr>
          <w:rFonts w:ascii="Tahoma" w:hAnsi="Tahoma" w:cs="Tahoma"/>
          <w:kern w:val="0"/>
          <w:lang w:eastAsia="ru-RU" w:bidi="ar-SA"/>
        </w:rPr>
        <w:t>приема</w:t>
      </w:r>
      <w:r w:rsidR="008E18E3" w:rsidRPr="005456CB">
        <w:rPr>
          <w:rFonts w:ascii="Tahoma" w:hAnsi="Tahoma" w:cs="Tahoma"/>
          <w:kern w:val="0"/>
          <w:lang w:eastAsia="ru-RU" w:bidi="ar-SA"/>
        </w:rPr>
        <w:t xml:space="preserve"> НРД</w:t>
      </w:r>
      <w:r w:rsidR="00C10477" w:rsidRPr="005456CB">
        <w:rPr>
          <w:rFonts w:ascii="Tahoma" w:hAnsi="Tahoma" w:cs="Tahoma"/>
          <w:kern w:val="0"/>
          <w:lang w:eastAsia="ru-RU" w:bidi="ar-SA"/>
        </w:rPr>
        <w:t xml:space="preserve"> </w:t>
      </w:r>
      <w:r w:rsidR="008E18E3" w:rsidRPr="005456CB">
        <w:rPr>
          <w:rFonts w:ascii="Tahoma" w:hAnsi="Tahoma" w:cs="Tahoma"/>
          <w:kern w:val="0"/>
          <w:lang w:eastAsia="ru-RU" w:bidi="ar-SA"/>
        </w:rPr>
        <w:t>Инструкций по КД. При этом НРД вправе</w:t>
      </w:r>
      <w:r w:rsidR="00C10477" w:rsidRPr="005456CB">
        <w:rPr>
          <w:rFonts w:ascii="Tahoma" w:hAnsi="Tahoma" w:cs="Tahoma"/>
          <w:kern w:val="0"/>
          <w:lang w:eastAsia="ru-RU" w:bidi="ar-SA"/>
        </w:rPr>
        <w:t xml:space="preserve"> </w:t>
      </w:r>
      <w:r w:rsidRPr="005456CB">
        <w:rPr>
          <w:rFonts w:ascii="Tahoma" w:hAnsi="Tahoma" w:cs="Tahoma"/>
          <w:kern w:val="0"/>
          <w:lang w:eastAsia="ru-RU" w:bidi="ar-SA"/>
        </w:rPr>
        <w:t xml:space="preserve">не исполнять Инструкцию по КД при получении ее от Депонента после </w:t>
      </w:r>
      <w:r w:rsidR="008E18E3" w:rsidRPr="005456CB">
        <w:rPr>
          <w:rFonts w:ascii="Tahoma" w:hAnsi="Tahoma" w:cs="Tahoma"/>
          <w:kern w:val="0"/>
          <w:lang w:eastAsia="ru-RU" w:bidi="ar-SA"/>
        </w:rPr>
        <w:t xml:space="preserve">указанного </w:t>
      </w:r>
      <w:r w:rsidR="00213485" w:rsidRPr="005456CB">
        <w:rPr>
          <w:rFonts w:ascii="Tahoma" w:hAnsi="Tahoma" w:cs="Tahoma"/>
          <w:kern w:val="0"/>
          <w:lang w:eastAsia="ru-RU" w:bidi="ar-SA"/>
        </w:rPr>
        <w:t>времени</w:t>
      </w:r>
      <w:r w:rsidR="008E18E3" w:rsidRPr="005456CB">
        <w:rPr>
          <w:rFonts w:ascii="Tahoma" w:hAnsi="Tahoma" w:cs="Tahoma"/>
          <w:kern w:val="0"/>
          <w:lang w:eastAsia="ru-RU" w:bidi="ar-SA"/>
        </w:rPr>
        <w:t>.</w:t>
      </w:r>
    </w:p>
    <w:p w14:paraId="1AFA5D86"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получении от Депонента Инструкци</w:t>
      </w:r>
      <w:r w:rsidR="0054126C" w:rsidRPr="005456CB">
        <w:rPr>
          <w:rFonts w:ascii="Tahoma" w:hAnsi="Tahoma" w:cs="Tahoma"/>
          <w:kern w:val="0"/>
          <w:lang w:eastAsia="ru-RU" w:bidi="ar-SA"/>
        </w:rPr>
        <w:t>и</w:t>
      </w:r>
      <w:r w:rsidRPr="005456CB">
        <w:rPr>
          <w:rFonts w:ascii="Tahoma" w:hAnsi="Tahoma" w:cs="Tahoma"/>
          <w:kern w:val="0"/>
          <w:lang w:eastAsia="ru-RU" w:bidi="ar-SA"/>
        </w:rPr>
        <w:t xml:space="preserve"> по КД, НРД осуществляет блокирование ценных бумаг по счетам депо Депонента в количестве, указанном в Инструкции по КД, путем перевода ценных бумаг на раздел 83 «Блокировано для корпоративных действий» и предоставляет Депоненту отчет о выполненной операции по форме </w:t>
      </w:r>
      <w:r w:rsidRPr="005456CB">
        <w:rPr>
          <w:rFonts w:ascii="Tahoma" w:hAnsi="Tahoma" w:cs="Tahoma"/>
          <w:kern w:val="0"/>
          <w:lang w:eastAsia="ru-RU" w:bidi="ar-SA"/>
        </w:rPr>
        <w:lastRenderedPageBreak/>
        <w:t>MS020</w:t>
      </w:r>
      <w:bookmarkStart w:id="93" w:name="и"/>
      <w:r w:rsidRPr="005456CB">
        <w:rPr>
          <w:rFonts w:ascii="Tahoma" w:hAnsi="Tahoma" w:cs="Tahoma"/>
          <w:kern w:val="0"/>
          <w:lang w:eastAsia="ru-RU" w:bidi="ar-SA"/>
        </w:rPr>
        <w:t>.</w:t>
      </w:r>
    </w:p>
    <w:p w14:paraId="11E2A89C"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операционного дня, следующего за днем получения от Депонента Инструкции по КД, н</w:t>
      </w:r>
      <w:r w:rsidR="00140313" w:rsidRPr="005456CB">
        <w:rPr>
          <w:rFonts w:ascii="Tahoma" w:hAnsi="Tahoma" w:cs="Tahoma"/>
          <w:kern w:val="0"/>
          <w:lang w:eastAsia="ru-RU" w:bidi="ar-SA"/>
        </w:rPr>
        <w:t>аправляет ее Держателю реестра.</w:t>
      </w:r>
    </w:p>
    <w:p w14:paraId="3F6B34B9"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w:t>
      </w:r>
      <w:r w:rsidR="00920534" w:rsidRPr="005456CB">
        <w:rPr>
          <w:rFonts w:ascii="Tahoma" w:hAnsi="Tahoma" w:cs="Tahoma"/>
          <w:kern w:val="0"/>
          <w:lang w:eastAsia="ru-RU" w:bidi="ar-SA"/>
        </w:rPr>
        <w:t>15</w:t>
      </w:r>
      <w:r w:rsidR="004A4175" w:rsidRPr="005456CB">
        <w:rPr>
          <w:rFonts w:ascii="Tahoma" w:hAnsi="Tahoma" w:cs="Tahoma"/>
          <w:kern w:val="0"/>
          <w:lang w:eastAsia="ru-RU" w:bidi="ar-SA"/>
        </w:rPr>
        <w:t>:</w:t>
      </w:r>
      <w:r w:rsidR="00920534" w:rsidRPr="005456CB">
        <w:rPr>
          <w:rFonts w:ascii="Tahoma" w:hAnsi="Tahoma" w:cs="Tahoma"/>
          <w:kern w:val="0"/>
          <w:lang w:eastAsia="ru-RU" w:bidi="ar-SA"/>
        </w:rPr>
        <w:t xml:space="preserve">00 </w:t>
      </w:r>
      <w:r w:rsidRPr="005456CB">
        <w:rPr>
          <w:rFonts w:ascii="Tahoma" w:hAnsi="Tahoma" w:cs="Tahoma"/>
          <w:kern w:val="0"/>
          <w:lang w:eastAsia="ru-RU" w:bidi="ar-SA"/>
        </w:rPr>
        <w:t>следующего рабочего дня после получения Инструкции по КД направляет в НРД</w:t>
      </w:r>
      <w:r w:rsidR="00983E66" w:rsidRPr="005456CB">
        <w:rPr>
          <w:rFonts w:ascii="Tahoma" w:hAnsi="Tahoma" w:cs="Tahoma"/>
          <w:kern w:val="0"/>
          <w:lang w:eastAsia="ru-RU" w:bidi="ar-SA"/>
        </w:rPr>
        <w:t xml:space="preserve"> </w:t>
      </w:r>
      <w:r w:rsidR="00B044A1" w:rsidRPr="005456CB">
        <w:rPr>
          <w:rFonts w:ascii="Tahoma" w:hAnsi="Tahoma" w:cs="Tahoma"/>
          <w:kern w:val="0"/>
          <w:lang w:eastAsia="ru-RU" w:bidi="ar-SA"/>
        </w:rPr>
        <w:t>С</w:t>
      </w:r>
      <w:r w:rsidRPr="005456CB">
        <w:rPr>
          <w:rFonts w:ascii="Tahoma" w:hAnsi="Tahoma" w:cs="Tahoma"/>
          <w:kern w:val="0"/>
          <w:lang w:eastAsia="ru-RU" w:bidi="ar-SA"/>
        </w:rPr>
        <w:t>татус Инструкции по КД, которым сообщает либо о приеме инструкции, либо об отказе в приеме инструкции.</w:t>
      </w:r>
    </w:p>
    <w:p w14:paraId="0ED28510" w14:textId="77777777" w:rsidR="009C6F28" w:rsidRPr="005456CB" w:rsidRDefault="009C6F28"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НРД не позднее следующего операционного дня после получения Статуса инструкции по КД информирует </w:t>
      </w:r>
      <w:r w:rsidR="00AA02E3" w:rsidRPr="005456CB">
        <w:rPr>
          <w:rFonts w:ascii="Tahoma" w:hAnsi="Tahoma" w:cs="Tahoma"/>
          <w:lang w:eastAsia="ru-RU"/>
        </w:rPr>
        <w:t xml:space="preserve">об этом </w:t>
      </w:r>
      <w:r w:rsidRPr="005456CB">
        <w:rPr>
          <w:rFonts w:ascii="Tahoma" w:hAnsi="Tahoma" w:cs="Tahoma"/>
          <w:lang w:eastAsia="ru-RU"/>
        </w:rPr>
        <w:t>Депонента, направляя Статус инструкции по КД.</w:t>
      </w:r>
    </w:p>
    <w:p w14:paraId="3D4760D9"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Инструкции по КД, Держатель реестра осуществляет 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w:instrText>
      </w:r>
      <w:r w:rsidR="0008499D"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765B3AD9"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94" w:name="з"/>
      <w:r w:rsidRPr="005456CB">
        <w:rPr>
          <w:rFonts w:ascii="Tahoma" w:hAnsi="Tahoma" w:cs="Tahoma"/>
          <w:kern w:val="0"/>
          <w:lang w:eastAsia="ru-RU" w:bidi="ar-SA"/>
        </w:rPr>
        <w:t>Информацию о волеизъявлении лиц, осуществляющих права по ценным бумагам, Держатель реестра передает Эмитенту.</w:t>
      </w:r>
    </w:p>
    <w:p w14:paraId="24ED84C1" w14:textId="77777777" w:rsidR="00014A0D"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получения от Эмитента отказа в удовлетворении требования лица, осуществляющего права по ценным бумагам</w:t>
      </w:r>
      <w:r w:rsidR="00B9072E" w:rsidRPr="005456CB">
        <w:rPr>
          <w:rFonts w:ascii="Tahoma" w:hAnsi="Tahoma" w:cs="Tahoma"/>
          <w:kern w:val="0"/>
          <w:lang w:eastAsia="ru-RU" w:bidi="ar-SA"/>
        </w:rPr>
        <w:t>:</w:t>
      </w:r>
      <w:r w:rsidRPr="005456CB">
        <w:rPr>
          <w:rFonts w:ascii="Tahoma" w:hAnsi="Tahoma" w:cs="Tahoma"/>
          <w:kern w:val="0"/>
          <w:lang w:eastAsia="ru-RU" w:bidi="ar-SA"/>
        </w:rPr>
        <w:t xml:space="preserve"> </w:t>
      </w:r>
    </w:p>
    <w:p w14:paraId="470AA592" w14:textId="77777777" w:rsidR="00014A0D" w:rsidRPr="005456CB" w:rsidRDefault="00E820E1" w:rsidP="00873E46">
      <w:pPr>
        <w:pStyle w:val="a4"/>
        <w:numPr>
          <w:ilvl w:val="2"/>
          <w:numId w:val="12"/>
        </w:numPr>
        <w:ind w:left="993" w:hanging="993"/>
        <w:contextualSpacing w:val="0"/>
        <w:jc w:val="both"/>
        <w:rPr>
          <w:rFonts w:ascii="Tahoma" w:hAnsi="Tahoma" w:cs="Tahoma"/>
          <w:sz w:val="24"/>
          <w:szCs w:val="24"/>
          <w:lang w:eastAsia="ru-RU"/>
        </w:rPr>
      </w:pPr>
      <w:bookmarkStart w:id="95" w:name="_Ref510615576"/>
      <w:r w:rsidRPr="005456CB">
        <w:rPr>
          <w:rFonts w:ascii="Tahoma" w:hAnsi="Tahoma" w:cs="Tahoma"/>
          <w:sz w:val="24"/>
          <w:szCs w:val="24"/>
          <w:lang w:eastAsia="ru-RU"/>
        </w:rPr>
        <w:t xml:space="preserve">Держатель реестра </w:t>
      </w:r>
      <w:r w:rsidR="00D760BC" w:rsidRPr="005456CB">
        <w:rPr>
          <w:rFonts w:ascii="Tahoma" w:hAnsi="Tahoma" w:cs="Tahoma"/>
          <w:sz w:val="24"/>
          <w:szCs w:val="24"/>
          <w:lang w:eastAsia="ru-RU"/>
        </w:rPr>
        <w:t>не позднее 15</w:t>
      </w:r>
      <w:r w:rsidR="008C407D" w:rsidRPr="005456CB">
        <w:rPr>
          <w:rFonts w:ascii="Tahoma" w:hAnsi="Tahoma" w:cs="Tahoma"/>
          <w:sz w:val="24"/>
          <w:szCs w:val="24"/>
          <w:lang w:eastAsia="ru-RU"/>
        </w:rPr>
        <w:t>:</w:t>
      </w:r>
      <w:r w:rsidR="00D760BC" w:rsidRPr="005456CB">
        <w:rPr>
          <w:rFonts w:ascii="Tahoma" w:hAnsi="Tahoma" w:cs="Tahoma"/>
          <w:sz w:val="24"/>
          <w:szCs w:val="24"/>
          <w:lang w:eastAsia="ru-RU"/>
        </w:rPr>
        <w:t>00 следующего рабочего дня</w:t>
      </w:r>
      <w:r w:rsidR="00D760BC" w:rsidRPr="005456CB">
        <w:rPr>
          <w:rFonts w:ascii="Tahoma" w:hAnsi="Tahoma" w:cs="Tahoma"/>
          <w:lang w:eastAsia="ru-RU"/>
        </w:rPr>
        <w:t xml:space="preserve"> </w:t>
      </w:r>
      <w:r w:rsidR="00014A0D" w:rsidRPr="005456CB">
        <w:rPr>
          <w:rFonts w:ascii="Tahoma" w:hAnsi="Tahoma" w:cs="Tahoma"/>
          <w:sz w:val="24"/>
          <w:szCs w:val="24"/>
          <w:lang w:eastAsia="ru-RU"/>
        </w:rPr>
        <w:t>направляет в НРД Статус инструкции по КД с отказом в приеме Инструкции</w:t>
      </w:r>
      <w:r w:rsidR="000D6E59" w:rsidRPr="005456CB">
        <w:rPr>
          <w:rFonts w:ascii="Tahoma" w:hAnsi="Tahoma" w:cs="Tahoma"/>
          <w:sz w:val="24"/>
          <w:szCs w:val="24"/>
          <w:lang w:eastAsia="ru-RU"/>
        </w:rPr>
        <w:t xml:space="preserve"> по КД</w:t>
      </w:r>
      <w:r w:rsidR="00014A0D" w:rsidRPr="005456CB">
        <w:rPr>
          <w:rFonts w:ascii="Tahoma" w:hAnsi="Tahoma" w:cs="Tahoma"/>
          <w:sz w:val="24"/>
          <w:szCs w:val="24"/>
          <w:lang w:eastAsia="ru-RU"/>
        </w:rPr>
        <w:t>;</w:t>
      </w:r>
      <w:bookmarkEnd w:id="95"/>
    </w:p>
    <w:p w14:paraId="7E7EBA7C" w14:textId="77777777" w:rsidR="00E820E1" w:rsidRPr="005456CB" w:rsidRDefault="00014A0D" w:rsidP="00873E46">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НРД не позднее следующего операционного дня после получения Статуса инструкции по КД с отказом в приеме Инструкции по КД информирует об этом Депонента</w:t>
      </w:r>
      <w:r w:rsidR="005F0BA5" w:rsidRPr="005456CB">
        <w:rPr>
          <w:rFonts w:ascii="Tahoma" w:hAnsi="Tahoma" w:cs="Tahoma"/>
          <w:sz w:val="24"/>
          <w:szCs w:val="24"/>
          <w:lang w:eastAsia="ru-RU"/>
        </w:rPr>
        <w:t xml:space="preserve">, направляя </w:t>
      </w:r>
      <w:r w:rsidR="003B08EB" w:rsidRPr="005456CB">
        <w:rPr>
          <w:rFonts w:ascii="Tahoma" w:hAnsi="Tahoma" w:cs="Tahoma"/>
          <w:sz w:val="24"/>
          <w:szCs w:val="24"/>
          <w:lang w:eastAsia="ru-RU"/>
        </w:rPr>
        <w:t>С</w:t>
      </w:r>
      <w:r w:rsidR="005F0BA5" w:rsidRPr="005456CB">
        <w:rPr>
          <w:rFonts w:ascii="Tahoma" w:hAnsi="Tahoma" w:cs="Tahoma"/>
          <w:sz w:val="24"/>
          <w:szCs w:val="24"/>
          <w:lang w:eastAsia="ru-RU"/>
        </w:rPr>
        <w:t>татус инструкции по КД с информацией об отказе</w:t>
      </w:r>
      <w:r w:rsidR="00CE5063" w:rsidRPr="005456CB">
        <w:rPr>
          <w:rFonts w:ascii="Tahoma" w:hAnsi="Tahoma" w:cs="Tahoma"/>
          <w:sz w:val="24"/>
          <w:szCs w:val="24"/>
          <w:lang w:eastAsia="ru-RU"/>
        </w:rPr>
        <w:t xml:space="preserve"> в приеме Инструкции </w:t>
      </w:r>
      <w:r w:rsidR="00816CBC" w:rsidRPr="005456CB">
        <w:rPr>
          <w:rFonts w:ascii="Tahoma" w:hAnsi="Tahoma" w:cs="Tahoma"/>
          <w:sz w:val="24"/>
          <w:szCs w:val="24"/>
          <w:lang w:eastAsia="ru-RU"/>
        </w:rPr>
        <w:t xml:space="preserve">по </w:t>
      </w:r>
      <w:r w:rsidR="00CE5063" w:rsidRPr="005456CB">
        <w:rPr>
          <w:rFonts w:ascii="Tahoma" w:hAnsi="Tahoma" w:cs="Tahoma"/>
          <w:sz w:val="24"/>
          <w:szCs w:val="24"/>
          <w:lang w:eastAsia="ru-RU"/>
        </w:rPr>
        <w:t>КД</w:t>
      </w:r>
      <w:r w:rsidRPr="005456CB">
        <w:rPr>
          <w:rFonts w:ascii="Tahoma" w:hAnsi="Tahoma" w:cs="Tahoma"/>
          <w:sz w:val="24"/>
          <w:szCs w:val="24"/>
          <w:lang w:eastAsia="ru-RU"/>
        </w:rPr>
        <w:t>.</w:t>
      </w:r>
      <w:bookmarkEnd w:id="93"/>
      <w:bookmarkEnd w:id="94"/>
    </w:p>
    <w:p w14:paraId="5EC52F31" w14:textId="45E940E1"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96" w:name="_Ref453166209"/>
      <w:r w:rsidRPr="005456CB">
        <w:rPr>
          <w:rFonts w:ascii="Tahoma" w:hAnsi="Tahoma" w:cs="Tahoma"/>
          <w:kern w:val="0"/>
          <w:lang w:eastAsia="ru-RU" w:bidi="ar-SA"/>
        </w:rPr>
        <w:t xml:space="preserve">В случае </w:t>
      </w:r>
      <w:r w:rsidR="00861895" w:rsidRPr="005456CB">
        <w:rPr>
          <w:rFonts w:ascii="Tahoma" w:hAnsi="Tahoma" w:cs="Tahoma"/>
          <w:kern w:val="0"/>
          <w:lang w:eastAsia="ru-RU" w:bidi="ar-SA"/>
        </w:rPr>
        <w:t>разблокирования Держателем реестра ценных бумаг по Лицевому счету НД или Лицевому счету НДЦД после получения от Эмитента отказа в удовлетворении требования лица, осуществляющего права по ценным бумагам, и совершения Держателем реестра действий, предусмотренных</w:t>
      </w:r>
      <w:r w:rsidR="0046084B" w:rsidRPr="005456CB">
        <w:rPr>
          <w:rFonts w:ascii="Tahoma" w:hAnsi="Tahoma" w:cs="Tahoma"/>
          <w:kern w:val="0"/>
          <w:lang w:eastAsia="ru-RU" w:bidi="ar-SA"/>
        </w:rPr>
        <w:t xml:space="preserve"> пунктом</w:t>
      </w:r>
      <w:r w:rsidR="00861895" w:rsidRPr="005456CB">
        <w:rPr>
          <w:rFonts w:ascii="Tahoma" w:hAnsi="Tahoma" w:cs="Tahoma"/>
          <w:kern w:val="0"/>
          <w:lang w:eastAsia="ru-RU" w:bidi="ar-SA"/>
        </w:rPr>
        <w:t xml:space="preserve"> </w:t>
      </w:r>
      <w:r w:rsidR="00861895" w:rsidRPr="005456CB">
        <w:rPr>
          <w:rFonts w:ascii="Tahoma" w:hAnsi="Tahoma" w:cs="Tahoma"/>
          <w:kern w:val="0"/>
          <w:lang w:eastAsia="ru-RU" w:bidi="ar-SA"/>
        </w:rPr>
        <w:fldChar w:fldCharType="begin"/>
      </w:r>
      <w:r w:rsidR="00861895" w:rsidRPr="005456CB">
        <w:rPr>
          <w:rFonts w:ascii="Tahoma" w:hAnsi="Tahoma" w:cs="Tahoma"/>
          <w:kern w:val="0"/>
          <w:lang w:eastAsia="ru-RU" w:bidi="ar-SA"/>
        </w:rPr>
        <w:instrText xml:space="preserve"> REF _Ref510615576 \r \h </w:instrText>
      </w:r>
      <w:r w:rsidR="009E5781" w:rsidRPr="005456CB">
        <w:rPr>
          <w:rFonts w:ascii="Tahoma" w:hAnsi="Tahoma" w:cs="Tahoma"/>
          <w:kern w:val="0"/>
          <w:lang w:eastAsia="ru-RU" w:bidi="ar-SA"/>
        </w:rPr>
        <w:instrText xml:space="preserve"> \* MERGEFORMAT </w:instrText>
      </w:r>
      <w:r w:rsidR="00861895" w:rsidRPr="005456CB">
        <w:rPr>
          <w:rFonts w:ascii="Tahoma" w:hAnsi="Tahoma" w:cs="Tahoma"/>
          <w:kern w:val="0"/>
          <w:lang w:eastAsia="ru-RU" w:bidi="ar-SA"/>
        </w:rPr>
      </w:r>
      <w:r w:rsidR="00861895" w:rsidRPr="005456CB">
        <w:rPr>
          <w:rFonts w:ascii="Tahoma" w:hAnsi="Tahoma" w:cs="Tahoma"/>
          <w:kern w:val="0"/>
          <w:lang w:eastAsia="ru-RU" w:bidi="ar-SA"/>
        </w:rPr>
        <w:fldChar w:fldCharType="separate"/>
      </w:r>
      <w:r w:rsidR="00D93D94">
        <w:rPr>
          <w:rFonts w:ascii="Tahoma" w:hAnsi="Tahoma" w:cs="Tahoma"/>
          <w:kern w:val="0"/>
          <w:lang w:eastAsia="ru-RU" w:bidi="ar-SA"/>
        </w:rPr>
        <w:t>9.16.1</w:t>
      </w:r>
      <w:r w:rsidR="00861895" w:rsidRPr="005456CB">
        <w:rPr>
          <w:rFonts w:ascii="Tahoma" w:hAnsi="Tahoma" w:cs="Tahoma"/>
          <w:kern w:val="0"/>
          <w:lang w:eastAsia="ru-RU" w:bidi="ar-SA"/>
        </w:rPr>
        <w:fldChar w:fldCharType="end"/>
      </w:r>
      <w:r w:rsidR="00861895" w:rsidRPr="005456CB">
        <w:rPr>
          <w:rFonts w:ascii="Tahoma" w:hAnsi="Tahoma" w:cs="Tahoma"/>
          <w:kern w:val="0"/>
          <w:lang w:eastAsia="ru-RU" w:bidi="ar-SA"/>
        </w:rPr>
        <w:t xml:space="preserve"> Правил</w:t>
      </w:r>
      <w:r w:rsidRPr="005456CB">
        <w:rPr>
          <w:rFonts w:ascii="Tahoma" w:hAnsi="Tahoma" w:cs="Tahoma"/>
          <w:kern w:val="0"/>
          <w:lang w:eastAsia="ru-RU" w:bidi="ar-SA"/>
        </w:rPr>
        <w:t xml:space="preserve">, НРД не позднее следующего операционного дня информирует об этом Депонента, </w:t>
      </w:r>
      <w:r w:rsidR="005423F3" w:rsidRPr="005456CB">
        <w:rPr>
          <w:rFonts w:ascii="Tahoma" w:hAnsi="Tahoma" w:cs="Tahoma"/>
          <w:kern w:val="0"/>
          <w:lang w:eastAsia="ru-RU" w:bidi="ar-SA"/>
        </w:rPr>
        <w:t xml:space="preserve">направляя Статус </w:t>
      </w:r>
      <w:r w:rsidR="005423F3" w:rsidRPr="005456CB">
        <w:rPr>
          <w:rFonts w:ascii="Tahoma" w:hAnsi="Tahoma" w:cs="Tahoma"/>
          <w:lang w:eastAsia="ru-RU"/>
        </w:rPr>
        <w:t>инструкции по КД с отказом в приеме Инструкции по КД,</w:t>
      </w:r>
      <w:r w:rsidR="005423F3" w:rsidRPr="005456CB">
        <w:rPr>
          <w:rFonts w:ascii="Tahoma" w:hAnsi="Tahoma" w:cs="Tahoma"/>
          <w:kern w:val="0"/>
          <w:lang w:eastAsia="ru-RU" w:bidi="ar-SA"/>
        </w:rPr>
        <w:t xml:space="preserve"> </w:t>
      </w:r>
      <w:r w:rsidRPr="005456CB">
        <w:rPr>
          <w:rFonts w:ascii="Tahoma" w:hAnsi="Tahoma" w:cs="Tahoma"/>
          <w:kern w:val="0"/>
          <w:lang w:eastAsia="ru-RU" w:bidi="ar-SA"/>
        </w:rPr>
        <w:t>осуществляет разблокирование ценных бумаг</w:t>
      </w:r>
      <w:r w:rsidR="00861895" w:rsidRPr="005456CB">
        <w:rPr>
          <w:rFonts w:ascii="Tahoma" w:hAnsi="Tahoma" w:cs="Tahoma"/>
          <w:kern w:val="0"/>
          <w:lang w:eastAsia="ru-RU" w:bidi="ar-SA"/>
        </w:rPr>
        <w:t>, заблокированных ранее на основании Инструкции по КД,</w:t>
      </w:r>
      <w:r w:rsidRPr="005456CB">
        <w:rPr>
          <w:rFonts w:ascii="Tahoma" w:hAnsi="Tahoma" w:cs="Tahoma"/>
          <w:kern w:val="0"/>
          <w:lang w:eastAsia="ru-RU" w:bidi="ar-SA"/>
        </w:rPr>
        <w:t xml:space="preserve"> путем их перевода с раздела 83 «Блокировано для корпоративных действий» и предоставляет Депоненту отчет о выполненной операции по форме MS020.</w:t>
      </w:r>
      <w:bookmarkEnd w:id="96"/>
    </w:p>
    <w:p w14:paraId="4DB0464A"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Депонент вправе до дня окончания приема Эмитентом Инструкций по КД инициировать отмену Инструкци</w:t>
      </w:r>
      <w:r w:rsidR="00D11E7A" w:rsidRPr="005456CB">
        <w:rPr>
          <w:rFonts w:ascii="Tahoma" w:hAnsi="Tahoma" w:cs="Tahoma"/>
          <w:kern w:val="0"/>
          <w:lang w:eastAsia="ru-RU" w:bidi="ar-SA"/>
        </w:rPr>
        <w:t>и</w:t>
      </w:r>
      <w:r w:rsidRPr="005456CB">
        <w:rPr>
          <w:rFonts w:ascii="Tahoma" w:hAnsi="Tahoma" w:cs="Tahoma"/>
          <w:kern w:val="0"/>
          <w:lang w:eastAsia="ru-RU" w:bidi="ar-SA"/>
        </w:rPr>
        <w:t xml:space="preserve"> по КД, направив в НРД Зап</w:t>
      </w:r>
      <w:r w:rsidR="00140313" w:rsidRPr="005456CB">
        <w:rPr>
          <w:rFonts w:ascii="Tahoma" w:hAnsi="Tahoma" w:cs="Tahoma"/>
          <w:kern w:val="0"/>
          <w:lang w:eastAsia="ru-RU" w:bidi="ar-SA"/>
        </w:rPr>
        <w:t>рос на отмену инструкции по КД.</w:t>
      </w:r>
    </w:p>
    <w:p w14:paraId="7E855667"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следующего операционного дня после поступления Запроса на отмену инструкции по КД направляет его Держателю реестра.</w:t>
      </w:r>
    </w:p>
    <w:p w14:paraId="5C509F3C"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w:t>
      </w:r>
      <w:r w:rsidR="00D760BC" w:rsidRPr="005456CB">
        <w:rPr>
          <w:rFonts w:ascii="Tahoma" w:hAnsi="Tahoma" w:cs="Tahoma"/>
          <w:kern w:val="0"/>
          <w:lang w:eastAsia="ru-RU" w:bidi="ar-SA"/>
        </w:rPr>
        <w:t>15</w:t>
      </w:r>
      <w:r w:rsidR="008C407D" w:rsidRPr="005456CB">
        <w:rPr>
          <w:rFonts w:ascii="Tahoma" w:hAnsi="Tahoma" w:cs="Tahoma"/>
          <w:kern w:val="0"/>
          <w:lang w:eastAsia="ru-RU" w:bidi="ar-SA"/>
        </w:rPr>
        <w:t>:</w:t>
      </w:r>
      <w:r w:rsidR="00D760BC"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после получения </w:t>
      </w:r>
      <w:r w:rsidRPr="005456CB">
        <w:rPr>
          <w:rFonts w:ascii="Tahoma" w:hAnsi="Tahoma" w:cs="Tahoma"/>
          <w:kern w:val="0"/>
          <w:lang w:eastAsia="ru-RU" w:bidi="ar-SA"/>
        </w:rPr>
        <w:lastRenderedPageBreak/>
        <w:t xml:space="preserve">Запроса на отмену инструкции по КД направляет в НРД Уведомление о статусе Запроса на отмену инструкции по КД, которым сообщает либо о приеме запроса, либо об отказе в приеме запроса (в случае отказа вместо Уведомления </w:t>
      </w:r>
      <w:r w:rsidR="00F6227E" w:rsidRPr="005456CB">
        <w:rPr>
          <w:rFonts w:ascii="Tahoma" w:hAnsi="Tahoma" w:cs="Tahoma"/>
          <w:kern w:val="0"/>
          <w:lang w:eastAsia="ru-RU" w:bidi="ar-SA"/>
        </w:rPr>
        <w:t>о статусе Запроса на отмену инструкции по КД</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может быть направлено </w:t>
      </w:r>
      <w:r w:rsidR="00C235A0" w:rsidRPr="005456CB">
        <w:rPr>
          <w:rFonts w:ascii="Tahoma" w:hAnsi="Tahoma" w:cs="Tahoma"/>
        </w:rPr>
        <w:t>Уведомление об отказе в приеме сообщения</w:t>
      </w:r>
      <w:r w:rsidRPr="005456CB">
        <w:rPr>
          <w:rFonts w:ascii="Tahoma" w:hAnsi="Tahoma" w:cs="Tahoma"/>
          <w:kern w:val="0"/>
          <w:lang w:eastAsia="ru-RU" w:bidi="ar-SA"/>
        </w:rPr>
        <w:t>)</w:t>
      </w:r>
      <w:r w:rsidR="00CA40DA" w:rsidRPr="005456CB">
        <w:rPr>
          <w:rFonts w:ascii="Tahoma" w:hAnsi="Tahoma" w:cs="Tahoma"/>
          <w:kern w:val="0"/>
          <w:lang w:eastAsia="ru-RU" w:bidi="ar-SA"/>
        </w:rPr>
        <w:t xml:space="preserve">, и/или </w:t>
      </w:r>
      <w:r w:rsidR="00B044A1" w:rsidRPr="005456CB">
        <w:rPr>
          <w:rFonts w:ascii="Tahoma" w:hAnsi="Tahoma" w:cs="Tahoma"/>
          <w:kern w:val="0"/>
          <w:lang w:eastAsia="ru-RU" w:bidi="ar-SA"/>
        </w:rPr>
        <w:t>С</w:t>
      </w:r>
      <w:r w:rsidRPr="005456CB">
        <w:rPr>
          <w:rFonts w:ascii="Tahoma" w:hAnsi="Tahoma" w:cs="Tahoma"/>
          <w:kern w:val="0"/>
          <w:lang w:eastAsia="ru-RU" w:bidi="ar-SA"/>
        </w:rPr>
        <w:t>татус инструкции по КД (запрос на отмену которой был принят).</w:t>
      </w:r>
    </w:p>
    <w:p w14:paraId="1BF99757"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направления Уведомления о статусе Запроса </w:t>
      </w:r>
      <w:r w:rsidR="00562FFF" w:rsidRPr="005456CB">
        <w:rPr>
          <w:rFonts w:ascii="Tahoma" w:hAnsi="Tahoma" w:cs="Tahoma"/>
          <w:kern w:val="0"/>
          <w:lang w:eastAsia="ru-RU" w:bidi="ar-SA"/>
        </w:rPr>
        <w:t>на</w:t>
      </w:r>
      <w:r w:rsidRPr="005456CB">
        <w:rPr>
          <w:rFonts w:ascii="Tahoma" w:hAnsi="Tahoma" w:cs="Tahoma"/>
          <w:kern w:val="0"/>
          <w:lang w:eastAsia="ru-RU" w:bidi="ar-SA"/>
        </w:rPr>
        <w:t xml:space="preserve"> отмен</w:t>
      </w:r>
      <w:r w:rsidR="00562FFF" w:rsidRPr="005456CB">
        <w:rPr>
          <w:rFonts w:ascii="Tahoma" w:hAnsi="Tahoma" w:cs="Tahoma"/>
          <w:kern w:val="0"/>
          <w:lang w:eastAsia="ru-RU" w:bidi="ar-SA"/>
        </w:rPr>
        <w:t>у</w:t>
      </w:r>
      <w:r w:rsidRPr="005456CB">
        <w:rPr>
          <w:rFonts w:ascii="Tahoma" w:hAnsi="Tahoma" w:cs="Tahoma"/>
          <w:kern w:val="0"/>
          <w:lang w:eastAsia="ru-RU" w:bidi="ar-SA"/>
        </w:rPr>
        <w:t xml:space="preserve"> инструкции по КД с информацией о приеме запроса</w:t>
      </w:r>
      <w:r w:rsidR="005F0BA5" w:rsidRPr="005456CB">
        <w:rPr>
          <w:rFonts w:ascii="Tahoma" w:hAnsi="Tahoma" w:cs="Tahoma"/>
          <w:kern w:val="0"/>
          <w:lang w:eastAsia="ru-RU" w:bidi="ar-SA"/>
        </w:rPr>
        <w:t xml:space="preserve"> </w:t>
      </w:r>
      <w:r w:rsidR="00CA40DA" w:rsidRPr="005456CB">
        <w:rPr>
          <w:rFonts w:ascii="Tahoma" w:hAnsi="Tahoma" w:cs="Tahoma"/>
          <w:kern w:val="0"/>
          <w:lang w:eastAsia="ru-RU" w:bidi="ar-SA"/>
        </w:rPr>
        <w:t xml:space="preserve">и/или </w:t>
      </w:r>
      <w:r w:rsidR="005F0BA5" w:rsidRPr="005456CB">
        <w:rPr>
          <w:rFonts w:ascii="Tahoma" w:hAnsi="Tahoma" w:cs="Tahoma"/>
          <w:kern w:val="0"/>
          <w:lang w:eastAsia="ru-RU" w:bidi="ar-SA"/>
        </w:rPr>
        <w:t>Статуса инструкции по КД (запрос на отмену которой был принят) с информацией о</w:t>
      </w:r>
      <w:r w:rsidR="00CB7B6C" w:rsidRPr="005456CB">
        <w:rPr>
          <w:rFonts w:ascii="Tahoma" w:hAnsi="Tahoma" w:cs="Tahoma"/>
          <w:kern w:val="0"/>
          <w:lang w:eastAsia="ru-RU" w:bidi="ar-SA"/>
        </w:rPr>
        <w:t>б отмене</w:t>
      </w:r>
      <w:r w:rsidRPr="005456CB">
        <w:rPr>
          <w:rFonts w:ascii="Tahoma" w:hAnsi="Tahoma" w:cs="Tahoma"/>
          <w:kern w:val="0"/>
          <w:lang w:eastAsia="ru-RU" w:bidi="ar-SA"/>
        </w:rPr>
        <w:t>, Держатель реестра также осуществляет следующие действия:</w:t>
      </w:r>
    </w:p>
    <w:p w14:paraId="512FB694"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разблокирование ценных бумаг и информирование/сверку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w:instrText>
      </w:r>
      <w:r w:rsidR="00AC73D2"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sidR="0046084B" w:rsidRPr="005456CB">
        <w:rPr>
          <w:rFonts w:ascii="Tahoma" w:hAnsi="Tahoma" w:cs="Tahoma"/>
          <w:kern w:val="0"/>
          <w:lang w:eastAsia="ru-RU" w:bidi="ar-SA"/>
        </w:rPr>
        <w:t>;</w:t>
      </w:r>
    </w:p>
    <w:p w14:paraId="2E7C1AAB"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направляет Эмитенту информа</w:t>
      </w:r>
      <w:r w:rsidR="00693F4D" w:rsidRPr="005456CB">
        <w:rPr>
          <w:rFonts w:ascii="Tahoma" w:hAnsi="Tahoma" w:cs="Tahoma"/>
          <w:kern w:val="0"/>
          <w:lang w:eastAsia="ru-RU" w:bidi="ar-SA"/>
        </w:rPr>
        <w:t>цию об отмене Инструкции по КД.</w:t>
      </w:r>
    </w:p>
    <w:p w14:paraId="6A17CFDC"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Уведомления о статусе Запроса </w:t>
      </w:r>
      <w:r w:rsidR="00562FFF" w:rsidRPr="005456CB">
        <w:rPr>
          <w:rFonts w:ascii="Tahoma" w:hAnsi="Tahoma" w:cs="Tahoma"/>
          <w:kern w:val="0"/>
          <w:lang w:eastAsia="ru-RU" w:bidi="ar-SA"/>
        </w:rPr>
        <w:t>на</w:t>
      </w:r>
      <w:r w:rsidRPr="005456CB">
        <w:rPr>
          <w:rFonts w:ascii="Tahoma" w:hAnsi="Tahoma" w:cs="Tahoma"/>
          <w:kern w:val="0"/>
          <w:lang w:eastAsia="ru-RU" w:bidi="ar-SA"/>
        </w:rPr>
        <w:t xml:space="preserve"> отмен</w:t>
      </w:r>
      <w:r w:rsidR="00562FFF" w:rsidRPr="005456CB">
        <w:rPr>
          <w:rFonts w:ascii="Tahoma" w:hAnsi="Tahoma" w:cs="Tahoma"/>
          <w:kern w:val="0"/>
          <w:lang w:eastAsia="ru-RU" w:bidi="ar-SA"/>
        </w:rPr>
        <w:t>у</w:t>
      </w:r>
      <w:r w:rsidRPr="005456CB">
        <w:rPr>
          <w:rFonts w:ascii="Tahoma" w:hAnsi="Tahoma" w:cs="Tahoma"/>
          <w:kern w:val="0"/>
          <w:lang w:eastAsia="ru-RU" w:bidi="ar-SA"/>
        </w:rPr>
        <w:t xml:space="preserve"> инструкции по КД с информацией о приеме запроса и</w:t>
      </w:r>
      <w:r w:rsidR="00CA40DA" w:rsidRPr="005456CB">
        <w:rPr>
          <w:rFonts w:ascii="Tahoma" w:hAnsi="Tahoma" w:cs="Tahoma"/>
          <w:kern w:val="0"/>
          <w:lang w:eastAsia="ru-RU" w:bidi="ar-SA"/>
        </w:rPr>
        <w:t>/или</w:t>
      </w:r>
      <w:r w:rsidR="00983E66" w:rsidRPr="005456CB">
        <w:rPr>
          <w:rFonts w:ascii="Tahoma" w:hAnsi="Tahoma" w:cs="Tahoma"/>
          <w:kern w:val="0"/>
          <w:lang w:eastAsia="ru-RU" w:bidi="ar-SA"/>
        </w:rPr>
        <w:t xml:space="preserve"> </w:t>
      </w:r>
      <w:r w:rsidR="0075372F" w:rsidRPr="005456CB">
        <w:rPr>
          <w:rFonts w:ascii="Tahoma" w:hAnsi="Tahoma" w:cs="Tahoma"/>
          <w:kern w:val="0"/>
          <w:lang w:eastAsia="ru-RU" w:bidi="ar-SA"/>
        </w:rPr>
        <w:t>С</w:t>
      </w:r>
      <w:r w:rsidRPr="005456CB">
        <w:rPr>
          <w:rFonts w:ascii="Tahoma" w:hAnsi="Tahoma" w:cs="Tahoma"/>
          <w:kern w:val="0"/>
          <w:lang w:eastAsia="ru-RU" w:bidi="ar-SA"/>
        </w:rPr>
        <w:t>татус</w:t>
      </w:r>
      <w:r w:rsidR="0075372F" w:rsidRPr="005456CB">
        <w:rPr>
          <w:rFonts w:ascii="Tahoma" w:hAnsi="Tahoma" w:cs="Tahoma"/>
          <w:kern w:val="0"/>
          <w:lang w:eastAsia="ru-RU" w:bidi="ar-SA"/>
        </w:rPr>
        <w:t>а</w:t>
      </w:r>
      <w:r w:rsidRPr="005456CB">
        <w:rPr>
          <w:rFonts w:ascii="Tahoma" w:hAnsi="Tahoma" w:cs="Tahoma"/>
          <w:kern w:val="0"/>
          <w:lang w:eastAsia="ru-RU" w:bidi="ar-SA"/>
        </w:rPr>
        <w:t xml:space="preserve"> инструкции по КД (запрос на отмену которой был принят)</w:t>
      </w:r>
      <w:r w:rsidR="00653CA4" w:rsidRPr="005456CB">
        <w:rPr>
          <w:rFonts w:ascii="Tahoma" w:hAnsi="Tahoma" w:cs="Tahoma"/>
          <w:kern w:val="0"/>
          <w:lang w:eastAsia="ru-RU" w:bidi="ar-SA"/>
        </w:rPr>
        <w:t xml:space="preserve"> с информацией об отмене</w:t>
      </w:r>
      <w:r w:rsidRPr="005456CB">
        <w:rPr>
          <w:rFonts w:ascii="Tahoma" w:hAnsi="Tahoma" w:cs="Tahoma"/>
          <w:kern w:val="0"/>
          <w:lang w:eastAsia="ru-RU" w:bidi="ar-SA"/>
        </w:rPr>
        <w:t xml:space="preserve">, НРД </w:t>
      </w:r>
      <w:r w:rsidR="0046084B" w:rsidRPr="005456CB">
        <w:rPr>
          <w:rFonts w:ascii="Tahoma" w:hAnsi="Tahoma" w:cs="Tahoma"/>
          <w:kern w:val="0"/>
          <w:lang w:eastAsia="ru-RU" w:bidi="ar-SA"/>
        </w:rPr>
        <w:t>не позднее операционного дня</w:t>
      </w:r>
      <w:r w:rsidR="009A63EB" w:rsidRPr="005456CB">
        <w:rPr>
          <w:rFonts w:ascii="Tahoma" w:hAnsi="Tahoma" w:cs="Tahoma"/>
          <w:kern w:val="0"/>
          <w:lang w:eastAsia="ru-RU" w:bidi="ar-SA"/>
        </w:rPr>
        <w:t>, следующего за днем получения</w:t>
      </w:r>
      <w:r w:rsidR="009E3739" w:rsidRPr="005456CB">
        <w:rPr>
          <w:rFonts w:ascii="Tahoma" w:hAnsi="Tahoma" w:cs="Tahoma"/>
          <w:kern w:val="0"/>
          <w:lang w:eastAsia="ru-RU" w:bidi="ar-SA"/>
        </w:rPr>
        <w:t xml:space="preserve"> любого </w:t>
      </w:r>
      <w:r w:rsidR="00845A7A" w:rsidRPr="005456CB">
        <w:rPr>
          <w:rFonts w:ascii="Tahoma" w:hAnsi="Tahoma" w:cs="Tahoma"/>
          <w:kern w:val="0"/>
          <w:lang w:eastAsia="ru-RU" w:bidi="ar-SA"/>
        </w:rPr>
        <w:t xml:space="preserve">из </w:t>
      </w:r>
      <w:r w:rsidR="0075372F" w:rsidRPr="005456CB">
        <w:rPr>
          <w:rFonts w:ascii="Tahoma" w:hAnsi="Tahoma" w:cs="Tahoma"/>
          <w:kern w:val="0"/>
          <w:lang w:eastAsia="ru-RU" w:bidi="ar-SA"/>
        </w:rPr>
        <w:t>сообщений</w:t>
      </w:r>
      <w:r w:rsidR="009A63EB" w:rsidRPr="005456CB">
        <w:rPr>
          <w:rFonts w:ascii="Tahoma" w:hAnsi="Tahoma" w:cs="Tahoma"/>
          <w:kern w:val="0"/>
          <w:lang w:eastAsia="ru-RU" w:bidi="ar-SA"/>
        </w:rPr>
        <w:t>,</w:t>
      </w:r>
      <w:r w:rsidR="0046084B" w:rsidRPr="005456CB">
        <w:rPr>
          <w:rFonts w:ascii="Tahoma" w:hAnsi="Tahoma" w:cs="Tahoma"/>
          <w:kern w:val="0"/>
          <w:lang w:eastAsia="ru-RU" w:bidi="ar-SA"/>
        </w:rPr>
        <w:t xml:space="preserve"> информирует об этом Депонента,</w:t>
      </w:r>
      <w:r w:rsidR="00362B15" w:rsidRPr="005456CB">
        <w:rPr>
          <w:rFonts w:ascii="Tahoma" w:hAnsi="Tahoma" w:cs="Tahoma"/>
          <w:kern w:val="0"/>
          <w:lang w:eastAsia="ru-RU" w:bidi="ar-SA"/>
        </w:rPr>
        <w:t xml:space="preserve"> направляя </w:t>
      </w:r>
      <w:r w:rsidR="00CA40DA" w:rsidRPr="005456CB">
        <w:rPr>
          <w:rFonts w:ascii="Tahoma" w:hAnsi="Tahoma" w:cs="Tahoma"/>
          <w:kern w:val="0"/>
          <w:lang w:eastAsia="ru-RU" w:bidi="ar-SA"/>
        </w:rPr>
        <w:t xml:space="preserve">Уведомление о статусе Запроса </w:t>
      </w:r>
      <w:r w:rsidR="00562FFF" w:rsidRPr="005456CB">
        <w:rPr>
          <w:rFonts w:ascii="Tahoma" w:hAnsi="Tahoma" w:cs="Tahoma"/>
          <w:kern w:val="0"/>
          <w:lang w:eastAsia="ru-RU" w:bidi="ar-SA"/>
        </w:rPr>
        <w:t>на</w:t>
      </w:r>
      <w:r w:rsidR="00CA40DA" w:rsidRPr="005456CB">
        <w:rPr>
          <w:rFonts w:ascii="Tahoma" w:hAnsi="Tahoma" w:cs="Tahoma"/>
          <w:kern w:val="0"/>
          <w:lang w:eastAsia="ru-RU" w:bidi="ar-SA"/>
        </w:rPr>
        <w:t xml:space="preserve"> отмен</w:t>
      </w:r>
      <w:r w:rsidR="00562FFF" w:rsidRPr="005456CB">
        <w:rPr>
          <w:rFonts w:ascii="Tahoma" w:hAnsi="Tahoma" w:cs="Tahoma"/>
          <w:kern w:val="0"/>
          <w:lang w:eastAsia="ru-RU" w:bidi="ar-SA"/>
        </w:rPr>
        <w:t>у</w:t>
      </w:r>
      <w:r w:rsidR="00CA40DA" w:rsidRPr="005456CB">
        <w:rPr>
          <w:rFonts w:ascii="Tahoma" w:hAnsi="Tahoma" w:cs="Tahoma"/>
          <w:kern w:val="0"/>
          <w:lang w:eastAsia="ru-RU" w:bidi="ar-SA"/>
        </w:rPr>
        <w:t xml:space="preserve"> инструкции по КД и/или </w:t>
      </w:r>
      <w:r w:rsidR="0075372F" w:rsidRPr="005456CB">
        <w:rPr>
          <w:rFonts w:ascii="Tahoma" w:hAnsi="Tahoma" w:cs="Tahoma"/>
          <w:kern w:val="0"/>
          <w:lang w:eastAsia="ru-RU" w:bidi="ar-SA"/>
        </w:rPr>
        <w:t>С</w:t>
      </w:r>
      <w:r w:rsidR="00CA40DA" w:rsidRPr="005456CB">
        <w:rPr>
          <w:rFonts w:ascii="Tahoma" w:hAnsi="Tahoma" w:cs="Tahoma"/>
          <w:kern w:val="0"/>
          <w:lang w:eastAsia="ru-RU" w:bidi="ar-SA"/>
        </w:rPr>
        <w:t>татус инструкции по КД (запрос на отмену которой был принят)</w:t>
      </w:r>
      <w:r w:rsidR="00F36270" w:rsidRPr="005456CB">
        <w:rPr>
          <w:rFonts w:ascii="Tahoma" w:hAnsi="Tahoma" w:cs="Tahoma"/>
          <w:kern w:val="0"/>
          <w:lang w:eastAsia="ru-RU" w:bidi="ar-SA"/>
        </w:rPr>
        <w:t xml:space="preserve">, </w:t>
      </w:r>
      <w:r w:rsidR="0046084B" w:rsidRPr="005456CB">
        <w:rPr>
          <w:rFonts w:ascii="Tahoma" w:hAnsi="Tahoma" w:cs="Tahoma"/>
          <w:kern w:val="0"/>
          <w:lang w:eastAsia="ru-RU" w:bidi="ar-SA"/>
        </w:rPr>
        <w:t>осуществляет разблокирование ценных бумаг путем их перевода с раздела 83 «Блокировано для корпоративных действий» и предоставляет Депоненту отчет о выполненной операции по форме MS020.</w:t>
      </w:r>
      <w:r w:rsidRPr="005456CB">
        <w:rPr>
          <w:rFonts w:ascii="Tahoma" w:hAnsi="Tahoma" w:cs="Tahoma"/>
          <w:kern w:val="0"/>
          <w:lang w:eastAsia="ru-RU" w:bidi="ar-SA"/>
        </w:rPr>
        <w:t xml:space="preserve"> Депонент вправе направить новую Инструкцию по КД только после завершения указанных действий со стороны НРД.</w:t>
      </w:r>
    </w:p>
    <w:p w14:paraId="2E8E1E8A"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97" w:name="н"/>
      <w:r w:rsidRPr="005456CB">
        <w:rPr>
          <w:rFonts w:ascii="Tahoma" w:hAnsi="Tahoma" w:cs="Tahoma"/>
          <w:kern w:val="0"/>
          <w:lang w:eastAsia="ru-RU" w:bidi="ar-SA"/>
        </w:rPr>
        <w:t xml:space="preserve">В случае получения Уведомления о статусе Запроса </w:t>
      </w:r>
      <w:r w:rsidR="00331A11" w:rsidRPr="005456CB">
        <w:rPr>
          <w:rFonts w:ascii="Tahoma" w:hAnsi="Tahoma" w:cs="Tahoma"/>
          <w:kern w:val="0"/>
          <w:lang w:eastAsia="ru-RU" w:bidi="ar-SA"/>
        </w:rPr>
        <w:t>на</w:t>
      </w:r>
      <w:r w:rsidRPr="005456CB">
        <w:rPr>
          <w:rFonts w:ascii="Tahoma" w:hAnsi="Tahoma" w:cs="Tahoma"/>
          <w:kern w:val="0"/>
          <w:lang w:eastAsia="ru-RU" w:bidi="ar-SA"/>
        </w:rPr>
        <w:t xml:space="preserve"> отмен</w:t>
      </w:r>
      <w:r w:rsidR="00331A11" w:rsidRPr="005456CB">
        <w:rPr>
          <w:rFonts w:ascii="Tahoma" w:hAnsi="Tahoma" w:cs="Tahoma"/>
          <w:kern w:val="0"/>
          <w:lang w:eastAsia="ru-RU" w:bidi="ar-SA"/>
        </w:rPr>
        <w:t>у</w:t>
      </w:r>
      <w:r w:rsidRPr="005456CB">
        <w:rPr>
          <w:rFonts w:ascii="Tahoma" w:hAnsi="Tahoma" w:cs="Tahoma"/>
          <w:kern w:val="0"/>
          <w:lang w:eastAsia="ru-RU" w:bidi="ar-SA"/>
        </w:rPr>
        <w:t xml:space="preserve"> инструкции по КД с информацией об отказе НРД не позднее операционного дня, следующего за днем получения уведомления, информирует об этом Депонента, </w:t>
      </w:r>
      <w:bookmarkEnd w:id="97"/>
      <w:r w:rsidRPr="005456CB">
        <w:rPr>
          <w:rFonts w:ascii="Tahoma" w:hAnsi="Tahoma" w:cs="Tahoma"/>
          <w:kern w:val="0"/>
          <w:lang w:eastAsia="ru-RU" w:bidi="ar-SA"/>
        </w:rPr>
        <w:t xml:space="preserve">направляя </w:t>
      </w:r>
      <w:r w:rsidR="0075372F" w:rsidRPr="005456CB">
        <w:rPr>
          <w:rFonts w:ascii="Tahoma" w:hAnsi="Tahoma" w:cs="Tahoma"/>
          <w:kern w:val="0"/>
          <w:lang w:eastAsia="ru-RU" w:bidi="ar-SA"/>
        </w:rPr>
        <w:t>Уведомление о с</w:t>
      </w:r>
      <w:r w:rsidRPr="005456CB">
        <w:rPr>
          <w:rFonts w:ascii="Tahoma" w:hAnsi="Tahoma" w:cs="Tahoma"/>
          <w:kern w:val="0"/>
          <w:lang w:eastAsia="ru-RU" w:bidi="ar-SA"/>
        </w:rPr>
        <w:t>татус</w:t>
      </w:r>
      <w:r w:rsidR="00331A11" w:rsidRPr="005456CB">
        <w:rPr>
          <w:rFonts w:ascii="Tahoma" w:hAnsi="Tahoma" w:cs="Tahoma"/>
          <w:kern w:val="0"/>
          <w:lang w:eastAsia="ru-RU" w:bidi="ar-SA"/>
        </w:rPr>
        <w:t>е</w:t>
      </w:r>
      <w:r w:rsidRPr="005456CB">
        <w:rPr>
          <w:rFonts w:ascii="Tahoma" w:hAnsi="Tahoma" w:cs="Tahoma"/>
          <w:kern w:val="0"/>
          <w:lang w:eastAsia="ru-RU" w:bidi="ar-SA"/>
        </w:rPr>
        <w:t xml:space="preserve"> Запроса на отмену инструкции по КД с отказом.</w:t>
      </w:r>
    </w:p>
    <w:p w14:paraId="1D365207"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Не позднее рабочего дня, следующего за днем получения от Эмитента отчета об итогах предъявления акционерами требований о приобретении/выкупе принадлежащих им акций, Держатель реестра на основании информации, полученной от Эмитента, направляет в НРД выписку из отчета об итогах предъявления требований акционеров о выкупе акций в виде Ведомости предварительных извещений о движении ценных бумаг.</w:t>
      </w:r>
    </w:p>
    <w:p w14:paraId="47F58B5E" w14:textId="18393BBD"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успешной обработки Ведомости, НРД не позднее операционного дня, следующего за днем получения Ведомости, направляет Депонентам Предварительное извещение о движении по каждой принятой Инструкции по КД.</w:t>
      </w:r>
      <w:r w:rsidR="004F3F12" w:rsidRPr="005456CB">
        <w:rPr>
          <w:rFonts w:ascii="Tahoma" w:hAnsi="Tahoma" w:cs="Tahoma"/>
          <w:kern w:val="0"/>
          <w:lang w:eastAsia="ru-RU" w:bidi="ar-SA"/>
        </w:rPr>
        <w:t xml:space="preserve"> Взаимодействие в порядке, предусмотренном пунктами </w:t>
      </w:r>
      <w:r w:rsidR="004F3F12" w:rsidRPr="005456CB">
        <w:rPr>
          <w:rFonts w:ascii="Tahoma" w:hAnsi="Tahoma" w:cs="Tahoma"/>
          <w:kern w:val="0"/>
          <w:lang w:eastAsia="ru-RU" w:bidi="ar-SA"/>
        </w:rPr>
        <w:fldChar w:fldCharType="begin"/>
      </w:r>
      <w:r w:rsidR="004F3F12" w:rsidRPr="005456CB">
        <w:rPr>
          <w:rFonts w:ascii="Tahoma" w:hAnsi="Tahoma" w:cs="Tahoma"/>
          <w:kern w:val="0"/>
          <w:lang w:eastAsia="ru-RU" w:bidi="ar-SA"/>
        </w:rPr>
        <w:instrText xml:space="preserve"> REF _Ref483393167 \r \h </w:instrText>
      </w:r>
      <w:r w:rsidR="007213FA" w:rsidRPr="005456CB">
        <w:rPr>
          <w:rFonts w:ascii="Tahoma" w:hAnsi="Tahoma" w:cs="Tahoma"/>
          <w:kern w:val="0"/>
          <w:lang w:eastAsia="ru-RU" w:bidi="ar-SA"/>
        </w:rPr>
        <w:instrText xml:space="preserve"> \* MERGEFORMAT </w:instrText>
      </w:r>
      <w:r w:rsidR="004F3F12" w:rsidRPr="005456CB">
        <w:rPr>
          <w:rFonts w:ascii="Tahoma" w:hAnsi="Tahoma" w:cs="Tahoma"/>
          <w:kern w:val="0"/>
          <w:lang w:eastAsia="ru-RU" w:bidi="ar-SA"/>
        </w:rPr>
      </w:r>
      <w:r w:rsidR="004F3F12" w:rsidRPr="005456CB">
        <w:rPr>
          <w:rFonts w:ascii="Tahoma" w:hAnsi="Tahoma" w:cs="Tahoma"/>
          <w:kern w:val="0"/>
          <w:lang w:eastAsia="ru-RU" w:bidi="ar-SA"/>
        </w:rPr>
        <w:fldChar w:fldCharType="separate"/>
      </w:r>
      <w:r w:rsidR="00D93D94">
        <w:rPr>
          <w:rFonts w:ascii="Tahoma" w:hAnsi="Tahoma" w:cs="Tahoma"/>
          <w:kern w:val="0"/>
          <w:lang w:eastAsia="ru-RU" w:bidi="ar-SA"/>
        </w:rPr>
        <w:t>9.28</w:t>
      </w:r>
      <w:r w:rsidR="004F3F12" w:rsidRPr="005456CB">
        <w:rPr>
          <w:rFonts w:ascii="Tahoma" w:hAnsi="Tahoma" w:cs="Tahoma"/>
          <w:kern w:val="0"/>
          <w:lang w:eastAsia="ru-RU" w:bidi="ar-SA"/>
        </w:rPr>
        <w:fldChar w:fldCharType="end"/>
      </w:r>
      <w:r w:rsidR="004F3F12" w:rsidRPr="005456CB">
        <w:rPr>
          <w:rFonts w:ascii="Tahoma" w:hAnsi="Tahoma" w:cs="Tahoma"/>
          <w:kern w:val="0"/>
          <w:lang w:eastAsia="ru-RU" w:bidi="ar-SA"/>
        </w:rPr>
        <w:t xml:space="preserve"> - </w:t>
      </w:r>
      <w:r w:rsidR="004F3F12" w:rsidRPr="005456CB">
        <w:rPr>
          <w:rFonts w:ascii="Tahoma" w:hAnsi="Tahoma" w:cs="Tahoma"/>
          <w:kern w:val="0"/>
          <w:lang w:eastAsia="ru-RU" w:bidi="ar-SA"/>
        </w:rPr>
        <w:fldChar w:fldCharType="begin"/>
      </w:r>
      <w:r w:rsidR="004F3F12" w:rsidRPr="005456CB">
        <w:rPr>
          <w:rFonts w:ascii="Tahoma" w:hAnsi="Tahoma" w:cs="Tahoma"/>
          <w:kern w:val="0"/>
          <w:lang w:eastAsia="ru-RU" w:bidi="ar-SA"/>
        </w:rPr>
        <w:instrText xml:space="preserve"> REF _Ref483393653 \r \h </w:instrText>
      </w:r>
      <w:r w:rsidR="007213FA" w:rsidRPr="005456CB">
        <w:rPr>
          <w:rFonts w:ascii="Tahoma" w:hAnsi="Tahoma" w:cs="Tahoma"/>
          <w:kern w:val="0"/>
          <w:lang w:eastAsia="ru-RU" w:bidi="ar-SA"/>
        </w:rPr>
        <w:instrText xml:space="preserve"> \* MERGEFORMAT </w:instrText>
      </w:r>
      <w:r w:rsidR="004F3F12" w:rsidRPr="005456CB">
        <w:rPr>
          <w:rFonts w:ascii="Tahoma" w:hAnsi="Tahoma" w:cs="Tahoma"/>
          <w:kern w:val="0"/>
          <w:lang w:eastAsia="ru-RU" w:bidi="ar-SA"/>
        </w:rPr>
      </w:r>
      <w:r w:rsidR="004F3F12" w:rsidRPr="005456CB">
        <w:rPr>
          <w:rFonts w:ascii="Tahoma" w:hAnsi="Tahoma" w:cs="Tahoma"/>
          <w:kern w:val="0"/>
          <w:lang w:eastAsia="ru-RU" w:bidi="ar-SA"/>
        </w:rPr>
        <w:fldChar w:fldCharType="separate"/>
      </w:r>
      <w:r w:rsidR="00D93D94">
        <w:rPr>
          <w:rFonts w:ascii="Tahoma" w:hAnsi="Tahoma" w:cs="Tahoma"/>
          <w:kern w:val="0"/>
          <w:lang w:eastAsia="ru-RU" w:bidi="ar-SA"/>
        </w:rPr>
        <w:t>9.30</w:t>
      </w:r>
      <w:r w:rsidR="004F3F12" w:rsidRPr="005456CB">
        <w:rPr>
          <w:rFonts w:ascii="Tahoma" w:hAnsi="Tahoma" w:cs="Tahoma"/>
          <w:kern w:val="0"/>
          <w:lang w:eastAsia="ru-RU" w:bidi="ar-SA"/>
        </w:rPr>
        <w:fldChar w:fldCharType="end"/>
      </w:r>
      <w:r w:rsidR="004F3F12" w:rsidRPr="005456CB">
        <w:rPr>
          <w:rFonts w:ascii="Tahoma" w:hAnsi="Tahoma" w:cs="Tahoma"/>
          <w:kern w:val="0"/>
          <w:lang w:eastAsia="ru-RU" w:bidi="ar-SA"/>
        </w:rPr>
        <w:t xml:space="preserve"> Правил</w:t>
      </w:r>
      <w:r w:rsidR="00213485" w:rsidRPr="005456CB">
        <w:rPr>
          <w:rFonts w:ascii="Tahoma" w:hAnsi="Tahoma" w:cs="Tahoma"/>
          <w:kern w:val="0"/>
          <w:lang w:eastAsia="ru-RU" w:bidi="ar-SA"/>
        </w:rPr>
        <w:t>,</w:t>
      </w:r>
      <w:r w:rsidR="004F3F12" w:rsidRPr="005456CB">
        <w:rPr>
          <w:rFonts w:ascii="Tahoma" w:hAnsi="Tahoma" w:cs="Tahoma"/>
          <w:kern w:val="0"/>
          <w:lang w:eastAsia="ru-RU" w:bidi="ar-SA"/>
        </w:rPr>
        <w:t xml:space="preserve"> Стороны осуществляют при условии успешной обработки Ведомости</w:t>
      </w:r>
      <w:r w:rsidR="00204DDE" w:rsidRPr="005456CB">
        <w:rPr>
          <w:rFonts w:ascii="Tahoma" w:hAnsi="Tahoma" w:cs="Tahoma"/>
          <w:kern w:val="0"/>
          <w:lang w:eastAsia="ru-RU" w:bidi="ar-SA"/>
        </w:rPr>
        <w:t xml:space="preserve"> НРД</w:t>
      </w:r>
      <w:r w:rsidR="00140313" w:rsidRPr="005456CB">
        <w:rPr>
          <w:rFonts w:ascii="Tahoma" w:hAnsi="Tahoma" w:cs="Tahoma"/>
          <w:kern w:val="0"/>
          <w:lang w:eastAsia="ru-RU" w:bidi="ar-SA"/>
        </w:rPr>
        <w:t>.</w:t>
      </w:r>
    </w:p>
    <w:p w14:paraId="31F07129"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неполучения Ведомости от Держателя реестра на четвертый календарный день после даты окончания приема Эмитентом Инструкций</w:t>
      </w:r>
      <w:r w:rsidR="009D024E" w:rsidRPr="005456CB">
        <w:rPr>
          <w:rFonts w:ascii="Tahoma" w:hAnsi="Tahoma" w:cs="Tahoma"/>
          <w:kern w:val="0"/>
          <w:lang w:eastAsia="ru-RU" w:bidi="ar-SA"/>
        </w:rPr>
        <w:t xml:space="preserve"> по</w:t>
      </w:r>
      <w:r w:rsidRPr="005456CB">
        <w:rPr>
          <w:rFonts w:ascii="Tahoma" w:hAnsi="Tahoma" w:cs="Tahoma"/>
          <w:kern w:val="0"/>
          <w:lang w:eastAsia="ru-RU" w:bidi="ar-SA"/>
        </w:rPr>
        <w:t xml:space="preserve"> КД, НРД </w:t>
      </w:r>
      <w:r w:rsidR="00FA7A00" w:rsidRPr="005456CB">
        <w:rPr>
          <w:rFonts w:ascii="Tahoma" w:hAnsi="Tahoma" w:cs="Tahoma"/>
          <w:kern w:val="0"/>
          <w:lang w:eastAsia="ru-RU" w:bidi="ar-SA"/>
        </w:rPr>
        <w:t xml:space="preserve">вправе напомнить </w:t>
      </w:r>
      <w:r w:rsidRPr="005456CB">
        <w:rPr>
          <w:rFonts w:ascii="Tahoma" w:hAnsi="Tahoma" w:cs="Tahoma"/>
          <w:kern w:val="0"/>
          <w:lang w:eastAsia="ru-RU" w:bidi="ar-SA"/>
        </w:rPr>
        <w:t xml:space="preserve">Держателю реестра о необходимости предоставления Ведомости, </w:t>
      </w:r>
      <w:r w:rsidRPr="005456CB">
        <w:rPr>
          <w:rFonts w:ascii="Tahoma" w:hAnsi="Tahoma" w:cs="Tahoma"/>
          <w:kern w:val="0"/>
          <w:lang w:eastAsia="ru-RU" w:bidi="ar-SA"/>
        </w:rPr>
        <w:lastRenderedPageBreak/>
        <w:t xml:space="preserve">направляя Сообщение о статусе </w:t>
      </w:r>
      <w:r w:rsidR="005E0042" w:rsidRPr="005456CB">
        <w:rPr>
          <w:rFonts w:ascii="Tahoma" w:hAnsi="Tahoma" w:cs="Tahoma"/>
          <w:kern w:val="0"/>
          <w:lang w:eastAsia="ru-RU" w:bidi="ar-SA"/>
        </w:rPr>
        <w:t>КД</w:t>
      </w:r>
      <w:r w:rsidRPr="005456CB">
        <w:rPr>
          <w:rFonts w:ascii="Tahoma" w:hAnsi="Tahoma" w:cs="Tahoma"/>
          <w:kern w:val="0"/>
          <w:lang w:eastAsia="ru-RU" w:bidi="ar-SA"/>
        </w:rPr>
        <w:t xml:space="preserve"> с указанием соответствующей информации.</w:t>
      </w:r>
    </w:p>
    <w:p w14:paraId="70320DD4"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неполучения от Держателя реестра Ведомости в день, следующий за днем подведения Эмитентом итогов выкупа, НРД уведомляет об этом Депонентов, подавших в НРД Инструкции по КД, направляя Сообщения о статусе обработки корпоративного действия с инфор</w:t>
      </w:r>
      <w:r w:rsidR="00140313" w:rsidRPr="005456CB">
        <w:rPr>
          <w:rFonts w:ascii="Tahoma" w:hAnsi="Tahoma" w:cs="Tahoma"/>
          <w:kern w:val="0"/>
          <w:lang w:eastAsia="ru-RU" w:bidi="ar-SA"/>
        </w:rPr>
        <w:t>мацией об отсутствии Ведомости.</w:t>
      </w:r>
    </w:p>
    <w:p w14:paraId="4B497959"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98" w:name="_Ref483393167"/>
      <w:r w:rsidRPr="005456CB">
        <w:rPr>
          <w:rFonts w:ascii="Tahoma" w:hAnsi="Tahoma" w:cs="Tahoma"/>
          <w:kern w:val="0"/>
          <w:lang w:eastAsia="ru-RU" w:bidi="ar-SA"/>
        </w:rPr>
        <w:t>В срок, установленный законодательством Российской Федерации, Эмитент переводит в НРД денежные средства на общую сумму приобретаемых им акций одним платежным поручением.</w:t>
      </w:r>
      <w:bookmarkEnd w:id="98"/>
    </w:p>
    <w:p w14:paraId="5CC12492"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99" w:name="_Ref483393144"/>
      <w:r w:rsidRPr="005456CB">
        <w:rPr>
          <w:rFonts w:ascii="Tahoma" w:hAnsi="Tahoma" w:cs="Tahoma"/>
          <w:kern w:val="0"/>
          <w:lang w:eastAsia="ru-RU" w:bidi="ar-SA"/>
        </w:rPr>
        <w:t>При поступлении денежных средств от Эмитента НРД не позднее следующего операционного дня осуществляет сверку суммы полученных денежных средств с суммой</w:t>
      </w:r>
      <w:r w:rsidR="00D160CC" w:rsidRPr="005456CB">
        <w:rPr>
          <w:rFonts w:ascii="Tahoma" w:hAnsi="Tahoma" w:cs="Tahoma"/>
          <w:kern w:val="0"/>
          <w:lang w:eastAsia="ru-RU" w:bidi="ar-SA"/>
        </w:rPr>
        <w:t>,</w:t>
      </w:r>
      <w:r w:rsidRPr="005456CB">
        <w:rPr>
          <w:rFonts w:ascii="Tahoma" w:hAnsi="Tahoma" w:cs="Tahoma"/>
          <w:kern w:val="0"/>
          <w:lang w:eastAsia="ru-RU" w:bidi="ar-SA"/>
        </w:rPr>
        <w:t xml:space="preserve"> указанной в Ведомости</w:t>
      </w:r>
      <w:r w:rsidR="00D160CC" w:rsidRPr="005456CB">
        <w:rPr>
          <w:rFonts w:ascii="Tahoma" w:hAnsi="Tahoma" w:cs="Tahoma"/>
          <w:kern w:val="0"/>
          <w:lang w:eastAsia="ru-RU" w:bidi="ar-SA"/>
        </w:rPr>
        <w:t>,</w:t>
      </w:r>
      <w:r w:rsidRPr="005456CB">
        <w:rPr>
          <w:rFonts w:ascii="Tahoma" w:hAnsi="Tahoma" w:cs="Tahoma"/>
          <w:kern w:val="0"/>
          <w:lang w:eastAsia="ru-RU" w:bidi="ar-SA"/>
        </w:rPr>
        <w:t xml:space="preserve"> и:</w:t>
      </w:r>
      <w:bookmarkEnd w:id="99"/>
    </w:p>
    <w:p w14:paraId="78A4DBB0"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поступления недостаточной суммы денежных средств, уведомляет об этом Держателя реестра, направляя Сообщение свободного формата с указанием соответствующей </w:t>
      </w:r>
      <w:r w:rsidR="00140313" w:rsidRPr="005456CB">
        <w:rPr>
          <w:rFonts w:ascii="Tahoma" w:hAnsi="Tahoma" w:cs="Tahoma"/>
          <w:kern w:val="0"/>
          <w:lang w:eastAsia="ru-RU" w:bidi="ar-SA"/>
        </w:rPr>
        <w:t>информации;</w:t>
      </w:r>
    </w:p>
    <w:p w14:paraId="678CE94B"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поступления достаточной (соответствующей сумме в Ведомости или большей) суммы денежных средств, выплачивает денежны</w:t>
      </w:r>
      <w:r w:rsidR="0054126C" w:rsidRPr="005456CB">
        <w:rPr>
          <w:rFonts w:ascii="Tahoma" w:hAnsi="Tahoma" w:cs="Tahoma"/>
          <w:kern w:val="0"/>
          <w:lang w:eastAsia="ru-RU" w:bidi="ar-SA"/>
        </w:rPr>
        <w:t>е</w:t>
      </w:r>
      <w:r w:rsidRPr="005456CB">
        <w:rPr>
          <w:rFonts w:ascii="Tahoma" w:hAnsi="Tahoma" w:cs="Tahoma"/>
          <w:kern w:val="0"/>
          <w:lang w:eastAsia="ru-RU" w:bidi="ar-SA"/>
        </w:rPr>
        <w:t xml:space="preserve"> средств</w:t>
      </w:r>
      <w:r w:rsidR="0054126C" w:rsidRPr="005456CB">
        <w:rPr>
          <w:rFonts w:ascii="Tahoma" w:hAnsi="Tahoma" w:cs="Tahoma"/>
          <w:kern w:val="0"/>
          <w:lang w:eastAsia="ru-RU" w:bidi="ar-SA"/>
        </w:rPr>
        <w:t>а</w:t>
      </w:r>
      <w:r w:rsidRPr="005456CB">
        <w:rPr>
          <w:rFonts w:ascii="Tahoma" w:hAnsi="Tahoma" w:cs="Tahoma"/>
          <w:kern w:val="0"/>
          <w:lang w:eastAsia="ru-RU" w:bidi="ar-SA"/>
        </w:rPr>
        <w:t xml:space="preserve"> Депоненту путем их перевода в соответствии с банковскими реквизитами, зарегистрированными Депонентом в НРД (для перечисле</w:t>
      </w:r>
      <w:bookmarkStart w:id="100" w:name="к"/>
      <w:r w:rsidR="00140313" w:rsidRPr="005456CB">
        <w:rPr>
          <w:rFonts w:ascii="Tahoma" w:hAnsi="Tahoma" w:cs="Tahoma"/>
          <w:kern w:val="0"/>
          <w:lang w:eastAsia="ru-RU" w:bidi="ar-SA"/>
        </w:rPr>
        <w:t>ния доходов по ценным бумагам).</w:t>
      </w:r>
    </w:p>
    <w:p w14:paraId="23DED3EA" w14:textId="34A89F9F"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101" w:name="_Ref483393653"/>
      <w:r w:rsidRPr="005456CB">
        <w:rPr>
          <w:rFonts w:ascii="Tahoma" w:hAnsi="Tahoma" w:cs="Tahoma"/>
          <w:kern w:val="0"/>
          <w:lang w:eastAsia="ru-RU" w:bidi="ar-SA"/>
        </w:rPr>
        <w:t xml:space="preserve">В случае неполучения от Эмитента денежных средств за </w:t>
      </w:r>
      <w:r w:rsidR="00F01B5C" w:rsidRPr="005456CB">
        <w:rPr>
          <w:rFonts w:ascii="Tahoma" w:hAnsi="Tahoma" w:cs="Tahoma"/>
          <w:kern w:val="0"/>
          <w:lang w:eastAsia="ru-RU" w:bidi="ar-SA"/>
        </w:rPr>
        <w:t>2 (</w:t>
      </w:r>
      <w:r w:rsidRPr="005456CB">
        <w:rPr>
          <w:rFonts w:ascii="Tahoma" w:hAnsi="Tahoma" w:cs="Tahoma"/>
          <w:kern w:val="0"/>
          <w:lang w:eastAsia="ru-RU" w:bidi="ar-SA"/>
        </w:rPr>
        <w:t>два</w:t>
      </w:r>
      <w:r w:rsidR="00F01B5C" w:rsidRPr="005456CB">
        <w:rPr>
          <w:rFonts w:ascii="Tahoma" w:hAnsi="Tahoma" w:cs="Tahoma"/>
          <w:kern w:val="0"/>
          <w:lang w:eastAsia="ru-RU" w:bidi="ar-SA"/>
        </w:rPr>
        <w:t>)</w:t>
      </w:r>
      <w:r w:rsidRPr="005456CB">
        <w:rPr>
          <w:rFonts w:ascii="Tahoma" w:hAnsi="Tahoma" w:cs="Tahoma"/>
          <w:kern w:val="0"/>
          <w:lang w:eastAsia="ru-RU" w:bidi="ar-SA"/>
        </w:rPr>
        <w:t xml:space="preserve"> дня до окончания срока оплаты приобретаемых акций, НРД вправе направить Держателю реестра Сообщение с указанием соответствующей информации.</w:t>
      </w:r>
      <w:bookmarkEnd w:id="101"/>
    </w:p>
    <w:p w14:paraId="3674808A"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неполучения от Эмитента денежных средств или получения недостаточной суммы денежных средств по состоянию на день, следующий за днем окончания срока оплаты приобретаемых акций, НРД уведомляет об этом Депонента, направляя Сообщение о статусе </w:t>
      </w:r>
      <w:r w:rsidR="0055768E" w:rsidRPr="005456CB">
        <w:rPr>
          <w:rFonts w:ascii="Tahoma" w:hAnsi="Tahoma" w:cs="Tahoma"/>
          <w:kern w:val="0"/>
          <w:lang w:eastAsia="ru-RU" w:bidi="ar-SA"/>
        </w:rPr>
        <w:t>КД</w:t>
      </w:r>
      <w:r w:rsidRPr="005456CB">
        <w:rPr>
          <w:rFonts w:ascii="Tahoma" w:hAnsi="Tahoma" w:cs="Tahoma"/>
          <w:kern w:val="0"/>
          <w:lang w:eastAsia="ru-RU" w:bidi="ar-SA"/>
        </w:rPr>
        <w:t xml:space="preserve"> с информаци</w:t>
      </w:r>
      <w:r w:rsidR="00115C99" w:rsidRPr="005456CB">
        <w:rPr>
          <w:rFonts w:ascii="Tahoma" w:hAnsi="Tahoma" w:cs="Tahoma"/>
          <w:kern w:val="0"/>
          <w:lang w:eastAsia="ru-RU" w:bidi="ar-SA"/>
        </w:rPr>
        <w:t>ей</w:t>
      </w:r>
      <w:r w:rsidRPr="005456CB">
        <w:rPr>
          <w:rFonts w:ascii="Tahoma" w:hAnsi="Tahoma" w:cs="Tahoma"/>
          <w:kern w:val="0"/>
          <w:lang w:eastAsia="ru-RU" w:bidi="ar-SA"/>
        </w:rPr>
        <w:t xml:space="preserve"> об отсутствии оплаты.</w:t>
      </w:r>
    </w:p>
    <w:p w14:paraId="2E740161"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102" w:name="_Ref477362497"/>
      <w:r w:rsidRPr="005456CB">
        <w:rPr>
          <w:rFonts w:ascii="Tahoma" w:hAnsi="Tahoma" w:cs="Tahoma"/>
          <w:kern w:val="0"/>
          <w:lang w:eastAsia="ru-RU" w:bidi="ar-SA"/>
        </w:rPr>
        <w:t>По истечении 7 (семи) рабочих дней с даты окончания срока для выплаты денежных средств НРД:</w:t>
      </w:r>
      <w:bookmarkEnd w:id="102"/>
    </w:p>
    <w:p w14:paraId="3365B883" w14:textId="6940F779"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осуществляет разблокирование ценных бумаг, заблокированных ранее на основании Инструкций по КД, за исключением тех ценных бумаг, в отношении которых подана Инструкция о сохранении блокировки в соответствии с п</w:t>
      </w:r>
      <w:r w:rsidR="00AB19E7" w:rsidRPr="005456CB">
        <w:rPr>
          <w:rFonts w:ascii="Tahoma" w:hAnsi="Tahoma" w:cs="Tahoma"/>
          <w:kern w:val="0"/>
          <w:lang w:eastAsia="ru-RU" w:bidi="ar-SA"/>
        </w:rPr>
        <w:t>унктами</w:t>
      </w:r>
      <w:r w:rsidR="00992FB4" w:rsidRPr="005456CB">
        <w:rPr>
          <w:rFonts w:ascii="Tahoma" w:hAnsi="Tahoma" w:cs="Tahoma"/>
          <w:kern w:val="0"/>
          <w:lang w:eastAsia="ru-RU" w:bidi="ar-SA"/>
        </w:rPr>
        <w:t xml:space="preserve"> </w:t>
      </w:r>
      <w:r w:rsidR="00992FB4" w:rsidRPr="005456CB">
        <w:rPr>
          <w:rFonts w:ascii="Tahoma" w:hAnsi="Tahoma" w:cs="Tahoma"/>
          <w:kern w:val="0"/>
          <w:lang w:eastAsia="ru-RU" w:bidi="ar-SA"/>
        </w:rPr>
        <w:fldChar w:fldCharType="begin"/>
      </w:r>
      <w:r w:rsidR="00992FB4" w:rsidRPr="005456CB">
        <w:rPr>
          <w:rFonts w:ascii="Tahoma" w:hAnsi="Tahoma" w:cs="Tahoma"/>
          <w:kern w:val="0"/>
          <w:lang w:eastAsia="ru-RU" w:bidi="ar-SA"/>
        </w:rPr>
        <w:instrText xml:space="preserve"> REF _Ref483908653 \r \h </w:instrText>
      </w:r>
      <w:r w:rsidR="000C2551" w:rsidRPr="005456CB">
        <w:rPr>
          <w:rFonts w:ascii="Tahoma" w:hAnsi="Tahoma" w:cs="Tahoma"/>
          <w:kern w:val="0"/>
          <w:lang w:eastAsia="ru-RU" w:bidi="ar-SA"/>
        </w:rPr>
        <w:instrText xml:space="preserve"> \* MERGEFORMAT </w:instrText>
      </w:r>
      <w:r w:rsidR="00992FB4" w:rsidRPr="005456CB">
        <w:rPr>
          <w:rFonts w:ascii="Tahoma" w:hAnsi="Tahoma" w:cs="Tahoma"/>
          <w:kern w:val="0"/>
          <w:lang w:eastAsia="ru-RU" w:bidi="ar-SA"/>
        </w:rPr>
      </w:r>
      <w:r w:rsidR="00992FB4"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9.35</w:t>
      </w:r>
      <w:r w:rsidR="00992FB4" w:rsidRPr="005456CB">
        <w:rPr>
          <w:rFonts w:ascii="Tahoma" w:hAnsi="Tahoma" w:cs="Tahoma"/>
          <w:kern w:val="0"/>
          <w:lang w:eastAsia="ru-RU" w:bidi="ar-SA"/>
        </w:rPr>
        <w:fldChar w:fldCharType="end"/>
      </w:r>
      <w:r w:rsidR="00176BE4" w:rsidRPr="005456CB">
        <w:rPr>
          <w:rFonts w:ascii="Tahoma" w:hAnsi="Tahoma" w:cs="Tahoma"/>
          <w:kern w:val="0"/>
          <w:lang w:eastAsia="ru-RU" w:bidi="ar-SA"/>
        </w:rPr>
        <w:t xml:space="preserve"> </w:t>
      </w:r>
      <w:r w:rsidRPr="005456CB">
        <w:rPr>
          <w:rFonts w:ascii="Tahoma" w:hAnsi="Tahoma" w:cs="Tahoma"/>
          <w:kern w:val="0"/>
          <w:lang w:eastAsia="ru-RU" w:bidi="ar-SA"/>
        </w:rPr>
        <w:t xml:space="preserve">- </w:t>
      </w:r>
      <w:r w:rsidR="00992FB4" w:rsidRPr="005456CB">
        <w:rPr>
          <w:rFonts w:ascii="Tahoma" w:hAnsi="Tahoma" w:cs="Tahoma"/>
          <w:kern w:val="0"/>
          <w:lang w:eastAsia="ru-RU" w:bidi="ar-SA"/>
        </w:rPr>
        <w:fldChar w:fldCharType="begin"/>
      </w:r>
      <w:r w:rsidR="00992FB4" w:rsidRPr="005456CB">
        <w:rPr>
          <w:rFonts w:ascii="Tahoma" w:hAnsi="Tahoma" w:cs="Tahoma"/>
          <w:kern w:val="0"/>
          <w:lang w:eastAsia="ru-RU" w:bidi="ar-SA"/>
        </w:rPr>
        <w:instrText xml:space="preserve"> REF _Ref483908661 \r \h </w:instrText>
      </w:r>
      <w:r w:rsidR="000C2551" w:rsidRPr="005456CB">
        <w:rPr>
          <w:rFonts w:ascii="Tahoma" w:hAnsi="Tahoma" w:cs="Tahoma"/>
          <w:kern w:val="0"/>
          <w:lang w:eastAsia="ru-RU" w:bidi="ar-SA"/>
        </w:rPr>
        <w:instrText xml:space="preserve"> \* MERGEFORMAT </w:instrText>
      </w:r>
      <w:r w:rsidR="00992FB4" w:rsidRPr="005456CB">
        <w:rPr>
          <w:rFonts w:ascii="Tahoma" w:hAnsi="Tahoma" w:cs="Tahoma"/>
          <w:kern w:val="0"/>
          <w:lang w:eastAsia="ru-RU" w:bidi="ar-SA"/>
        </w:rPr>
      </w:r>
      <w:r w:rsidR="00992FB4"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9.37</w:t>
      </w:r>
      <w:r w:rsidR="00992FB4" w:rsidRPr="005456CB">
        <w:rPr>
          <w:rFonts w:ascii="Tahoma" w:hAnsi="Tahoma" w:cs="Tahoma"/>
          <w:kern w:val="0"/>
          <w:lang w:eastAsia="ru-RU" w:bidi="ar-SA"/>
        </w:rPr>
        <w:fldChar w:fldCharType="end"/>
      </w:r>
      <w:r w:rsidR="00AB19E7" w:rsidRPr="005456CB">
        <w:rPr>
          <w:rFonts w:ascii="Tahoma" w:hAnsi="Tahoma" w:cs="Tahoma"/>
          <w:kern w:val="0"/>
          <w:lang w:eastAsia="ru-RU" w:bidi="ar-SA"/>
        </w:rPr>
        <w:t xml:space="preserve"> Правил</w:t>
      </w:r>
      <w:r w:rsidRPr="005456CB">
        <w:rPr>
          <w:rFonts w:ascii="Tahoma" w:hAnsi="Tahoma" w:cs="Tahoma"/>
          <w:kern w:val="0"/>
          <w:lang w:eastAsia="ru-RU" w:bidi="ar-SA"/>
        </w:rPr>
        <w:t>;</w:t>
      </w:r>
    </w:p>
    <w:p w14:paraId="60643DFF"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разблокированные ценные бумаги с раздела 83 «Блокировано для корпоративных действий»;</w:t>
      </w:r>
    </w:p>
    <w:p w14:paraId="00AB59A0"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предоставляет Депоненту отчеты о выполн</w:t>
      </w:r>
      <w:r w:rsidR="00140313" w:rsidRPr="005456CB">
        <w:rPr>
          <w:rFonts w:ascii="Tahoma" w:hAnsi="Tahoma" w:cs="Tahoma"/>
          <w:kern w:val="0"/>
          <w:lang w:eastAsia="ru-RU" w:bidi="ar-SA"/>
        </w:rPr>
        <w:t>енных операциях по форме MS020.</w:t>
      </w:r>
    </w:p>
    <w:p w14:paraId="4899F783"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103" w:name="_Ref483393377"/>
      <w:r w:rsidRPr="005456CB">
        <w:rPr>
          <w:rFonts w:ascii="Tahoma" w:hAnsi="Tahoma" w:cs="Tahoma"/>
          <w:kern w:val="0"/>
          <w:lang w:eastAsia="ru-RU" w:bidi="ar-SA"/>
        </w:rPr>
        <w:t xml:space="preserve">По истечении 7 (семи) рабочих дней с даты окончания срока для выплаты денежных средств Держатель реестра осуществляет разблокирование ценных бумаг по Лицевому счету НД или Лицевому счету НДЦД и проводит </w:t>
      </w:r>
      <w:r w:rsidRPr="005456CB">
        <w:rPr>
          <w:rFonts w:ascii="Tahoma" w:hAnsi="Tahoma" w:cs="Tahoma"/>
          <w:kern w:val="0"/>
          <w:lang w:eastAsia="ru-RU" w:bidi="ar-SA"/>
        </w:rPr>
        <w:lastRenderedPageBreak/>
        <w:t xml:space="preserve">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bookmarkEnd w:id="103"/>
    </w:p>
    <w:p w14:paraId="55B932C2"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 течение 7 </w:t>
      </w:r>
      <w:r w:rsidRPr="005456CB">
        <w:rPr>
          <w:rFonts w:ascii="Tahoma" w:hAnsi="Tahoma" w:cs="Tahoma"/>
          <w:lang w:eastAsia="ru-RU"/>
        </w:rPr>
        <w:t>(семи)</w:t>
      </w:r>
      <w:r w:rsidRPr="005456CB">
        <w:rPr>
          <w:rFonts w:ascii="Tahoma" w:hAnsi="Tahoma" w:cs="Tahoma"/>
          <w:kern w:val="0"/>
          <w:lang w:eastAsia="ru-RU" w:bidi="ar-SA"/>
        </w:rPr>
        <w:t xml:space="preserve"> рабочих дней с даты окончания срока для выплаты денежных средств и после получения Сообщения о статусе КД с информацией об отсутствии оплаты и при наличии в таком сообщении информации о возможности сохранения блокирования ценных бумаг вправе направить в НРД:</w:t>
      </w:r>
    </w:p>
    <w:p w14:paraId="3CDD1D6F"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Инструкцию на сохранение блокировки путем подачи поручения по форме SM131 (код операции 86/1) на все количество заблокированных ценных бумаг или на количество ценных бумаг, указанное в Ведомости;</w:t>
      </w:r>
    </w:p>
    <w:p w14:paraId="09BF06D1"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Инструкцию на отмену сохранения блокировки по форме SM131 (код операции 86/2), в случае если ранее в НРД была направлена Инструкция на сохранение блокировки ценных бумаг.</w:t>
      </w:r>
    </w:p>
    <w:p w14:paraId="00752B17"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получении Инструкции на сохранение блокировки НРД не позднее следующего рабочего дня направляет</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Инструкцию Держателю реестра.</w:t>
      </w:r>
    </w:p>
    <w:p w14:paraId="2A02B672"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104" w:name="_Ref483908653"/>
      <w:r w:rsidRPr="005456CB">
        <w:rPr>
          <w:rFonts w:ascii="Tahoma" w:hAnsi="Tahoma" w:cs="Tahoma"/>
          <w:kern w:val="0"/>
          <w:lang w:eastAsia="ru-RU" w:bidi="ar-SA"/>
        </w:rPr>
        <w:t xml:space="preserve">Держатель реестра при получении Инструкции на </w:t>
      </w:r>
      <w:r w:rsidR="00AA6CE8" w:rsidRPr="005456CB">
        <w:rPr>
          <w:rFonts w:ascii="Tahoma" w:hAnsi="Tahoma" w:cs="Tahoma"/>
          <w:kern w:val="0"/>
          <w:lang w:eastAsia="ru-RU" w:bidi="ar-SA"/>
        </w:rPr>
        <w:t xml:space="preserve">сохранение </w:t>
      </w:r>
      <w:r w:rsidRPr="005456CB">
        <w:rPr>
          <w:rFonts w:ascii="Tahoma" w:hAnsi="Tahoma" w:cs="Tahoma"/>
          <w:kern w:val="0"/>
          <w:lang w:eastAsia="ru-RU" w:bidi="ar-SA"/>
        </w:rPr>
        <w:t xml:space="preserve">блокировки не позднее </w:t>
      </w:r>
      <w:r w:rsidR="00AB753D" w:rsidRPr="005456CB">
        <w:rPr>
          <w:rFonts w:ascii="Tahoma" w:hAnsi="Tahoma" w:cs="Tahoma"/>
          <w:kern w:val="0"/>
          <w:lang w:eastAsia="ru-RU" w:bidi="ar-SA"/>
        </w:rPr>
        <w:t>15</w:t>
      </w:r>
      <w:r w:rsidR="00787469" w:rsidRPr="005456CB">
        <w:rPr>
          <w:rFonts w:ascii="Tahoma" w:hAnsi="Tahoma" w:cs="Tahoma"/>
          <w:kern w:val="0"/>
          <w:lang w:eastAsia="ru-RU" w:bidi="ar-SA"/>
        </w:rPr>
        <w:t>:</w:t>
      </w:r>
      <w:r w:rsidR="00AB753D" w:rsidRPr="005456CB">
        <w:rPr>
          <w:rFonts w:ascii="Tahoma" w:hAnsi="Tahoma" w:cs="Tahoma"/>
          <w:kern w:val="0"/>
          <w:lang w:eastAsia="ru-RU" w:bidi="ar-SA"/>
        </w:rPr>
        <w:t xml:space="preserve">00 </w:t>
      </w:r>
      <w:r w:rsidRPr="005456CB">
        <w:rPr>
          <w:rFonts w:ascii="Tahoma" w:hAnsi="Tahoma" w:cs="Tahoma"/>
          <w:kern w:val="0"/>
          <w:lang w:eastAsia="ru-RU" w:bidi="ar-SA"/>
        </w:rPr>
        <w:t>следующего рабочего дня направляет в НРД Уведомление о статусе инструкции на сохранение блокировки.</w:t>
      </w:r>
      <w:bookmarkEnd w:id="104"/>
    </w:p>
    <w:p w14:paraId="451E09E2"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истечении 7 (семи) рабочих дней </w:t>
      </w:r>
      <w:r w:rsidR="00AA6CE8" w:rsidRPr="005456CB">
        <w:rPr>
          <w:rFonts w:ascii="Tahoma" w:hAnsi="Tahoma" w:cs="Tahoma"/>
          <w:kern w:val="0"/>
          <w:lang w:eastAsia="ru-RU" w:bidi="ar-SA"/>
        </w:rPr>
        <w:t xml:space="preserve">с </w:t>
      </w:r>
      <w:r w:rsidRPr="005456CB">
        <w:rPr>
          <w:rFonts w:ascii="Tahoma" w:hAnsi="Tahoma" w:cs="Tahoma"/>
          <w:kern w:val="0"/>
          <w:lang w:eastAsia="ru-RU" w:bidi="ar-SA"/>
        </w:rPr>
        <w:t xml:space="preserve">даты окончания срока для выплаты денежных средств НРД направляет Депоненту </w:t>
      </w:r>
      <w:r w:rsidRPr="005456CB">
        <w:rPr>
          <w:rFonts w:ascii="Tahoma" w:hAnsi="Tahoma" w:cs="Tahoma"/>
        </w:rPr>
        <w:t xml:space="preserve">Сообщение об исполнении инструкции на сохранение блокировки </w:t>
      </w:r>
      <w:r w:rsidRPr="005456CB">
        <w:rPr>
          <w:rFonts w:ascii="Tahoma" w:hAnsi="Tahoma" w:cs="Tahoma"/>
          <w:kern w:val="0"/>
          <w:lang w:eastAsia="ru-RU" w:bidi="ar-SA"/>
        </w:rPr>
        <w:t xml:space="preserve">по форме </w:t>
      </w:r>
      <w:r w:rsidRPr="005456CB">
        <w:rPr>
          <w:rFonts w:ascii="Tahoma" w:hAnsi="Tahoma" w:cs="Tahoma"/>
          <w:kern w:val="0"/>
          <w:lang w:val="en-US" w:eastAsia="ru-RU" w:bidi="ar-SA"/>
        </w:rPr>
        <w:t>SM</w:t>
      </w:r>
      <w:r w:rsidRPr="005456CB">
        <w:rPr>
          <w:rFonts w:ascii="Tahoma" w:hAnsi="Tahoma" w:cs="Tahoma"/>
          <w:kern w:val="0"/>
          <w:lang w:eastAsia="ru-RU" w:bidi="ar-SA"/>
        </w:rPr>
        <w:t>151.</w:t>
      </w:r>
    </w:p>
    <w:p w14:paraId="2C6DF99C"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105" w:name="_Ref483908661"/>
      <w:r w:rsidRPr="005456CB">
        <w:rPr>
          <w:rFonts w:ascii="Tahoma" w:hAnsi="Tahoma" w:cs="Tahoma"/>
          <w:kern w:val="0"/>
          <w:lang w:eastAsia="ru-RU" w:bidi="ar-SA"/>
        </w:rPr>
        <w:t>При получении Инструкции на отмену сохранения блокировки НРД не позднее следующего рабочего дня направляет Инструкцию Держателю реестра.</w:t>
      </w:r>
      <w:bookmarkEnd w:id="105"/>
    </w:p>
    <w:p w14:paraId="120D9105"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Инструкции на отмену сохранения блокировки Держатель реестра не позднее </w:t>
      </w:r>
      <w:r w:rsidR="005241CA" w:rsidRPr="005456CB">
        <w:rPr>
          <w:rFonts w:ascii="Tahoma" w:hAnsi="Tahoma" w:cs="Tahoma"/>
          <w:kern w:val="0"/>
          <w:lang w:eastAsia="ru-RU" w:bidi="ar-SA"/>
        </w:rPr>
        <w:t>15</w:t>
      </w:r>
      <w:r w:rsidR="00243072" w:rsidRPr="005456CB">
        <w:rPr>
          <w:rFonts w:ascii="Tahoma" w:hAnsi="Tahoma" w:cs="Tahoma"/>
          <w:kern w:val="0"/>
          <w:lang w:eastAsia="ru-RU" w:bidi="ar-SA"/>
        </w:rPr>
        <w:t>:</w:t>
      </w:r>
      <w:r w:rsidR="005241CA" w:rsidRPr="005456CB">
        <w:rPr>
          <w:rFonts w:ascii="Tahoma" w:hAnsi="Tahoma" w:cs="Tahoma"/>
          <w:kern w:val="0"/>
          <w:lang w:eastAsia="ru-RU" w:bidi="ar-SA"/>
        </w:rPr>
        <w:t xml:space="preserve">00 </w:t>
      </w:r>
      <w:r w:rsidRPr="005456CB">
        <w:rPr>
          <w:rFonts w:ascii="Tahoma" w:hAnsi="Tahoma" w:cs="Tahoma"/>
          <w:kern w:val="0"/>
          <w:lang w:eastAsia="ru-RU" w:bidi="ar-SA"/>
        </w:rPr>
        <w:t>следующего рабочего дня направляет в НРД Уведомление о статусе инструкции на отмену сохранения блокировки</w:t>
      </w:r>
      <w:r w:rsidR="004C2121" w:rsidRPr="005456CB">
        <w:rPr>
          <w:rFonts w:ascii="Tahoma" w:hAnsi="Tahoma" w:cs="Tahoma"/>
          <w:kern w:val="0"/>
          <w:lang w:eastAsia="ru-RU" w:bidi="ar-SA"/>
        </w:rPr>
        <w:t>.</w:t>
      </w:r>
    </w:p>
    <w:p w14:paraId="2D811AE6" w14:textId="66B57176"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при получении Уведомления о статусе инструкции на отмену сохранения блокировки направляет Депоненту Сообщение об исполнении инструкции на отмену сохранения блокировки по форме </w:t>
      </w:r>
      <w:r w:rsidRPr="005456CB">
        <w:rPr>
          <w:rFonts w:ascii="Tahoma" w:hAnsi="Tahoma" w:cs="Tahoma"/>
          <w:kern w:val="0"/>
          <w:lang w:val="en-US" w:eastAsia="ru-RU" w:bidi="ar-SA"/>
        </w:rPr>
        <w:t>SM</w:t>
      </w:r>
      <w:r w:rsidRPr="005456CB">
        <w:rPr>
          <w:rFonts w:ascii="Tahoma" w:hAnsi="Tahoma" w:cs="Tahoma"/>
          <w:kern w:val="0"/>
          <w:lang w:eastAsia="ru-RU" w:bidi="ar-SA"/>
        </w:rPr>
        <w:t>151 и осуществляет действия в соответствии с п</w:t>
      </w:r>
      <w:r w:rsidR="00AB19E7" w:rsidRPr="005456CB">
        <w:rPr>
          <w:rFonts w:ascii="Tahoma" w:hAnsi="Tahoma" w:cs="Tahoma"/>
          <w:kern w:val="0"/>
          <w:lang w:eastAsia="ru-RU" w:bidi="ar-SA"/>
        </w:rPr>
        <w:t>унктом</w:t>
      </w:r>
      <w:r w:rsidRPr="005456CB">
        <w:rPr>
          <w:rFonts w:ascii="Tahoma" w:hAnsi="Tahoma" w:cs="Tahoma"/>
          <w:kern w:val="0"/>
          <w:lang w:eastAsia="ru-RU" w:bidi="ar-SA"/>
        </w:rPr>
        <w:t xml:space="preserve"> </w:t>
      </w:r>
      <w:r w:rsidR="00EF5B03" w:rsidRPr="005456CB">
        <w:rPr>
          <w:rFonts w:ascii="Tahoma" w:hAnsi="Tahoma" w:cs="Tahoma"/>
          <w:kern w:val="0"/>
          <w:lang w:eastAsia="ru-RU" w:bidi="ar-SA"/>
        </w:rPr>
        <w:fldChar w:fldCharType="begin"/>
      </w:r>
      <w:r w:rsidR="00EF5B03" w:rsidRPr="005456CB">
        <w:rPr>
          <w:rFonts w:ascii="Tahoma" w:hAnsi="Tahoma" w:cs="Tahoma"/>
          <w:kern w:val="0"/>
          <w:lang w:eastAsia="ru-RU" w:bidi="ar-SA"/>
        </w:rPr>
        <w:instrText xml:space="preserve"> REF _Ref477362497 \r \h </w:instrText>
      </w:r>
      <w:r w:rsidR="00AC73D2" w:rsidRPr="005456CB">
        <w:rPr>
          <w:rFonts w:ascii="Tahoma" w:hAnsi="Tahoma" w:cs="Tahoma"/>
          <w:kern w:val="0"/>
          <w:lang w:eastAsia="ru-RU" w:bidi="ar-SA"/>
        </w:rPr>
        <w:instrText xml:space="preserve"> \* MERGEFORMAT </w:instrText>
      </w:r>
      <w:r w:rsidR="00EF5B03" w:rsidRPr="005456CB">
        <w:rPr>
          <w:rFonts w:ascii="Tahoma" w:hAnsi="Tahoma" w:cs="Tahoma"/>
          <w:kern w:val="0"/>
          <w:lang w:eastAsia="ru-RU" w:bidi="ar-SA"/>
        </w:rPr>
      </w:r>
      <w:r w:rsidR="00EF5B03" w:rsidRPr="005456CB">
        <w:rPr>
          <w:rFonts w:ascii="Tahoma" w:hAnsi="Tahoma" w:cs="Tahoma"/>
          <w:kern w:val="0"/>
          <w:lang w:eastAsia="ru-RU" w:bidi="ar-SA"/>
        </w:rPr>
        <w:fldChar w:fldCharType="separate"/>
      </w:r>
      <w:r w:rsidR="005E6BCF">
        <w:rPr>
          <w:rFonts w:ascii="Tahoma" w:hAnsi="Tahoma" w:cs="Tahoma"/>
          <w:kern w:val="0"/>
          <w:lang w:eastAsia="ru-RU" w:bidi="ar-SA"/>
        </w:rPr>
        <w:t>9.32</w:t>
      </w:r>
      <w:r w:rsidR="00EF5B03" w:rsidRPr="005456CB">
        <w:rPr>
          <w:rFonts w:ascii="Tahoma" w:hAnsi="Tahoma" w:cs="Tahoma"/>
          <w:kern w:val="0"/>
          <w:lang w:eastAsia="ru-RU" w:bidi="ar-SA"/>
        </w:rPr>
        <w:fldChar w:fldCharType="end"/>
      </w:r>
      <w:r w:rsidR="00AB19E7" w:rsidRPr="005456CB">
        <w:rPr>
          <w:rFonts w:ascii="Tahoma" w:hAnsi="Tahoma" w:cs="Tahoma"/>
          <w:kern w:val="0"/>
          <w:lang w:eastAsia="ru-RU" w:bidi="ar-SA"/>
        </w:rPr>
        <w:t xml:space="preserve"> Правил</w:t>
      </w:r>
      <w:r w:rsidRPr="005456CB">
        <w:rPr>
          <w:rFonts w:ascii="Tahoma" w:hAnsi="Tahoma" w:cs="Tahoma"/>
          <w:kern w:val="0"/>
          <w:lang w:eastAsia="ru-RU" w:bidi="ar-SA"/>
        </w:rPr>
        <w:t>.</w:t>
      </w:r>
    </w:p>
    <w:p w14:paraId="4CF1B83B"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получении Инструкции на отмену сохранения блокировки по истечении 7</w:t>
      </w:r>
      <w:r w:rsidR="007E64FC" w:rsidRPr="005456CB">
        <w:rPr>
          <w:rFonts w:ascii="Tahoma" w:hAnsi="Tahoma" w:cs="Tahoma"/>
          <w:kern w:val="0"/>
          <w:lang w:eastAsia="ru-RU" w:bidi="ar-SA"/>
        </w:rPr>
        <w:t xml:space="preserve"> (семи)</w:t>
      </w:r>
      <w:r w:rsidRPr="005456CB">
        <w:rPr>
          <w:rFonts w:ascii="Tahoma" w:hAnsi="Tahoma" w:cs="Tahoma"/>
          <w:kern w:val="0"/>
          <w:lang w:eastAsia="ru-RU" w:bidi="ar-SA"/>
        </w:rPr>
        <w:t xml:space="preserve"> рабочих дней с даты окончания срока оплаты выкупаемых ценных бумаг НРД не позднее следующего рабочего дня направляет Инструкцию Держателю реестра.</w:t>
      </w:r>
    </w:p>
    <w:p w14:paraId="70357EA1"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получении Инструкции на отмену сохранении блокировки Держатель реестра:</w:t>
      </w:r>
    </w:p>
    <w:p w14:paraId="4F47E677"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не позднее </w:t>
      </w:r>
      <w:r w:rsidR="00320CC1" w:rsidRPr="005456CB">
        <w:rPr>
          <w:rFonts w:ascii="Tahoma" w:hAnsi="Tahoma" w:cs="Tahoma"/>
          <w:kern w:val="0"/>
          <w:lang w:eastAsia="ru-RU" w:bidi="ar-SA"/>
        </w:rPr>
        <w:t>15</w:t>
      </w:r>
      <w:r w:rsidR="00243072" w:rsidRPr="005456CB">
        <w:rPr>
          <w:rFonts w:ascii="Tahoma" w:hAnsi="Tahoma" w:cs="Tahoma"/>
          <w:kern w:val="0"/>
          <w:lang w:eastAsia="ru-RU" w:bidi="ar-SA"/>
        </w:rPr>
        <w:t>:</w:t>
      </w:r>
      <w:r w:rsidR="00320CC1" w:rsidRPr="005456CB">
        <w:rPr>
          <w:rFonts w:ascii="Tahoma" w:hAnsi="Tahoma" w:cs="Tahoma"/>
          <w:kern w:val="0"/>
          <w:lang w:eastAsia="ru-RU" w:bidi="ar-SA"/>
        </w:rPr>
        <w:t xml:space="preserve">00 </w:t>
      </w:r>
      <w:r w:rsidRPr="005456CB">
        <w:rPr>
          <w:rFonts w:ascii="Tahoma" w:hAnsi="Tahoma" w:cs="Tahoma"/>
          <w:kern w:val="0"/>
          <w:lang w:eastAsia="ru-RU" w:bidi="ar-SA"/>
        </w:rPr>
        <w:t>следующего рабочего дня направляет в НРД Уведомление о статусе инструкции на отмену сохранение блокировки;</w:t>
      </w:r>
    </w:p>
    <w:p w14:paraId="1461465D"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разблокирование ценных бумаг по Лицевому счету НД или Лицевому счету НДЦД и проводит информирование/сверку операций с НРД в порядке, </w:t>
      </w:r>
      <w:r w:rsidRPr="005456CB">
        <w:rPr>
          <w:rFonts w:ascii="Tahoma" w:hAnsi="Tahoma" w:cs="Tahoma"/>
          <w:kern w:val="0"/>
          <w:lang w:eastAsia="ru-RU" w:bidi="ar-SA"/>
        </w:rPr>
        <w:lastRenderedPageBreak/>
        <w:t xml:space="preserve">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72D51D2C"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при получении Уведомления о статусе инструкции на отмену сохранение блокировки:</w:t>
      </w:r>
    </w:p>
    <w:p w14:paraId="74CD1472"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осуществляет разблокирование ценных бумаг</w:t>
      </w:r>
      <w:r w:rsidR="00115C99" w:rsidRPr="005456CB">
        <w:rPr>
          <w:rFonts w:ascii="Tahoma" w:hAnsi="Tahoma" w:cs="Tahoma"/>
          <w:kern w:val="0"/>
          <w:lang w:eastAsia="ru-RU" w:bidi="ar-SA"/>
        </w:rPr>
        <w:t>,</w:t>
      </w:r>
      <w:r w:rsidRPr="005456CB">
        <w:rPr>
          <w:rFonts w:ascii="Tahoma" w:hAnsi="Tahoma" w:cs="Tahoma"/>
          <w:kern w:val="0"/>
          <w:lang w:eastAsia="ru-RU" w:bidi="ar-SA"/>
        </w:rPr>
        <w:t xml:space="preserve"> заблокированных ранее на основании Инструкций по КД;</w:t>
      </w:r>
    </w:p>
    <w:p w14:paraId="7A96562B"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разблокированные ценные бумаги с раздела 83 «Блокировано для корпоративных действий»;</w:t>
      </w:r>
    </w:p>
    <w:p w14:paraId="74749A17"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предоставляет Депоненту отчеты о выполн</w:t>
      </w:r>
      <w:r w:rsidR="00140313" w:rsidRPr="005456CB">
        <w:rPr>
          <w:rFonts w:ascii="Tahoma" w:hAnsi="Tahoma" w:cs="Tahoma"/>
          <w:kern w:val="0"/>
          <w:lang w:eastAsia="ru-RU" w:bidi="ar-SA"/>
        </w:rPr>
        <w:t>енных операциях по форме MS020.</w:t>
      </w:r>
    </w:p>
    <w:p w14:paraId="384868E8"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Депоненту Сообщение об исполнении инструкции на отмену сохранения блокировки по форме </w:t>
      </w:r>
      <w:r w:rsidRPr="005456CB">
        <w:rPr>
          <w:rFonts w:ascii="Tahoma" w:hAnsi="Tahoma" w:cs="Tahoma"/>
          <w:kern w:val="0"/>
          <w:lang w:val="en-US" w:eastAsia="ru-RU" w:bidi="ar-SA"/>
        </w:rPr>
        <w:t>SM</w:t>
      </w:r>
      <w:r w:rsidRPr="005456CB">
        <w:rPr>
          <w:rFonts w:ascii="Tahoma" w:hAnsi="Tahoma" w:cs="Tahoma"/>
          <w:kern w:val="0"/>
          <w:lang w:eastAsia="ru-RU" w:bidi="ar-SA"/>
        </w:rPr>
        <w:t>151.</w:t>
      </w:r>
    </w:p>
    <w:p w14:paraId="4CED4C32"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106" w:name="_Ref453159745"/>
      <w:r w:rsidRPr="005456CB">
        <w:rPr>
          <w:rFonts w:ascii="Tahoma" w:hAnsi="Tahoma" w:cs="Tahoma"/>
          <w:kern w:val="0"/>
          <w:lang w:eastAsia="ru-RU" w:bidi="ar-SA"/>
        </w:rPr>
        <w:t xml:space="preserve">НРД не позднее </w:t>
      </w:r>
      <w:r w:rsidR="00992FB4" w:rsidRPr="005456CB">
        <w:rPr>
          <w:rFonts w:ascii="Tahoma" w:hAnsi="Tahoma" w:cs="Tahoma"/>
          <w:kern w:val="0"/>
          <w:lang w:eastAsia="ru-RU" w:bidi="ar-SA"/>
        </w:rPr>
        <w:t>2 (</w:t>
      </w:r>
      <w:r w:rsidRPr="005456CB">
        <w:rPr>
          <w:rFonts w:ascii="Tahoma" w:hAnsi="Tahoma" w:cs="Tahoma"/>
          <w:kern w:val="0"/>
          <w:lang w:eastAsia="ru-RU" w:bidi="ar-SA"/>
        </w:rPr>
        <w:t>двух</w:t>
      </w:r>
      <w:r w:rsidR="00992FB4" w:rsidRPr="005456CB">
        <w:rPr>
          <w:rFonts w:ascii="Tahoma" w:hAnsi="Tahoma" w:cs="Tahoma"/>
          <w:kern w:val="0"/>
          <w:lang w:eastAsia="ru-RU" w:bidi="ar-SA"/>
        </w:rPr>
        <w:t>)</w:t>
      </w:r>
      <w:r w:rsidRPr="005456CB">
        <w:rPr>
          <w:rFonts w:ascii="Tahoma" w:hAnsi="Tahoma" w:cs="Tahoma"/>
          <w:kern w:val="0"/>
          <w:lang w:eastAsia="ru-RU" w:bidi="ar-SA"/>
        </w:rPr>
        <w:t xml:space="preserve"> операционных дней после дня поступления денежных средств от Эмитента, направляет Держателю реестра:</w:t>
      </w:r>
      <w:bookmarkEnd w:id="106"/>
    </w:p>
    <w:p w14:paraId="4690F1AE"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Лицевому счету НД </w:t>
      </w:r>
      <w:r w:rsidR="00F11F0D" w:rsidRPr="005456CB">
        <w:rPr>
          <w:rFonts w:ascii="Tahoma" w:hAnsi="Tahoma" w:cs="Tahoma"/>
          <w:kern w:val="0"/>
          <w:lang w:eastAsia="ru-RU" w:bidi="ar-SA"/>
        </w:rPr>
        <w:t xml:space="preserve">– </w:t>
      </w:r>
      <w:r w:rsidRPr="005456CB">
        <w:rPr>
          <w:rFonts w:ascii="Tahoma" w:hAnsi="Tahoma" w:cs="Tahoma"/>
          <w:kern w:val="0"/>
          <w:lang w:eastAsia="ru-RU" w:bidi="ar-SA"/>
        </w:rPr>
        <w:t>Распоряжение на изменение статуса ценных бумаг по лицевому счету с указанием всего количества ценных бумаг, заблокированных под данное Корпоративное действие, и Передаточное распоряжение на списание всего количества выкупаемых/приобретаемых ценных бумаг;</w:t>
      </w:r>
    </w:p>
    <w:p w14:paraId="4194800B"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Лицевому счету НДЦД </w:t>
      </w:r>
      <w:r w:rsidR="00F11F0D" w:rsidRPr="005456CB">
        <w:rPr>
          <w:rFonts w:ascii="Tahoma" w:hAnsi="Tahoma" w:cs="Tahoma"/>
          <w:kern w:val="0"/>
          <w:lang w:eastAsia="ru-RU" w:bidi="ar-SA"/>
        </w:rPr>
        <w:t>–</w:t>
      </w:r>
      <w:r w:rsidRPr="005456CB">
        <w:rPr>
          <w:rFonts w:ascii="Tahoma" w:hAnsi="Tahoma" w:cs="Tahoma"/>
          <w:kern w:val="0"/>
          <w:lang w:eastAsia="ru-RU" w:bidi="ar-SA"/>
        </w:rPr>
        <w:t xml:space="preserve"> Распоряжение на изменение статуса ценных бумаг по лицевому счету с указание</w:t>
      </w:r>
      <w:r w:rsidR="00BE48BA" w:rsidRPr="005456CB">
        <w:rPr>
          <w:rFonts w:ascii="Tahoma" w:hAnsi="Tahoma" w:cs="Tahoma"/>
          <w:kern w:val="0"/>
          <w:lang w:eastAsia="ru-RU" w:bidi="ar-SA"/>
        </w:rPr>
        <w:t>м</w:t>
      </w:r>
      <w:r w:rsidRPr="005456CB">
        <w:rPr>
          <w:rFonts w:ascii="Tahoma" w:hAnsi="Tahoma" w:cs="Tahoma"/>
          <w:kern w:val="0"/>
          <w:lang w:eastAsia="ru-RU" w:bidi="ar-SA"/>
        </w:rPr>
        <w:t xml:space="preserve"> всего количества ценных бумаг, заблокированных под данное Корпоративное действие</w:t>
      </w:r>
      <w:bookmarkStart w:id="107" w:name="л"/>
      <w:bookmarkEnd w:id="100"/>
      <w:r w:rsidRPr="005456CB">
        <w:rPr>
          <w:rFonts w:ascii="Tahoma" w:hAnsi="Tahoma" w:cs="Tahoma"/>
          <w:kern w:val="0"/>
          <w:lang w:eastAsia="ru-RU" w:bidi="ar-SA"/>
        </w:rPr>
        <w:t>, и Распоряжение на проведение операции по лицевому счету номинального держателя центрального депозитария по списанию всего количества выкупаемых/приобретаемых ценных бумаг.</w:t>
      </w:r>
    </w:p>
    <w:p w14:paraId="79010C0C" w14:textId="59CEB7B9"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электронных сообщений, указанных в пункте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_Ref453159745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D93D94">
        <w:rPr>
          <w:rFonts w:ascii="Tahoma" w:hAnsi="Tahoma" w:cs="Tahoma"/>
          <w:kern w:val="0"/>
          <w:lang w:eastAsia="ru-RU" w:bidi="ar-SA"/>
        </w:rPr>
        <w:t>9.44</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Держатель реестра осуществляет разблокирование и списание ценных бумаг в порядке, установленном законодательством Российской Федерации, Договором об информационном взаимодействии, Регламентом взаимодействия регистраторов и центрального депозитария и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следующих особенностей:</w:t>
      </w:r>
    </w:p>
    <w:p w14:paraId="38381156"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разблокирование ценных бумаг осуществляется в количестве всех ценных бумаг, заблокированных ранее на основании Инструкций по КД;</w:t>
      </w:r>
    </w:p>
    <w:p w14:paraId="59FDD626"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списание ценных бумаг осуществляется в количестве, указанном в распоряжении/передаточном распоряжении.</w:t>
      </w:r>
    </w:p>
    <w:p w14:paraId="7A0D5BB3"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 основании полученных от Держателя реестра документов о разблокировании и списании ценных бумаг, НРД:</w:t>
      </w:r>
    </w:p>
    <w:p w14:paraId="6D83D171"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осуществляет разблокирование всех ценных бумаг, заблокированных ранее на основании Инструкций по КД;</w:t>
      </w:r>
    </w:p>
    <w:p w14:paraId="7506E025"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списывает приобретенные/выкупленные ценные бумаги со счетов депо Депонента;</w:t>
      </w:r>
    </w:p>
    <w:p w14:paraId="23D1F4A3"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переводит не приобретенные/не выкупленные ценные бумаги с раздела 83 </w:t>
      </w:r>
      <w:r w:rsidRPr="005456CB">
        <w:rPr>
          <w:rFonts w:ascii="Tahoma" w:hAnsi="Tahoma" w:cs="Tahoma"/>
          <w:kern w:val="0"/>
          <w:lang w:eastAsia="ru-RU" w:bidi="ar-SA"/>
        </w:rPr>
        <w:lastRenderedPageBreak/>
        <w:t>«Блокировано для корпоративных действий»;</w:t>
      </w:r>
    </w:p>
    <w:p w14:paraId="48A2DB2B" w14:textId="71E693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предоставляет Депоненту отчеты о выполненных операциях по форме </w:t>
      </w:r>
      <w:r w:rsidRPr="0052222A">
        <w:rPr>
          <w:rFonts w:ascii="Tahoma" w:hAnsi="Tahoma" w:cs="Tahoma"/>
          <w:kern w:val="0"/>
          <w:lang w:eastAsia="ru-RU" w:bidi="ar-SA"/>
        </w:rPr>
        <w:t>MS020 и</w:t>
      </w:r>
      <w:r w:rsidR="005456CB" w:rsidRPr="0052222A">
        <w:rPr>
          <w:rFonts w:ascii="Tahoma" w:hAnsi="Tahoma" w:cs="Tahoma"/>
          <w:kern w:val="0"/>
          <w:lang w:eastAsia="ru-RU" w:bidi="ar-SA"/>
        </w:rPr>
        <w:t>ли</w:t>
      </w:r>
      <w:r w:rsidRPr="005456CB">
        <w:rPr>
          <w:rFonts w:ascii="Tahoma" w:hAnsi="Tahoma" w:cs="Tahoma"/>
          <w:kern w:val="0"/>
          <w:lang w:eastAsia="ru-RU" w:bidi="ar-SA"/>
        </w:rPr>
        <w:t xml:space="preserve"> </w:t>
      </w:r>
      <w:r w:rsidRPr="005456CB">
        <w:rPr>
          <w:rFonts w:ascii="Tahoma" w:hAnsi="Tahoma" w:cs="Tahoma"/>
          <w:kern w:val="0"/>
          <w:lang w:val="en-US" w:eastAsia="ru-RU" w:bidi="ar-SA"/>
        </w:rPr>
        <w:t>MS</w:t>
      </w:r>
      <w:r w:rsidR="00140313" w:rsidRPr="005456CB">
        <w:rPr>
          <w:rFonts w:ascii="Tahoma" w:hAnsi="Tahoma" w:cs="Tahoma"/>
          <w:kern w:val="0"/>
          <w:lang w:eastAsia="ru-RU" w:bidi="ar-SA"/>
        </w:rPr>
        <w:t>036.</w:t>
      </w:r>
    </w:p>
    <w:p w14:paraId="2ABEE52D"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рабочего дня, следующего за днем получения от Эмитента информации об отмене Корпоративного действия</w:t>
      </w:r>
      <w:r w:rsidR="00E97E72" w:rsidRPr="005456CB">
        <w:rPr>
          <w:rFonts w:ascii="Tahoma" w:hAnsi="Tahoma" w:cs="Tahoma"/>
          <w:kern w:val="0"/>
          <w:lang w:eastAsia="ru-RU" w:bidi="ar-SA"/>
        </w:rPr>
        <w:t>,</w:t>
      </w:r>
      <w:r w:rsidRPr="005456CB">
        <w:rPr>
          <w:rFonts w:ascii="Tahoma" w:hAnsi="Tahoma" w:cs="Tahoma"/>
          <w:kern w:val="0"/>
          <w:lang w:eastAsia="ru-RU" w:bidi="ar-SA"/>
        </w:rPr>
        <w:t xml:space="preserve"> направляет в НРД соответств</w:t>
      </w:r>
      <w:r w:rsidR="00140313" w:rsidRPr="005456CB">
        <w:rPr>
          <w:rFonts w:ascii="Tahoma" w:hAnsi="Tahoma" w:cs="Tahoma"/>
          <w:kern w:val="0"/>
          <w:lang w:eastAsia="ru-RU" w:bidi="ar-SA"/>
        </w:rPr>
        <w:t>ующее Уведомление об отмене КД.</w:t>
      </w:r>
    </w:p>
    <w:p w14:paraId="786AC00B"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rPr>
      </w:pPr>
      <w:r w:rsidRPr="005456CB">
        <w:rPr>
          <w:rFonts w:ascii="Tahoma" w:hAnsi="Tahoma" w:cs="Tahoma"/>
          <w:kern w:val="0"/>
          <w:lang w:eastAsia="ru-RU" w:bidi="ar-SA"/>
        </w:rPr>
        <w:t>НРД не позднее операционного дня, следующего за получением Уведомления об отмене КД:</w:t>
      </w:r>
    </w:p>
    <w:p w14:paraId="325657E3" w14:textId="77777777" w:rsidR="00E820E1" w:rsidRPr="005456CB" w:rsidRDefault="00E820E1" w:rsidP="00873E46">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992FB4"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35767CE7" w14:textId="3A52142B" w:rsidR="00E820E1" w:rsidRPr="005456CB" w:rsidRDefault="00E820E1" w:rsidP="00873E46">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направляет Увед</w:t>
      </w:r>
      <w:r w:rsidR="00992FB4" w:rsidRPr="005456CB">
        <w:rPr>
          <w:rFonts w:ascii="Tahoma" w:hAnsi="Tahoma" w:cs="Tahoma"/>
          <w:sz w:val="24"/>
          <w:szCs w:val="24"/>
          <w:lang w:eastAsia="ru-RU"/>
        </w:rPr>
        <w:t>омление об отмене КД Депонент</w:t>
      </w:r>
      <w:r w:rsidR="00C25AD3" w:rsidRPr="005456CB">
        <w:rPr>
          <w:rFonts w:ascii="Tahoma" w:hAnsi="Tahoma" w:cs="Tahoma"/>
          <w:sz w:val="24"/>
          <w:szCs w:val="24"/>
          <w:lang w:eastAsia="ru-RU"/>
        </w:rPr>
        <w:t>ам</w:t>
      </w:r>
      <w:r w:rsidR="00992FB4" w:rsidRPr="005456CB">
        <w:rPr>
          <w:rFonts w:ascii="Tahoma" w:hAnsi="Tahoma" w:cs="Tahoma"/>
          <w:sz w:val="24"/>
          <w:szCs w:val="24"/>
          <w:lang w:eastAsia="ru-RU"/>
        </w:rPr>
        <w:t>;</w:t>
      </w:r>
    </w:p>
    <w:p w14:paraId="1DA270CD" w14:textId="77777777" w:rsidR="00E820E1" w:rsidRPr="005456CB" w:rsidRDefault="00E820E1" w:rsidP="00873E46">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Уведомления об отмене КД Депонентам - направляет Уведомление об отмене КД Держателю реестра/Эмитенту (при наличии Договора ЭДО). Держатель реестра вправе направить </w:t>
      </w:r>
      <w:r w:rsidR="007F503F" w:rsidRPr="005456CB">
        <w:rPr>
          <w:rFonts w:ascii="Tahoma" w:hAnsi="Tahoma" w:cs="Tahoma"/>
          <w:sz w:val="24"/>
          <w:szCs w:val="24"/>
          <w:lang w:eastAsia="ru-RU"/>
        </w:rPr>
        <w:t xml:space="preserve">такой электронный документ </w:t>
      </w:r>
      <w:r w:rsidRPr="005456CB">
        <w:rPr>
          <w:rFonts w:ascii="Tahoma" w:hAnsi="Tahoma" w:cs="Tahoma"/>
          <w:sz w:val="24"/>
          <w:szCs w:val="24"/>
          <w:lang w:eastAsia="ru-RU"/>
        </w:rPr>
        <w:t>зарегистрированным в реестре лицам.</w:t>
      </w:r>
    </w:p>
    <w:p w14:paraId="7BCE3BDD" w14:textId="77777777" w:rsidR="00FA7A00" w:rsidRPr="005456CB" w:rsidRDefault="00FA7A00"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разблокирования </w:t>
      </w:r>
      <w:r w:rsidR="00E820E1" w:rsidRPr="005456CB">
        <w:rPr>
          <w:rFonts w:ascii="Tahoma" w:hAnsi="Tahoma" w:cs="Tahoma"/>
          <w:kern w:val="0"/>
          <w:lang w:eastAsia="ru-RU" w:bidi="ar-SA"/>
        </w:rPr>
        <w:t>Держател</w:t>
      </w:r>
      <w:r w:rsidRPr="005456CB">
        <w:rPr>
          <w:rFonts w:ascii="Tahoma" w:hAnsi="Tahoma" w:cs="Tahoma"/>
          <w:kern w:val="0"/>
          <w:lang w:eastAsia="ru-RU" w:bidi="ar-SA"/>
        </w:rPr>
        <w:t>ем</w:t>
      </w:r>
      <w:r w:rsidR="00E820E1" w:rsidRPr="005456CB">
        <w:rPr>
          <w:rFonts w:ascii="Tahoma" w:hAnsi="Tahoma" w:cs="Tahoma"/>
          <w:kern w:val="0"/>
          <w:lang w:eastAsia="ru-RU" w:bidi="ar-SA"/>
        </w:rPr>
        <w:t xml:space="preserve"> реестра ценных бумаг по Лицевому счету НД или Лицевому счету НДЦД</w:t>
      </w:r>
      <w:r w:rsidRPr="005456CB">
        <w:rPr>
          <w:rFonts w:ascii="Tahoma" w:hAnsi="Tahoma" w:cs="Tahoma"/>
          <w:kern w:val="0"/>
          <w:lang w:eastAsia="ru-RU" w:bidi="ar-SA"/>
        </w:rPr>
        <w:t xml:space="preserve"> после получения от Эмитента информации об отмене Корпоративного действия</w:t>
      </w:r>
      <w:r w:rsidR="00664608" w:rsidRPr="005456CB">
        <w:rPr>
          <w:rFonts w:ascii="Tahoma" w:hAnsi="Tahoma" w:cs="Tahoma"/>
          <w:kern w:val="0"/>
          <w:lang w:eastAsia="ru-RU" w:bidi="ar-SA"/>
        </w:rPr>
        <w:t xml:space="preserve"> и направления Держателем реестра в НРД Уведомления об отмене КД, </w:t>
      </w:r>
      <w:r w:rsidR="00F72879" w:rsidRPr="005456CB">
        <w:rPr>
          <w:rFonts w:ascii="Tahoma" w:hAnsi="Tahoma" w:cs="Tahoma"/>
          <w:kern w:val="0"/>
          <w:lang w:eastAsia="ru-RU" w:bidi="ar-SA"/>
        </w:rPr>
        <w:t>НРД не позднее следующего операционного дня информирует об этом Депонента, направляя Уведомление об отмене КД</w:t>
      </w:r>
      <w:r w:rsidR="00F72879" w:rsidRPr="005456CB">
        <w:rPr>
          <w:rFonts w:ascii="Tahoma" w:hAnsi="Tahoma" w:cs="Tahoma"/>
          <w:lang w:eastAsia="ru-RU"/>
        </w:rPr>
        <w:t>,</w:t>
      </w:r>
      <w:r w:rsidR="00F72879" w:rsidRPr="005456CB">
        <w:rPr>
          <w:rFonts w:ascii="Tahoma" w:hAnsi="Tahoma" w:cs="Tahoma"/>
          <w:kern w:val="0"/>
          <w:lang w:eastAsia="ru-RU" w:bidi="ar-SA"/>
        </w:rPr>
        <w:t xml:space="preserve"> осуществляет разблокирование ценных бумаг, заблокированных ранее на основании Инструкции по КД, путем их перевода с раздела 83 «Блокировано для корпоративных действий» и предоставляет Депоненту отчет о выполненной операции по форме MS020.</w:t>
      </w:r>
    </w:p>
    <w:p w14:paraId="31DB93DC" w14:textId="2DDB44FF" w:rsidR="009F38D9" w:rsidRPr="005456CB" w:rsidRDefault="00E820E1" w:rsidP="00487E42">
      <w:pPr>
        <w:pStyle w:val="1"/>
        <w:numPr>
          <w:ilvl w:val="0"/>
          <w:numId w:val="18"/>
        </w:numPr>
        <w:spacing w:after="240"/>
        <w:ind w:left="993" w:hanging="993"/>
        <w:jc w:val="both"/>
        <w:rPr>
          <w:rFonts w:ascii="Tahoma" w:hAnsi="Tahoma" w:cs="Tahoma"/>
          <w:color w:val="auto"/>
        </w:rPr>
      </w:pPr>
      <w:bookmarkStart w:id="108" w:name="_Toc468784564"/>
      <w:bookmarkStart w:id="109" w:name="_Ref536021744"/>
      <w:bookmarkStart w:id="110" w:name="_Toc31816136"/>
      <w:bookmarkEnd w:id="107"/>
      <w:r w:rsidRPr="005456CB">
        <w:rPr>
          <w:rFonts w:ascii="Tahoma" w:hAnsi="Tahoma" w:cs="Tahoma"/>
          <w:color w:val="auto"/>
        </w:rPr>
        <w:t>Порядок взаимодействия при приобретении акций публичного общества</w:t>
      </w:r>
      <w:bookmarkEnd w:id="108"/>
      <w:bookmarkEnd w:id="109"/>
      <w:r w:rsidR="00FF01AD" w:rsidRPr="005456CB">
        <w:rPr>
          <w:rFonts w:ascii="Tahoma" w:hAnsi="Tahoma" w:cs="Tahoma"/>
          <w:color w:val="auto"/>
        </w:rPr>
        <w:t xml:space="preserve">, а также </w:t>
      </w:r>
      <w:r w:rsidR="00487E42" w:rsidRPr="005456CB">
        <w:rPr>
          <w:rFonts w:ascii="Tahoma" w:hAnsi="Tahoma" w:cs="Tahoma"/>
          <w:color w:val="auto"/>
        </w:rPr>
        <w:t>О</w:t>
      </w:r>
      <w:r w:rsidR="00FF01AD" w:rsidRPr="005456CB">
        <w:rPr>
          <w:rFonts w:ascii="Tahoma" w:hAnsi="Tahoma" w:cs="Tahoma"/>
          <w:color w:val="auto"/>
        </w:rPr>
        <w:t>блигаций</w:t>
      </w:r>
      <w:r w:rsidR="00BE3CF0" w:rsidRPr="005456CB">
        <w:rPr>
          <w:rFonts w:ascii="Tahoma" w:hAnsi="Tahoma" w:cs="Tahoma"/>
          <w:color w:val="auto"/>
        </w:rPr>
        <w:t xml:space="preserve"> с учетом прав в реестре</w:t>
      </w:r>
      <w:r w:rsidR="00FF01AD" w:rsidRPr="005456CB">
        <w:rPr>
          <w:rFonts w:ascii="Tahoma" w:hAnsi="Tahoma" w:cs="Tahoma"/>
          <w:color w:val="auto"/>
        </w:rPr>
        <w:t>, конвертируемых в акции публичного общества</w:t>
      </w:r>
      <w:r w:rsidR="00AD7CAD" w:rsidRPr="005456CB">
        <w:rPr>
          <w:rFonts w:ascii="Tahoma" w:hAnsi="Tahoma" w:cs="Tahoma"/>
          <w:color w:val="auto"/>
        </w:rPr>
        <w:t>,</w:t>
      </w:r>
      <w:r w:rsidR="00FF01AD" w:rsidRPr="005456CB">
        <w:rPr>
          <w:rFonts w:ascii="Tahoma" w:hAnsi="Tahoma" w:cs="Tahoma"/>
          <w:color w:val="auto"/>
        </w:rPr>
        <w:t xml:space="preserve"> в соответствии с добровольным и обязательным предложением</w:t>
      </w:r>
      <w:bookmarkEnd w:id="110"/>
      <w:r w:rsidR="00FF01AD" w:rsidRPr="005456CB">
        <w:rPr>
          <w:rFonts w:ascii="Tahoma" w:hAnsi="Tahoma" w:cs="Tahoma"/>
          <w:color w:val="auto"/>
        </w:rPr>
        <w:t xml:space="preserve"> </w:t>
      </w:r>
    </w:p>
    <w:p w14:paraId="4FC41B17"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11" w:name="п"/>
      <w:r w:rsidRPr="005456CB">
        <w:rPr>
          <w:rFonts w:ascii="Tahoma" w:hAnsi="Tahoma" w:cs="Tahoma"/>
          <w:kern w:val="0"/>
          <w:lang w:eastAsia="ru-RU" w:bidi="ar-SA"/>
        </w:rPr>
        <w:t>Настоящий раздел описывает порядок взаимодействия Сторон при обмене информацией, связанной со следующими Корпоративными действиями:</w:t>
      </w:r>
    </w:p>
    <w:p w14:paraId="315015BA" w14:textId="17E603EE"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добровольное предложение о приобретении акций публичного общества</w:t>
      </w:r>
      <w:r w:rsidR="00AD7CAD" w:rsidRPr="005456CB">
        <w:rPr>
          <w:rFonts w:ascii="Tahoma" w:hAnsi="Tahoma" w:cs="Tahoma"/>
          <w:kern w:val="0"/>
          <w:lang w:eastAsia="ru-RU" w:bidi="ar-SA"/>
        </w:rPr>
        <w:t xml:space="preserve">, а также </w:t>
      </w:r>
      <w:r w:rsidR="00FB2466" w:rsidRPr="005456CB">
        <w:rPr>
          <w:rFonts w:ascii="Tahoma" w:hAnsi="Tahoma" w:cs="Tahoma"/>
          <w:kern w:val="0"/>
          <w:lang w:eastAsia="ru-RU" w:bidi="ar-SA"/>
        </w:rPr>
        <w:t>О</w:t>
      </w:r>
      <w:r w:rsidR="00AD7CAD" w:rsidRPr="005456CB">
        <w:rPr>
          <w:rFonts w:ascii="Tahoma" w:hAnsi="Tahoma" w:cs="Tahoma"/>
          <w:kern w:val="0"/>
          <w:lang w:eastAsia="ru-RU" w:bidi="ar-SA"/>
        </w:rPr>
        <w:t>блигаций</w:t>
      </w:r>
      <w:r w:rsidR="00FB2466" w:rsidRPr="005456CB">
        <w:rPr>
          <w:rFonts w:ascii="Tahoma" w:hAnsi="Tahoma" w:cs="Tahoma"/>
          <w:kern w:val="0"/>
          <w:lang w:eastAsia="ru-RU" w:bidi="ar-SA"/>
        </w:rPr>
        <w:t xml:space="preserve"> с учетом прав в реестре</w:t>
      </w:r>
      <w:r w:rsidR="00AD7CAD" w:rsidRPr="005456CB">
        <w:rPr>
          <w:rFonts w:ascii="Tahoma" w:hAnsi="Tahoma" w:cs="Tahoma"/>
          <w:kern w:val="0"/>
          <w:lang w:eastAsia="ru-RU" w:bidi="ar-SA"/>
        </w:rPr>
        <w:t>, конвертируемых в акции публичного общества,</w:t>
      </w:r>
      <w:r w:rsidRPr="005456CB">
        <w:rPr>
          <w:rFonts w:ascii="Tahoma" w:hAnsi="Tahoma" w:cs="Tahoma"/>
          <w:kern w:val="0"/>
          <w:lang w:eastAsia="ru-RU" w:bidi="ar-SA"/>
        </w:rPr>
        <w:t xml:space="preserve"> в соответствии со статьей 84.1.</w:t>
      </w:r>
      <w:r w:rsidR="00130576" w:rsidRPr="005456CB">
        <w:rPr>
          <w:rFonts w:ascii="Tahoma" w:hAnsi="Tahoma" w:cs="Tahoma"/>
          <w:kern w:val="0"/>
          <w:lang w:eastAsia="ru-RU" w:bidi="ar-SA"/>
        </w:rPr>
        <w:t xml:space="preserve"> Закона об </w:t>
      </w:r>
      <w:r w:rsidR="00262155" w:rsidRPr="005456CB">
        <w:rPr>
          <w:rFonts w:ascii="Tahoma" w:hAnsi="Tahoma" w:cs="Tahoma"/>
          <w:kern w:val="0"/>
          <w:lang w:eastAsia="ru-RU" w:bidi="ar-SA"/>
        </w:rPr>
        <w:t>АО</w:t>
      </w:r>
      <w:r w:rsidRPr="005456CB">
        <w:rPr>
          <w:rFonts w:ascii="Tahoma" w:hAnsi="Tahoma" w:cs="Tahoma"/>
          <w:kern w:val="0"/>
          <w:lang w:eastAsia="ru-RU" w:bidi="ar-SA"/>
        </w:rPr>
        <w:t>;</w:t>
      </w:r>
    </w:p>
    <w:p w14:paraId="685E4846" w14:textId="36C42366"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обязательное предложение о приобретении акций публичного</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общества, а также </w:t>
      </w:r>
      <w:r w:rsidR="00747719" w:rsidRPr="005456CB">
        <w:rPr>
          <w:rFonts w:ascii="Tahoma" w:hAnsi="Tahoma" w:cs="Tahoma"/>
          <w:kern w:val="0"/>
          <w:lang w:eastAsia="ru-RU" w:bidi="ar-SA"/>
        </w:rPr>
        <w:t>О</w:t>
      </w:r>
      <w:r w:rsidR="00AD7CAD" w:rsidRPr="005456CB">
        <w:rPr>
          <w:rFonts w:ascii="Tahoma" w:hAnsi="Tahoma" w:cs="Tahoma"/>
          <w:kern w:val="0"/>
          <w:lang w:eastAsia="ru-RU" w:bidi="ar-SA"/>
        </w:rPr>
        <w:t>блигаций</w:t>
      </w:r>
      <w:r w:rsidR="00747719" w:rsidRPr="005456CB">
        <w:rPr>
          <w:rFonts w:ascii="Tahoma" w:hAnsi="Tahoma" w:cs="Tahoma"/>
          <w:kern w:val="0"/>
          <w:lang w:eastAsia="ru-RU" w:bidi="ar-SA"/>
        </w:rPr>
        <w:t xml:space="preserve"> с учетом прав в реестре</w:t>
      </w:r>
      <w:r w:rsidR="00AD7CAD" w:rsidRPr="005456CB">
        <w:rPr>
          <w:rFonts w:ascii="Tahoma" w:hAnsi="Tahoma" w:cs="Tahoma"/>
          <w:kern w:val="0"/>
          <w:lang w:eastAsia="ru-RU" w:bidi="ar-SA"/>
        </w:rPr>
        <w:t xml:space="preserve">, </w:t>
      </w:r>
      <w:r w:rsidRPr="005456CB">
        <w:rPr>
          <w:rFonts w:ascii="Tahoma" w:hAnsi="Tahoma" w:cs="Tahoma"/>
          <w:kern w:val="0"/>
          <w:lang w:eastAsia="ru-RU" w:bidi="ar-SA"/>
        </w:rPr>
        <w:t>конвертируемых в акции публичного общества</w:t>
      </w:r>
      <w:r w:rsidR="00AD7CAD" w:rsidRPr="005456CB">
        <w:rPr>
          <w:rFonts w:ascii="Tahoma" w:hAnsi="Tahoma" w:cs="Tahoma"/>
          <w:kern w:val="0"/>
          <w:lang w:eastAsia="ru-RU" w:bidi="ar-SA"/>
        </w:rPr>
        <w:t>,</w:t>
      </w:r>
      <w:r w:rsidRPr="005456CB">
        <w:rPr>
          <w:rFonts w:ascii="Tahoma" w:hAnsi="Tahoma" w:cs="Tahoma"/>
          <w:kern w:val="0"/>
          <w:lang w:eastAsia="ru-RU" w:bidi="ar-SA"/>
        </w:rPr>
        <w:t xml:space="preserve"> в соответствии со статьей 84.2. </w:t>
      </w:r>
      <w:r w:rsidR="00130576" w:rsidRPr="005456CB">
        <w:rPr>
          <w:rFonts w:ascii="Tahoma" w:hAnsi="Tahoma" w:cs="Tahoma"/>
          <w:kern w:val="0"/>
          <w:lang w:eastAsia="ru-RU" w:bidi="ar-SA"/>
        </w:rPr>
        <w:t xml:space="preserve">Закона об </w:t>
      </w:r>
      <w:r w:rsidR="00262155" w:rsidRPr="005456CB">
        <w:rPr>
          <w:rFonts w:ascii="Tahoma" w:hAnsi="Tahoma" w:cs="Tahoma"/>
          <w:kern w:val="0"/>
          <w:lang w:eastAsia="ru-RU" w:bidi="ar-SA"/>
        </w:rPr>
        <w:t>АО</w:t>
      </w:r>
      <w:r w:rsidRPr="005456CB">
        <w:rPr>
          <w:rFonts w:ascii="Tahoma" w:hAnsi="Tahoma" w:cs="Tahoma"/>
          <w:kern w:val="0"/>
          <w:lang w:eastAsia="ru-RU" w:bidi="ar-SA"/>
        </w:rPr>
        <w:t>.</w:t>
      </w:r>
    </w:p>
    <w:p w14:paraId="04079F1E" w14:textId="130BDCD6"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12" w:name="_Ref536030773"/>
      <w:bookmarkEnd w:id="111"/>
      <w:r w:rsidRPr="005456CB">
        <w:rPr>
          <w:rFonts w:ascii="Tahoma" w:hAnsi="Tahoma" w:cs="Tahoma"/>
          <w:kern w:val="0"/>
          <w:lang w:eastAsia="ru-RU" w:bidi="ar-SA"/>
        </w:rPr>
        <w:t xml:space="preserve">При обмене информацией, связанной с приобретением акций </w:t>
      </w:r>
      <w:r w:rsidR="00C43079" w:rsidRPr="005456CB">
        <w:rPr>
          <w:rFonts w:ascii="Tahoma" w:hAnsi="Tahoma" w:cs="Tahoma"/>
          <w:kern w:val="0"/>
          <w:lang w:eastAsia="ru-RU" w:bidi="ar-SA"/>
        </w:rPr>
        <w:t xml:space="preserve">публичного </w:t>
      </w:r>
      <w:r w:rsidRPr="005456CB">
        <w:rPr>
          <w:rFonts w:ascii="Tahoma" w:hAnsi="Tahoma" w:cs="Tahoma"/>
          <w:kern w:val="0"/>
          <w:lang w:eastAsia="ru-RU" w:bidi="ar-SA"/>
        </w:rPr>
        <w:t>обществ</w:t>
      </w:r>
      <w:r w:rsidR="003C5400" w:rsidRPr="005456CB">
        <w:rPr>
          <w:rFonts w:ascii="Tahoma" w:hAnsi="Tahoma" w:cs="Tahoma"/>
          <w:kern w:val="0"/>
          <w:lang w:eastAsia="ru-RU" w:bidi="ar-SA"/>
        </w:rPr>
        <w:t>а</w:t>
      </w:r>
      <w:r w:rsidRPr="005456CB">
        <w:rPr>
          <w:rFonts w:ascii="Tahoma" w:hAnsi="Tahoma" w:cs="Tahoma"/>
          <w:kern w:val="0"/>
          <w:lang w:eastAsia="ru-RU" w:bidi="ar-SA"/>
        </w:rPr>
        <w:t xml:space="preserve"> </w:t>
      </w:r>
      <w:r w:rsidR="000546B3" w:rsidRPr="005456CB">
        <w:rPr>
          <w:rFonts w:ascii="Tahoma" w:hAnsi="Tahoma" w:cs="Tahoma"/>
          <w:kern w:val="0"/>
          <w:lang w:eastAsia="ru-RU" w:bidi="ar-SA"/>
        </w:rPr>
        <w:t>и</w:t>
      </w:r>
      <w:r w:rsidR="00F5034C" w:rsidRPr="005456CB">
        <w:rPr>
          <w:rFonts w:ascii="Tahoma" w:hAnsi="Tahoma" w:cs="Tahoma"/>
          <w:kern w:val="0"/>
          <w:lang w:eastAsia="ru-RU" w:bidi="ar-SA"/>
        </w:rPr>
        <w:t xml:space="preserve"> </w:t>
      </w:r>
      <w:r w:rsidR="00747719" w:rsidRPr="005456CB">
        <w:rPr>
          <w:rFonts w:ascii="Tahoma" w:hAnsi="Tahoma" w:cs="Tahoma"/>
          <w:kern w:val="0"/>
          <w:lang w:eastAsia="ru-RU" w:bidi="ar-SA"/>
        </w:rPr>
        <w:t>О</w:t>
      </w:r>
      <w:r w:rsidR="00F5034C" w:rsidRPr="005456CB">
        <w:rPr>
          <w:rFonts w:ascii="Tahoma" w:hAnsi="Tahoma" w:cs="Tahoma"/>
          <w:kern w:val="0"/>
          <w:lang w:eastAsia="ru-RU" w:bidi="ar-SA"/>
        </w:rPr>
        <w:t>блигаций</w:t>
      </w:r>
      <w:r w:rsidR="00747719" w:rsidRPr="005456CB">
        <w:rPr>
          <w:rFonts w:ascii="Tahoma" w:hAnsi="Tahoma" w:cs="Tahoma"/>
          <w:kern w:val="0"/>
          <w:lang w:eastAsia="ru-RU" w:bidi="ar-SA"/>
        </w:rPr>
        <w:t xml:space="preserve"> с учетом прав в реестре</w:t>
      </w:r>
      <w:r w:rsidR="00F5034C" w:rsidRPr="005456CB">
        <w:rPr>
          <w:rFonts w:ascii="Tahoma" w:hAnsi="Tahoma" w:cs="Tahoma"/>
          <w:kern w:val="0"/>
          <w:lang w:eastAsia="ru-RU" w:bidi="ar-SA"/>
        </w:rPr>
        <w:t xml:space="preserve">, конвертируемых в акции публичного </w:t>
      </w:r>
      <w:r w:rsidR="00F5034C" w:rsidRPr="005456CB">
        <w:rPr>
          <w:rFonts w:ascii="Tahoma" w:hAnsi="Tahoma" w:cs="Tahoma"/>
          <w:kern w:val="0"/>
          <w:lang w:eastAsia="ru-RU" w:bidi="ar-SA"/>
        </w:rPr>
        <w:lastRenderedPageBreak/>
        <w:t xml:space="preserve">общества, </w:t>
      </w:r>
      <w:r w:rsidRPr="005456CB">
        <w:rPr>
          <w:rFonts w:ascii="Tahoma" w:hAnsi="Tahoma" w:cs="Tahoma"/>
          <w:kern w:val="0"/>
          <w:lang w:eastAsia="ru-RU" w:bidi="ar-SA"/>
        </w:rPr>
        <w:t>используются</w:t>
      </w:r>
      <w:r w:rsidR="00547FFE" w:rsidRPr="005456CB">
        <w:rPr>
          <w:rFonts w:ascii="Tahoma" w:hAnsi="Tahoma" w:cs="Tahoma"/>
          <w:kern w:val="0"/>
          <w:lang w:eastAsia="ru-RU" w:bidi="ar-SA"/>
        </w:rPr>
        <w:t>, в том числе</w:t>
      </w:r>
      <w:r w:rsidRPr="005456CB">
        <w:rPr>
          <w:rFonts w:ascii="Tahoma" w:hAnsi="Tahoma" w:cs="Tahoma"/>
          <w:kern w:val="0"/>
          <w:lang w:eastAsia="ru-RU" w:bidi="ar-SA"/>
        </w:rPr>
        <w:t xml:space="preserve"> следующие электронные документы:</w:t>
      </w:r>
      <w:bookmarkEnd w:id="112"/>
    </w:p>
    <w:p w14:paraId="336FF4C7"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о КД;</w:t>
      </w:r>
    </w:p>
    <w:p w14:paraId="690E3694"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об отмене КД;</w:t>
      </w:r>
    </w:p>
    <w:p w14:paraId="14954A9D" w14:textId="77777777" w:rsidR="002E308F" w:rsidRPr="005456CB" w:rsidRDefault="002E308F" w:rsidP="002E308F">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Уведомление о приеме сообщения; </w:t>
      </w:r>
    </w:p>
    <w:p w14:paraId="3E5C1279" w14:textId="77777777" w:rsidR="002E308F" w:rsidRPr="005456CB" w:rsidRDefault="002E308F" w:rsidP="002E308F">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Сообщение об отказе;</w:t>
      </w:r>
    </w:p>
    <w:p w14:paraId="6D3D7097" w14:textId="77777777" w:rsidR="002E308F" w:rsidRPr="005456CB" w:rsidRDefault="002E308F" w:rsidP="002E308F">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Сообщение о присвоении Референса КД;</w:t>
      </w:r>
    </w:p>
    <w:p w14:paraId="6150C61F"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Инструкция по КД;</w:t>
      </w:r>
    </w:p>
    <w:p w14:paraId="72CD84DA"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Запрос на отмену инструкции по КД;</w:t>
      </w:r>
    </w:p>
    <w:p w14:paraId="516E871F" w14:textId="77777777" w:rsidR="00E820E1" w:rsidRPr="005456CB" w:rsidRDefault="00B044A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w:t>
      </w:r>
      <w:r w:rsidR="00E820E1" w:rsidRPr="005456CB">
        <w:rPr>
          <w:rFonts w:ascii="Tahoma" w:hAnsi="Tahoma" w:cs="Tahoma"/>
          <w:kern w:val="0"/>
          <w:lang w:eastAsia="ru-RU" w:bidi="ar-SA"/>
        </w:rPr>
        <w:t>татус инструкции по КД;</w:t>
      </w:r>
    </w:p>
    <w:p w14:paraId="184287B5"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 статусе Запроса на отмену инструкции по КД;</w:t>
      </w:r>
    </w:p>
    <w:p w14:paraId="4B5CDD41"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bookmarkStart w:id="113" w:name="_Ref536030810"/>
      <w:r w:rsidRPr="005456CB">
        <w:rPr>
          <w:rFonts w:ascii="Tahoma" w:hAnsi="Tahoma" w:cs="Tahoma"/>
          <w:kern w:val="0"/>
          <w:lang w:eastAsia="ru-RU" w:bidi="ar-SA"/>
        </w:rPr>
        <w:t>Ведомость предварительных извещений о движении ценных бумаг/Ведомость;</w:t>
      </w:r>
      <w:bookmarkEnd w:id="113"/>
    </w:p>
    <w:p w14:paraId="44A0F0C9"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Инструкция на сохранение блокировки;</w:t>
      </w:r>
    </w:p>
    <w:p w14:paraId="6D42379E" w14:textId="77777777" w:rsidR="00597A90"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Инструкция на отмену сохранения блокировки</w:t>
      </w:r>
      <w:r w:rsidR="00C077F9" w:rsidRPr="005456CB">
        <w:rPr>
          <w:rFonts w:ascii="Tahoma" w:hAnsi="Tahoma" w:cs="Tahoma"/>
          <w:kern w:val="0"/>
          <w:lang w:eastAsia="ru-RU" w:bidi="ar-SA"/>
        </w:rPr>
        <w:t>;</w:t>
      </w:r>
    </w:p>
    <w:p w14:paraId="205C981E" w14:textId="77777777" w:rsidR="00130488" w:rsidRPr="005456CB" w:rsidRDefault="00130488" w:rsidP="00873E46">
      <w:pPr>
        <w:pStyle w:val="33"/>
        <w:numPr>
          <w:ilvl w:val="2"/>
          <w:numId w:val="13"/>
        </w:numPr>
        <w:tabs>
          <w:tab w:val="left" w:pos="851"/>
        </w:tabs>
        <w:spacing w:before="120" w:after="200" w:line="276" w:lineRule="auto"/>
        <w:ind w:left="993" w:hanging="993"/>
        <w:jc w:val="both"/>
        <w:rPr>
          <w:rFonts w:ascii="Tahoma" w:hAnsi="Tahoma" w:cs="Tahoma"/>
          <w:kern w:val="0"/>
          <w:lang w:eastAsia="ru-RU" w:bidi="ar-SA"/>
        </w:rPr>
      </w:pPr>
      <w:r w:rsidRPr="005456CB">
        <w:rPr>
          <w:rFonts w:ascii="Tahoma" w:hAnsi="Tahoma" w:cs="Tahoma"/>
        </w:rPr>
        <w:t>Уведомление о статусе инструкции на сохранение блокировки;</w:t>
      </w:r>
    </w:p>
    <w:p w14:paraId="1B448A25" w14:textId="77777777" w:rsidR="00130488" w:rsidRPr="005456CB" w:rsidRDefault="00130488" w:rsidP="00873E46">
      <w:pPr>
        <w:pStyle w:val="33"/>
        <w:numPr>
          <w:ilvl w:val="2"/>
          <w:numId w:val="13"/>
        </w:numPr>
        <w:tabs>
          <w:tab w:val="left" w:pos="851"/>
        </w:tabs>
        <w:spacing w:before="120" w:after="200" w:line="276" w:lineRule="auto"/>
        <w:ind w:left="993" w:hanging="993"/>
        <w:jc w:val="both"/>
        <w:rPr>
          <w:rFonts w:ascii="Tahoma" w:hAnsi="Tahoma" w:cs="Tahoma"/>
          <w:kern w:val="0"/>
          <w:lang w:eastAsia="ru-RU" w:bidi="ar-SA"/>
        </w:rPr>
      </w:pPr>
      <w:r w:rsidRPr="005456CB">
        <w:rPr>
          <w:rFonts w:ascii="Tahoma" w:hAnsi="Tahoma" w:cs="Tahoma"/>
        </w:rPr>
        <w:t>Уведомление о статусе инструкции на отмену сохранения блокировки;</w:t>
      </w:r>
    </w:p>
    <w:p w14:paraId="2F747FB7" w14:textId="77777777" w:rsidR="00956D75" w:rsidRPr="005456CB" w:rsidRDefault="00956D75" w:rsidP="00873E46">
      <w:pPr>
        <w:pStyle w:val="33"/>
        <w:numPr>
          <w:ilvl w:val="2"/>
          <w:numId w:val="13"/>
        </w:numPr>
        <w:tabs>
          <w:tab w:val="left" w:pos="851"/>
        </w:tabs>
        <w:spacing w:before="120" w:after="200" w:line="276" w:lineRule="auto"/>
        <w:ind w:left="993" w:hanging="993"/>
        <w:jc w:val="both"/>
        <w:rPr>
          <w:rFonts w:ascii="Tahoma" w:hAnsi="Tahoma" w:cs="Tahoma"/>
          <w:kern w:val="0"/>
          <w:lang w:eastAsia="ru-RU" w:bidi="ar-SA"/>
        </w:rPr>
      </w:pPr>
      <w:r w:rsidRPr="005456CB">
        <w:rPr>
          <w:rFonts w:ascii="Tahoma" w:hAnsi="Tahoma" w:cs="Tahoma"/>
        </w:rPr>
        <w:t xml:space="preserve">Сообщение об исполнении инструкции на сохранение блокировки или на отмену сохранения </w:t>
      </w:r>
      <w:r w:rsidR="00597A90" w:rsidRPr="005456CB">
        <w:rPr>
          <w:rFonts w:ascii="Tahoma" w:hAnsi="Tahoma" w:cs="Tahoma"/>
        </w:rPr>
        <w:tab/>
      </w:r>
      <w:r w:rsidRPr="005456CB">
        <w:rPr>
          <w:rFonts w:ascii="Tahoma" w:hAnsi="Tahoma" w:cs="Tahoma"/>
        </w:rPr>
        <w:t>блокировки ц/б;</w:t>
      </w:r>
    </w:p>
    <w:p w14:paraId="235453E4" w14:textId="77777777" w:rsidR="00C077F9" w:rsidRPr="005456CB" w:rsidRDefault="00C077F9" w:rsidP="00873E46">
      <w:pPr>
        <w:pStyle w:val="33"/>
        <w:numPr>
          <w:ilvl w:val="2"/>
          <w:numId w:val="13"/>
        </w:numPr>
        <w:tabs>
          <w:tab w:val="left" w:pos="851"/>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Сообщение о статусе КД.</w:t>
      </w:r>
    </w:p>
    <w:p w14:paraId="75232572" w14:textId="69284123"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рабочего дня, следующего за днем получения от Эмитента информации о Корпоративном действии по приобретению акций</w:t>
      </w:r>
      <w:r w:rsidR="001B6E98" w:rsidRPr="005456CB">
        <w:rPr>
          <w:rFonts w:ascii="Tahoma" w:hAnsi="Tahoma" w:cs="Tahoma"/>
          <w:kern w:val="0"/>
          <w:lang w:eastAsia="ru-RU" w:bidi="ar-SA"/>
        </w:rPr>
        <w:t xml:space="preserve"> и </w:t>
      </w:r>
      <w:r w:rsidR="00747719" w:rsidRPr="005456CB">
        <w:rPr>
          <w:rFonts w:ascii="Tahoma" w:hAnsi="Tahoma" w:cs="Tahoma"/>
          <w:kern w:val="0"/>
          <w:lang w:eastAsia="ru-RU" w:bidi="ar-SA"/>
        </w:rPr>
        <w:t>О</w:t>
      </w:r>
      <w:r w:rsidR="001B6E98" w:rsidRPr="005456CB">
        <w:rPr>
          <w:rFonts w:ascii="Tahoma" w:hAnsi="Tahoma" w:cs="Tahoma"/>
          <w:kern w:val="0"/>
          <w:lang w:eastAsia="ru-RU" w:bidi="ar-SA"/>
        </w:rPr>
        <w:t>блигаций</w:t>
      </w:r>
      <w:r w:rsidR="00747719" w:rsidRPr="005456CB">
        <w:rPr>
          <w:rFonts w:ascii="Tahoma" w:hAnsi="Tahoma" w:cs="Tahoma"/>
          <w:kern w:val="0"/>
          <w:lang w:eastAsia="ru-RU" w:bidi="ar-SA"/>
        </w:rPr>
        <w:t xml:space="preserve"> с учетом прав в реестре</w:t>
      </w:r>
      <w:r w:rsidR="001C14A1" w:rsidRPr="005456CB">
        <w:rPr>
          <w:rFonts w:ascii="Tahoma" w:hAnsi="Tahoma" w:cs="Tahoma"/>
          <w:kern w:val="0"/>
          <w:lang w:eastAsia="ru-RU" w:bidi="ar-SA"/>
        </w:rPr>
        <w:t>, конвертируемых в акции</w:t>
      </w:r>
      <w:r w:rsidRPr="005456CB">
        <w:rPr>
          <w:rFonts w:ascii="Tahoma" w:hAnsi="Tahoma" w:cs="Tahoma"/>
          <w:kern w:val="0"/>
          <w:lang w:eastAsia="ru-RU" w:bidi="ar-SA"/>
        </w:rPr>
        <w:t xml:space="preserve">, направляет в НРД </w:t>
      </w:r>
      <w:r w:rsidRPr="005456CB">
        <w:rPr>
          <w:rFonts w:ascii="Tahoma" w:hAnsi="Tahoma" w:cs="Tahoma"/>
          <w:lang w:eastAsia="ru-RU"/>
        </w:rPr>
        <w:t xml:space="preserve">по каждому </w:t>
      </w:r>
      <w:r w:rsidRPr="005456CB">
        <w:rPr>
          <w:rFonts w:ascii="Tahoma" w:hAnsi="Tahoma" w:cs="Tahoma"/>
          <w:lang w:val="en-US" w:eastAsia="ru-RU"/>
        </w:rPr>
        <w:t>ISIN</w:t>
      </w:r>
      <w:r w:rsidRPr="005456CB">
        <w:rPr>
          <w:rFonts w:ascii="Tahoma" w:hAnsi="Tahoma" w:cs="Tahoma"/>
          <w:lang w:eastAsia="ru-RU"/>
        </w:rPr>
        <w:t xml:space="preserve"> выпуска ценных бумаг отдельное Уведомление о КД с указанием в нем сведений </w:t>
      </w:r>
      <w:r w:rsidR="00041062" w:rsidRPr="005456CB">
        <w:rPr>
          <w:rFonts w:ascii="Tahoma" w:hAnsi="Tahoma" w:cs="Tahoma"/>
          <w:lang w:eastAsia="ru-RU"/>
        </w:rPr>
        <w:t>о</w:t>
      </w:r>
      <w:r w:rsidRPr="005456CB">
        <w:rPr>
          <w:rFonts w:ascii="Tahoma" w:hAnsi="Tahoma" w:cs="Tahoma"/>
          <w:lang w:eastAsia="ru-RU"/>
        </w:rPr>
        <w:t xml:space="preserve"> Выкупающем лице, необходимых для осуществления перевода ценных бумаг на лицевой счет Выкупающего лица</w:t>
      </w:r>
      <w:r w:rsidR="001668D6" w:rsidRPr="005456CB">
        <w:rPr>
          <w:rFonts w:ascii="Tahoma" w:hAnsi="Tahoma" w:cs="Tahoma"/>
          <w:lang w:eastAsia="ru-RU"/>
        </w:rPr>
        <w:t xml:space="preserve">. В Уведомлении о КД Держатель реестра также указывает дату и </w:t>
      </w:r>
      <w:r w:rsidR="008E18E3" w:rsidRPr="005456CB">
        <w:rPr>
          <w:rFonts w:ascii="Tahoma" w:hAnsi="Tahoma" w:cs="Tahoma"/>
          <w:lang w:eastAsia="ru-RU"/>
        </w:rPr>
        <w:t>врем</w:t>
      </w:r>
      <w:r w:rsidR="001668D6" w:rsidRPr="005456CB">
        <w:rPr>
          <w:rFonts w:ascii="Tahoma" w:hAnsi="Tahoma" w:cs="Tahoma"/>
          <w:lang w:eastAsia="ru-RU"/>
        </w:rPr>
        <w:t xml:space="preserve">я </w:t>
      </w:r>
      <w:r w:rsidR="008E18E3" w:rsidRPr="005456CB">
        <w:rPr>
          <w:rFonts w:ascii="Tahoma" w:hAnsi="Tahoma" w:cs="Tahoma"/>
          <w:lang w:eastAsia="ru-RU"/>
        </w:rPr>
        <w:t>фактического окончания приема документов, указанных в п</w:t>
      </w:r>
      <w:r w:rsidR="009E5E5E" w:rsidRPr="005456CB">
        <w:rPr>
          <w:rFonts w:ascii="Tahoma" w:hAnsi="Tahoma" w:cs="Tahoma"/>
          <w:lang w:eastAsia="ru-RU"/>
        </w:rPr>
        <w:t>ункте</w:t>
      </w:r>
      <w:r w:rsidR="008E18E3" w:rsidRPr="005456CB">
        <w:rPr>
          <w:rFonts w:ascii="Tahoma" w:hAnsi="Tahoma" w:cs="Tahoma"/>
          <w:lang w:eastAsia="ru-RU"/>
        </w:rPr>
        <w:t xml:space="preserve"> </w:t>
      </w:r>
      <w:r w:rsidR="008E18E3" w:rsidRPr="005456CB">
        <w:rPr>
          <w:rFonts w:ascii="Tahoma" w:hAnsi="Tahoma" w:cs="Tahoma"/>
          <w:lang w:eastAsia="ru-RU"/>
        </w:rPr>
        <w:fldChar w:fldCharType="begin"/>
      </w:r>
      <w:r w:rsidR="008E18E3" w:rsidRPr="005456CB">
        <w:rPr>
          <w:rFonts w:ascii="Tahoma" w:hAnsi="Tahoma" w:cs="Tahoma"/>
          <w:lang w:eastAsia="ru-RU"/>
        </w:rPr>
        <w:instrText xml:space="preserve"> REF _Ref486935866 \r \h </w:instrText>
      </w:r>
      <w:r w:rsidR="00853F88" w:rsidRPr="005456CB">
        <w:rPr>
          <w:rFonts w:ascii="Tahoma" w:hAnsi="Tahoma" w:cs="Tahoma"/>
          <w:lang w:eastAsia="ru-RU"/>
        </w:rPr>
        <w:instrText xml:space="preserve"> \* MERGEFORMAT </w:instrText>
      </w:r>
      <w:r w:rsidR="008E18E3" w:rsidRPr="005456CB">
        <w:rPr>
          <w:rFonts w:ascii="Tahoma" w:hAnsi="Tahoma" w:cs="Tahoma"/>
          <w:lang w:eastAsia="ru-RU"/>
        </w:rPr>
      </w:r>
      <w:r w:rsidR="008E18E3" w:rsidRPr="005456CB">
        <w:rPr>
          <w:rFonts w:ascii="Tahoma" w:hAnsi="Tahoma" w:cs="Tahoma"/>
          <w:lang w:eastAsia="ru-RU"/>
        </w:rPr>
        <w:fldChar w:fldCharType="separate"/>
      </w:r>
      <w:r w:rsidR="004003A5" w:rsidRPr="005456CB">
        <w:rPr>
          <w:rFonts w:ascii="Tahoma" w:hAnsi="Tahoma" w:cs="Tahoma"/>
          <w:lang w:eastAsia="ru-RU"/>
        </w:rPr>
        <w:t>10.6</w:t>
      </w:r>
      <w:r w:rsidR="008E18E3" w:rsidRPr="005456CB">
        <w:rPr>
          <w:rFonts w:ascii="Tahoma" w:hAnsi="Tahoma" w:cs="Tahoma"/>
          <w:lang w:eastAsia="ru-RU"/>
        </w:rPr>
        <w:fldChar w:fldCharType="end"/>
      </w:r>
      <w:r w:rsidR="008E18E3" w:rsidRPr="005456CB">
        <w:rPr>
          <w:rFonts w:ascii="Tahoma" w:hAnsi="Tahoma" w:cs="Tahoma"/>
          <w:lang w:eastAsia="ru-RU"/>
        </w:rPr>
        <w:t xml:space="preserve"> Правил, с учетом порядка исчисления сроков, предусмотренных Гражданским кодексом Российской Федерации и иных нормативных актов</w:t>
      </w:r>
      <w:r w:rsidRPr="005456CB">
        <w:rPr>
          <w:rFonts w:ascii="Tahoma" w:hAnsi="Tahoma" w:cs="Tahoma"/>
          <w:lang w:eastAsia="ru-RU"/>
        </w:rPr>
        <w:t>. Держатель реестра несет ответственность за достоверность указанных сведений о Выкупающем лице.</w:t>
      </w:r>
    </w:p>
    <w:p w14:paraId="779DC439" w14:textId="77777777" w:rsidR="00B72683" w:rsidRPr="005456CB" w:rsidRDefault="00B72683" w:rsidP="00B72683">
      <w:pPr>
        <w:pStyle w:val="33"/>
        <w:numPr>
          <w:ilvl w:val="1"/>
          <w:numId w:val="13"/>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НРД не позднее операционного дня, следующего за днем получения Уведомления о КД от Держателя реестра (согласно статье 8.9 Закона о РЦБ) или от Эмитента и (или) Информационного агентства (согласно статье 30.3 Закона о РЦБ) сообщает либо об отказе, либо о приеме Уведомления о КД, направляя Сообщение об отказе или Уведомление о приеме сообщения соответственно. </w:t>
      </w:r>
    </w:p>
    <w:p w14:paraId="60607B86" w14:textId="518AE3D5" w:rsidR="00E820E1" w:rsidRPr="005456CB" w:rsidRDefault="00B72683" w:rsidP="00B72683">
      <w:pPr>
        <w:pStyle w:val="33"/>
        <w:numPr>
          <w:ilvl w:val="1"/>
          <w:numId w:val="13"/>
        </w:numPr>
        <w:spacing w:before="120" w:after="200" w:line="276" w:lineRule="auto"/>
        <w:ind w:left="993" w:hanging="993"/>
        <w:jc w:val="both"/>
        <w:rPr>
          <w:rFonts w:ascii="Tahoma" w:hAnsi="Tahoma" w:cs="Tahoma"/>
        </w:rPr>
      </w:pPr>
      <w:r w:rsidRPr="005456CB">
        <w:rPr>
          <w:rFonts w:ascii="Tahoma" w:hAnsi="Tahoma" w:cs="Tahoma"/>
          <w:lang w:eastAsia="ru-RU"/>
        </w:rPr>
        <w:lastRenderedPageBreak/>
        <w:t xml:space="preserve">В случае приема Уведомления о КД </w:t>
      </w:r>
      <w:r w:rsidR="00E820E1" w:rsidRPr="005456CB">
        <w:rPr>
          <w:rFonts w:ascii="Tahoma" w:hAnsi="Tahoma" w:cs="Tahoma"/>
          <w:kern w:val="0"/>
          <w:lang w:eastAsia="ru-RU" w:bidi="ar-SA"/>
        </w:rPr>
        <w:t xml:space="preserve">НРД не позднее операционного дня, следующего за </w:t>
      </w:r>
      <w:r w:rsidRPr="005456CB">
        <w:rPr>
          <w:rFonts w:ascii="Tahoma" w:hAnsi="Tahoma" w:cs="Tahoma"/>
          <w:kern w:val="0"/>
          <w:lang w:eastAsia="ru-RU" w:bidi="ar-SA"/>
        </w:rPr>
        <w:t xml:space="preserve">днем его </w:t>
      </w:r>
      <w:r w:rsidR="00E820E1" w:rsidRPr="005456CB">
        <w:rPr>
          <w:rFonts w:ascii="Tahoma" w:hAnsi="Tahoma" w:cs="Tahoma"/>
          <w:kern w:val="0"/>
          <w:lang w:eastAsia="ru-RU" w:bidi="ar-SA"/>
        </w:rPr>
        <w:t>получени</w:t>
      </w:r>
      <w:r w:rsidRPr="005456CB">
        <w:rPr>
          <w:rFonts w:ascii="Tahoma" w:hAnsi="Tahoma" w:cs="Tahoma"/>
          <w:kern w:val="0"/>
          <w:lang w:eastAsia="ru-RU" w:bidi="ar-SA"/>
        </w:rPr>
        <w:t>я</w:t>
      </w:r>
      <w:r w:rsidR="00E820E1" w:rsidRPr="005456CB">
        <w:rPr>
          <w:rFonts w:ascii="Tahoma" w:hAnsi="Tahoma" w:cs="Tahoma"/>
          <w:kern w:val="0"/>
          <w:lang w:eastAsia="ru-RU" w:bidi="ar-SA"/>
        </w:rPr>
        <w:t>:</w:t>
      </w:r>
    </w:p>
    <w:p w14:paraId="706FC048" w14:textId="161DDA54" w:rsidR="00E820E1" w:rsidRPr="005456CB" w:rsidRDefault="00E820E1" w:rsidP="00873E46">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присваивает корпоративному действи</w:t>
      </w:r>
      <w:r w:rsidR="006248BA" w:rsidRPr="005456CB">
        <w:rPr>
          <w:rFonts w:ascii="Tahoma" w:hAnsi="Tahoma" w:cs="Tahoma"/>
          <w:sz w:val="24"/>
          <w:szCs w:val="24"/>
          <w:lang w:eastAsia="ru-RU"/>
        </w:rPr>
        <w:t>ю</w:t>
      </w:r>
      <w:r w:rsidRPr="005456CB">
        <w:rPr>
          <w:rFonts w:ascii="Tahoma" w:hAnsi="Tahoma" w:cs="Tahoma"/>
          <w:sz w:val="24"/>
          <w:szCs w:val="24"/>
          <w:lang w:eastAsia="ru-RU"/>
        </w:rPr>
        <w:t xml:space="preserve"> Референс КД</w:t>
      </w:r>
      <w:r w:rsidR="00B72683" w:rsidRPr="005456CB">
        <w:rPr>
          <w:rFonts w:ascii="Tahoma" w:hAnsi="Tahoma" w:cs="Tahoma"/>
          <w:sz w:val="24"/>
          <w:szCs w:val="24"/>
          <w:lang w:eastAsia="ru-RU"/>
        </w:rPr>
        <w:t xml:space="preserve"> – направляет Сообщение о присвоении Референса КД</w:t>
      </w:r>
      <w:r w:rsidRPr="005456CB">
        <w:rPr>
          <w:rFonts w:ascii="Tahoma" w:hAnsi="Tahoma" w:cs="Tahoma"/>
          <w:sz w:val="24"/>
          <w:szCs w:val="24"/>
          <w:lang w:eastAsia="ru-RU"/>
        </w:rPr>
        <w:t>;</w:t>
      </w:r>
    </w:p>
    <w:p w14:paraId="0A308CFC" w14:textId="77777777" w:rsidR="00E820E1" w:rsidRPr="005456CB" w:rsidRDefault="00E820E1" w:rsidP="00873E46">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140313"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039D58B9" w14:textId="14787D0C" w:rsidR="00E820E1" w:rsidRPr="005456CB" w:rsidRDefault="00E820E1" w:rsidP="00873E46">
      <w:pPr>
        <w:pStyle w:val="a4"/>
        <w:numPr>
          <w:ilvl w:val="2"/>
          <w:numId w:val="13"/>
        </w:numPr>
        <w:ind w:left="993" w:hanging="993"/>
        <w:contextualSpacing w:val="0"/>
        <w:jc w:val="both"/>
        <w:rPr>
          <w:rFonts w:ascii="Tahoma" w:hAnsi="Tahoma" w:cs="Tahoma"/>
          <w:sz w:val="24"/>
          <w:szCs w:val="24"/>
        </w:rPr>
      </w:pPr>
      <w:bookmarkStart w:id="114" w:name="_Ref511127830"/>
      <w:r w:rsidRPr="005456CB">
        <w:rPr>
          <w:rFonts w:ascii="Tahoma" w:hAnsi="Tahoma" w:cs="Tahoma"/>
          <w:sz w:val="24"/>
          <w:szCs w:val="24"/>
          <w:lang w:eastAsia="ru-RU"/>
        </w:rPr>
        <w:t>направляет Уведомление о КД Депонент</w:t>
      </w:r>
      <w:r w:rsidR="00C25AD3" w:rsidRPr="005456CB">
        <w:rPr>
          <w:rFonts w:ascii="Tahoma" w:hAnsi="Tahoma" w:cs="Tahoma"/>
          <w:sz w:val="24"/>
          <w:szCs w:val="24"/>
          <w:lang w:eastAsia="ru-RU"/>
        </w:rPr>
        <w:t>ам</w:t>
      </w:r>
      <w:r w:rsidRPr="005456CB">
        <w:rPr>
          <w:rFonts w:ascii="Tahoma" w:hAnsi="Tahoma" w:cs="Tahoma"/>
          <w:sz w:val="24"/>
          <w:szCs w:val="24"/>
          <w:lang w:eastAsia="ru-RU"/>
        </w:rPr>
        <w:t xml:space="preserve">. Информирование Депонентов осуществляется с учетом особенностей, предусмотренных пунктом </w:t>
      </w:r>
      <w:r w:rsidR="00D93D94">
        <w:rPr>
          <w:rFonts w:ascii="Tahoma" w:hAnsi="Tahoma" w:cs="Tahoma"/>
          <w:sz w:val="24"/>
          <w:szCs w:val="24"/>
          <w:lang w:eastAsia="ru-RU"/>
        </w:rPr>
        <w:fldChar w:fldCharType="begin"/>
      </w:r>
      <w:r w:rsidR="00D93D94">
        <w:rPr>
          <w:rFonts w:ascii="Tahoma" w:hAnsi="Tahoma" w:cs="Tahoma"/>
          <w:sz w:val="24"/>
          <w:szCs w:val="24"/>
          <w:lang w:eastAsia="ru-RU"/>
        </w:rPr>
        <w:instrText xml:space="preserve"> REF _Ref33181005 \r \h </w:instrText>
      </w:r>
      <w:r w:rsidR="00D93D94">
        <w:rPr>
          <w:rFonts w:ascii="Tahoma" w:hAnsi="Tahoma" w:cs="Tahoma"/>
          <w:sz w:val="24"/>
          <w:szCs w:val="24"/>
          <w:lang w:eastAsia="ru-RU"/>
        </w:rPr>
      </w:r>
      <w:r w:rsidR="00D93D94">
        <w:rPr>
          <w:rFonts w:ascii="Tahoma" w:hAnsi="Tahoma" w:cs="Tahoma"/>
          <w:sz w:val="24"/>
          <w:szCs w:val="24"/>
          <w:lang w:eastAsia="ru-RU"/>
        </w:rPr>
        <w:fldChar w:fldCharType="separate"/>
      </w:r>
      <w:r w:rsidR="00D93D94">
        <w:rPr>
          <w:rFonts w:ascii="Tahoma" w:hAnsi="Tahoma" w:cs="Tahoma"/>
          <w:sz w:val="24"/>
          <w:szCs w:val="24"/>
          <w:lang w:eastAsia="ru-RU"/>
        </w:rPr>
        <w:t>9.6.2</w:t>
      </w:r>
      <w:r w:rsidR="00D93D94">
        <w:rPr>
          <w:rFonts w:ascii="Tahoma" w:hAnsi="Tahoma" w:cs="Tahoma"/>
          <w:sz w:val="24"/>
          <w:szCs w:val="24"/>
          <w:lang w:eastAsia="ru-RU"/>
        </w:rPr>
        <w:fldChar w:fldCharType="end"/>
      </w:r>
      <w:r w:rsidRPr="005456CB">
        <w:rPr>
          <w:rFonts w:ascii="Tahoma" w:hAnsi="Tahoma" w:cs="Tahoma"/>
          <w:sz w:val="24"/>
          <w:szCs w:val="24"/>
          <w:lang w:eastAsia="ru-RU"/>
        </w:rPr>
        <w:t xml:space="preserve"> Правил;</w:t>
      </w:r>
      <w:bookmarkEnd w:id="114"/>
    </w:p>
    <w:p w14:paraId="46615506" w14:textId="77777777" w:rsidR="00BB472F" w:rsidRPr="005456CB" w:rsidRDefault="00E820E1" w:rsidP="00873E46">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в день направления Уведомления о КД Депонентам - направляет Уведомление о КД Держателю реестра</w:t>
      </w:r>
      <w:r w:rsidR="0082130C"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xml:space="preserve">. Держатель реестра вправе направить </w:t>
      </w:r>
      <w:r w:rsidR="007F503F" w:rsidRPr="005456CB">
        <w:rPr>
          <w:rFonts w:ascii="Tahoma" w:hAnsi="Tahoma" w:cs="Tahoma"/>
          <w:sz w:val="24"/>
          <w:szCs w:val="24"/>
          <w:lang w:eastAsia="ru-RU"/>
        </w:rPr>
        <w:t xml:space="preserve">такой электронный документ </w:t>
      </w:r>
      <w:r w:rsidRPr="005456CB">
        <w:rPr>
          <w:rFonts w:ascii="Tahoma" w:hAnsi="Tahoma" w:cs="Tahoma"/>
          <w:sz w:val="24"/>
          <w:szCs w:val="24"/>
          <w:lang w:eastAsia="ru-RU"/>
        </w:rPr>
        <w:t>зарегистрированным в реестре лицам.</w:t>
      </w:r>
    </w:p>
    <w:p w14:paraId="1F079A47"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15" w:name="_Ref486935866"/>
      <w:r w:rsidRPr="005456CB">
        <w:rPr>
          <w:rFonts w:ascii="Tahoma" w:hAnsi="Tahoma" w:cs="Tahoma"/>
          <w:kern w:val="0"/>
          <w:lang w:eastAsia="ru-RU" w:bidi="ar-SA"/>
        </w:rPr>
        <w:t>Депонент направляет в НРД по каждому владельцу ценных бумаг отдельную Инструкцию по КД, содержащую заявление о продаже ценных бумаг, в виде поручения по форме СА331 (код операции – 68/CAIR). Количество Инструкций по КД, содержащих заявление о продаже ценных бумаг</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одного и того же владельца ценных бумаг не ограни</w:t>
      </w:r>
      <w:r w:rsidR="00140313" w:rsidRPr="005456CB">
        <w:rPr>
          <w:rFonts w:ascii="Tahoma" w:hAnsi="Tahoma" w:cs="Tahoma"/>
          <w:kern w:val="0"/>
          <w:lang w:eastAsia="ru-RU" w:bidi="ar-SA"/>
        </w:rPr>
        <w:t>чено.</w:t>
      </w:r>
      <w:bookmarkEnd w:id="115"/>
    </w:p>
    <w:p w14:paraId="01B65A22" w14:textId="7ABBDDA9"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Указанное поручение подается Депонентом к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p w14:paraId="4BAC70A4" w14:textId="1A2E396F" w:rsidR="008E18E3"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вправе</w:t>
      </w:r>
      <w:r w:rsidR="008E18E3" w:rsidRPr="005456CB">
        <w:rPr>
          <w:rFonts w:ascii="Tahoma" w:hAnsi="Tahoma" w:cs="Tahoma"/>
          <w:kern w:val="0"/>
          <w:lang w:eastAsia="ru-RU" w:bidi="ar-SA"/>
        </w:rPr>
        <w:t xml:space="preserve"> указать в направляемом Депонент</w:t>
      </w:r>
      <w:r w:rsidR="00C25AD3" w:rsidRPr="005456CB">
        <w:rPr>
          <w:rFonts w:ascii="Tahoma" w:hAnsi="Tahoma" w:cs="Tahoma"/>
          <w:kern w:val="0"/>
          <w:lang w:eastAsia="ru-RU" w:bidi="ar-SA"/>
        </w:rPr>
        <w:t>ам</w:t>
      </w:r>
      <w:r w:rsidR="008E18E3" w:rsidRPr="005456CB">
        <w:rPr>
          <w:rFonts w:ascii="Tahoma" w:hAnsi="Tahoma" w:cs="Tahoma"/>
          <w:kern w:val="0"/>
          <w:lang w:eastAsia="ru-RU" w:bidi="ar-SA"/>
        </w:rPr>
        <w:t xml:space="preserve"> Уведомлении о КД дату и время окончания приема НРД Инструкций по КД. При этом НРД вправе</w:t>
      </w:r>
      <w:r w:rsidRPr="005456CB">
        <w:rPr>
          <w:rFonts w:ascii="Tahoma" w:hAnsi="Tahoma" w:cs="Tahoma"/>
          <w:kern w:val="0"/>
          <w:lang w:eastAsia="ru-RU" w:bidi="ar-SA"/>
        </w:rPr>
        <w:t xml:space="preserve"> не исполнять Инструкцию по КД при получении ее от Депонента после </w:t>
      </w:r>
      <w:r w:rsidR="008E18E3" w:rsidRPr="005456CB">
        <w:rPr>
          <w:rFonts w:ascii="Tahoma" w:hAnsi="Tahoma" w:cs="Tahoma"/>
          <w:kern w:val="0"/>
          <w:lang w:eastAsia="ru-RU" w:bidi="ar-SA"/>
        </w:rPr>
        <w:t xml:space="preserve">указанного </w:t>
      </w:r>
      <w:r w:rsidR="00075FDD" w:rsidRPr="005456CB">
        <w:rPr>
          <w:rFonts w:ascii="Tahoma" w:hAnsi="Tahoma" w:cs="Tahoma"/>
          <w:kern w:val="0"/>
          <w:lang w:eastAsia="ru-RU" w:bidi="ar-SA"/>
        </w:rPr>
        <w:t>времени</w:t>
      </w:r>
      <w:r w:rsidR="008E18E3" w:rsidRPr="005456CB">
        <w:rPr>
          <w:rFonts w:ascii="Tahoma" w:hAnsi="Tahoma" w:cs="Tahoma"/>
          <w:kern w:val="0"/>
          <w:lang w:eastAsia="ru-RU" w:bidi="ar-SA"/>
        </w:rPr>
        <w:t>.</w:t>
      </w:r>
    </w:p>
    <w:p w14:paraId="316A1674" w14:textId="77777777" w:rsidR="00E820E1" w:rsidRPr="005456CB" w:rsidRDefault="00E820E1" w:rsidP="00432509">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получении от Депонента Инструкции по КД, НРД осуществляет блокирование ценных бумаг по счетам депо Депонента в количестве, указанном в Инструкции по КД, путем перевода ценных бумаг на раздел 83 «Блокировано для корпоративных действий» и предоставляет Депоненту отчет о выполненной операции по форме MS020.</w:t>
      </w:r>
    </w:p>
    <w:p w14:paraId="4DEC2693"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16" w:name="_Ref535996165"/>
      <w:bookmarkStart w:id="117" w:name="_Ref535998717"/>
      <w:r w:rsidRPr="005456CB">
        <w:rPr>
          <w:rFonts w:ascii="Tahoma" w:hAnsi="Tahoma" w:cs="Tahoma"/>
          <w:kern w:val="0"/>
          <w:lang w:eastAsia="ru-RU" w:bidi="ar-SA"/>
        </w:rPr>
        <w:t>НРД не позднее операционного дня, следующего за днем получения от Депонента Инструкции по КД, н</w:t>
      </w:r>
      <w:r w:rsidR="00140313" w:rsidRPr="005456CB">
        <w:rPr>
          <w:rFonts w:ascii="Tahoma" w:hAnsi="Tahoma" w:cs="Tahoma"/>
          <w:kern w:val="0"/>
          <w:lang w:eastAsia="ru-RU" w:bidi="ar-SA"/>
        </w:rPr>
        <w:t>аправляет ее Держателю реестра.</w:t>
      </w:r>
      <w:bookmarkEnd w:id="116"/>
      <w:bookmarkEnd w:id="117"/>
    </w:p>
    <w:p w14:paraId="7790A559"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w:t>
      </w:r>
      <w:r w:rsidR="00217927" w:rsidRPr="005456CB">
        <w:rPr>
          <w:rFonts w:ascii="Tahoma" w:hAnsi="Tahoma" w:cs="Tahoma"/>
          <w:kern w:val="0"/>
          <w:lang w:eastAsia="ru-RU" w:bidi="ar-SA"/>
        </w:rPr>
        <w:t>15</w:t>
      </w:r>
      <w:r w:rsidR="00243072" w:rsidRPr="005456CB">
        <w:rPr>
          <w:rFonts w:ascii="Tahoma" w:hAnsi="Tahoma" w:cs="Tahoma"/>
          <w:kern w:val="0"/>
          <w:lang w:eastAsia="ru-RU" w:bidi="ar-SA"/>
        </w:rPr>
        <w:t>:</w:t>
      </w:r>
      <w:r w:rsidR="00217927" w:rsidRPr="005456CB">
        <w:rPr>
          <w:rFonts w:ascii="Tahoma" w:hAnsi="Tahoma" w:cs="Tahoma"/>
          <w:kern w:val="0"/>
          <w:lang w:eastAsia="ru-RU" w:bidi="ar-SA"/>
        </w:rPr>
        <w:t xml:space="preserve">00 </w:t>
      </w:r>
      <w:r w:rsidRPr="005456CB">
        <w:rPr>
          <w:rFonts w:ascii="Tahoma" w:hAnsi="Tahoma" w:cs="Tahoma"/>
          <w:kern w:val="0"/>
          <w:lang w:eastAsia="ru-RU" w:bidi="ar-SA"/>
        </w:rPr>
        <w:t>следующего рабочего дня после получения Инструкции по КД направляет в НРД</w:t>
      </w:r>
      <w:r w:rsidR="00983E66" w:rsidRPr="005456CB">
        <w:rPr>
          <w:rFonts w:ascii="Tahoma" w:hAnsi="Tahoma" w:cs="Tahoma"/>
          <w:kern w:val="0"/>
          <w:lang w:eastAsia="ru-RU" w:bidi="ar-SA"/>
        </w:rPr>
        <w:t xml:space="preserve"> </w:t>
      </w:r>
      <w:r w:rsidR="00B044A1" w:rsidRPr="005456CB">
        <w:rPr>
          <w:rFonts w:ascii="Tahoma" w:hAnsi="Tahoma" w:cs="Tahoma"/>
          <w:kern w:val="0"/>
          <w:lang w:eastAsia="ru-RU" w:bidi="ar-SA"/>
        </w:rPr>
        <w:t>С</w:t>
      </w:r>
      <w:r w:rsidRPr="005456CB">
        <w:rPr>
          <w:rFonts w:ascii="Tahoma" w:hAnsi="Tahoma" w:cs="Tahoma"/>
          <w:kern w:val="0"/>
          <w:lang w:eastAsia="ru-RU" w:bidi="ar-SA"/>
        </w:rPr>
        <w:t>татус Инструкции по КД, которым сообщает либо о приеме инструкции, либо об отказе в приеме инструкции.</w:t>
      </w:r>
      <w:r w:rsidR="00F36270" w:rsidRPr="005456CB">
        <w:rPr>
          <w:rFonts w:ascii="Tahoma" w:hAnsi="Tahoma" w:cs="Tahoma"/>
          <w:kern w:val="0"/>
          <w:lang w:eastAsia="ru-RU" w:bidi="ar-SA"/>
        </w:rPr>
        <w:t xml:space="preserve"> </w:t>
      </w:r>
    </w:p>
    <w:p w14:paraId="03244045" w14:textId="77777777" w:rsidR="00DA731E" w:rsidRPr="005456CB" w:rsidRDefault="00DA731E"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следующего операционного дня после получения Статуса инструкции по КД информирует об этом Депонента, направляя Статус инструкции по КД.</w:t>
      </w:r>
    </w:p>
    <w:p w14:paraId="20C25123"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Инструкции по КД, Держатель реестра осуществляет блокирование ценных бумаг по Лицевому счету НД или Лицевому счету НДЦД и </w:t>
      </w:r>
      <w:r w:rsidRPr="005456CB">
        <w:rPr>
          <w:rFonts w:ascii="Tahoma" w:hAnsi="Tahoma" w:cs="Tahoma"/>
          <w:kern w:val="0"/>
          <w:lang w:eastAsia="ru-RU" w:bidi="ar-SA"/>
        </w:rPr>
        <w:lastRenderedPageBreak/>
        <w:t xml:space="preserve">проводит информирование/сверку операций с НРД в порядке, установленном разделом </w:t>
      </w:r>
      <w:r w:rsidRPr="005456CB">
        <w:rPr>
          <w:rFonts w:ascii="Tahoma" w:hAnsi="Tahoma" w:cs="Tahoma"/>
          <w:kern w:val="0"/>
        </w:rPr>
        <w:fldChar w:fldCharType="begin"/>
      </w:r>
      <w:r w:rsidRPr="005456CB">
        <w:rPr>
          <w:rFonts w:ascii="Tahoma" w:hAnsi="Tahoma" w:cs="Tahoma"/>
          <w:kern w:val="0"/>
          <w:lang w:eastAsia="ru-RU" w:bidi="ar-SA"/>
        </w:rPr>
        <w:instrText xml:space="preserve"> REF _Ref453155929 \r \h </w:instrText>
      </w:r>
      <w:r w:rsidR="00F01DF8" w:rsidRPr="005456CB">
        <w:rPr>
          <w:rFonts w:ascii="Tahoma" w:hAnsi="Tahoma" w:cs="Tahoma"/>
          <w:kern w:val="0"/>
          <w:lang w:eastAsia="ru-RU" w:bidi="ar-SA"/>
        </w:rPr>
        <w:instrText xml:space="preserve"> \* MERGEFORMAT</w:instrText>
      </w:r>
      <w:r w:rsidR="00F01DF8" w:rsidRPr="005456CB">
        <w:rPr>
          <w:rFonts w:ascii="Tahoma" w:hAnsi="Tahoma" w:cs="Tahoma"/>
          <w:kern w:val="0"/>
        </w:rPr>
        <w:instrText xml:space="preserve"> </w:instrText>
      </w:r>
      <w:r w:rsidRPr="005456CB">
        <w:rPr>
          <w:rFonts w:ascii="Tahoma" w:hAnsi="Tahoma" w:cs="Tahoma"/>
          <w:kern w:val="0"/>
        </w:rPr>
      </w:r>
      <w:r w:rsidRPr="005456CB">
        <w:rPr>
          <w:rFonts w:ascii="Tahoma" w:hAnsi="Tahoma" w:cs="Tahoma"/>
          <w:kern w:val="0"/>
        </w:rPr>
        <w:fldChar w:fldCharType="separate"/>
      </w:r>
      <w:r w:rsidR="004003A5" w:rsidRPr="005456CB">
        <w:rPr>
          <w:rFonts w:ascii="Tahoma" w:hAnsi="Tahoma" w:cs="Tahoma"/>
          <w:kern w:val="0"/>
          <w:lang w:eastAsia="ru-RU" w:bidi="ar-SA"/>
        </w:rPr>
        <w:t>8</w:t>
      </w:r>
      <w:r w:rsidRPr="005456CB">
        <w:rPr>
          <w:rFonts w:ascii="Tahoma" w:hAnsi="Tahoma" w:cs="Tahoma"/>
          <w:kern w:val="0"/>
        </w:rPr>
        <w:fldChar w:fldCharType="end"/>
      </w:r>
      <w:r w:rsidRPr="005456CB">
        <w:rPr>
          <w:rFonts w:ascii="Tahoma" w:hAnsi="Tahoma" w:cs="Tahoma"/>
          <w:kern w:val="0"/>
          <w:lang w:eastAsia="ru-RU" w:bidi="ar-SA"/>
        </w:rPr>
        <w:t xml:space="preserve"> Правил.</w:t>
      </w:r>
    </w:p>
    <w:p w14:paraId="59AF7CCA"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Держатель реестра передает Выкупающему лицу заявление владельца ценных бумаг о продаже ценных бумаг</w:t>
      </w:r>
      <w:r w:rsidRPr="005456CB">
        <w:rPr>
          <w:rFonts w:ascii="Tahoma" w:hAnsi="Tahoma" w:cs="Tahoma"/>
          <w:kern w:val="0"/>
          <w:lang w:eastAsia="ru-RU" w:bidi="ar-SA"/>
        </w:rPr>
        <w:t>.</w:t>
      </w:r>
    </w:p>
    <w:p w14:paraId="3C533064" w14:textId="77777777" w:rsidR="002D43AA"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получения от Выкупающего лица отказа в удовлетворении требования лица, осуществляющего права по ценным бумагам</w:t>
      </w:r>
      <w:r w:rsidR="002D43AA" w:rsidRPr="005456CB">
        <w:rPr>
          <w:rFonts w:ascii="Tahoma" w:hAnsi="Tahoma" w:cs="Tahoma"/>
          <w:kern w:val="0"/>
          <w:lang w:eastAsia="ru-RU" w:bidi="ar-SA"/>
        </w:rPr>
        <w:t>:</w:t>
      </w:r>
    </w:p>
    <w:p w14:paraId="5E745274"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bookmarkStart w:id="118" w:name="_Ref511061866"/>
      <w:r w:rsidRPr="005456CB">
        <w:rPr>
          <w:rFonts w:ascii="Tahoma" w:hAnsi="Tahoma" w:cs="Tahoma"/>
          <w:kern w:val="0"/>
          <w:lang w:eastAsia="ru-RU" w:bidi="ar-SA"/>
        </w:rPr>
        <w:t xml:space="preserve">Держатель реестра </w:t>
      </w:r>
      <w:r w:rsidR="00AA3D2C" w:rsidRPr="005456CB">
        <w:rPr>
          <w:rFonts w:ascii="Tahoma" w:hAnsi="Tahoma" w:cs="Tahoma"/>
          <w:kern w:val="0"/>
          <w:lang w:eastAsia="ru-RU" w:bidi="ar-SA"/>
        </w:rPr>
        <w:t>не позднее 15</w:t>
      </w:r>
      <w:r w:rsidR="00243072" w:rsidRPr="005456CB">
        <w:rPr>
          <w:rFonts w:ascii="Tahoma" w:hAnsi="Tahoma" w:cs="Tahoma"/>
          <w:kern w:val="0"/>
          <w:lang w:eastAsia="ru-RU" w:bidi="ar-SA"/>
        </w:rPr>
        <w:t>:</w:t>
      </w:r>
      <w:r w:rsidR="00AA3D2C" w:rsidRPr="005456CB">
        <w:rPr>
          <w:rFonts w:ascii="Tahoma" w:hAnsi="Tahoma" w:cs="Tahoma"/>
          <w:kern w:val="0"/>
          <w:lang w:eastAsia="ru-RU" w:bidi="ar-SA"/>
        </w:rPr>
        <w:t xml:space="preserve">00 следующего рабочего дня </w:t>
      </w:r>
      <w:r w:rsidRPr="005456CB">
        <w:rPr>
          <w:rFonts w:ascii="Tahoma" w:hAnsi="Tahoma" w:cs="Tahoma"/>
          <w:kern w:val="0"/>
          <w:lang w:eastAsia="ru-RU" w:bidi="ar-SA"/>
        </w:rPr>
        <w:t xml:space="preserve">направляет в НРД </w:t>
      </w:r>
      <w:r w:rsidR="00B044A1" w:rsidRPr="005456CB">
        <w:rPr>
          <w:rFonts w:ascii="Tahoma" w:hAnsi="Tahoma" w:cs="Tahoma"/>
          <w:kern w:val="0"/>
          <w:lang w:eastAsia="ru-RU" w:bidi="ar-SA"/>
        </w:rPr>
        <w:t>С</w:t>
      </w:r>
      <w:r w:rsidRPr="005456CB">
        <w:rPr>
          <w:rFonts w:ascii="Tahoma" w:hAnsi="Tahoma" w:cs="Tahoma"/>
          <w:kern w:val="0"/>
          <w:lang w:eastAsia="ru-RU" w:bidi="ar-SA"/>
        </w:rPr>
        <w:t>татус инструкции по КД с отказом</w:t>
      </w:r>
      <w:r w:rsidR="00870CC0" w:rsidRPr="005456CB">
        <w:rPr>
          <w:rFonts w:ascii="Tahoma" w:hAnsi="Tahoma" w:cs="Tahoma"/>
          <w:kern w:val="0"/>
          <w:lang w:eastAsia="ru-RU" w:bidi="ar-SA"/>
        </w:rPr>
        <w:t xml:space="preserve"> в приеме Инструкции</w:t>
      </w:r>
      <w:r w:rsidR="000D6E59" w:rsidRPr="005456CB">
        <w:rPr>
          <w:rFonts w:ascii="Tahoma" w:hAnsi="Tahoma" w:cs="Tahoma"/>
          <w:kern w:val="0"/>
          <w:lang w:eastAsia="ru-RU" w:bidi="ar-SA"/>
        </w:rPr>
        <w:t xml:space="preserve"> по КД</w:t>
      </w:r>
      <w:r w:rsidR="002D43AA" w:rsidRPr="005456CB">
        <w:rPr>
          <w:rFonts w:ascii="Tahoma" w:hAnsi="Tahoma" w:cs="Tahoma"/>
          <w:kern w:val="0"/>
          <w:lang w:eastAsia="ru-RU" w:bidi="ar-SA"/>
        </w:rPr>
        <w:t>;</w:t>
      </w:r>
      <w:bookmarkEnd w:id="118"/>
    </w:p>
    <w:p w14:paraId="2F8C1C16" w14:textId="77777777" w:rsidR="002D43AA" w:rsidRPr="005456CB" w:rsidRDefault="002D43AA"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следующего операционного дня после получения Статуса инструкции по КД с отказом информирует об этом Депонента, направляя Статус инструкции по КД с информацией об отказе.</w:t>
      </w:r>
    </w:p>
    <w:p w14:paraId="2D1E39B5" w14:textId="26F3203A"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19" w:name="_Ref535998753"/>
      <w:r w:rsidRPr="005456CB">
        <w:rPr>
          <w:rFonts w:ascii="Tahoma" w:hAnsi="Tahoma" w:cs="Tahoma"/>
          <w:kern w:val="0"/>
          <w:lang w:eastAsia="ru-RU" w:bidi="ar-SA"/>
        </w:rPr>
        <w:t xml:space="preserve">В случае </w:t>
      </w:r>
      <w:r w:rsidR="002D43AA" w:rsidRPr="005456CB">
        <w:rPr>
          <w:rFonts w:ascii="Tahoma" w:hAnsi="Tahoma" w:cs="Tahoma"/>
          <w:kern w:val="0"/>
          <w:lang w:eastAsia="ru-RU" w:bidi="ar-SA"/>
        </w:rPr>
        <w:t xml:space="preserve">разблокирования Держателем реестра ценных бумаг по Лицевому счету НД или Лицевому счету НДЦД после получения от Выкупающего лица отказа в удовлетворении требования лица, осуществляющего права по ценным бумагам, и совершения Держателем реестра действий, предусмотренных пунктом </w:t>
      </w:r>
      <w:r w:rsidR="002D43AA" w:rsidRPr="005456CB">
        <w:rPr>
          <w:rFonts w:ascii="Tahoma" w:hAnsi="Tahoma" w:cs="Tahoma"/>
          <w:kern w:val="0"/>
          <w:lang w:eastAsia="ru-RU" w:bidi="ar-SA"/>
        </w:rPr>
        <w:fldChar w:fldCharType="begin"/>
      </w:r>
      <w:r w:rsidR="002D43AA" w:rsidRPr="005456CB">
        <w:rPr>
          <w:rFonts w:ascii="Tahoma" w:hAnsi="Tahoma" w:cs="Tahoma"/>
          <w:kern w:val="0"/>
          <w:lang w:eastAsia="ru-RU" w:bidi="ar-SA"/>
        </w:rPr>
        <w:instrText xml:space="preserve"> REF _Ref511061866 \r \h </w:instrText>
      </w:r>
      <w:r w:rsidR="009E5781" w:rsidRPr="005456CB">
        <w:rPr>
          <w:rFonts w:ascii="Tahoma" w:hAnsi="Tahoma" w:cs="Tahoma"/>
          <w:kern w:val="0"/>
          <w:lang w:eastAsia="ru-RU" w:bidi="ar-SA"/>
        </w:rPr>
        <w:instrText xml:space="preserve"> \* MERGEFORMAT </w:instrText>
      </w:r>
      <w:r w:rsidR="002D43AA" w:rsidRPr="005456CB">
        <w:rPr>
          <w:rFonts w:ascii="Tahoma" w:hAnsi="Tahoma" w:cs="Tahoma"/>
          <w:kern w:val="0"/>
          <w:lang w:eastAsia="ru-RU" w:bidi="ar-SA"/>
        </w:rPr>
      </w:r>
      <w:r w:rsidR="002D43AA" w:rsidRPr="005456CB">
        <w:rPr>
          <w:rFonts w:ascii="Tahoma" w:hAnsi="Tahoma" w:cs="Tahoma"/>
          <w:kern w:val="0"/>
          <w:lang w:eastAsia="ru-RU" w:bidi="ar-SA"/>
        </w:rPr>
        <w:fldChar w:fldCharType="separate"/>
      </w:r>
      <w:r w:rsidR="006C5BB0">
        <w:rPr>
          <w:rFonts w:ascii="Tahoma" w:hAnsi="Tahoma" w:cs="Tahoma"/>
          <w:kern w:val="0"/>
          <w:lang w:eastAsia="ru-RU" w:bidi="ar-SA"/>
        </w:rPr>
        <w:t>10.15.1</w:t>
      </w:r>
      <w:r w:rsidR="002D43AA" w:rsidRPr="005456CB">
        <w:rPr>
          <w:rFonts w:ascii="Tahoma" w:hAnsi="Tahoma" w:cs="Tahoma"/>
          <w:kern w:val="0"/>
          <w:lang w:eastAsia="ru-RU" w:bidi="ar-SA"/>
        </w:rPr>
        <w:fldChar w:fldCharType="end"/>
      </w:r>
      <w:r w:rsidR="002D43AA" w:rsidRPr="005456CB">
        <w:rPr>
          <w:rFonts w:ascii="Tahoma" w:hAnsi="Tahoma" w:cs="Tahoma"/>
          <w:kern w:val="0"/>
          <w:lang w:eastAsia="ru-RU" w:bidi="ar-SA"/>
        </w:rPr>
        <w:t xml:space="preserve"> Правил, </w:t>
      </w:r>
      <w:r w:rsidRPr="005456CB">
        <w:rPr>
          <w:rFonts w:ascii="Tahoma" w:hAnsi="Tahoma" w:cs="Tahoma"/>
          <w:kern w:val="0"/>
          <w:lang w:eastAsia="ru-RU" w:bidi="ar-SA"/>
        </w:rPr>
        <w:t xml:space="preserve">НРД не позднее следующего операционного дня информирует об этом Депонента, </w:t>
      </w:r>
      <w:r w:rsidR="000D6E59" w:rsidRPr="005456CB">
        <w:rPr>
          <w:rFonts w:ascii="Tahoma" w:hAnsi="Tahoma" w:cs="Tahoma"/>
          <w:kern w:val="0"/>
          <w:lang w:eastAsia="ru-RU" w:bidi="ar-SA"/>
        </w:rPr>
        <w:t xml:space="preserve">направляя Статус инструкции по КД с отказом в приеме Инструкции по КД, </w:t>
      </w:r>
      <w:r w:rsidRPr="005456CB">
        <w:rPr>
          <w:rFonts w:ascii="Tahoma" w:hAnsi="Tahoma" w:cs="Tahoma"/>
          <w:kern w:val="0"/>
          <w:lang w:eastAsia="ru-RU" w:bidi="ar-SA"/>
        </w:rPr>
        <w:t>осуществляет разблокирование ценных бумаг</w:t>
      </w:r>
      <w:r w:rsidR="002D43AA" w:rsidRPr="005456CB">
        <w:rPr>
          <w:rFonts w:ascii="Tahoma" w:hAnsi="Tahoma" w:cs="Tahoma"/>
          <w:kern w:val="0"/>
          <w:lang w:eastAsia="ru-RU" w:bidi="ar-SA"/>
        </w:rPr>
        <w:t>, заблокированных ранее на основании Инструкции по КД,</w:t>
      </w:r>
      <w:r w:rsidRPr="005456CB">
        <w:rPr>
          <w:rFonts w:ascii="Tahoma" w:hAnsi="Tahoma" w:cs="Tahoma"/>
          <w:kern w:val="0"/>
          <w:lang w:eastAsia="ru-RU" w:bidi="ar-SA"/>
        </w:rPr>
        <w:t xml:space="preserve"> путем их перевода с раздела 83 «Блокировано для корпоративных действий» и предоставляет Депоненту отчет о выпол</w:t>
      </w:r>
      <w:r w:rsidR="00140313" w:rsidRPr="005456CB">
        <w:rPr>
          <w:rFonts w:ascii="Tahoma" w:hAnsi="Tahoma" w:cs="Tahoma"/>
          <w:kern w:val="0"/>
          <w:lang w:eastAsia="ru-RU" w:bidi="ar-SA"/>
        </w:rPr>
        <w:t>ненной операции по форме MS020.</w:t>
      </w:r>
      <w:bookmarkEnd w:id="119"/>
    </w:p>
    <w:p w14:paraId="7B9893B1" w14:textId="77777777" w:rsidR="00E820E1" w:rsidRPr="005456CB" w:rsidRDefault="00E820E1" w:rsidP="00987078">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Депонент вправе до дня окончания приема Выкупающим лицом Инструкций по КД инициировать отмену Инструкции по КД, направив в НРД Зап</w:t>
      </w:r>
      <w:r w:rsidR="00140313" w:rsidRPr="005456CB">
        <w:rPr>
          <w:rFonts w:ascii="Tahoma" w:hAnsi="Tahoma" w:cs="Tahoma"/>
          <w:kern w:val="0"/>
          <w:lang w:eastAsia="ru-RU" w:bidi="ar-SA"/>
        </w:rPr>
        <w:t>рос на отмену инструкции по КД.</w:t>
      </w:r>
    </w:p>
    <w:p w14:paraId="2766DD52"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20" w:name="_Ref535999833"/>
      <w:r w:rsidRPr="005456CB">
        <w:rPr>
          <w:rFonts w:ascii="Tahoma" w:hAnsi="Tahoma" w:cs="Tahoma"/>
          <w:kern w:val="0"/>
          <w:lang w:eastAsia="ru-RU" w:bidi="ar-SA"/>
        </w:rPr>
        <w:t>НРД не позднее следующего операционного дня после поступления Запроса на отмену инструкции по КД направляет его Держателю реестра.</w:t>
      </w:r>
      <w:bookmarkEnd w:id="120"/>
    </w:p>
    <w:p w14:paraId="30455B8C" w14:textId="199930C9"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w:t>
      </w:r>
      <w:r w:rsidR="00AA3D2C" w:rsidRPr="005456CB">
        <w:rPr>
          <w:rFonts w:ascii="Tahoma" w:hAnsi="Tahoma" w:cs="Tahoma"/>
          <w:kern w:val="0"/>
          <w:lang w:eastAsia="ru-RU" w:bidi="ar-SA"/>
        </w:rPr>
        <w:t>15</w:t>
      </w:r>
      <w:r w:rsidR="00243072" w:rsidRPr="005456CB">
        <w:rPr>
          <w:rFonts w:ascii="Tahoma" w:hAnsi="Tahoma" w:cs="Tahoma"/>
          <w:kern w:val="0"/>
          <w:lang w:eastAsia="ru-RU" w:bidi="ar-SA"/>
        </w:rPr>
        <w:t>:</w:t>
      </w:r>
      <w:r w:rsidR="00AA3D2C"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после получения Запроса на отмену инструкции по КД направляет в НРД Уведомление о статусе Запроса на отмену инструкции по КД, которым сообщает либо о приеме запроса, либо об отказе в приеме запроса, </w:t>
      </w:r>
      <w:r w:rsidR="00C2126C" w:rsidRPr="005456CB">
        <w:rPr>
          <w:rFonts w:ascii="Tahoma" w:hAnsi="Tahoma" w:cs="Tahoma"/>
          <w:kern w:val="0"/>
          <w:lang w:eastAsia="ru-RU" w:bidi="ar-SA"/>
        </w:rPr>
        <w:t xml:space="preserve">и/или </w:t>
      </w:r>
      <w:r w:rsidR="00B044A1" w:rsidRPr="005456CB">
        <w:rPr>
          <w:rFonts w:ascii="Tahoma" w:hAnsi="Tahoma" w:cs="Tahoma"/>
          <w:kern w:val="0"/>
          <w:lang w:eastAsia="ru-RU" w:bidi="ar-SA"/>
        </w:rPr>
        <w:t>С</w:t>
      </w:r>
      <w:r w:rsidRPr="005456CB">
        <w:rPr>
          <w:rFonts w:ascii="Tahoma" w:hAnsi="Tahoma" w:cs="Tahoma"/>
          <w:kern w:val="0"/>
          <w:lang w:eastAsia="ru-RU" w:bidi="ar-SA"/>
        </w:rPr>
        <w:t>татус инструкции по КД (запрос на отмену которой был принят).</w:t>
      </w:r>
    </w:p>
    <w:p w14:paraId="6FD5CBA5"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направления Уведомления о статусе Запроса </w:t>
      </w:r>
      <w:r w:rsidR="00653CA4" w:rsidRPr="005456CB">
        <w:rPr>
          <w:rFonts w:ascii="Tahoma" w:hAnsi="Tahoma" w:cs="Tahoma"/>
          <w:kern w:val="0"/>
          <w:lang w:eastAsia="ru-RU" w:bidi="ar-SA"/>
        </w:rPr>
        <w:t>на</w:t>
      </w:r>
      <w:r w:rsidRPr="005456CB">
        <w:rPr>
          <w:rFonts w:ascii="Tahoma" w:hAnsi="Tahoma" w:cs="Tahoma"/>
          <w:kern w:val="0"/>
          <w:lang w:eastAsia="ru-RU" w:bidi="ar-SA"/>
        </w:rPr>
        <w:t xml:space="preserve"> отмен</w:t>
      </w:r>
      <w:r w:rsidR="00653CA4" w:rsidRPr="005456CB">
        <w:rPr>
          <w:rFonts w:ascii="Tahoma" w:hAnsi="Tahoma" w:cs="Tahoma"/>
          <w:kern w:val="0"/>
          <w:lang w:eastAsia="ru-RU" w:bidi="ar-SA"/>
        </w:rPr>
        <w:t>у</w:t>
      </w:r>
      <w:r w:rsidRPr="005456CB">
        <w:rPr>
          <w:rFonts w:ascii="Tahoma" w:hAnsi="Tahoma" w:cs="Tahoma"/>
          <w:kern w:val="0"/>
          <w:lang w:eastAsia="ru-RU" w:bidi="ar-SA"/>
        </w:rPr>
        <w:t xml:space="preserve"> инструкции по КД с информацией о приеме запроса</w:t>
      </w:r>
      <w:r w:rsidR="00C31C84" w:rsidRPr="005456CB">
        <w:rPr>
          <w:rFonts w:ascii="Tahoma" w:hAnsi="Tahoma" w:cs="Tahoma"/>
          <w:kern w:val="0"/>
          <w:lang w:eastAsia="ru-RU" w:bidi="ar-SA"/>
        </w:rPr>
        <w:t xml:space="preserve"> </w:t>
      </w:r>
      <w:r w:rsidR="00C2126C" w:rsidRPr="005456CB">
        <w:rPr>
          <w:rFonts w:ascii="Tahoma" w:hAnsi="Tahoma" w:cs="Tahoma"/>
          <w:kern w:val="0"/>
          <w:lang w:eastAsia="ru-RU" w:bidi="ar-SA"/>
        </w:rPr>
        <w:t xml:space="preserve">и/или </w:t>
      </w:r>
      <w:r w:rsidR="00C31C84" w:rsidRPr="005456CB">
        <w:rPr>
          <w:rFonts w:ascii="Tahoma" w:hAnsi="Tahoma" w:cs="Tahoma"/>
          <w:kern w:val="0"/>
          <w:lang w:eastAsia="ru-RU" w:bidi="ar-SA"/>
        </w:rPr>
        <w:t xml:space="preserve">Статуса инструкции по КД (запрос на отмену которой был принят) </w:t>
      </w:r>
      <w:r w:rsidR="008D2249" w:rsidRPr="005456CB">
        <w:rPr>
          <w:rFonts w:ascii="Tahoma" w:hAnsi="Tahoma" w:cs="Tahoma"/>
          <w:kern w:val="0"/>
          <w:lang w:eastAsia="ru-RU" w:bidi="ar-SA"/>
        </w:rPr>
        <w:t>с информацией об отмене</w:t>
      </w:r>
      <w:r w:rsidRPr="005456CB">
        <w:rPr>
          <w:rFonts w:ascii="Tahoma" w:hAnsi="Tahoma" w:cs="Tahoma"/>
          <w:kern w:val="0"/>
          <w:lang w:eastAsia="ru-RU" w:bidi="ar-SA"/>
        </w:rPr>
        <w:t>, Держатель реестра также осуществляет следующие действия:</w:t>
      </w:r>
    </w:p>
    <w:p w14:paraId="77F26536"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разблокирование ценных бумаг и информирование/сверку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w:instrText>
      </w:r>
      <w:r w:rsidR="00AC73D2"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sidR="00C54FC4" w:rsidRPr="005456CB">
        <w:rPr>
          <w:rFonts w:ascii="Tahoma" w:hAnsi="Tahoma" w:cs="Tahoma"/>
          <w:kern w:val="0"/>
          <w:lang w:eastAsia="ru-RU" w:bidi="ar-SA"/>
        </w:rPr>
        <w:t>;</w:t>
      </w:r>
    </w:p>
    <w:p w14:paraId="2921B497"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направляет Выкупающему лицу информацию об отмене Инструкции по КД.</w:t>
      </w:r>
    </w:p>
    <w:p w14:paraId="0D19D4F5"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Уведомления о статусе Запроса </w:t>
      </w:r>
      <w:r w:rsidR="00C03675" w:rsidRPr="005456CB">
        <w:rPr>
          <w:rFonts w:ascii="Tahoma" w:hAnsi="Tahoma" w:cs="Tahoma"/>
          <w:kern w:val="0"/>
          <w:lang w:eastAsia="ru-RU" w:bidi="ar-SA"/>
        </w:rPr>
        <w:t xml:space="preserve">на </w:t>
      </w:r>
      <w:r w:rsidRPr="005456CB">
        <w:rPr>
          <w:rFonts w:ascii="Tahoma" w:hAnsi="Tahoma" w:cs="Tahoma"/>
          <w:kern w:val="0"/>
          <w:lang w:eastAsia="ru-RU" w:bidi="ar-SA"/>
        </w:rPr>
        <w:t>отмен</w:t>
      </w:r>
      <w:r w:rsidR="00C03675" w:rsidRPr="005456CB">
        <w:rPr>
          <w:rFonts w:ascii="Tahoma" w:hAnsi="Tahoma" w:cs="Tahoma"/>
          <w:kern w:val="0"/>
          <w:lang w:eastAsia="ru-RU" w:bidi="ar-SA"/>
        </w:rPr>
        <w:t>у</w:t>
      </w:r>
      <w:r w:rsidRPr="005456CB">
        <w:rPr>
          <w:rFonts w:ascii="Tahoma" w:hAnsi="Tahoma" w:cs="Tahoma"/>
          <w:kern w:val="0"/>
          <w:lang w:eastAsia="ru-RU" w:bidi="ar-SA"/>
        </w:rPr>
        <w:t xml:space="preserve"> инструкции по КД с </w:t>
      </w:r>
      <w:r w:rsidRPr="005456CB">
        <w:rPr>
          <w:rFonts w:ascii="Tahoma" w:hAnsi="Tahoma" w:cs="Tahoma"/>
          <w:kern w:val="0"/>
          <w:lang w:eastAsia="ru-RU" w:bidi="ar-SA"/>
        </w:rPr>
        <w:lastRenderedPageBreak/>
        <w:t>информацией о приеме запроса и</w:t>
      </w:r>
      <w:r w:rsidR="008D2249" w:rsidRPr="005456CB">
        <w:rPr>
          <w:rFonts w:ascii="Tahoma" w:hAnsi="Tahoma" w:cs="Tahoma"/>
          <w:kern w:val="0"/>
          <w:lang w:eastAsia="ru-RU" w:bidi="ar-SA"/>
        </w:rPr>
        <w:t>/или</w:t>
      </w:r>
      <w:r w:rsidR="00983E66" w:rsidRPr="005456CB">
        <w:rPr>
          <w:rFonts w:ascii="Tahoma" w:hAnsi="Tahoma" w:cs="Tahoma"/>
          <w:kern w:val="0"/>
          <w:lang w:eastAsia="ru-RU" w:bidi="ar-SA"/>
        </w:rPr>
        <w:t xml:space="preserve"> </w:t>
      </w:r>
      <w:r w:rsidR="00F74159" w:rsidRPr="005456CB">
        <w:rPr>
          <w:rFonts w:ascii="Tahoma" w:hAnsi="Tahoma" w:cs="Tahoma"/>
          <w:kern w:val="0"/>
          <w:lang w:val="en-US" w:eastAsia="ru-RU" w:bidi="ar-SA"/>
        </w:rPr>
        <w:t>C</w:t>
      </w:r>
      <w:r w:rsidRPr="005456CB">
        <w:rPr>
          <w:rFonts w:ascii="Tahoma" w:hAnsi="Tahoma" w:cs="Tahoma"/>
          <w:kern w:val="0"/>
          <w:lang w:eastAsia="ru-RU" w:bidi="ar-SA"/>
        </w:rPr>
        <w:t>татус</w:t>
      </w:r>
      <w:r w:rsidR="00F74159" w:rsidRPr="005456CB">
        <w:rPr>
          <w:rFonts w:ascii="Tahoma" w:hAnsi="Tahoma" w:cs="Tahoma"/>
          <w:kern w:val="0"/>
          <w:lang w:eastAsia="ru-RU" w:bidi="ar-SA"/>
        </w:rPr>
        <w:t>а</w:t>
      </w:r>
      <w:r w:rsidRPr="005456CB">
        <w:rPr>
          <w:rFonts w:ascii="Tahoma" w:hAnsi="Tahoma" w:cs="Tahoma"/>
          <w:kern w:val="0"/>
          <w:lang w:eastAsia="ru-RU" w:bidi="ar-SA"/>
        </w:rPr>
        <w:t xml:space="preserve"> инструкции по КД (запрос на отмену которой был принят)</w:t>
      </w:r>
      <w:r w:rsidR="00F74159" w:rsidRPr="005456CB">
        <w:rPr>
          <w:rFonts w:ascii="Tahoma" w:hAnsi="Tahoma" w:cs="Tahoma"/>
          <w:kern w:val="0"/>
          <w:lang w:eastAsia="ru-RU" w:bidi="ar-SA"/>
        </w:rPr>
        <w:t xml:space="preserve"> с информацией об отмене</w:t>
      </w:r>
      <w:r w:rsidRPr="005456CB">
        <w:rPr>
          <w:rFonts w:ascii="Tahoma" w:hAnsi="Tahoma" w:cs="Tahoma"/>
          <w:kern w:val="0"/>
          <w:lang w:eastAsia="ru-RU" w:bidi="ar-SA"/>
        </w:rPr>
        <w:t xml:space="preserve">, НРД </w:t>
      </w:r>
      <w:r w:rsidR="002C26DD" w:rsidRPr="005456CB">
        <w:rPr>
          <w:rFonts w:ascii="Tahoma" w:hAnsi="Tahoma" w:cs="Tahoma"/>
          <w:kern w:val="0"/>
          <w:lang w:eastAsia="ru-RU" w:bidi="ar-SA"/>
        </w:rPr>
        <w:t xml:space="preserve">не позднее следующего операционного дня информирует об этом Депонента, </w:t>
      </w:r>
      <w:r w:rsidR="00D64FEA" w:rsidRPr="005456CB">
        <w:rPr>
          <w:rFonts w:ascii="Tahoma" w:hAnsi="Tahoma" w:cs="Tahoma"/>
          <w:kern w:val="0"/>
          <w:lang w:eastAsia="ru-RU" w:bidi="ar-SA"/>
        </w:rPr>
        <w:t xml:space="preserve">направляя Уведомление о статусе Запроса </w:t>
      </w:r>
      <w:r w:rsidR="00F74159" w:rsidRPr="005456CB">
        <w:rPr>
          <w:rFonts w:ascii="Tahoma" w:hAnsi="Tahoma" w:cs="Tahoma"/>
          <w:kern w:val="0"/>
          <w:lang w:eastAsia="ru-RU" w:bidi="ar-SA"/>
        </w:rPr>
        <w:t>на</w:t>
      </w:r>
      <w:r w:rsidR="00D64FEA" w:rsidRPr="005456CB">
        <w:rPr>
          <w:rFonts w:ascii="Tahoma" w:hAnsi="Tahoma" w:cs="Tahoma"/>
          <w:kern w:val="0"/>
          <w:lang w:eastAsia="ru-RU" w:bidi="ar-SA"/>
        </w:rPr>
        <w:t xml:space="preserve"> отмен</w:t>
      </w:r>
      <w:r w:rsidR="00F74159" w:rsidRPr="005456CB">
        <w:rPr>
          <w:rFonts w:ascii="Tahoma" w:hAnsi="Tahoma" w:cs="Tahoma"/>
          <w:kern w:val="0"/>
          <w:lang w:eastAsia="ru-RU" w:bidi="ar-SA"/>
        </w:rPr>
        <w:t>у</w:t>
      </w:r>
      <w:r w:rsidR="00D64FEA" w:rsidRPr="005456CB">
        <w:rPr>
          <w:rFonts w:ascii="Tahoma" w:hAnsi="Tahoma" w:cs="Tahoma"/>
          <w:kern w:val="0"/>
          <w:lang w:eastAsia="ru-RU" w:bidi="ar-SA"/>
        </w:rPr>
        <w:t xml:space="preserve"> инструкции по КД и/или </w:t>
      </w:r>
      <w:r w:rsidR="00F74159" w:rsidRPr="005456CB">
        <w:rPr>
          <w:rFonts w:ascii="Tahoma" w:hAnsi="Tahoma" w:cs="Tahoma"/>
          <w:kern w:val="0"/>
          <w:lang w:eastAsia="ru-RU" w:bidi="ar-SA"/>
        </w:rPr>
        <w:t>С</w:t>
      </w:r>
      <w:r w:rsidR="00D64FEA" w:rsidRPr="005456CB">
        <w:rPr>
          <w:rFonts w:ascii="Tahoma" w:hAnsi="Tahoma" w:cs="Tahoma"/>
          <w:kern w:val="0"/>
          <w:lang w:eastAsia="ru-RU" w:bidi="ar-SA"/>
        </w:rPr>
        <w:t>татус</w:t>
      </w:r>
      <w:r w:rsidR="00F74159" w:rsidRPr="005456CB">
        <w:rPr>
          <w:rFonts w:ascii="Tahoma" w:hAnsi="Tahoma" w:cs="Tahoma"/>
          <w:kern w:val="0"/>
          <w:lang w:eastAsia="ru-RU" w:bidi="ar-SA"/>
        </w:rPr>
        <w:t>а</w:t>
      </w:r>
      <w:r w:rsidR="00D64FEA" w:rsidRPr="005456CB">
        <w:rPr>
          <w:rFonts w:ascii="Tahoma" w:hAnsi="Tahoma" w:cs="Tahoma"/>
          <w:kern w:val="0"/>
          <w:lang w:eastAsia="ru-RU" w:bidi="ar-SA"/>
        </w:rPr>
        <w:t xml:space="preserve"> инструкции по КД (запрос на отмену которой был принят), </w:t>
      </w:r>
      <w:r w:rsidR="002C26DD" w:rsidRPr="005456CB">
        <w:rPr>
          <w:rFonts w:ascii="Tahoma" w:hAnsi="Tahoma" w:cs="Tahoma"/>
          <w:kern w:val="0"/>
          <w:lang w:eastAsia="ru-RU" w:bidi="ar-SA"/>
        </w:rPr>
        <w:t>осуществляет разблокирование ценных бумаг, заблокированных ранее на основании Инструкции по КД, путем их перевода с раздела 83 «Блокировано для корпоративных действий» и предоставляет Депоненту отчет о выполненной операции по форме MS020.</w:t>
      </w:r>
      <w:r w:rsidRPr="005456CB">
        <w:rPr>
          <w:rFonts w:ascii="Tahoma" w:hAnsi="Tahoma" w:cs="Tahoma"/>
          <w:kern w:val="0"/>
          <w:lang w:eastAsia="ru-RU" w:bidi="ar-SA"/>
        </w:rPr>
        <w:t xml:space="preserve"> Депонент вправе направить новую Инструкцию по КД только после завершения указанных действий со стороны НРД.</w:t>
      </w:r>
    </w:p>
    <w:p w14:paraId="330B7526" w14:textId="77777777" w:rsidR="00594725"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21" w:name="_Ref535999850"/>
      <w:r w:rsidRPr="005456CB">
        <w:rPr>
          <w:rFonts w:ascii="Tahoma" w:hAnsi="Tahoma" w:cs="Tahoma"/>
          <w:kern w:val="0"/>
          <w:lang w:eastAsia="ru-RU" w:bidi="ar-SA"/>
        </w:rPr>
        <w:t xml:space="preserve">В случае получения Уведомления о статусе Запроса </w:t>
      </w:r>
      <w:r w:rsidR="00C03675" w:rsidRPr="005456CB">
        <w:rPr>
          <w:rFonts w:ascii="Tahoma" w:hAnsi="Tahoma" w:cs="Tahoma"/>
          <w:kern w:val="0"/>
          <w:lang w:eastAsia="ru-RU" w:bidi="ar-SA"/>
        </w:rPr>
        <w:t>на</w:t>
      </w:r>
      <w:r w:rsidRPr="005456CB">
        <w:rPr>
          <w:rFonts w:ascii="Tahoma" w:hAnsi="Tahoma" w:cs="Tahoma"/>
          <w:kern w:val="0"/>
          <w:lang w:eastAsia="ru-RU" w:bidi="ar-SA"/>
        </w:rPr>
        <w:t xml:space="preserve"> отмен</w:t>
      </w:r>
      <w:r w:rsidR="00C03675" w:rsidRPr="005456CB">
        <w:rPr>
          <w:rFonts w:ascii="Tahoma" w:hAnsi="Tahoma" w:cs="Tahoma"/>
          <w:kern w:val="0"/>
          <w:lang w:eastAsia="ru-RU" w:bidi="ar-SA"/>
        </w:rPr>
        <w:t>у</w:t>
      </w:r>
      <w:r w:rsidRPr="005456CB">
        <w:rPr>
          <w:rFonts w:ascii="Tahoma" w:hAnsi="Tahoma" w:cs="Tahoma"/>
          <w:kern w:val="0"/>
          <w:lang w:eastAsia="ru-RU" w:bidi="ar-SA"/>
        </w:rPr>
        <w:t xml:space="preserve"> инструкции по КД с информацией об отказе</w:t>
      </w:r>
      <w:r w:rsidR="000434F2" w:rsidRPr="005456CB">
        <w:rPr>
          <w:rFonts w:ascii="Tahoma" w:hAnsi="Tahoma" w:cs="Tahoma"/>
          <w:kern w:val="0"/>
          <w:lang w:eastAsia="ru-RU" w:bidi="ar-SA"/>
        </w:rPr>
        <w:t>,</w:t>
      </w:r>
      <w:r w:rsidRPr="005456CB">
        <w:rPr>
          <w:rFonts w:ascii="Tahoma" w:hAnsi="Tahoma" w:cs="Tahoma"/>
          <w:kern w:val="0"/>
          <w:lang w:eastAsia="ru-RU" w:bidi="ar-SA"/>
        </w:rPr>
        <w:t xml:space="preserve"> НРД не позднее операционного дня, следующего за днем получения уведомления, информирует об этом Депонента, направляя </w:t>
      </w:r>
      <w:r w:rsidR="00F74159" w:rsidRPr="005456CB">
        <w:rPr>
          <w:rFonts w:ascii="Tahoma" w:hAnsi="Tahoma" w:cs="Tahoma"/>
          <w:kern w:val="0"/>
          <w:lang w:eastAsia="ru-RU" w:bidi="ar-SA"/>
        </w:rPr>
        <w:t>Уведомление о с</w:t>
      </w:r>
      <w:r w:rsidRPr="005456CB">
        <w:rPr>
          <w:rFonts w:ascii="Tahoma" w:hAnsi="Tahoma" w:cs="Tahoma"/>
          <w:kern w:val="0"/>
          <w:lang w:eastAsia="ru-RU" w:bidi="ar-SA"/>
        </w:rPr>
        <w:t>татус</w:t>
      </w:r>
      <w:r w:rsidR="00F74159" w:rsidRPr="005456CB">
        <w:rPr>
          <w:rFonts w:ascii="Tahoma" w:hAnsi="Tahoma" w:cs="Tahoma"/>
          <w:kern w:val="0"/>
          <w:lang w:eastAsia="ru-RU" w:bidi="ar-SA"/>
        </w:rPr>
        <w:t>е</w:t>
      </w:r>
      <w:r w:rsidRPr="005456CB">
        <w:rPr>
          <w:rFonts w:ascii="Tahoma" w:hAnsi="Tahoma" w:cs="Tahoma"/>
          <w:kern w:val="0"/>
          <w:lang w:eastAsia="ru-RU" w:bidi="ar-SA"/>
        </w:rPr>
        <w:t xml:space="preserve"> Запроса на отмену инструкции по КД с </w:t>
      </w:r>
      <w:r w:rsidR="00F74159" w:rsidRPr="005456CB">
        <w:rPr>
          <w:rFonts w:ascii="Tahoma" w:hAnsi="Tahoma" w:cs="Tahoma"/>
          <w:kern w:val="0"/>
          <w:lang w:eastAsia="ru-RU" w:bidi="ar-SA"/>
        </w:rPr>
        <w:t xml:space="preserve">информацией об </w:t>
      </w:r>
      <w:r w:rsidRPr="005456CB">
        <w:rPr>
          <w:rFonts w:ascii="Tahoma" w:hAnsi="Tahoma" w:cs="Tahoma"/>
          <w:kern w:val="0"/>
          <w:lang w:eastAsia="ru-RU" w:bidi="ar-SA"/>
        </w:rPr>
        <w:t>отказ</w:t>
      </w:r>
      <w:r w:rsidR="00F74159" w:rsidRPr="005456CB">
        <w:rPr>
          <w:rFonts w:ascii="Tahoma" w:hAnsi="Tahoma" w:cs="Tahoma"/>
          <w:kern w:val="0"/>
          <w:lang w:eastAsia="ru-RU" w:bidi="ar-SA"/>
        </w:rPr>
        <w:t>е</w:t>
      </w:r>
      <w:r w:rsidRPr="005456CB">
        <w:rPr>
          <w:rFonts w:ascii="Tahoma" w:hAnsi="Tahoma" w:cs="Tahoma"/>
          <w:kern w:val="0"/>
          <w:lang w:eastAsia="ru-RU" w:bidi="ar-SA"/>
        </w:rPr>
        <w:t>.</w:t>
      </w:r>
      <w:bookmarkEnd w:id="121"/>
      <w:r w:rsidR="00B0391E" w:rsidRPr="005456CB">
        <w:rPr>
          <w:rFonts w:ascii="Tahoma" w:hAnsi="Tahoma" w:cs="Tahoma"/>
          <w:kern w:val="0"/>
          <w:lang w:eastAsia="ru-RU" w:bidi="ar-SA"/>
        </w:rPr>
        <w:t xml:space="preserve"> </w:t>
      </w:r>
    </w:p>
    <w:p w14:paraId="599A0AD8" w14:textId="77777777" w:rsidR="00E820E1" w:rsidRPr="005456CB" w:rsidRDefault="00E820E1" w:rsidP="004D11EE">
      <w:pPr>
        <w:pStyle w:val="33"/>
        <w:numPr>
          <w:ilvl w:val="1"/>
          <w:numId w:val="13"/>
        </w:numPr>
        <w:spacing w:before="120" w:after="200" w:line="276" w:lineRule="auto"/>
        <w:ind w:left="993" w:hanging="993"/>
        <w:jc w:val="both"/>
        <w:rPr>
          <w:rFonts w:ascii="Tahoma" w:hAnsi="Tahoma" w:cs="Tahoma"/>
          <w:kern w:val="0"/>
          <w:lang w:eastAsia="ru-RU" w:bidi="ar-SA"/>
        </w:rPr>
      </w:pPr>
      <w:bookmarkStart w:id="122" w:name="_Ref536000397"/>
      <w:r w:rsidRPr="005456CB">
        <w:rPr>
          <w:rFonts w:ascii="Tahoma" w:hAnsi="Tahoma" w:cs="Tahoma"/>
          <w:kern w:val="0"/>
          <w:lang w:eastAsia="ru-RU" w:bidi="ar-SA"/>
        </w:rPr>
        <w:t>Не позднее рабочего дня, следующего за днем получения отчета об итогах принятия предложений о выкупе, Держатель реестра</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направляет в НРД выписку из отчета об итогах принятия предложений о выкупе в виде Ведомости предварительных извещений о движении ценных бумаг.</w:t>
      </w:r>
      <w:bookmarkEnd w:id="122"/>
    </w:p>
    <w:p w14:paraId="059EEAB9" w14:textId="5A88E059"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успешной обработки Ведомости, НРД не позднее операционного дня, следующего за днем получения</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Ведомости, направляет Депонентам Предварительное извещение о движении по каждой принятой Инструкции по КД.</w:t>
      </w:r>
      <w:r w:rsidR="00204DDE" w:rsidRPr="005456CB">
        <w:rPr>
          <w:rFonts w:ascii="Tahoma" w:hAnsi="Tahoma" w:cs="Tahoma"/>
          <w:kern w:val="0"/>
          <w:lang w:eastAsia="ru-RU" w:bidi="ar-SA"/>
        </w:rPr>
        <w:t xml:space="preserve"> Взаимодействие в порядке, предусмотренном пунктами </w:t>
      </w:r>
      <w:r w:rsidR="00204DDE" w:rsidRPr="005456CB">
        <w:rPr>
          <w:rFonts w:ascii="Tahoma" w:hAnsi="Tahoma" w:cs="Tahoma"/>
          <w:kern w:val="0"/>
          <w:lang w:eastAsia="ru-RU" w:bidi="ar-SA"/>
        </w:rPr>
        <w:fldChar w:fldCharType="begin"/>
      </w:r>
      <w:r w:rsidR="00204DDE" w:rsidRPr="005456CB">
        <w:rPr>
          <w:rFonts w:ascii="Tahoma" w:hAnsi="Tahoma" w:cs="Tahoma"/>
          <w:kern w:val="0"/>
          <w:lang w:eastAsia="ru-RU" w:bidi="ar-SA"/>
        </w:rPr>
        <w:instrText xml:space="preserve"> REF _Ref483393920 \r \h </w:instrText>
      </w:r>
      <w:r w:rsidR="007213FA" w:rsidRPr="005456CB">
        <w:rPr>
          <w:rFonts w:ascii="Tahoma" w:hAnsi="Tahoma" w:cs="Tahoma"/>
          <w:kern w:val="0"/>
          <w:lang w:eastAsia="ru-RU" w:bidi="ar-SA"/>
        </w:rPr>
        <w:instrText xml:space="preserve"> \* MERGEFORMAT </w:instrText>
      </w:r>
      <w:r w:rsidR="00204DDE" w:rsidRPr="005456CB">
        <w:rPr>
          <w:rFonts w:ascii="Tahoma" w:hAnsi="Tahoma" w:cs="Tahoma"/>
          <w:kern w:val="0"/>
          <w:lang w:eastAsia="ru-RU" w:bidi="ar-SA"/>
        </w:rPr>
      </w:r>
      <w:r w:rsidR="00204DDE" w:rsidRPr="005456CB">
        <w:rPr>
          <w:rFonts w:ascii="Tahoma" w:hAnsi="Tahoma" w:cs="Tahoma"/>
          <w:kern w:val="0"/>
          <w:lang w:eastAsia="ru-RU" w:bidi="ar-SA"/>
        </w:rPr>
        <w:fldChar w:fldCharType="separate"/>
      </w:r>
      <w:r w:rsidR="006C5BB0">
        <w:rPr>
          <w:rFonts w:ascii="Tahoma" w:hAnsi="Tahoma" w:cs="Tahoma"/>
          <w:kern w:val="0"/>
          <w:lang w:eastAsia="ru-RU" w:bidi="ar-SA"/>
        </w:rPr>
        <w:t>10.27</w:t>
      </w:r>
      <w:r w:rsidR="00204DDE" w:rsidRPr="005456CB">
        <w:rPr>
          <w:rFonts w:ascii="Tahoma" w:hAnsi="Tahoma" w:cs="Tahoma"/>
          <w:kern w:val="0"/>
          <w:lang w:eastAsia="ru-RU" w:bidi="ar-SA"/>
        </w:rPr>
        <w:fldChar w:fldCharType="end"/>
      </w:r>
      <w:r w:rsidR="00204DDE" w:rsidRPr="005456CB">
        <w:rPr>
          <w:rFonts w:ascii="Tahoma" w:hAnsi="Tahoma" w:cs="Tahoma"/>
          <w:kern w:val="0"/>
          <w:lang w:eastAsia="ru-RU" w:bidi="ar-SA"/>
        </w:rPr>
        <w:t xml:space="preserve"> - </w:t>
      </w:r>
      <w:r w:rsidR="00204DDE" w:rsidRPr="005456CB">
        <w:rPr>
          <w:rFonts w:ascii="Tahoma" w:hAnsi="Tahoma" w:cs="Tahoma"/>
          <w:kern w:val="0"/>
          <w:lang w:eastAsia="ru-RU" w:bidi="ar-SA"/>
        </w:rPr>
        <w:fldChar w:fldCharType="begin"/>
      </w:r>
      <w:r w:rsidR="00204DDE" w:rsidRPr="005456CB">
        <w:rPr>
          <w:rFonts w:ascii="Tahoma" w:hAnsi="Tahoma" w:cs="Tahoma"/>
          <w:kern w:val="0"/>
          <w:lang w:eastAsia="ru-RU" w:bidi="ar-SA"/>
        </w:rPr>
        <w:instrText xml:space="preserve"> REF _Ref483393944 \r \h </w:instrText>
      </w:r>
      <w:r w:rsidR="007213FA" w:rsidRPr="005456CB">
        <w:rPr>
          <w:rFonts w:ascii="Tahoma" w:hAnsi="Tahoma" w:cs="Tahoma"/>
          <w:kern w:val="0"/>
          <w:lang w:eastAsia="ru-RU" w:bidi="ar-SA"/>
        </w:rPr>
        <w:instrText xml:space="preserve"> \* MERGEFORMAT </w:instrText>
      </w:r>
      <w:r w:rsidR="00204DDE" w:rsidRPr="005456CB">
        <w:rPr>
          <w:rFonts w:ascii="Tahoma" w:hAnsi="Tahoma" w:cs="Tahoma"/>
          <w:kern w:val="0"/>
          <w:lang w:eastAsia="ru-RU" w:bidi="ar-SA"/>
        </w:rPr>
      </w:r>
      <w:r w:rsidR="00204DDE" w:rsidRPr="005456CB">
        <w:rPr>
          <w:rFonts w:ascii="Tahoma" w:hAnsi="Tahoma" w:cs="Tahoma"/>
          <w:kern w:val="0"/>
          <w:lang w:eastAsia="ru-RU" w:bidi="ar-SA"/>
        </w:rPr>
        <w:fldChar w:fldCharType="separate"/>
      </w:r>
      <w:r w:rsidR="006C5BB0">
        <w:rPr>
          <w:rFonts w:ascii="Tahoma" w:hAnsi="Tahoma" w:cs="Tahoma"/>
          <w:kern w:val="0"/>
          <w:lang w:eastAsia="ru-RU" w:bidi="ar-SA"/>
        </w:rPr>
        <w:t>10.29</w:t>
      </w:r>
      <w:r w:rsidR="00204DDE" w:rsidRPr="005456CB">
        <w:rPr>
          <w:rFonts w:ascii="Tahoma" w:hAnsi="Tahoma" w:cs="Tahoma"/>
          <w:kern w:val="0"/>
          <w:lang w:eastAsia="ru-RU" w:bidi="ar-SA"/>
        </w:rPr>
        <w:fldChar w:fldCharType="end"/>
      </w:r>
      <w:r w:rsidR="00204DDE" w:rsidRPr="005456CB">
        <w:rPr>
          <w:rFonts w:ascii="Tahoma" w:hAnsi="Tahoma" w:cs="Tahoma"/>
          <w:kern w:val="0"/>
          <w:lang w:eastAsia="ru-RU" w:bidi="ar-SA"/>
        </w:rPr>
        <w:t xml:space="preserve"> Правил</w:t>
      </w:r>
      <w:r w:rsidR="00075FDD" w:rsidRPr="005456CB">
        <w:rPr>
          <w:rFonts w:ascii="Tahoma" w:hAnsi="Tahoma" w:cs="Tahoma"/>
          <w:kern w:val="0"/>
          <w:lang w:eastAsia="ru-RU" w:bidi="ar-SA"/>
        </w:rPr>
        <w:t>,</w:t>
      </w:r>
      <w:r w:rsidR="00204DDE" w:rsidRPr="005456CB">
        <w:rPr>
          <w:rFonts w:ascii="Tahoma" w:hAnsi="Tahoma" w:cs="Tahoma"/>
          <w:kern w:val="0"/>
          <w:lang w:eastAsia="ru-RU" w:bidi="ar-SA"/>
        </w:rPr>
        <w:t xml:space="preserve"> Стороны осуществляют при условии успешной обработки Ведомости НРД.</w:t>
      </w:r>
    </w:p>
    <w:p w14:paraId="3C9F5E0D"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неполучения Ведомости от Держателя реестра, НРД вправе направить Держателю реестра напоминание о необходимости предоставления Ведомости в виде Сообщения о статусе обработки корпоративного действия с указанием соответствующей информации.</w:t>
      </w:r>
    </w:p>
    <w:p w14:paraId="48E7DDF5"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неполучения от Держателя реестра Ведомости </w:t>
      </w:r>
      <w:r w:rsidR="00240DA0" w:rsidRPr="005456CB">
        <w:rPr>
          <w:rFonts w:ascii="Tahoma" w:hAnsi="Tahoma" w:cs="Tahoma"/>
          <w:kern w:val="0"/>
          <w:lang w:eastAsia="ru-RU" w:bidi="ar-SA"/>
        </w:rPr>
        <w:t>по истечении 30</w:t>
      </w:r>
      <w:r w:rsidR="00AB19E7" w:rsidRPr="005456CB">
        <w:rPr>
          <w:rFonts w:ascii="Tahoma" w:hAnsi="Tahoma" w:cs="Tahoma"/>
          <w:kern w:val="0"/>
          <w:lang w:eastAsia="ru-RU" w:bidi="ar-SA"/>
        </w:rPr>
        <w:t xml:space="preserve"> (тридцати)</w:t>
      </w:r>
      <w:r w:rsidR="00240DA0" w:rsidRPr="005456CB">
        <w:rPr>
          <w:rFonts w:ascii="Tahoma" w:hAnsi="Tahoma" w:cs="Tahoma"/>
          <w:kern w:val="0"/>
          <w:lang w:eastAsia="ru-RU" w:bidi="ar-SA"/>
        </w:rPr>
        <w:t xml:space="preserve"> дней со дня</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окончания приема Инструкции </w:t>
      </w:r>
      <w:r w:rsidR="00A80637" w:rsidRPr="005456CB">
        <w:rPr>
          <w:rFonts w:ascii="Tahoma" w:hAnsi="Tahoma" w:cs="Tahoma"/>
          <w:kern w:val="0"/>
          <w:lang w:eastAsia="ru-RU" w:bidi="ar-SA"/>
        </w:rPr>
        <w:t xml:space="preserve">по </w:t>
      </w:r>
      <w:r w:rsidRPr="005456CB">
        <w:rPr>
          <w:rFonts w:ascii="Tahoma" w:hAnsi="Tahoma" w:cs="Tahoma"/>
          <w:kern w:val="0"/>
          <w:lang w:eastAsia="ru-RU" w:bidi="ar-SA"/>
        </w:rPr>
        <w:t>КД</w:t>
      </w:r>
      <w:r w:rsidR="006D19D4" w:rsidRPr="005456CB">
        <w:rPr>
          <w:rFonts w:ascii="Tahoma" w:hAnsi="Tahoma" w:cs="Tahoma"/>
          <w:kern w:val="0"/>
          <w:lang w:eastAsia="ru-RU" w:bidi="ar-SA"/>
        </w:rPr>
        <w:t>,</w:t>
      </w:r>
      <w:r w:rsidR="00240DA0" w:rsidRPr="005456CB">
        <w:rPr>
          <w:rFonts w:ascii="Tahoma" w:hAnsi="Tahoma" w:cs="Tahoma"/>
          <w:kern w:val="0"/>
          <w:lang w:eastAsia="ru-RU" w:bidi="ar-SA"/>
        </w:rPr>
        <w:t xml:space="preserve"> НРД</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уведомляет об этом Депонентов, подавших в НРД Инструкции по КД, направляя Сообщения о статусе обработки корпоративного действия с инфор</w:t>
      </w:r>
      <w:r w:rsidR="00140313" w:rsidRPr="005456CB">
        <w:rPr>
          <w:rFonts w:ascii="Tahoma" w:hAnsi="Tahoma" w:cs="Tahoma"/>
          <w:kern w:val="0"/>
          <w:lang w:eastAsia="ru-RU" w:bidi="ar-SA"/>
        </w:rPr>
        <w:t>мацией об отсутствии Ведомости.</w:t>
      </w:r>
    </w:p>
    <w:p w14:paraId="023AD38E" w14:textId="27496BBE"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23" w:name="_Ref483393920"/>
      <w:r w:rsidRPr="005456CB">
        <w:rPr>
          <w:rFonts w:ascii="Tahoma" w:hAnsi="Tahoma" w:cs="Tahoma"/>
          <w:kern w:val="0"/>
          <w:lang w:eastAsia="ru-RU" w:bidi="ar-SA"/>
        </w:rPr>
        <w:t xml:space="preserve">В срок, установленный законодательством Российской Федерации, Держатель реестра или Выкупающее лицо переводит в НРД денежные средства на общую сумму приобретаемых им акций </w:t>
      </w:r>
      <w:r w:rsidR="001B6E98" w:rsidRPr="005456CB">
        <w:rPr>
          <w:rFonts w:ascii="Tahoma" w:hAnsi="Tahoma" w:cs="Tahoma"/>
          <w:kern w:val="0"/>
          <w:lang w:eastAsia="ru-RU" w:bidi="ar-SA"/>
        </w:rPr>
        <w:t xml:space="preserve">и </w:t>
      </w:r>
      <w:r w:rsidR="001D077F" w:rsidRPr="005456CB">
        <w:rPr>
          <w:rFonts w:ascii="Tahoma" w:hAnsi="Tahoma" w:cs="Tahoma"/>
          <w:kern w:val="0"/>
          <w:lang w:eastAsia="ru-RU" w:bidi="ar-SA"/>
        </w:rPr>
        <w:t>О</w:t>
      </w:r>
      <w:r w:rsidR="001B6E98" w:rsidRPr="005456CB">
        <w:rPr>
          <w:rFonts w:ascii="Tahoma" w:hAnsi="Tahoma" w:cs="Tahoma"/>
          <w:kern w:val="0"/>
          <w:lang w:eastAsia="ru-RU" w:bidi="ar-SA"/>
        </w:rPr>
        <w:t>блигаций</w:t>
      </w:r>
      <w:r w:rsidR="001D077F" w:rsidRPr="005456CB">
        <w:rPr>
          <w:rFonts w:ascii="Tahoma" w:hAnsi="Tahoma" w:cs="Tahoma"/>
          <w:kern w:val="0"/>
          <w:lang w:eastAsia="ru-RU" w:bidi="ar-SA"/>
        </w:rPr>
        <w:t xml:space="preserve"> с учетом прав в реестре</w:t>
      </w:r>
      <w:r w:rsidR="000E28D4" w:rsidRPr="005456CB">
        <w:rPr>
          <w:rFonts w:ascii="Tahoma" w:hAnsi="Tahoma" w:cs="Tahoma"/>
          <w:kern w:val="0"/>
          <w:lang w:eastAsia="ru-RU" w:bidi="ar-SA"/>
        </w:rPr>
        <w:t>,</w:t>
      </w:r>
      <w:r w:rsidR="001B6E98" w:rsidRPr="005456CB">
        <w:rPr>
          <w:rFonts w:ascii="Tahoma" w:hAnsi="Tahoma" w:cs="Tahoma"/>
          <w:kern w:val="0"/>
          <w:lang w:eastAsia="ru-RU" w:bidi="ar-SA"/>
        </w:rPr>
        <w:t xml:space="preserve"> </w:t>
      </w:r>
      <w:r w:rsidR="000E28D4" w:rsidRPr="005456CB">
        <w:rPr>
          <w:rFonts w:ascii="Tahoma" w:hAnsi="Tahoma" w:cs="Tahoma"/>
          <w:kern w:val="0"/>
          <w:lang w:eastAsia="ru-RU" w:bidi="ar-SA"/>
        </w:rPr>
        <w:t xml:space="preserve">конвертируемых в акции, </w:t>
      </w:r>
      <w:r w:rsidRPr="005456CB">
        <w:rPr>
          <w:rFonts w:ascii="Tahoma" w:hAnsi="Tahoma" w:cs="Tahoma"/>
          <w:kern w:val="0"/>
          <w:lang w:eastAsia="ru-RU" w:bidi="ar-SA"/>
        </w:rPr>
        <w:t>одним платежным поручением.</w:t>
      </w:r>
      <w:bookmarkEnd w:id="123"/>
    </w:p>
    <w:p w14:paraId="25D29002"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w:t>
      </w:r>
      <w:r w:rsidR="006822AE" w:rsidRPr="005456CB">
        <w:rPr>
          <w:rFonts w:ascii="Tahoma" w:hAnsi="Tahoma" w:cs="Tahoma"/>
          <w:kern w:val="0"/>
          <w:lang w:eastAsia="ru-RU" w:bidi="ar-SA"/>
        </w:rPr>
        <w:t xml:space="preserve"> </w:t>
      </w:r>
      <w:r w:rsidRPr="005456CB">
        <w:rPr>
          <w:rFonts w:ascii="Tahoma" w:hAnsi="Tahoma" w:cs="Tahoma"/>
          <w:kern w:val="0"/>
          <w:lang w:eastAsia="ru-RU" w:bidi="ar-SA"/>
        </w:rPr>
        <w:t>поступлении денежных средств НРД не позднее следующего операционного дня осуществляет сверку суммы полученных денежных средств с суммой</w:t>
      </w:r>
      <w:r w:rsidR="00A970B5" w:rsidRPr="005456CB">
        <w:rPr>
          <w:rFonts w:ascii="Tahoma" w:hAnsi="Tahoma" w:cs="Tahoma"/>
          <w:kern w:val="0"/>
          <w:lang w:eastAsia="ru-RU" w:bidi="ar-SA"/>
        </w:rPr>
        <w:t>,</w:t>
      </w:r>
      <w:r w:rsidRPr="005456CB">
        <w:rPr>
          <w:rFonts w:ascii="Tahoma" w:hAnsi="Tahoma" w:cs="Tahoma"/>
          <w:kern w:val="0"/>
          <w:lang w:eastAsia="ru-RU" w:bidi="ar-SA"/>
        </w:rPr>
        <w:t xml:space="preserve"> указанной в Ведомости</w:t>
      </w:r>
      <w:r w:rsidR="00A970B5" w:rsidRPr="005456CB">
        <w:rPr>
          <w:rFonts w:ascii="Tahoma" w:hAnsi="Tahoma" w:cs="Tahoma"/>
          <w:kern w:val="0"/>
          <w:lang w:eastAsia="ru-RU" w:bidi="ar-SA"/>
        </w:rPr>
        <w:t>,</w:t>
      </w:r>
      <w:r w:rsidRPr="005456CB">
        <w:rPr>
          <w:rFonts w:ascii="Tahoma" w:hAnsi="Tahoma" w:cs="Tahoma"/>
          <w:kern w:val="0"/>
          <w:lang w:eastAsia="ru-RU" w:bidi="ar-SA"/>
        </w:rPr>
        <w:t xml:space="preserve"> и:</w:t>
      </w:r>
    </w:p>
    <w:p w14:paraId="19EB50A8"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поступления недостаточной суммы денежных средств, уведомляет об этом Держателя реестра, направляя Сообщение </w:t>
      </w:r>
      <w:r w:rsidR="009F1438" w:rsidRPr="005456CB">
        <w:rPr>
          <w:rFonts w:ascii="Tahoma" w:hAnsi="Tahoma" w:cs="Tahoma"/>
          <w:kern w:val="0"/>
          <w:lang w:eastAsia="ru-RU" w:bidi="ar-SA"/>
        </w:rPr>
        <w:t>свободного формата</w:t>
      </w:r>
      <w:r w:rsidRPr="005456CB">
        <w:rPr>
          <w:rFonts w:ascii="Tahoma" w:hAnsi="Tahoma" w:cs="Tahoma"/>
          <w:kern w:val="0"/>
          <w:lang w:eastAsia="ru-RU" w:bidi="ar-SA"/>
        </w:rPr>
        <w:t xml:space="preserve"> с указанием соответствующей информации;</w:t>
      </w:r>
    </w:p>
    <w:p w14:paraId="738202C9"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в случае поступления достаточной (соответствующей сумме в Ведомости или большей) суммы денежных средств, выплачивает денежны</w:t>
      </w:r>
      <w:r w:rsidR="000642CA" w:rsidRPr="005456CB">
        <w:rPr>
          <w:rFonts w:ascii="Tahoma" w:hAnsi="Tahoma" w:cs="Tahoma"/>
          <w:kern w:val="0"/>
          <w:lang w:eastAsia="ru-RU" w:bidi="ar-SA"/>
        </w:rPr>
        <w:t>е</w:t>
      </w:r>
      <w:r w:rsidRPr="005456CB">
        <w:rPr>
          <w:rFonts w:ascii="Tahoma" w:hAnsi="Tahoma" w:cs="Tahoma"/>
          <w:kern w:val="0"/>
          <w:lang w:eastAsia="ru-RU" w:bidi="ar-SA"/>
        </w:rPr>
        <w:t xml:space="preserve"> средств</w:t>
      </w:r>
      <w:r w:rsidR="000642CA" w:rsidRPr="005456CB">
        <w:rPr>
          <w:rFonts w:ascii="Tahoma" w:hAnsi="Tahoma" w:cs="Tahoma"/>
          <w:kern w:val="0"/>
          <w:lang w:eastAsia="ru-RU" w:bidi="ar-SA"/>
        </w:rPr>
        <w:t>а</w:t>
      </w:r>
      <w:r w:rsidRPr="005456CB">
        <w:rPr>
          <w:rFonts w:ascii="Tahoma" w:hAnsi="Tahoma" w:cs="Tahoma"/>
          <w:kern w:val="0"/>
          <w:lang w:eastAsia="ru-RU" w:bidi="ar-SA"/>
        </w:rPr>
        <w:t xml:space="preserve"> Депоненту путем их перевода в соответствии с банковскими реквизитами, зарегистрированными Депонентом в НРД (для перечисле</w:t>
      </w:r>
      <w:r w:rsidR="00140313" w:rsidRPr="005456CB">
        <w:rPr>
          <w:rFonts w:ascii="Tahoma" w:hAnsi="Tahoma" w:cs="Tahoma"/>
          <w:kern w:val="0"/>
          <w:lang w:eastAsia="ru-RU" w:bidi="ar-SA"/>
        </w:rPr>
        <w:t>ния доходов по ценным бумагам).</w:t>
      </w:r>
    </w:p>
    <w:p w14:paraId="5DB1DD57" w14:textId="541ECB33"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24" w:name="_Ref483393944"/>
      <w:r w:rsidRPr="005456CB">
        <w:rPr>
          <w:rFonts w:ascii="Tahoma" w:hAnsi="Tahoma" w:cs="Tahoma"/>
          <w:kern w:val="0"/>
          <w:lang w:eastAsia="ru-RU" w:bidi="ar-SA"/>
        </w:rPr>
        <w:t>В случае неполучения денежных средств за два дня до окончания срока оплаты приобретаемых акций</w:t>
      </w:r>
      <w:r w:rsidR="008E3071" w:rsidRPr="005456CB">
        <w:rPr>
          <w:rFonts w:ascii="Tahoma" w:hAnsi="Tahoma" w:cs="Tahoma"/>
          <w:kern w:val="0"/>
          <w:lang w:eastAsia="ru-RU" w:bidi="ar-SA"/>
        </w:rPr>
        <w:t xml:space="preserve"> и </w:t>
      </w:r>
      <w:r w:rsidR="008C4AC7" w:rsidRPr="005456CB">
        <w:rPr>
          <w:rFonts w:ascii="Tahoma" w:hAnsi="Tahoma" w:cs="Tahoma"/>
          <w:kern w:val="0"/>
          <w:lang w:eastAsia="ru-RU" w:bidi="ar-SA"/>
        </w:rPr>
        <w:t>О</w:t>
      </w:r>
      <w:r w:rsidR="008E3071" w:rsidRPr="005456CB">
        <w:rPr>
          <w:rFonts w:ascii="Tahoma" w:hAnsi="Tahoma" w:cs="Tahoma"/>
          <w:kern w:val="0"/>
          <w:lang w:eastAsia="ru-RU" w:bidi="ar-SA"/>
        </w:rPr>
        <w:t>блигаций</w:t>
      </w:r>
      <w:r w:rsidR="008C4AC7" w:rsidRPr="005456CB">
        <w:rPr>
          <w:rFonts w:ascii="Tahoma" w:hAnsi="Tahoma" w:cs="Tahoma"/>
          <w:kern w:val="0"/>
          <w:lang w:eastAsia="ru-RU" w:bidi="ar-SA"/>
        </w:rPr>
        <w:t xml:space="preserve"> с учетом прав в реестре</w:t>
      </w:r>
      <w:r w:rsidRPr="005456CB">
        <w:rPr>
          <w:rFonts w:ascii="Tahoma" w:hAnsi="Tahoma" w:cs="Tahoma"/>
          <w:kern w:val="0"/>
          <w:lang w:eastAsia="ru-RU" w:bidi="ar-SA"/>
        </w:rPr>
        <w:t xml:space="preserve">, </w:t>
      </w:r>
      <w:r w:rsidR="000E28D4" w:rsidRPr="005456CB">
        <w:rPr>
          <w:rFonts w:ascii="Tahoma" w:hAnsi="Tahoma" w:cs="Tahoma"/>
          <w:kern w:val="0"/>
          <w:lang w:eastAsia="ru-RU" w:bidi="ar-SA"/>
        </w:rPr>
        <w:t xml:space="preserve">конвертируемых в акции, </w:t>
      </w:r>
      <w:r w:rsidRPr="005456CB">
        <w:rPr>
          <w:rFonts w:ascii="Tahoma" w:hAnsi="Tahoma" w:cs="Tahoma"/>
          <w:kern w:val="0"/>
          <w:lang w:eastAsia="ru-RU" w:bidi="ar-SA"/>
        </w:rPr>
        <w:t>НРД вправе направить Держателю реестра Сообщение с указанием соответствующей информации.</w:t>
      </w:r>
      <w:bookmarkEnd w:id="124"/>
    </w:p>
    <w:p w14:paraId="0B854A6B" w14:textId="0A22F0CB"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неполучения денежных средств или получения недостаточной суммы денежных средств по состоянию на день, следующий за днем окончания срока оплаты приобретаемых акций</w:t>
      </w:r>
      <w:r w:rsidR="004D11EE" w:rsidRPr="005456CB">
        <w:rPr>
          <w:rFonts w:ascii="Tahoma" w:hAnsi="Tahoma" w:cs="Tahoma"/>
          <w:kern w:val="0"/>
          <w:lang w:eastAsia="ru-RU" w:bidi="ar-SA"/>
        </w:rPr>
        <w:t xml:space="preserve"> и </w:t>
      </w:r>
      <w:r w:rsidR="003B661A" w:rsidRPr="005456CB">
        <w:rPr>
          <w:rFonts w:ascii="Tahoma" w:hAnsi="Tahoma" w:cs="Tahoma"/>
          <w:kern w:val="0"/>
          <w:lang w:eastAsia="ru-RU" w:bidi="ar-SA"/>
        </w:rPr>
        <w:t>О</w:t>
      </w:r>
      <w:r w:rsidR="004D11EE" w:rsidRPr="005456CB">
        <w:rPr>
          <w:rFonts w:ascii="Tahoma" w:hAnsi="Tahoma" w:cs="Tahoma"/>
          <w:kern w:val="0"/>
          <w:lang w:eastAsia="ru-RU" w:bidi="ar-SA"/>
        </w:rPr>
        <w:t>блигаций</w:t>
      </w:r>
      <w:r w:rsidR="003B661A" w:rsidRPr="005456CB">
        <w:rPr>
          <w:rFonts w:ascii="Tahoma" w:hAnsi="Tahoma" w:cs="Tahoma"/>
          <w:kern w:val="0"/>
          <w:lang w:eastAsia="ru-RU" w:bidi="ar-SA"/>
        </w:rPr>
        <w:t xml:space="preserve"> с учетом прав в реестре</w:t>
      </w:r>
      <w:r w:rsidRPr="005456CB">
        <w:rPr>
          <w:rFonts w:ascii="Tahoma" w:hAnsi="Tahoma" w:cs="Tahoma"/>
          <w:kern w:val="0"/>
          <w:lang w:eastAsia="ru-RU" w:bidi="ar-SA"/>
        </w:rPr>
        <w:t xml:space="preserve">, </w:t>
      </w:r>
      <w:r w:rsidR="000E28D4" w:rsidRPr="005456CB">
        <w:rPr>
          <w:rFonts w:ascii="Tahoma" w:hAnsi="Tahoma" w:cs="Tahoma"/>
          <w:kern w:val="0"/>
          <w:lang w:eastAsia="ru-RU" w:bidi="ar-SA"/>
        </w:rPr>
        <w:t xml:space="preserve">конвертируемых в акции, </w:t>
      </w:r>
      <w:r w:rsidRPr="005456CB">
        <w:rPr>
          <w:rFonts w:ascii="Tahoma" w:hAnsi="Tahoma" w:cs="Tahoma"/>
          <w:kern w:val="0"/>
          <w:lang w:eastAsia="ru-RU" w:bidi="ar-SA"/>
        </w:rPr>
        <w:t xml:space="preserve">НРД уведомляет об этом Депонента, направляя Сообщение о статусе </w:t>
      </w:r>
      <w:r w:rsidR="005E0042" w:rsidRPr="005456CB">
        <w:rPr>
          <w:rFonts w:ascii="Tahoma" w:hAnsi="Tahoma" w:cs="Tahoma"/>
          <w:kern w:val="0"/>
          <w:lang w:eastAsia="ru-RU" w:bidi="ar-SA"/>
        </w:rPr>
        <w:t>КД</w:t>
      </w:r>
      <w:r w:rsidRPr="005456CB">
        <w:rPr>
          <w:rFonts w:ascii="Tahoma" w:hAnsi="Tahoma" w:cs="Tahoma"/>
          <w:kern w:val="0"/>
          <w:lang w:eastAsia="ru-RU" w:bidi="ar-SA"/>
        </w:rPr>
        <w:t xml:space="preserve"> с информаци</w:t>
      </w:r>
      <w:r w:rsidR="00770F7C" w:rsidRPr="005456CB">
        <w:rPr>
          <w:rFonts w:ascii="Tahoma" w:hAnsi="Tahoma" w:cs="Tahoma"/>
          <w:kern w:val="0"/>
          <w:lang w:eastAsia="ru-RU" w:bidi="ar-SA"/>
        </w:rPr>
        <w:t>ей</w:t>
      </w:r>
      <w:r w:rsidRPr="005456CB">
        <w:rPr>
          <w:rFonts w:ascii="Tahoma" w:hAnsi="Tahoma" w:cs="Tahoma"/>
          <w:kern w:val="0"/>
          <w:lang w:eastAsia="ru-RU" w:bidi="ar-SA"/>
        </w:rPr>
        <w:t xml:space="preserve"> об отсутствии оплаты.</w:t>
      </w:r>
    </w:p>
    <w:p w14:paraId="1384AF5C" w14:textId="77777777" w:rsidR="00455DBF" w:rsidRPr="005456CB" w:rsidRDefault="00455DBF"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25" w:name="_Ref483909310"/>
      <w:r w:rsidRPr="005456CB">
        <w:rPr>
          <w:rFonts w:ascii="Tahoma" w:hAnsi="Tahoma" w:cs="Tahoma"/>
          <w:kern w:val="0"/>
          <w:lang w:eastAsia="ru-RU" w:bidi="ar-SA"/>
        </w:rPr>
        <w:t>По истечении 7 (семи) рабочих дней с даты окончания срока для выплаты денежных средств НРД:</w:t>
      </w:r>
      <w:bookmarkEnd w:id="125"/>
    </w:p>
    <w:p w14:paraId="644810A5" w14:textId="22AFC4FA"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осуществляет разблокирование ценных бумаг, заблокированных ранее на основании Инструкций по КД, за исключением тех ценных бумаг, в отношении которых подана Инструкция о сохранении блокировки в соответствии с п</w:t>
      </w:r>
      <w:r w:rsidR="00AB19E7" w:rsidRPr="005456CB">
        <w:rPr>
          <w:rFonts w:ascii="Tahoma" w:hAnsi="Tahoma" w:cs="Tahoma"/>
          <w:kern w:val="0"/>
          <w:lang w:eastAsia="ru-RU" w:bidi="ar-SA"/>
        </w:rPr>
        <w:t>унктами</w:t>
      </w:r>
      <w:r w:rsidRPr="005456CB">
        <w:rPr>
          <w:rFonts w:ascii="Tahoma" w:hAnsi="Tahoma" w:cs="Tahoma"/>
          <w:kern w:val="0"/>
          <w:lang w:eastAsia="ru-RU" w:bidi="ar-SA"/>
        </w:rPr>
        <w:t xml:space="preserve"> </w:t>
      </w:r>
      <w:r w:rsidR="00770F7C" w:rsidRPr="005456CB">
        <w:rPr>
          <w:rFonts w:ascii="Tahoma" w:hAnsi="Tahoma" w:cs="Tahoma"/>
          <w:kern w:val="0"/>
          <w:lang w:eastAsia="ru-RU" w:bidi="ar-SA"/>
        </w:rPr>
        <w:fldChar w:fldCharType="begin"/>
      </w:r>
      <w:r w:rsidR="00770F7C" w:rsidRPr="005456CB">
        <w:rPr>
          <w:rFonts w:ascii="Tahoma" w:hAnsi="Tahoma" w:cs="Tahoma"/>
          <w:kern w:val="0"/>
          <w:lang w:eastAsia="ru-RU" w:bidi="ar-SA"/>
        </w:rPr>
        <w:instrText xml:space="preserve"> REF _Ref483909219 \r \h </w:instrText>
      </w:r>
      <w:r w:rsidR="000C2551" w:rsidRPr="005456CB">
        <w:rPr>
          <w:rFonts w:ascii="Tahoma" w:hAnsi="Tahoma" w:cs="Tahoma"/>
          <w:kern w:val="0"/>
          <w:lang w:eastAsia="ru-RU" w:bidi="ar-SA"/>
        </w:rPr>
        <w:instrText xml:space="preserve"> \* MERGEFORMAT </w:instrText>
      </w:r>
      <w:r w:rsidR="00770F7C" w:rsidRPr="005456CB">
        <w:rPr>
          <w:rFonts w:ascii="Tahoma" w:hAnsi="Tahoma" w:cs="Tahoma"/>
          <w:kern w:val="0"/>
          <w:lang w:eastAsia="ru-RU" w:bidi="ar-SA"/>
        </w:rPr>
      </w:r>
      <w:r w:rsidR="00770F7C" w:rsidRPr="005456CB">
        <w:rPr>
          <w:rFonts w:ascii="Tahoma" w:hAnsi="Tahoma" w:cs="Tahoma"/>
          <w:kern w:val="0"/>
          <w:lang w:eastAsia="ru-RU" w:bidi="ar-SA"/>
        </w:rPr>
        <w:fldChar w:fldCharType="separate"/>
      </w:r>
      <w:r w:rsidR="004F0F01">
        <w:rPr>
          <w:rFonts w:ascii="Tahoma" w:hAnsi="Tahoma" w:cs="Tahoma"/>
          <w:kern w:val="0"/>
          <w:lang w:eastAsia="ru-RU" w:bidi="ar-SA"/>
        </w:rPr>
        <w:t>10.35</w:t>
      </w:r>
      <w:r w:rsidR="00770F7C" w:rsidRPr="005456CB">
        <w:rPr>
          <w:rFonts w:ascii="Tahoma" w:hAnsi="Tahoma" w:cs="Tahoma"/>
          <w:kern w:val="0"/>
          <w:lang w:eastAsia="ru-RU" w:bidi="ar-SA"/>
        </w:rPr>
        <w:fldChar w:fldCharType="end"/>
      </w:r>
      <w:r w:rsidR="00F92072" w:rsidRPr="005456CB">
        <w:rPr>
          <w:rFonts w:ascii="Tahoma" w:hAnsi="Tahoma" w:cs="Tahoma"/>
          <w:kern w:val="0"/>
          <w:lang w:eastAsia="ru-RU" w:bidi="ar-SA"/>
        </w:rPr>
        <w:t xml:space="preserve"> </w:t>
      </w:r>
      <w:r w:rsidRPr="005456CB">
        <w:rPr>
          <w:rFonts w:ascii="Tahoma" w:hAnsi="Tahoma" w:cs="Tahoma"/>
          <w:kern w:val="0"/>
          <w:lang w:eastAsia="ru-RU" w:bidi="ar-SA"/>
        </w:rPr>
        <w:t xml:space="preserve">- </w:t>
      </w:r>
      <w:r w:rsidR="00770F7C" w:rsidRPr="005456CB">
        <w:rPr>
          <w:rFonts w:ascii="Tahoma" w:hAnsi="Tahoma" w:cs="Tahoma"/>
          <w:kern w:val="0"/>
          <w:lang w:eastAsia="ru-RU" w:bidi="ar-SA"/>
        </w:rPr>
        <w:fldChar w:fldCharType="begin"/>
      </w:r>
      <w:r w:rsidR="00770F7C" w:rsidRPr="005456CB">
        <w:rPr>
          <w:rFonts w:ascii="Tahoma" w:hAnsi="Tahoma" w:cs="Tahoma"/>
          <w:kern w:val="0"/>
          <w:lang w:eastAsia="ru-RU" w:bidi="ar-SA"/>
        </w:rPr>
        <w:instrText xml:space="preserve"> REF _Ref483909230 \r \h </w:instrText>
      </w:r>
      <w:r w:rsidR="000C2551" w:rsidRPr="005456CB">
        <w:rPr>
          <w:rFonts w:ascii="Tahoma" w:hAnsi="Tahoma" w:cs="Tahoma"/>
          <w:kern w:val="0"/>
          <w:lang w:eastAsia="ru-RU" w:bidi="ar-SA"/>
        </w:rPr>
        <w:instrText xml:space="preserve"> \* MERGEFORMAT </w:instrText>
      </w:r>
      <w:r w:rsidR="00770F7C" w:rsidRPr="005456CB">
        <w:rPr>
          <w:rFonts w:ascii="Tahoma" w:hAnsi="Tahoma" w:cs="Tahoma"/>
          <w:kern w:val="0"/>
          <w:lang w:eastAsia="ru-RU" w:bidi="ar-SA"/>
        </w:rPr>
      </w:r>
      <w:r w:rsidR="00770F7C" w:rsidRPr="005456CB">
        <w:rPr>
          <w:rFonts w:ascii="Tahoma" w:hAnsi="Tahoma" w:cs="Tahoma"/>
          <w:kern w:val="0"/>
          <w:lang w:eastAsia="ru-RU" w:bidi="ar-SA"/>
        </w:rPr>
        <w:fldChar w:fldCharType="separate"/>
      </w:r>
      <w:r w:rsidR="004F0F01">
        <w:rPr>
          <w:rFonts w:ascii="Tahoma" w:hAnsi="Tahoma" w:cs="Tahoma"/>
          <w:kern w:val="0"/>
          <w:lang w:eastAsia="ru-RU" w:bidi="ar-SA"/>
        </w:rPr>
        <w:t>10.37</w:t>
      </w:r>
      <w:r w:rsidR="00770F7C" w:rsidRPr="005456CB">
        <w:rPr>
          <w:rFonts w:ascii="Tahoma" w:hAnsi="Tahoma" w:cs="Tahoma"/>
          <w:kern w:val="0"/>
          <w:lang w:eastAsia="ru-RU" w:bidi="ar-SA"/>
        </w:rPr>
        <w:fldChar w:fldCharType="end"/>
      </w:r>
      <w:r w:rsidR="00AB19E7" w:rsidRPr="005456CB">
        <w:rPr>
          <w:rFonts w:ascii="Tahoma" w:hAnsi="Tahoma" w:cs="Tahoma"/>
          <w:kern w:val="0"/>
          <w:lang w:eastAsia="ru-RU" w:bidi="ar-SA"/>
        </w:rPr>
        <w:t xml:space="preserve"> Правил</w:t>
      </w:r>
      <w:r w:rsidRPr="005456CB">
        <w:rPr>
          <w:rFonts w:ascii="Tahoma" w:hAnsi="Tahoma" w:cs="Tahoma"/>
          <w:kern w:val="0"/>
          <w:lang w:eastAsia="ru-RU" w:bidi="ar-SA"/>
        </w:rPr>
        <w:t>;</w:t>
      </w:r>
    </w:p>
    <w:p w14:paraId="3BB37AEF"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разблокированные ценные бумаги с раздела 83 «Блокировано для корпоративных действий»;</w:t>
      </w:r>
    </w:p>
    <w:p w14:paraId="6F7FF95D"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предоставляет Депоненту отчеты о выполн</w:t>
      </w:r>
      <w:r w:rsidR="00140313" w:rsidRPr="005456CB">
        <w:rPr>
          <w:rFonts w:ascii="Tahoma" w:hAnsi="Tahoma" w:cs="Tahoma"/>
          <w:kern w:val="0"/>
          <w:lang w:eastAsia="ru-RU" w:bidi="ar-SA"/>
        </w:rPr>
        <w:t>енных операциях по форме MS020.</w:t>
      </w:r>
    </w:p>
    <w:p w14:paraId="1B8E5D1F" w14:textId="77777777" w:rsidR="00455DBF" w:rsidRPr="005456CB" w:rsidRDefault="00455DBF"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истечении 7 (семи) рабочих дней с даты окончания срока для выплаты денежных средств Держатель реестра осуществляет разблокирование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3F973D50" w14:textId="77777777" w:rsidR="00455DBF" w:rsidRPr="005456CB" w:rsidRDefault="00455DBF"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 течение 7 </w:t>
      </w:r>
      <w:r w:rsidRPr="005456CB">
        <w:rPr>
          <w:rFonts w:ascii="Tahoma" w:hAnsi="Tahoma" w:cs="Tahoma"/>
          <w:lang w:eastAsia="ru-RU"/>
        </w:rPr>
        <w:t>(семи)</w:t>
      </w:r>
      <w:r w:rsidRPr="005456CB">
        <w:rPr>
          <w:rFonts w:ascii="Tahoma" w:hAnsi="Tahoma" w:cs="Tahoma"/>
          <w:kern w:val="0"/>
          <w:lang w:eastAsia="ru-RU" w:bidi="ar-SA"/>
        </w:rPr>
        <w:t xml:space="preserve"> рабочих дней с даты окончания срока для выплаты денежных средств и после получения Сообщения о статусе КД с информацией об отсутствии оплаты и при наличии в таком сообщении информации о возможности сохранения блокирования ценных бумаг вправе направить в НРД:</w:t>
      </w:r>
    </w:p>
    <w:p w14:paraId="2817F1BE"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Инструкцию на сохранение блокировки путем подачи поручения по форме SM131 (код операции 86/1) на все количество заблокированных ценных бумаг или на количество ценных бумаг, указанное в Ведомости;</w:t>
      </w:r>
    </w:p>
    <w:p w14:paraId="39A1CB08"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Инструкцию на отмену сохранения блокировки по форме SM131 (код операции 86/2), в случае если ранее в НРД была направлена Инструкция на сохранение блокировки ценных бумаг.</w:t>
      </w:r>
    </w:p>
    <w:p w14:paraId="0EF6D6EA" w14:textId="77777777" w:rsidR="00455DBF" w:rsidRPr="005456CB" w:rsidRDefault="00455DBF" w:rsidP="007B4208">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Инструкции на сохранение блокировки НРД не позднее следующего </w:t>
      </w:r>
      <w:r w:rsidRPr="005456CB">
        <w:rPr>
          <w:rFonts w:ascii="Tahoma" w:hAnsi="Tahoma" w:cs="Tahoma"/>
          <w:kern w:val="0"/>
          <w:lang w:eastAsia="ru-RU" w:bidi="ar-SA"/>
        </w:rPr>
        <w:lastRenderedPageBreak/>
        <w:t>рабочего дня направляет</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Инструкцию Держателю реестра.</w:t>
      </w:r>
    </w:p>
    <w:p w14:paraId="2E9F7CCA" w14:textId="77777777" w:rsidR="00455DBF" w:rsidRPr="005456CB" w:rsidRDefault="00455DBF"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26" w:name="_Ref483909219"/>
      <w:r w:rsidRPr="005456CB">
        <w:rPr>
          <w:rFonts w:ascii="Tahoma" w:hAnsi="Tahoma" w:cs="Tahoma"/>
          <w:kern w:val="0"/>
          <w:lang w:eastAsia="ru-RU" w:bidi="ar-SA"/>
        </w:rPr>
        <w:t xml:space="preserve">Держатель реестра при получении Инструкции на </w:t>
      </w:r>
      <w:r w:rsidR="00BE1AE8" w:rsidRPr="005456CB">
        <w:rPr>
          <w:rFonts w:ascii="Tahoma" w:hAnsi="Tahoma" w:cs="Tahoma"/>
          <w:kern w:val="0"/>
          <w:lang w:eastAsia="ru-RU" w:bidi="ar-SA"/>
        </w:rPr>
        <w:t xml:space="preserve">сохранение </w:t>
      </w:r>
      <w:r w:rsidRPr="005456CB">
        <w:rPr>
          <w:rFonts w:ascii="Tahoma" w:hAnsi="Tahoma" w:cs="Tahoma"/>
          <w:kern w:val="0"/>
          <w:lang w:eastAsia="ru-RU" w:bidi="ar-SA"/>
        </w:rPr>
        <w:t>блокировки не позднее следующего рабочего дня направляет в НРД Уведомление о статусе инструкции на сохранение блокировки.</w:t>
      </w:r>
      <w:bookmarkEnd w:id="126"/>
    </w:p>
    <w:p w14:paraId="37832A8C" w14:textId="77777777" w:rsidR="00455DBF" w:rsidRPr="005456CB" w:rsidRDefault="00455DBF"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истечении 7 (семи) рабочих дней </w:t>
      </w:r>
      <w:r w:rsidR="00725DA7" w:rsidRPr="005456CB">
        <w:rPr>
          <w:rFonts w:ascii="Tahoma" w:hAnsi="Tahoma" w:cs="Tahoma"/>
          <w:kern w:val="0"/>
          <w:lang w:eastAsia="ru-RU" w:bidi="ar-SA"/>
        </w:rPr>
        <w:t xml:space="preserve">с </w:t>
      </w:r>
      <w:r w:rsidRPr="005456CB">
        <w:rPr>
          <w:rFonts w:ascii="Tahoma" w:hAnsi="Tahoma" w:cs="Tahoma"/>
          <w:kern w:val="0"/>
          <w:lang w:eastAsia="ru-RU" w:bidi="ar-SA"/>
        </w:rPr>
        <w:t xml:space="preserve">даты окончания срока для выплаты денежных средств НРД направляет Депоненту </w:t>
      </w:r>
      <w:r w:rsidRPr="005456CB">
        <w:rPr>
          <w:rFonts w:ascii="Tahoma" w:hAnsi="Tahoma" w:cs="Tahoma"/>
        </w:rPr>
        <w:t xml:space="preserve">Сообщение об исполнении инструкции на сохранение блокировки </w:t>
      </w:r>
      <w:r w:rsidRPr="005456CB">
        <w:rPr>
          <w:rFonts w:ascii="Tahoma" w:hAnsi="Tahoma" w:cs="Tahoma"/>
          <w:kern w:val="0"/>
          <w:lang w:eastAsia="ru-RU" w:bidi="ar-SA"/>
        </w:rPr>
        <w:t xml:space="preserve">по форме </w:t>
      </w:r>
      <w:r w:rsidRPr="005456CB">
        <w:rPr>
          <w:rFonts w:ascii="Tahoma" w:hAnsi="Tahoma" w:cs="Tahoma"/>
          <w:kern w:val="0"/>
          <w:lang w:val="en-US" w:eastAsia="ru-RU" w:bidi="ar-SA"/>
        </w:rPr>
        <w:t>SM</w:t>
      </w:r>
      <w:r w:rsidRPr="005456CB">
        <w:rPr>
          <w:rFonts w:ascii="Tahoma" w:hAnsi="Tahoma" w:cs="Tahoma"/>
          <w:kern w:val="0"/>
          <w:lang w:eastAsia="ru-RU" w:bidi="ar-SA"/>
        </w:rPr>
        <w:t>151.</w:t>
      </w:r>
    </w:p>
    <w:p w14:paraId="3E041C8B" w14:textId="77777777" w:rsidR="00547860" w:rsidRPr="005456CB" w:rsidRDefault="00455DBF" w:rsidP="00547860">
      <w:pPr>
        <w:pStyle w:val="33"/>
        <w:numPr>
          <w:ilvl w:val="1"/>
          <w:numId w:val="13"/>
        </w:numPr>
        <w:spacing w:before="120" w:after="200" w:line="276" w:lineRule="auto"/>
        <w:ind w:left="993" w:hanging="993"/>
        <w:jc w:val="both"/>
        <w:rPr>
          <w:rFonts w:ascii="Tahoma" w:hAnsi="Tahoma" w:cs="Tahoma"/>
          <w:kern w:val="0"/>
          <w:lang w:eastAsia="ru-RU" w:bidi="ar-SA"/>
        </w:rPr>
      </w:pPr>
      <w:bookmarkStart w:id="127" w:name="_Ref483909230"/>
      <w:r w:rsidRPr="005456CB">
        <w:rPr>
          <w:rFonts w:ascii="Tahoma" w:hAnsi="Tahoma" w:cs="Tahoma"/>
          <w:kern w:val="0"/>
          <w:lang w:eastAsia="ru-RU" w:bidi="ar-SA"/>
        </w:rPr>
        <w:t>При получении Инструкции на отмену сохранения блокировки НРД не позднее следующего рабочего дня направляет Инструкцию Держателю реестра.</w:t>
      </w:r>
      <w:bookmarkEnd w:id="127"/>
    </w:p>
    <w:p w14:paraId="3EC7D89D" w14:textId="77777777" w:rsidR="00455DBF" w:rsidRPr="005456CB" w:rsidRDefault="00455DBF"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Инструкции на отмену сохранения блокировки Держатель реестра не позднее </w:t>
      </w:r>
      <w:r w:rsidR="00880F88" w:rsidRPr="005456CB">
        <w:rPr>
          <w:rFonts w:ascii="Tahoma" w:hAnsi="Tahoma" w:cs="Tahoma"/>
          <w:kern w:val="0"/>
          <w:lang w:eastAsia="ru-RU" w:bidi="ar-SA"/>
        </w:rPr>
        <w:t>15</w:t>
      </w:r>
      <w:r w:rsidR="00243072" w:rsidRPr="005456CB">
        <w:rPr>
          <w:rFonts w:ascii="Tahoma" w:hAnsi="Tahoma" w:cs="Tahoma"/>
          <w:kern w:val="0"/>
          <w:lang w:eastAsia="ru-RU" w:bidi="ar-SA"/>
        </w:rPr>
        <w:t>:</w:t>
      </w:r>
      <w:r w:rsidR="00880F88" w:rsidRPr="005456CB">
        <w:rPr>
          <w:rFonts w:ascii="Tahoma" w:hAnsi="Tahoma" w:cs="Tahoma"/>
          <w:kern w:val="0"/>
          <w:lang w:eastAsia="ru-RU" w:bidi="ar-SA"/>
        </w:rPr>
        <w:t xml:space="preserve">00 </w:t>
      </w:r>
      <w:r w:rsidRPr="005456CB">
        <w:rPr>
          <w:rFonts w:ascii="Tahoma" w:hAnsi="Tahoma" w:cs="Tahoma"/>
          <w:kern w:val="0"/>
          <w:lang w:eastAsia="ru-RU" w:bidi="ar-SA"/>
        </w:rPr>
        <w:t>следующего рабочего дня направляет в НРД Уведомление о статусе инструкции на отмену сохранения блокировки;</w:t>
      </w:r>
    </w:p>
    <w:p w14:paraId="13CDC9E4" w14:textId="30B91106" w:rsidR="00455DBF" w:rsidRPr="005456CB" w:rsidRDefault="00455DBF"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при получении Уведомления о статусе инструкции на отмену сохранения блокировки направляет Депоненту Сообщение об исполнении инструкции на отмену сохранения блокировки по форме </w:t>
      </w:r>
      <w:r w:rsidRPr="005456CB">
        <w:rPr>
          <w:rFonts w:ascii="Tahoma" w:hAnsi="Tahoma" w:cs="Tahoma"/>
          <w:kern w:val="0"/>
          <w:lang w:val="en-US" w:eastAsia="ru-RU" w:bidi="ar-SA"/>
        </w:rPr>
        <w:t>SM</w:t>
      </w:r>
      <w:r w:rsidRPr="005456CB">
        <w:rPr>
          <w:rFonts w:ascii="Tahoma" w:hAnsi="Tahoma" w:cs="Tahoma"/>
          <w:kern w:val="0"/>
          <w:lang w:eastAsia="ru-RU" w:bidi="ar-SA"/>
        </w:rPr>
        <w:t>151 и осуществляет действия в соответствии с п</w:t>
      </w:r>
      <w:r w:rsidR="00AB19E7" w:rsidRPr="005456CB">
        <w:rPr>
          <w:rFonts w:ascii="Tahoma" w:hAnsi="Tahoma" w:cs="Tahoma"/>
          <w:kern w:val="0"/>
          <w:lang w:eastAsia="ru-RU" w:bidi="ar-SA"/>
        </w:rPr>
        <w:t>унктом</w:t>
      </w:r>
      <w:r w:rsidRPr="005456CB">
        <w:rPr>
          <w:rFonts w:ascii="Tahoma" w:hAnsi="Tahoma" w:cs="Tahoma"/>
          <w:kern w:val="0"/>
          <w:lang w:eastAsia="ru-RU" w:bidi="ar-SA"/>
        </w:rPr>
        <w:t xml:space="preserve"> </w:t>
      </w:r>
      <w:r w:rsidR="00770F7C" w:rsidRPr="005456CB">
        <w:rPr>
          <w:rFonts w:ascii="Tahoma" w:hAnsi="Tahoma" w:cs="Tahoma"/>
          <w:kern w:val="0"/>
          <w:lang w:eastAsia="ru-RU" w:bidi="ar-SA"/>
        </w:rPr>
        <w:fldChar w:fldCharType="begin"/>
      </w:r>
      <w:r w:rsidR="00770F7C" w:rsidRPr="005456CB">
        <w:rPr>
          <w:rFonts w:ascii="Tahoma" w:hAnsi="Tahoma" w:cs="Tahoma"/>
          <w:kern w:val="0"/>
          <w:lang w:eastAsia="ru-RU" w:bidi="ar-SA"/>
        </w:rPr>
        <w:instrText xml:space="preserve"> REF _Ref483909310 \r \h </w:instrText>
      </w:r>
      <w:r w:rsidR="000C2551" w:rsidRPr="005456CB">
        <w:rPr>
          <w:rFonts w:ascii="Tahoma" w:hAnsi="Tahoma" w:cs="Tahoma"/>
          <w:kern w:val="0"/>
          <w:lang w:eastAsia="ru-RU" w:bidi="ar-SA"/>
        </w:rPr>
        <w:instrText xml:space="preserve"> \* MERGEFORMAT </w:instrText>
      </w:r>
      <w:r w:rsidR="00770F7C" w:rsidRPr="005456CB">
        <w:rPr>
          <w:rFonts w:ascii="Tahoma" w:hAnsi="Tahoma" w:cs="Tahoma"/>
          <w:kern w:val="0"/>
          <w:lang w:eastAsia="ru-RU" w:bidi="ar-SA"/>
        </w:rPr>
      </w:r>
      <w:r w:rsidR="00770F7C" w:rsidRPr="005456CB">
        <w:rPr>
          <w:rFonts w:ascii="Tahoma" w:hAnsi="Tahoma" w:cs="Tahoma"/>
          <w:kern w:val="0"/>
          <w:lang w:eastAsia="ru-RU" w:bidi="ar-SA"/>
        </w:rPr>
        <w:fldChar w:fldCharType="separate"/>
      </w:r>
      <w:r w:rsidR="006C5BB0">
        <w:rPr>
          <w:rFonts w:ascii="Tahoma" w:hAnsi="Tahoma" w:cs="Tahoma"/>
          <w:kern w:val="0"/>
          <w:lang w:eastAsia="ru-RU" w:bidi="ar-SA"/>
        </w:rPr>
        <w:t>10.31</w:t>
      </w:r>
      <w:r w:rsidR="00770F7C" w:rsidRPr="005456CB">
        <w:rPr>
          <w:rFonts w:ascii="Tahoma" w:hAnsi="Tahoma" w:cs="Tahoma"/>
          <w:kern w:val="0"/>
          <w:lang w:eastAsia="ru-RU" w:bidi="ar-SA"/>
        </w:rPr>
        <w:fldChar w:fldCharType="end"/>
      </w:r>
      <w:r w:rsidR="00AB19E7" w:rsidRPr="005456CB">
        <w:rPr>
          <w:rFonts w:ascii="Tahoma" w:hAnsi="Tahoma" w:cs="Tahoma"/>
          <w:kern w:val="0"/>
          <w:lang w:eastAsia="ru-RU" w:bidi="ar-SA"/>
        </w:rPr>
        <w:t xml:space="preserve"> Правил</w:t>
      </w:r>
      <w:r w:rsidRPr="005456CB">
        <w:rPr>
          <w:rFonts w:ascii="Tahoma" w:hAnsi="Tahoma" w:cs="Tahoma"/>
          <w:kern w:val="0"/>
          <w:lang w:eastAsia="ru-RU" w:bidi="ar-SA"/>
        </w:rPr>
        <w:t>.</w:t>
      </w:r>
    </w:p>
    <w:p w14:paraId="58C6F4E9" w14:textId="77777777" w:rsidR="00455DBF" w:rsidRPr="005456CB" w:rsidRDefault="00455DBF" w:rsidP="00352C6E">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получении Инструкции на отмену сохранения блокировки по истечении 7</w:t>
      </w:r>
      <w:r w:rsidR="00AB19E7" w:rsidRPr="005456CB">
        <w:rPr>
          <w:rFonts w:ascii="Tahoma" w:hAnsi="Tahoma" w:cs="Tahoma"/>
          <w:kern w:val="0"/>
          <w:lang w:eastAsia="ru-RU" w:bidi="ar-SA"/>
        </w:rPr>
        <w:t xml:space="preserve"> (семи)</w:t>
      </w:r>
      <w:r w:rsidRPr="005456CB">
        <w:rPr>
          <w:rFonts w:ascii="Tahoma" w:hAnsi="Tahoma" w:cs="Tahoma"/>
          <w:kern w:val="0"/>
          <w:lang w:eastAsia="ru-RU" w:bidi="ar-SA"/>
        </w:rPr>
        <w:t xml:space="preserve"> рабочих дней с даты окончания срока оплаты выкупаемых ценных бумаг НРД не позднее следующего рабочего дня направляет Инструкцию Держателю реестра.</w:t>
      </w:r>
      <w:r w:rsidR="00352C6E" w:rsidRPr="005456CB">
        <w:rPr>
          <w:rFonts w:ascii="Tahoma" w:hAnsi="Tahoma" w:cs="Tahoma"/>
          <w:kern w:val="0"/>
          <w:lang w:eastAsia="ru-RU" w:bidi="ar-SA"/>
        </w:rPr>
        <w:t xml:space="preserve"> </w:t>
      </w:r>
    </w:p>
    <w:p w14:paraId="63AE7A9D" w14:textId="77777777" w:rsidR="00455DBF" w:rsidRPr="005456CB" w:rsidRDefault="00455DBF"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получении Инструкции на отмену сохранении блокировки Держатель реестра:</w:t>
      </w:r>
    </w:p>
    <w:p w14:paraId="37A2CF6C"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не позднее </w:t>
      </w:r>
      <w:r w:rsidR="00880F88" w:rsidRPr="005456CB">
        <w:rPr>
          <w:rFonts w:ascii="Tahoma" w:hAnsi="Tahoma" w:cs="Tahoma"/>
          <w:kern w:val="0"/>
          <w:lang w:eastAsia="ru-RU" w:bidi="ar-SA"/>
        </w:rPr>
        <w:t>15</w:t>
      </w:r>
      <w:r w:rsidR="00243072" w:rsidRPr="005456CB">
        <w:rPr>
          <w:rFonts w:ascii="Tahoma" w:hAnsi="Tahoma" w:cs="Tahoma"/>
          <w:kern w:val="0"/>
          <w:lang w:eastAsia="ru-RU" w:bidi="ar-SA"/>
        </w:rPr>
        <w:t>:</w:t>
      </w:r>
      <w:r w:rsidR="00880F88" w:rsidRPr="005456CB">
        <w:rPr>
          <w:rFonts w:ascii="Tahoma" w:hAnsi="Tahoma" w:cs="Tahoma"/>
          <w:kern w:val="0"/>
          <w:lang w:eastAsia="ru-RU" w:bidi="ar-SA"/>
        </w:rPr>
        <w:t xml:space="preserve">00 </w:t>
      </w:r>
      <w:r w:rsidRPr="005456CB">
        <w:rPr>
          <w:rFonts w:ascii="Tahoma" w:hAnsi="Tahoma" w:cs="Tahoma"/>
          <w:kern w:val="0"/>
          <w:lang w:eastAsia="ru-RU" w:bidi="ar-SA"/>
        </w:rPr>
        <w:t>следующего рабочего дня направляет в НРД Уведомление о статусе инструкции на отмену сохранение блокировки;</w:t>
      </w:r>
    </w:p>
    <w:p w14:paraId="7BFC3BC5"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разблокирование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168DF718" w14:textId="77777777" w:rsidR="00455DBF" w:rsidRPr="005456CB" w:rsidRDefault="00455DBF"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28" w:name="_Ref536003931"/>
      <w:r w:rsidRPr="005456CB">
        <w:rPr>
          <w:rFonts w:ascii="Tahoma" w:hAnsi="Tahoma" w:cs="Tahoma"/>
          <w:kern w:val="0"/>
          <w:lang w:eastAsia="ru-RU" w:bidi="ar-SA"/>
        </w:rPr>
        <w:t>НРД при получении Уведомления о статусе инструкции на отмену сохранение блокировки:</w:t>
      </w:r>
      <w:bookmarkEnd w:id="128"/>
    </w:p>
    <w:p w14:paraId="5F4D1761"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осуществляет разблокирование ценных бумаг</w:t>
      </w:r>
      <w:r w:rsidR="00040114" w:rsidRPr="005456CB">
        <w:rPr>
          <w:rFonts w:ascii="Tahoma" w:hAnsi="Tahoma" w:cs="Tahoma"/>
          <w:kern w:val="0"/>
          <w:lang w:eastAsia="ru-RU" w:bidi="ar-SA"/>
        </w:rPr>
        <w:t>,</w:t>
      </w:r>
      <w:r w:rsidRPr="005456CB">
        <w:rPr>
          <w:rFonts w:ascii="Tahoma" w:hAnsi="Tahoma" w:cs="Tahoma"/>
          <w:kern w:val="0"/>
          <w:lang w:eastAsia="ru-RU" w:bidi="ar-SA"/>
        </w:rPr>
        <w:t xml:space="preserve"> заблокированных ранее на основании Инструкций по КД;</w:t>
      </w:r>
    </w:p>
    <w:p w14:paraId="2B86BEE7"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разблокированные ценные бумаги с раздела 83 «Блокировано для корпоративных действий»;</w:t>
      </w:r>
    </w:p>
    <w:p w14:paraId="6B567583"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предоставляет Депоненту отчеты о выполненных операциях по форме MS020. </w:t>
      </w:r>
    </w:p>
    <w:p w14:paraId="6EE71B5F"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Депоненту Сообщение об исполнении инструкции на отмену сохранения блокировки по форме </w:t>
      </w:r>
      <w:r w:rsidRPr="005456CB">
        <w:rPr>
          <w:rFonts w:ascii="Tahoma" w:hAnsi="Tahoma" w:cs="Tahoma"/>
          <w:kern w:val="0"/>
          <w:lang w:val="en-US" w:eastAsia="ru-RU" w:bidi="ar-SA"/>
        </w:rPr>
        <w:t>SM</w:t>
      </w:r>
      <w:r w:rsidRPr="005456CB">
        <w:rPr>
          <w:rFonts w:ascii="Tahoma" w:hAnsi="Tahoma" w:cs="Tahoma"/>
          <w:kern w:val="0"/>
          <w:lang w:eastAsia="ru-RU" w:bidi="ar-SA"/>
        </w:rPr>
        <w:t>151.</w:t>
      </w:r>
    </w:p>
    <w:p w14:paraId="33120439" w14:textId="77777777" w:rsidR="00E820E1" w:rsidRPr="005456CB" w:rsidRDefault="00E820E1" w:rsidP="00873E46">
      <w:pPr>
        <w:pStyle w:val="33"/>
        <w:numPr>
          <w:ilvl w:val="1"/>
          <w:numId w:val="13"/>
        </w:numPr>
        <w:tabs>
          <w:tab w:val="left" w:pos="993"/>
        </w:tabs>
        <w:spacing w:before="120" w:after="200" w:line="276" w:lineRule="auto"/>
        <w:ind w:left="993" w:hanging="993"/>
        <w:jc w:val="both"/>
        <w:rPr>
          <w:rFonts w:ascii="Tahoma" w:hAnsi="Tahoma" w:cs="Tahoma"/>
          <w:kern w:val="0"/>
          <w:lang w:eastAsia="ru-RU" w:bidi="ar-SA"/>
        </w:rPr>
      </w:pPr>
      <w:bookmarkStart w:id="129" w:name="_Ref478043572"/>
      <w:r w:rsidRPr="005456CB">
        <w:rPr>
          <w:rFonts w:ascii="Tahoma" w:hAnsi="Tahoma" w:cs="Tahoma"/>
          <w:kern w:val="0"/>
          <w:lang w:eastAsia="ru-RU" w:bidi="ar-SA"/>
        </w:rPr>
        <w:t>НРД не позднее</w:t>
      </w:r>
      <w:r w:rsidR="00770F7C" w:rsidRPr="005456CB">
        <w:rPr>
          <w:rFonts w:ascii="Tahoma" w:hAnsi="Tahoma" w:cs="Tahoma"/>
          <w:kern w:val="0"/>
          <w:lang w:eastAsia="ru-RU" w:bidi="ar-SA"/>
        </w:rPr>
        <w:t xml:space="preserve"> 2 (</w:t>
      </w:r>
      <w:r w:rsidRPr="005456CB">
        <w:rPr>
          <w:rFonts w:ascii="Tahoma" w:hAnsi="Tahoma" w:cs="Tahoma"/>
          <w:kern w:val="0"/>
          <w:lang w:eastAsia="ru-RU" w:bidi="ar-SA"/>
        </w:rPr>
        <w:t>двух</w:t>
      </w:r>
      <w:r w:rsidR="00770F7C" w:rsidRPr="005456CB">
        <w:rPr>
          <w:rFonts w:ascii="Tahoma" w:hAnsi="Tahoma" w:cs="Tahoma"/>
          <w:kern w:val="0"/>
          <w:lang w:eastAsia="ru-RU" w:bidi="ar-SA"/>
        </w:rPr>
        <w:t>)</w:t>
      </w:r>
      <w:r w:rsidRPr="005456CB">
        <w:rPr>
          <w:rFonts w:ascii="Tahoma" w:hAnsi="Tahoma" w:cs="Tahoma"/>
          <w:kern w:val="0"/>
          <w:lang w:eastAsia="ru-RU" w:bidi="ar-SA"/>
        </w:rPr>
        <w:t xml:space="preserve"> операционных дней после дня поступления </w:t>
      </w:r>
      <w:r w:rsidR="001F2154" w:rsidRPr="005456CB">
        <w:rPr>
          <w:rFonts w:ascii="Tahoma" w:hAnsi="Tahoma" w:cs="Tahoma"/>
          <w:kern w:val="0"/>
          <w:lang w:eastAsia="ru-RU" w:bidi="ar-SA"/>
        </w:rPr>
        <w:t xml:space="preserve">достаточной суммы </w:t>
      </w:r>
      <w:r w:rsidRPr="005456CB">
        <w:rPr>
          <w:rFonts w:ascii="Tahoma" w:hAnsi="Tahoma" w:cs="Tahoma"/>
          <w:kern w:val="0"/>
          <w:lang w:eastAsia="ru-RU" w:bidi="ar-SA"/>
        </w:rPr>
        <w:t>денежных средств, направляет Держателю реестра:</w:t>
      </w:r>
      <w:bookmarkEnd w:id="129"/>
    </w:p>
    <w:p w14:paraId="5538CA29"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по Лицевому счету НД </w:t>
      </w:r>
      <w:r w:rsidR="00F508DE" w:rsidRPr="005456CB">
        <w:rPr>
          <w:rFonts w:ascii="Tahoma" w:hAnsi="Tahoma" w:cs="Tahoma"/>
          <w:kern w:val="0"/>
          <w:lang w:eastAsia="ru-RU" w:bidi="ar-SA"/>
        </w:rPr>
        <w:t>–</w:t>
      </w:r>
      <w:r w:rsidRPr="005456CB">
        <w:rPr>
          <w:rFonts w:ascii="Tahoma" w:hAnsi="Tahoma" w:cs="Tahoma"/>
          <w:kern w:val="0"/>
          <w:lang w:eastAsia="ru-RU" w:bidi="ar-SA"/>
        </w:rPr>
        <w:t xml:space="preserve"> Распоряжение на изменение статуса ценных бумаг по лицевому счету с указанием всего количества ценных бумаг, заблокированных под данное Корпоративное действие, и Передаточное распоряжение на списание всего количества выкупаемых/приобретаемых ценных бумаг;</w:t>
      </w:r>
    </w:p>
    <w:p w14:paraId="7EB05D5C"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Лицевому счету НДЦД </w:t>
      </w:r>
      <w:r w:rsidR="00F508DE" w:rsidRPr="005456CB">
        <w:rPr>
          <w:rFonts w:ascii="Tahoma" w:hAnsi="Tahoma" w:cs="Tahoma"/>
          <w:kern w:val="0"/>
          <w:lang w:eastAsia="ru-RU" w:bidi="ar-SA"/>
        </w:rPr>
        <w:t>–</w:t>
      </w:r>
      <w:r w:rsidRPr="005456CB">
        <w:rPr>
          <w:rFonts w:ascii="Tahoma" w:hAnsi="Tahoma" w:cs="Tahoma"/>
          <w:kern w:val="0"/>
          <w:lang w:eastAsia="ru-RU" w:bidi="ar-SA"/>
        </w:rPr>
        <w:t xml:space="preserve"> Распоряжение на изменение статуса ценных бумаг по лицевому счету с указание</w:t>
      </w:r>
      <w:r w:rsidR="00351FB6" w:rsidRPr="005456CB">
        <w:rPr>
          <w:rFonts w:ascii="Tahoma" w:hAnsi="Tahoma" w:cs="Tahoma"/>
          <w:kern w:val="0"/>
          <w:lang w:eastAsia="ru-RU" w:bidi="ar-SA"/>
        </w:rPr>
        <w:t>м</w:t>
      </w:r>
      <w:r w:rsidRPr="005456CB">
        <w:rPr>
          <w:rFonts w:ascii="Tahoma" w:hAnsi="Tahoma" w:cs="Tahoma"/>
          <w:kern w:val="0"/>
          <w:lang w:eastAsia="ru-RU" w:bidi="ar-SA"/>
        </w:rPr>
        <w:t xml:space="preserve"> всего количества ценных бумаг, заблокированных под данное Корпоративное действие, и Распоряжение на проведение операции по лицевому счету номинального держателя центрального депозитария по списанию всего количества выкупаемых/приобретаемых ценных бумаг.</w:t>
      </w:r>
    </w:p>
    <w:p w14:paraId="4EFA83CA" w14:textId="510953A4"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электронных сообщений, указанных в пункте </w:t>
      </w:r>
      <w:r w:rsidR="007B7CB4" w:rsidRPr="005456CB">
        <w:rPr>
          <w:rFonts w:ascii="Tahoma" w:hAnsi="Tahoma" w:cs="Tahoma"/>
          <w:kern w:val="0"/>
          <w:lang w:eastAsia="ru-RU" w:bidi="ar-SA"/>
        </w:rPr>
        <w:fldChar w:fldCharType="begin"/>
      </w:r>
      <w:r w:rsidR="007B7CB4" w:rsidRPr="005456CB">
        <w:rPr>
          <w:rFonts w:ascii="Tahoma" w:hAnsi="Tahoma" w:cs="Tahoma"/>
          <w:kern w:val="0"/>
          <w:lang w:eastAsia="ru-RU" w:bidi="ar-SA"/>
        </w:rPr>
        <w:instrText xml:space="preserve"> REF _Ref478043572 \r \h </w:instrText>
      </w:r>
      <w:r w:rsidR="000C2551" w:rsidRPr="005456CB">
        <w:rPr>
          <w:rFonts w:ascii="Tahoma" w:hAnsi="Tahoma" w:cs="Tahoma"/>
          <w:kern w:val="0"/>
          <w:lang w:eastAsia="ru-RU" w:bidi="ar-SA"/>
        </w:rPr>
        <w:instrText xml:space="preserve"> \* MERGEFORMAT </w:instrText>
      </w:r>
      <w:r w:rsidR="007B7CB4" w:rsidRPr="005456CB">
        <w:rPr>
          <w:rFonts w:ascii="Tahoma" w:hAnsi="Tahoma" w:cs="Tahoma"/>
          <w:kern w:val="0"/>
          <w:lang w:eastAsia="ru-RU" w:bidi="ar-SA"/>
        </w:rPr>
      </w:r>
      <w:r w:rsidR="007B7CB4" w:rsidRPr="005456CB">
        <w:rPr>
          <w:rFonts w:ascii="Tahoma" w:hAnsi="Tahoma" w:cs="Tahoma"/>
          <w:kern w:val="0"/>
          <w:lang w:eastAsia="ru-RU" w:bidi="ar-SA"/>
        </w:rPr>
        <w:fldChar w:fldCharType="separate"/>
      </w:r>
      <w:r w:rsidR="006C5BB0">
        <w:rPr>
          <w:rFonts w:ascii="Tahoma" w:hAnsi="Tahoma" w:cs="Tahoma"/>
          <w:kern w:val="0"/>
          <w:lang w:eastAsia="ru-RU" w:bidi="ar-SA"/>
        </w:rPr>
        <w:t>10.43</w:t>
      </w:r>
      <w:r w:rsidR="007B7CB4"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Держатель реестра осуществляет разблокирование и списание ценных бумаг в порядке, установленном законодательство</w:t>
      </w:r>
      <w:r w:rsidR="000C5121" w:rsidRPr="005456CB">
        <w:rPr>
          <w:rFonts w:ascii="Tahoma" w:hAnsi="Tahoma" w:cs="Tahoma"/>
          <w:kern w:val="0"/>
          <w:lang w:eastAsia="ru-RU" w:bidi="ar-SA"/>
        </w:rPr>
        <w:t>м</w:t>
      </w:r>
      <w:r w:rsidRPr="005456CB">
        <w:rPr>
          <w:rFonts w:ascii="Tahoma" w:hAnsi="Tahoma" w:cs="Tahoma"/>
          <w:kern w:val="0"/>
          <w:lang w:eastAsia="ru-RU" w:bidi="ar-SA"/>
        </w:rPr>
        <w:t xml:space="preserve"> Российской Федерации, Договором об информационном взаимодействии, Регламентом взаимодействия регистраторов и центрального депозитария и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следующих особенностей:</w:t>
      </w:r>
    </w:p>
    <w:p w14:paraId="7B9EAF7A"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разблокирование ценных бумаг осуществляется в количестве всех ценных бумаг, заблокированных ранее на основании Инструкций по КД;</w:t>
      </w:r>
    </w:p>
    <w:p w14:paraId="11BEC605"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списание ценных бумаг осуществляется в количестве, указанном в распоряжении/передаточном распоряжении.</w:t>
      </w:r>
    </w:p>
    <w:p w14:paraId="5EBF7A77"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 основании полученных от Держателя реестра документов о разблокировании и списании ценных бумаг, НРД:</w:t>
      </w:r>
    </w:p>
    <w:p w14:paraId="72CA2076"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осуществляет разблокирование всех ценных бумаг, заблокированных ранее на основании Инструкций по КД;</w:t>
      </w:r>
    </w:p>
    <w:p w14:paraId="4F4C4B06"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списывает приобретенные ценные бумаги со счетов депо Депонента;</w:t>
      </w:r>
    </w:p>
    <w:p w14:paraId="3CE6FE45"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не приобретенные ценные бумаги с раздела 83 «Блокировано для корпоративных действий»;</w:t>
      </w:r>
    </w:p>
    <w:p w14:paraId="04B575C9"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предоставляет Депоненту отчеты о выполненных операциях по форме MS020. </w:t>
      </w:r>
    </w:p>
    <w:p w14:paraId="407455E5"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рабочего дня, следующего за днем получения от Выкупающего лица информации об отмене Корпоративного действия</w:t>
      </w:r>
      <w:r w:rsidR="007F503F" w:rsidRPr="005456CB">
        <w:rPr>
          <w:rFonts w:ascii="Tahoma" w:hAnsi="Tahoma" w:cs="Tahoma"/>
          <w:kern w:val="0"/>
          <w:lang w:eastAsia="ru-RU" w:bidi="ar-SA"/>
        </w:rPr>
        <w:t>,</w:t>
      </w:r>
      <w:r w:rsidRPr="005456CB">
        <w:rPr>
          <w:rFonts w:ascii="Tahoma" w:hAnsi="Tahoma" w:cs="Tahoma"/>
          <w:kern w:val="0"/>
          <w:lang w:eastAsia="ru-RU" w:bidi="ar-SA"/>
        </w:rPr>
        <w:t xml:space="preserve"> направляет в НРД соответств</w:t>
      </w:r>
      <w:r w:rsidR="00140313" w:rsidRPr="005456CB">
        <w:rPr>
          <w:rFonts w:ascii="Tahoma" w:hAnsi="Tahoma" w:cs="Tahoma"/>
          <w:kern w:val="0"/>
          <w:lang w:eastAsia="ru-RU" w:bidi="ar-SA"/>
        </w:rPr>
        <w:t>ующее Уведомление об отмене КД.</w:t>
      </w:r>
    </w:p>
    <w:p w14:paraId="4A0FFCAB"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rPr>
      </w:pPr>
      <w:r w:rsidRPr="005456CB">
        <w:rPr>
          <w:rFonts w:ascii="Tahoma" w:hAnsi="Tahoma" w:cs="Tahoma"/>
          <w:kern w:val="0"/>
          <w:lang w:eastAsia="ru-RU" w:bidi="ar-SA"/>
        </w:rPr>
        <w:t>НРД не позднее операционного дня, следующего за получением Уведомления об отмене КД:</w:t>
      </w:r>
    </w:p>
    <w:p w14:paraId="625D1B17" w14:textId="77777777" w:rsidR="00E820E1" w:rsidRPr="005456CB" w:rsidRDefault="00E820E1" w:rsidP="00873E46">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770F7C"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28E51B92" w14:textId="7A5E1CA1" w:rsidR="00E820E1" w:rsidRPr="005456CB" w:rsidRDefault="00E820E1" w:rsidP="00873E46">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направляет Увед</w:t>
      </w:r>
      <w:r w:rsidR="00140313" w:rsidRPr="005456CB">
        <w:rPr>
          <w:rFonts w:ascii="Tahoma" w:hAnsi="Tahoma" w:cs="Tahoma"/>
          <w:sz w:val="24"/>
          <w:szCs w:val="24"/>
          <w:lang w:eastAsia="ru-RU"/>
        </w:rPr>
        <w:t>омление об отмене КД Депонент</w:t>
      </w:r>
      <w:r w:rsidR="00C25AD3" w:rsidRPr="005456CB">
        <w:rPr>
          <w:rFonts w:ascii="Tahoma" w:hAnsi="Tahoma" w:cs="Tahoma"/>
          <w:sz w:val="24"/>
          <w:szCs w:val="24"/>
          <w:lang w:eastAsia="ru-RU"/>
        </w:rPr>
        <w:t>ам</w:t>
      </w:r>
      <w:r w:rsidR="00140313" w:rsidRPr="005456CB">
        <w:rPr>
          <w:rFonts w:ascii="Tahoma" w:hAnsi="Tahoma" w:cs="Tahoma"/>
          <w:sz w:val="24"/>
          <w:szCs w:val="24"/>
          <w:lang w:eastAsia="ru-RU"/>
        </w:rPr>
        <w:t>;</w:t>
      </w:r>
    </w:p>
    <w:p w14:paraId="785F7E30" w14:textId="77777777" w:rsidR="00E820E1" w:rsidRPr="005456CB" w:rsidRDefault="00E820E1" w:rsidP="00873E46">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Уведомления об отмене КД Депонентам - направляет Уведомление об отмене КД Держателю реестра/Эмитенту (при наличии Договора </w:t>
      </w:r>
      <w:r w:rsidRPr="005456CB">
        <w:rPr>
          <w:rFonts w:ascii="Tahoma" w:hAnsi="Tahoma" w:cs="Tahoma"/>
          <w:sz w:val="24"/>
          <w:szCs w:val="24"/>
          <w:lang w:eastAsia="ru-RU"/>
        </w:rPr>
        <w:lastRenderedPageBreak/>
        <w:t xml:space="preserve">ЭДО). Держатель реестра вправе направить </w:t>
      </w:r>
      <w:r w:rsidR="007F503F" w:rsidRPr="005456CB">
        <w:rPr>
          <w:rFonts w:ascii="Tahoma" w:hAnsi="Tahoma" w:cs="Tahoma"/>
          <w:sz w:val="24"/>
          <w:szCs w:val="24"/>
          <w:lang w:eastAsia="ru-RU"/>
        </w:rPr>
        <w:t xml:space="preserve">такой электронный документ </w:t>
      </w:r>
      <w:r w:rsidRPr="005456CB">
        <w:rPr>
          <w:rFonts w:ascii="Tahoma" w:hAnsi="Tahoma" w:cs="Tahoma"/>
          <w:sz w:val="24"/>
          <w:szCs w:val="24"/>
          <w:lang w:eastAsia="ru-RU"/>
        </w:rPr>
        <w:t>зарегистрированным в реестре лицам.</w:t>
      </w:r>
    </w:p>
    <w:p w14:paraId="0278E297"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следующего рабочего дня со дня направления в НРД Уведомления об отмене КД осуществляет разблокирование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729964BD" w14:textId="3A19C3A4" w:rsidR="000E28D4" w:rsidRPr="005456CB" w:rsidRDefault="003C5400" w:rsidP="00CB2E8E">
      <w:pPr>
        <w:pStyle w:val="1"/>
        <w:numPr>
          <w:ilvl w:val="0"/>
          <w:numId w:val="18"/>
        </w:numPr>
        <w:spacing w:after="240"/>
        <w:ind w:left="993" w:hanging="993"/>
        <w:jc w:val="both"/>
        <w:rPr>
          <w:rFonts w:ascii="Tahoma" w:hAnsi="Tahoma" w:cs="Tahoma"/>
          <w:color w:val="auto"/>
        </w:rPr>
      </w:pPr>
      <w:bookmarkStart w:id="130" w:name="_Ref536021780"/>
      <w:bookmarkStart w:id="131" w:name="_Toc31816137"/>
      <w:bookmarkStart w:id="132" w:name="_Toc468784565"/>
      <w:r w:rsidRPr="005456CB">
        <w:rPr>
          <w:rFonts w:ascii="Tahoma" w:hAnsi="Tahoma" w:cs="Tahoma"/>
          <w:color w:val="auto"/>
        </w:rPr>
        <w:t xml:space="preserve">Порядок взаимодействия при приобретении </w:t>
      </w:r>
      <w:r w:rsidR="004F745D" w:rsidRPr="005456CB">
        <w:rPr>
          <w:rFonts w:ascii="Tahoma" w:hAnsi="Tahoma" w:cs="Tahoma"/>
          <w:color w:val="auto"/>
        </w:rPr>
        <w:t>О</w:t>
      </w:r>
      <w:r w:rsidRPr="005456CB">
        <w:rPr>
          <w:rFonts w:ascii="Tahoma" w:hAnsi="Tahoma" w:cs="Tahoma"/>
          <w:color w:val="auto"/>
        </w:rPr>
        <w:t xml:space="preserve">блигаций </w:t>
      </w:r>
      <w:r w:rsidR="005B1CCB" w:rsidRPr="005456CB">
        <w:rPr>
          <w:rFonts w:ascii="Tahoma" w:hAnsi="Tahoma" w:cs="Tahoma"/>
          <w:color w:val="auto"/>
        </w:rPr>
        <w:t>публичного общества</w:t>
      </w:r>
      <w:bookmarkEnd w:id="130"/>
      <w:r w:rsidR="0056434F" w:rsidRPr="005456CB">
        <w:rPr>
          <w:rFonts w:ascii="Tahoma" w:hAnsi="Tahoma" w:cs="Tahoma"/>
          <w:color w:val="auto"/>
        </w:rPr>
        <w:t>, конвертируемых в акции публичного общества, в соответствии с добровольным и обязательным предложением</w:t>
      </w:r>
      <w:bookmarkEnd w:id="131"/>
    </w:p>
    <w:p w14:paraId="01BA951C" w14:textId="77777777" w:rsidR="003C5400" w:rsidRPr="005456CB" w:rsidRDefault="003C5400" w:rsidP="00CB2E8E">
      <w:pPr>
        <w:pStyle w:val="33"/>
        <w:numPr>
          <w:ilvl w:val="1"/>
          <w:numId w:val="18"/>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Настоящий раздел описывает порядок взаимодействия Сторон при обмене информацией, связанной со следующими Корпоративными действиями:</w:t>
      </w:r>
    </w:p>
    <w:p w14:paraId="6DF713AF" w14:textId="2CE71FCF" w:rsidR="003C5400" w:rsidRPr="005456CB" w:rsidRDefault="003C5400" w:rsidP="00CB2E8E">
      <w:pPr>
        <w:pStyle w:val="33"/>
        <w:numPr>
          <w:ilvl w:val="2"/>
          <w:numId w:val="18"/>
        </w:numPr>
        <w:spacing w:before="120" w:after="200" w:line="276" w:lineRule="auto"/>
        <w:ind w:left="1080"/>
        <w:jc w:val="both"/>
        <w:rPr>
          <w:rFonts w:ascii="Tahoma" w:hAnsi="Tahoma" w:cs="Tahoma"/>
          <w:kern w:val="0"/>
          <w:lang w:eastAsia="ru-RU" w:bidi="ar-SA"/>
        </w:rPr>
      </w:pPr>
      <w:r w:rsidRPr="005456CB">
        <w:rPr>
          <w:rFonts w:ascii="Tahoma" w:hAnsi="Tahoma" w:cs="Tahoma"/>
          <w:kern w:val="0"/>
          <w:lang w:eastAsia="ru-RU" w:bidi="ar-SA"/>
        </w:rPr>
        <w:t xml:space="preserve">добровольное предложение о приобретении </w:t>
      </w:r>
      <w:r w:rsidR="00506B4C" w:rsidRPr="005456CB">
        <w:rPr>
          <w:rFonts w:ascii="Tahoma" w:hAnsi="Tahoma" w:cs="Tahoma"/>
          <w:kern w:val="0"/>
          <w:lang w:eastAsia="ru-RU" w:bidi="ar-SA"/>
        </w:rPr>
        <w:t>О</w:t>
      </w:r>
      <w:r w:rsidR="004D11EE" w:rsidRPr="005456CB">
        <w:rPr>
          <w:rFonts w:ascii="Tahoma" w:hAnsi="Tahoma" w:cs="Tahoma"/>
          <w:kern w:val="0"/>
          <w:lang w:eastAsia="ru-RU" w:bidi="ar-SA"/>
        </w:rPr>
        <w:t xml:space="preserve">блигаций </w:t>
      </w:r>
      <w:r w:rsidR="00F80A84" w:rsidRPr="005456CB">
        <w:rPr>
          <w:rFonts w:ascii="Tahoma" w:hAnsi="Tahoma" w:cs="Tahoma"/>
          <w:kern w:val="0"/>
          <w:lang w:eastAsia="ru-RU" w:bidi="ar-SA"/>
        </w:rPr>
        <w:t>публичного</w:t>
      </w:r>
      <w:r w:rsidR="000546B3" w:rsidRPr="005456CB">
        <w:rPr>
          <w:rFonts w:ascii="Tahoma" w:hAnsi="Tahoma" w:cs="Tahoma"/>
          <w:kern w:val="0"/>
          <w:lang w:eastAsia="ru-RU" w:bidi="ar-SA"/>
        </w:rPr>
        <w:t xml:space="preserve"> общества</w:t>
      </w:r>
      <w:r w:rsidR="000546B3" w:rsidRPr="005456CB">
        <w:rPr>
          <w:rFonts w:ascii="Tahoma" w:hAnsi="Tahoma" w:cs="Tahoma"/>
        </w:rPr>
        <w:t>, конвертируемых в акции публичного общества</w:t>
      </w:r>
      <w:r w:rsidR="00146B5F" w:rsidRPr="005456CB">
        <w:rPr>
          <w:rFonts w:ascii="Tahoma" w:hAnsi="Tahoma" w:cs="Tahoma"/>
        </w:rPr>
        <w:t>,</w:t>
      </w:r>
      <w:r w:rsidR="000546B3" w:rsidRPr="005456CB">
        <w:rPr>
          <w:rFonts w:ascii="Tahoma" w:hAnsi="Tahoma" w:cs="Tahoma"/>
          <w:kern w:val="0"/>
          <w:lang w:eastAsia="ru-RU" w:bidi="ar-SA"/>
        </w:rPr>
        <w:t xml:space="preserve"> </w:t>
      </w:r>
      <w:r w:rsidRPr="005456CB">
        <w:rPr>
          <w:rFonts w:ascii="Tahoma" w:hAnsi="Tahoma" w:cs="Tahoma"/>
          <w:kern w:val="0"/>
          <w:lang w:eastAsia="ru-RU" w:bidi="ar-SA"/>
        </w:rPr>
        <w:t>в соответствии со статьей 84.1. Закона об АО;</w:t>
      </w:r>
      <w:r w:rsidR="000546B3" w:rsidRPr="005456CB">
        <w:rPr>
          <w:rFonts w:ascii="Tahoma" w:hAnsi="Tahoma" w:cs="Tahoma"/>
          <w:kern w:val="0"/>
          <w:lang w:eastAsia="ru-RU" w:bidi="ar-SA"/>
        </w:rPr>
        <w:t xml:space="preserve"> </w:t>
      </w:r>
    </w:p>
    <w:p w14:paraId="3ABB097A" w14:textId="4EA1D749" w:rsidR="003C5400" w:rsidRPr="005456CB" w:rsidRDefault="003C5400" w:rsidP="00CB2E8E">
      <w:pPr>
        <w:pStyle w:val="33"/>
        <w:numPr>
          <w:ilvl w:val="2"/>
          <w:numId w:val="18"/>
        </w:numPr>
        <w:spacing w:before="120" w:after="200" w:line="276" w:lineRule="auto"/>
        <w:ind w:left="1080"/>
        <w:jc w:val="both"/>
        <w:rPr>
          <w:rFonts w:ascii="Tahoma" w:hAnsi="Tahoma" w:cs="Tahoma"/>
          <w:kern w:val="0"/>
          <w:lang w:eastAsia="ru-RU" w:bidi="ar-SA"/>
        </w:rPr>
      </w:pPr>
      <w:r w:rsidRPr="005456CB">
        <w:rPr>
          <w:rFonts w:ascii="Tahoma" w:hAnsi="Tahoma" w:cs="Tahoma"/>
          <w:kern w:val="0"/>
          <w:lang w:eastAsia="ru-RU" w:bidi="ar-SA"/>
        </w:rPr>
        <w:t xml:space="preserve">обязательное предложение о приобретении </w:t>
      </w:r>
      <w:r w:rsidR="00506B4C" w:rsidRPr="005456CB">
        <w:rPr>
          <w:rFonts w:ascii="Tahoma" w:hAnsi="Tahoma" w:cs="Tahoma"/>
          <w:kern w:val="0"/>
          <w:lang w:eastAsia="ru-RU" w:bidi="ar-SA"/>
        </w:rPr>
        <w:t>О</w:t>
      </w:r>
      <w:r w:rsidR="004D11EE" w:rsidRPr="005456CB">
        <w:rPr>
          <w:rFonts w:ascii="Tahoma" w:hAnsi="Tahoma" w:cs="Tahoma"/>
          <w:kern w:val="0"/>
          <w:lang w:eastAsia="ru-RU" w:bidi="ar-SA"/>
        </w:rPr>
        <w:t xml:space="preserve">блигаций </w:t>
      </w:r>
      <w:r w:rsidR="00146B5F" w:rsidRPr="005456CB">
        <w:rPr>
          <w:rFonts w:ascii="Tahoma" w:hAnsi="Tahoma" w:cs="Tahoma"/>
          <w:kern w:val="0"/>
          <w:lang w:eastAsia="ru-RU" w:bidi="ar-SA"/>
        </w:rPr>
        <w:t>публичного общества</w:t>
      </w:r>
      <w:r w:rsidR="00146B5F" w:rsidRPr="005456CB">
        <w:rPr>
          <w:rFonts w:ascii="Tahoma" w:hAnsi="Tahoma" w:cs="Tahoma"/>
        </w:rPr>
        <w:t>, конвертируемых в акции публичного общества,</w:t>
      </w:r>
      <w:r w:rsidR="00146B5F" w:rsidRPr="005456CB">
        <w:rPr>
          <w:rFonts w:ascii="Tahoma" w:hAnsi="Tahoma" w:cs="Tahoma"/>
          <w:kern w:val="0"/>
          <w:lang w:eastAsia="ru-RU" w:bidi="ar-SA"/>
        </w:rPr>
        <w:t xml:space="preserve"> </w:t>
      </w:r>
      <w:r w:rsidRPr="005456CB">
        <w:rPr>
          <w:rFonts w:ascii="Tahoma" w:hAnsi="Tahoma" w:cs="Tahoma"/>
          <w:kern w:val="0"/>
          <w:lang w:eastAsia="ru-RU" w:bidi="ar-SA"/>
        </w:rPr>
        <w:t>в соответствии со статьей 84.2. Закона об АО.</w:t>
      </w:r>
      <w:r w:rsidR="004D11EE" w:rsidRPr="005456CB">
        <w:rPr>
          <w:rFonts w:ascii="Tahoma" w:hAnsi="Tahoma" w:cs="Tahoma"/>
          <w:kern w:val="0"/>
          <w:lang w:eastAsia="ru-RU" w:bidi="ar-SA"/>
        </w:rPr>
        <w:t xml:space="preserve"> </w:t>
      </w:r>
      <w:r w:rsidR="00146B5F" w:rsidRPr="005456CB">
        <w:rPr>
          <w:rFonts w:ascii="Tahoma" w:hAnsi="Tahoma" w:cs="Tahoma"/>
          <w:kern w:val="0"/>
          <w:lang w:eastAsia="ru-RU" w:bidi="ar-SA"/>
        </w:rPr>
        <w:t xml:space="preserve"> </w:t>
      </w:r>
    </w:p>
    <w:p w14:paraId="34676344" w14:textId="6144BB39" w:rsidR="003C5400" w:rsidRPr="005456CB" w:rsidRDefault="003C5400" w:rsidP="00CB2E8E">
      <w:pPr>
        <w:pStyle w:val="33"/>
        <w:numPr>
          <w:ilvl w:val="1"/>
          <w:numId w:val="18"/>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приобретением </w:t>
      </w:r>
      <w:r w:rsidR="00506B4C" w:rsidRPr="005456CB">
        <w:rPr>
          <w:rFonts w:ascii="Tahoma" w:hAnsi="Tahoma" w:cs="Tahoma"/>
          <w:kern w:val="0"/>
          <w:lang w:eastAsia="ru-RU" w:bidi="ar-SA"/>
        </w:rPr>
        <w:t>О</w:t>
      </w:r>
      <w:r w:rsidR="004D11EE" w:rsidRPr="005456CB">
        <w:rPr>
          <w:rFonts w:ascii="Tahoma" w:hAnsi="Tahoma" w:cs="Tahoma"/>
          <w:kern w:val="0"/>
          <w:lang w:eastAsia="ru-RU" w:bidi="ar-SA"/>
        </w:rPr>
        <w:t>блигаций</w:t>
      </w:r>
      <w:r w:rsidR="00146B5F" w:rsidRPr="005456CB">
        <w:rPr>
          <w:rFonts w:ascii="Tahoma" w:hAnsi="Tahoma" w:cs="Tahoma"/>
          <w:kern w:val="0"/>
          <w:lang w:eastAsia="ru-RU" w:bidi="ar-SA"/>
        </w:rPr>
        <w:t xml:space="preserve"> </w:t>
      </w:r>
      <w:r w:rsidR="00444C5B" w:rsidRPr="005456CB">
        <w:rPr>
          <w:rFonts w:ascii="Tahoma" w:hAnsi="Tahoma" w:cs="Tahoma"/>
          <w:kern w:val="0"/>
          <w:lang w:eastAsia="ru-RU" w:bidi="ar-SA"/>
        </w:rPr>
        <w:t>публичного общества</w:t>
      </w:r>
      <w:r w:rsidR="00146B5F" w:rsidRPr="005456CB">
        <w:rPr>
          <w:rFonts w:ascii="Tahoma" w:hAnsi="Tahoma" w:cs="Tahoma"/>
        </w:rPr>
        <w:t>, конвертируемых в акции</w:t>
      </w:r>
      <w:r w:rsidR="00444C5B" w:rsidRPr="005456CB">
        <w:rPr>
          <w:rFonts w:ascii="Tahoma" w:hAnsi="Tahoma" w:cs="Tahoma"/>
        </w:rPr>
        <w:t xml:space="preserve"> публичного общества</w:t>
      </w:r>
      <w:r w:rsidR="00212EA1" w:rsidRPr="005456CB">
        <w:rPr>
          <w:rFonts w:ascii="Tahoma" w:hAnsi="Tahoma" w:cs="Tahoma"/>
          <w:kern w:val="0"/>
          <w:lang w:eastAsia="ru-RU" w:bidi="ar-SA"/>
        </w:rPr>
        <w:t>,</w:t>
      </w:r>
      <w:r w:rsidR="004D11EE" w:rsidRPr="005456CB">
        <w:rPr>
          <w:rFonts w:ascii="Tahoma" w:hAnsi="Tahoma" w:cs="Tahoma"/>
          <w:kern w:val="0"/>
          <w:lang w:eastAsia="ru-RU" w:bidi="ar-SA"/>
        </w:rPr>
        <w:t xml:space="preserve"> </w:t>
      </w:r>
      <w:r w:rsidRPr="005456CB">
        <w:rPr>
          <w:rFonts w:ascii="Tahoma" w:hAnsi="Tahoma" w:cs="Tahoma"/>
          <w:kern w:val="0"/>
          <w:lang w:eastAsia="ru-RU" w:bidi="ar-SA"/>
        </w:rPr>
        <w:t xml:space="preserve">используются, в том числе </w:t>
      </w:r>
      <w:r w:rsidR="00212EA1" w:rsidRPr="005456CB">
        <w:rPr>
          <w:rFonts w:ascii="Tahoma" w:hAnsi="Tahoma" w:cs="Tahoma"/>
          <w:kern w:val="0"/>
          <w:lang w:eastAsia="ru-RU" w:bidi="ar-SA"/>
        </w:rPr>
        <w:t>э</w:t>
      </w:r>
      <w:r w:rsidRPr="005456CB">
        <w:rPr>
          <w:rFonts w:ascii="Tahoma" w:hAnsi="Tahoma" w:cs="Tahoma"/>
          <w:kern w:val="0"/>
          <w:lang w:eastAsia="ru-RU" w:bidi="ar-SA"/>
        </w:rPr>
        <w:t>лектронные документы</w:t>
      </w:r>
      <w:r w:rsidR="00212EA1" w:rsidRPr="005456CB">
        <w:rPr>
          <w:rFonts w:ascii="Tahoma" w:hAnsi="Tahoma" w:cs="Tahoma"/>
          <w:kern w:val="0"/>
          <w:lang w:eastAsia="ru-RU" w:bidi="ar-SA"/>
        </w:rPr>
        <w:t>,</w:t>
      </w:r>
      <w:r w:rsidR="001542B6" w:rsidRPr="005456CB">
        <w:rPr>
          <w:rFonts w:ascii="Tahoma" w:hAnsi="Tahoma" w:cs="Tahoma"/>
          <w:kern w:val="0"/>
          <w:lang w:eastAsia="ru-RU" w:bidi="ar-SA"/>
        </w:rPr>
        <w:t xml:space="preserve"> пред</w:t>
      </w:r>
      <w:r w:rsidR="00212EA1" w:rsidRPr="005456CB">
        <w:rPr>
          <w:rFonts w:ascii="Tahoma" w:hAnsi="Tahoma" w:cs="Tahoma"/>
          <w:kern w:val="0"/>
          <w:lang w:eastAsia="ru-RU" w:bidi="ar-SA"/>
        </w:rPr>
        <w:t xml:space="preserve">усмотренные пунктом </w:t>
      </w:r>
      <w:r w:rsidR="00212EA1" w:rsidRPr="005456CB">
        <w:rPr>
          <w:rFonts w:ascii="Tahoma" w:hAnsi="Tahoma" w:cs="Tahoma"/>
          <w:kern w:val="0"/>
          <w:lang w:eastAsia="ru-RU" w:bidi="ar-SA"/>
        </w:rPr>
        <w:fldChar w:fldCharType="begin"/>
      </w:r>
      <w:r w:rsidR="00212EA1" w:rsidRPr="005456CB">
        <w:rPr>
          <w:rFonts w:ascii="Tahoma" w:hAnsi="Tahoma" w:cs="Tahoma"/>
          <w:kern w:val="0"/>
          <w:lang w:eastAsia="ru-RU" w:bidi="ar-SA"/>
        </w:rPr>
        <w:instrText xml:space="preserve"> REF _Ref536030773 \r \h  \* MERGEFORMAT </w:instrText>
      </w:r>
      <w:r w:rsidR="00212EA1" w:rsidRPr="005456CB">
        <w:rPr>
          <w:rFonts w:ascii="Tahoma" w:hAnsi="Tahoma" w:cs="Tahoma"/>
          <w:kern w:val="0"/>
          <w:lang w:eastAsia="ru-RU" w:bidi="ar-SA"/>
        </w:rPr>
      </w:r>
      <w:r w:rsidR="00212EA1"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10.2</w:t>
      </w:r>
      <w:r w:rsidR="00212EA1" w:rsidRPr="005456CB">
        <w:rPr>
          <w:rFonts w:ascii="Tahoma" w:hAnsi="Tahoma" w:cs="Tahoma"/>
          <w:kern w:val="0"/>
          <w:lang w:eastAsia="ru-RU" w:bidi="ar-SA"/>
        </w:rPr>
        <w:fldChar w:fldCharType="end"/>
      </w:r>
      <w:r w:rsidR="00212EA1" w:rsidRPr="005456CB">
        <w:rPr>
          <w:rFonts w:ascii="Tahoma" w:hAnsi="Tahoma" w:cs="Tahoma"/>
          <w:kern w:val="0"/>
          <w:lang w:eastAsia="ru-RU" w:bidi="ar-SA"/>
        </w:rPr>
        <w:t xml:space="preserve"> Правил, за исключением пункта </w:t>
      </w:r>
      <w:r w:rsidR="00212EA1" w:rsidRPr="005456CB">
        <w:rPr>
          <w:rFonts w:ascii="Tahoma" w:hAnsi="Tahoma" w:cs="Tahoma"/>
          <w:kern w:val="0"/>
          <w:lang w:eastAsia="ru-RU" w:bidi="ar-SA"/>
        </w:rPr>
        <w:fldChar w:fldCharType="begin"/>
      </w:r>
      <w:r w:rsidR="00212EA1" w:rsidRPr="005456CB">
        <w:rPr>
          <w:rFonts w:ascii="Tahoma" w:hAnsi="Tahoma" w:cs="Tahoma"/>
          <w:kern w:val="0"/>
          <w:lang w:eastAsia="ru-RU" w:bidi="ar-SA"/>
        </w:rPr>
        <w:instrText xml:space="preserve"> REF _Ref536030810 \r \h  \* MERGEFORMAT </w:instrText>
      </w:r>
      <w:r w:rsidR="00212EA1" w:rsidRPr="005456CB">
        <w:rPr>
          <w:rFonts w:ascii="Tahoma" w:hAnsi="Tahoma" w:cs="Tahoma"/>
          <w:kern w:val="0"/>
          <w:lang w:eastAsia="ru-RU" w:bidi="ar-SA"/>
        </w:rPr>
      </w:r>
      <w:r w:rsidR="00212EA1"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10.2.10</w:t>
      </w:r>
      <w:r w:rsidR="00212EA1" w:rsidRPr="005456CB">
        <w:rPr>
          <w:rFonts w:ascii="Tahoma" w:hAnsi="Tahoma" w:cs="Tahoma"/>
          <w:kern w:val="0"/>
          <w:lang w:eastAsia="ru-RU" w:bidi="ar-SA"/>
        </w:rPr>
        <w:fldChar w:fldCharType="end"/>
      </w:r>
      <w:r w:rsidR="00212EA1" w:rsidRPr="005456CB">
        <w:rPr>
          <w:rFonts w:ascii="Tahoma" w:hAnsi="Tahoma" w:cs="Tahoma"/>
          <w:kern w:val="0"/>
          <w:lang w:eastAsia="ru-RU" w:bidi="ar-SA"/>
        </w:rPr>
        <w:t xml:space="preserve"> Правил.</w:t>
      </w:r>
    </w:p>
    <w:p w14:paraId="7D57E84A" w14:textId="77777777" w:rsidR="003C5400" w:rsidRPr="005456CB" w:rsidRDefault="003C5400" w:rsidP="00CB2E8E">
      <w:pPr>
        <w:pStyle w:val="33"/>
        <w:numPr>
          <w:ilvl w:val="1"/>
          <w:numId w:val="18"/>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Эмитент не позднее рабочего дня, следующего за днем получения от Выкупающего лица информации о Корпоративном действии</w:t>
      </w:r>
      <w:r w:rsidR="00E04D07" w:rsidRPr="005456CB">
        <w:rPr>
          <w:rFonts w:ascii="Tahoma" w:hAnsi="Tahoma" w:cs="Tahoma"/>
          <w:kern w:val="0"/>
          <w:lang w:eastAsia="ru-RU" w:bidi="ar-SA"/>
        </w:rPr>
        <w:t xml:space="preserve"> по приобретению облигаций с обязательным централизованным хранением в НРД</w:t>
      </w:r>
      <w:r w:rsidR="00611FDF" w:rsidRPr="005456CB">
        <w:rPr>
          <w:rFonts w:ascii="Tahoma" w:hAnsi="Tahoma" w:cs="Tahoma"/>
          <w:kern w:val="0"/>
          <w:lang w:eastAsia="ru-RU" w:bidi="ar-SA"/>
        </w:rPr>
        <w:t>,</w:t>
      </w:r>
      <w:r w:rsidRPr="005456CB">
        <w:rPr>
          <w:rFonts w:ascii="Tahoma" w:hAnsi="Tahoma" w:cs="Tahoma"/>
          <w:kern w:val="0"/>
          <w:lang w:eastAsia="ru-RU" w:bidi="ar-SA"/>
        </w:rPr>
        <w:t xml:space="preserve"> направляет в НРД по каждому ISIN выпуска ценных бумаг отдельное Уведомление о КД с указанием в нем сведений о Выкупающем лице, необходимых для осуществления перевода ценных бумаг на счет</w:t>
      </w:r>
      <w:r w:rsidR="00D04796" w:rsidRPr="005456CB">
        <w:rPr>
          <w:rFonts w:ascii="Tahoma" w:hAnsi="Tahoma" w:cs="Tahoma"/>
          <w:kern w:val="0"/>
          <w:lang w:eastAsia="ru-RU" w:bidi="ar-SA"/>
        </w:rPr>
        <w:t xml:space="preserve"> </w:t>
      </w:r>
      <w:r w:rsidR="00E50414" w:rsidRPr="005456CB">
        <w:rPr>
          <w:rFonts w:ascii="Tahoma" w:hAnsi="Tahoma" w:cs="Tahoma"/>
          <w:kern w:val="0"/>
          <w:lang w:eastAsia="ru-RU" w:bidi="ar-SA"/>
        </w:rPr>
        <w:t xml:space="preserve">депо </w:t>
      </w:r>
      <w:r w:rsidRPr="005456CB">
        <w:rPr>
          <w:rFonts w:ascii="Tahoma" w:hAnsi="Tahoma" w:cs="Tahoma"/>
          <w:kern w:val="0"/>
          <w:lang w:eastAsia="ru-RU" w:bidi="ar-SA"/>
        </w:rPr>
        <w:t>Выкупающего лица</w:t>
      </w:r>
      <w:r w:rsidR="00113422" w:rsidRPr="005456CB">
        <w:rPr>
          <w:rFonts w:ascii="Tahoma" w:hAnsi="Tahoma" w:cs="Tahoma"/>
          <w:kern w:val="0"/>
          <w:lang w:eastAsia="ru-RU" w:bidi="ar-SA"/>
        </w:rPr>
        <w:t xml:space="preserve">, с вложением добровольного или обязательного предложения с отметкой Банка России в формате </w:t>
      </w:r>
      <w:r w:rsidR="00113422" w:rsidRPr="005456CB">
        <w:rPr>
          <w:rFonts w:ascii="Tahoma" w:hAnsi="Tahoma" w:cs="Tahoma"/>
          <w:kern w:val="0"/>
          <w:lang w:val="en-US" w:eastAsia="ru-RU" w:bidi="ar-SA"/>
        </w:rPr>
        <w:t>PDF</w:t>
      </w:r>
      <w:r w:rsidRPr="005456CB">
        <w:rPr>
          <w:rFonts w:ascii="Tahoma" w:hAnsi="Tahoma" w:cs="Tahoma"/>
          <w:kern w:val="0"/>
          <w:lang w:eastAsia="ru-RU" w:bidi="ar-SA"/>
        </w:rPr>
        <w:t xml:space="preserve">. В Уведомлении о КД Эмитент также указывает дату и время фактического окончания приема </w:t>
      </w:r>
      <w:r w:rsidR="006215DE" w:rsidRPr="005456CB">
        <w:rPr>
          <w:rFonts w:ascii="Tahoma" w:hAnsi="Tahoma" w:cs="Tahoma"/>
          <w:kern w:val="0"/>
          <w:lang w:eastAsia="ru-RU" w:bidi="ar-SA"/>
        </w:rPr>
        <w:t>Инструкций по КД</w:t>
      </w:r>
      <w:r w:rsidRPr="005456CB">
        <w:rPr>
          <w:rFonts w:ascii="Tahoma" w:hAnsi="Tahoma" w:cs="Tahoma"/>
          <w:kern w:val="0"/>
          <w:lang w:eastAsia="ru-RU" w:bidi="ar-SA"/>
        </w:rPr>
        <w:t xml:space="preserve"> с учетом порядка исчисления сроков, предусмотренных Гражданским кодексом Российской Федерации и иных нормативных актов. Эмитент несет ответственность за достоверность указанных сведений о Выкупающем лице.</w:t>
      </w:r>
    </w:p>
    <w:p w14:paraId="5F676421" w14:textId="63333FF5" w:rsidR="00751FB7" w:rsidRPr="005456CB" w:rsidRDefault="00751FB7" w:rsidP="00751FB7">
      <w:pPr>
        <w:pStyle w:val="33"/>
        <w:numPr>
          <w:ilvl w:val="1"/>
          <w:numId w:val="18"/>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Уведомления о КД от Эмитента (согласно статье 8.9 Закона о РЦБ) или от Держателя реестра и (или) Информационного агентства (согласно статье 30.3 Закона о РЦБ) сообщает либо об отказе, либо о приеме Уведомления о КД, направляя Сообщение об отказе или Уведомление о приеме сообщения соответственно. </w:t>
      </w:r>
    </w:p>
    <w:p w14:paraId="30774EC1" w14:textId="24CF75DD" w:rsidR="004D11EE" w:rsidRPr="005456CB" w:rsidRDefault="00751FB7" w:rsidP="00751FB7">
      <w:pPr>
        <w:pStyle w:val="33"/>
        <w:numPr>
          <w:ilvl w:val="1"/>
          <w:numId w:val="18"/>
        </w:numPr>
        <w:spacing w:before="120" w:after="200" w:line="276" w:lineRule="auto"/>
        <w:ind w:left="1134" w:hanging="1134"/>
        <w:jc w:val="both"/>
        <w:rPr>
          <w:rFonts w:ascii="Tahoma" w:hAnsi="Tahoma" w:cs="Tahoma"/>
        </w:rPr>
      </w:pPr>
      <w:r w:rsidRPr="005456CB">
        <w:rPr>
          <w:rFonts w:ascii="Tahoma" w:hAnsi="Tahoma" w:cs="Tahoma"/>
          <w:kern w:val="0"/>
          <w:lang w:eastAsia="ru-RU" w:bidi="ar-SA"/>
        </w:rPr>
        <w:t xml:space="preserve">В случае приема Уведомления о КД </w:t>
      </w:r>
      <w:r w:rsidR="004D11EE" w:rsidRPr="005456CB">
        <w:rPr>
          <w:rFonts w:ascii="Tahoma" w:hAnsi="Tahoma" w:cs="Tahoma"/>
          <w:kern w:val="0"/>
          <w:lang w:eastAsia="ru-RU" w:bidi="ar-SA"/>
        </w:rPr>
        <w:t xml:space="preserve">НРД не позднее операционного дня, следующего за </w:t>
      </w:r>
      <w:r w:rsidRPr="005456CB">
        <w:rPr>
          <w:rFonts w:ascii="Tahoma" w:hAnsi="Tahoma" w:cs="Tahoma"/>
          <w:kern w:val="0"/>
          <w:lang w:eastAsia="ru-RU" w:bidi="ar-SA"/>
        </w:rPr>
        <w:t xml:space="preserve">днем его </w:t>
      </w:r>
      <w:r w:rsidR="004D11EE" w:rsidRPr="005456CB">
        <w:rPr>
          <w:rFonts w:ascii="Tahoma" w:hAnsi="Tahoma" w:cs="Tahoma"/>
          <w:kern w:val="0"/>
          <w:lang w:eastAsia="ru-RU" w:bidi="ar-SA"/>
        </w:rPr>
        <w:t>получени</w:t>
      </w:r>
      <w:r w:rsidRPr="005456CB">
        <w:rPr>
          <w:rFonts w:ascii="Tahoma" w:hAnsi="Tahoma" w:cs="Tahoma"/>
          <w:kern w:val="0"/>
          <w:lang w:eastAsia="ru-RU" w:bidi="ar-SA"/>
        </w:rPr>
        <w:t>я</w:t>
      </w:r>
      <w:r w:rsidR="00DA6C23" w:rsidRPr="005456CB">
        <w:rPr>
          <w:rFonts w:ascii="Tahoma" w:hAnsi="Tahoma" w:cs="Tahoma"/>
          <w:kern w:val="0"/>
          <w:lang w:eastAsia="ru-RU" w:bidi="ar-SA"/>
        </w:rPr>
        <w:t>:</w:t>
      </w:r>
    </w:p>
    <w:p w14:paraId="6C14FCEE" w14:textId="5F0A8E67" w:rsidR="004D11EE" w:rsidRPr="005456CB" w:rsidRDefault="004D11EE" w:rsidP="00CB2E8E">
      <w:pPr>
        <w:pStyle w:val="a4"/>
        <w:numPr>
          <w:ilvl w:val="2"/>
          <w:numId w:val="18"/>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lastRenderedPageBreak/>
        <w:t>присваивает корпоративному действию Референс КД</w:t>
      </w:r>
      <w:r w:rsidR="00751FB7" w:rsidRPr="005456CB">
        <w:rPr>
          <w:rFonts w:ascii="Tahoma" w:hAnsi="Tahoma" w:cs="Tahoma"/>
          <w:sz w:val="24"/>
          <w:szCs w:val="24"/>
          <w:lang w:eastAsia="ru-RU"/>
        </w:rPr>
        <w:t xml:space="preserve"> - направляет Сообщение о присвоении Референса КД</w:t>
      </w:r>
      <w:r w:rsidRPr="005456CB">
        <w:rPr>
          <w:rFonts w:ascii="Tahoma" w:hAnsi="Tahoma" w:cs="Tahoma"/>
          <w:sz w:val="24"/>
          <w:szCs w:val="24"/>
          <w:lang w:eastAsia="ru-RU"/>
        </w:rPr>
        <w:t>;</w:t>
      </w:r>
    </w:p>
    <w:p w14:paraId="7C3826DA" w14:textId="77777777" w:rsidR="004D11EE" w:rsidRPr="005456CB" w:rsidRDefault="004D11EE" w:rsidP="00CB2E8E">
      <w:pPr>
        <w:pStyle w:val="a4"/>
        <w:numPr>
          <w:ilvl w:val="2"/>
          <w:numId w:val="18"/>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113764B8" w14:textId="7D688936" w:rsidR="004D11EE" w:rsidRPr="005456CB" w:rsidRDefault="004D11EE" w:rsidP="00CB2E8E">
      <w:pPr>
        <w:pStyle w:val="a4"/>
        <w:numPr>
          <w:ilvl w:val="2"/>
          <w:numId w:val="18"/>
        </w:numPr>
        <w:ind w:left="1134" w:hanging="1134"/>
        <w:contextualSpacing w:val="0"/>
        <w:jc w:val="both"/>
        <w:rPr>
          <w:rFonts w:ascii="Tahoma" w:hAnsi="Tahoma" w:cs="Tahoma"/>
          <w:sz w:val="24"/>
          <w:szCs w:val="24"/>
        </w:rPr>
      </w:pPr>
      <w:r w:rsidRPr="005456CB">
        <w:rPr>
          <w:rFonts w:ascii="Tahoma" w:hAnsi="Tahoma" w:cs="Tahoma"/>
          <w:sz w:val="24"/>
          <w:szCs w:val="24"/>
          <w:lang w:eastAsia="ru-RU"/>
        </w:rPr>
        <w:t>направляет Уведомление о КД Депонент</w:t>
      </w:r>
      <w:r w:rsidR="00C25AD3" w:rsidRPr="005456CB">
        <w:rPr>
          <w:rFonts w:ascii="Tahoma" w:hAnsi="Tahoma" w:cs="Tahoma"/>
          <w:sz w:val="24"/>
          <w:szCs w:val="24"/>
          <w:lang w:eastAsia="ru-RU"/>
        </w:rPr>
        <w:t>ам</w:t>
      </w:r>
      <w:r w:rsidRPr="005456CB">
        <w:rPr>
          <w:rFonts w:ascii="Tahoma" w:hAnsi="Tahoma" w:cs="Tahoma"/>
          <w:sz w:val="24"/>
          <w:szCs w:val="24"/>
          <w:lang w:eastAsia="ru-RU"/>
        </w:rPr>
        <w:t xml:space="preserve">. Информирование Депонентов осуществляется с учетом особенностей, предусмотренных пунктом </w:t>
      </w:r>
      <w:r w:rsidR="00987F3D">
        <w:rPr>
          <w:rFonts w:ascii="Tahoma" w:hAnsi="Tahoma" w:cs="Tahoma"/>
          <w:sz w:val="24"/>
          <w:szCs w:val="24"/>
          <w:lang w:eastAsia="ru-RU"/>
        </w:rPr>
        <w:fldChar w:fldCharType="begin"/>
      </w:r>
      <w:r w:rsidR="00987F3D">
        <w:rPr>
          <w:rFonts w:ascii="Tahoma" w:hAnsi="Tahoma" w:cs="Tahoma"/>
          <w:sz w:val="24"/>
          <w:szCs w:val="24"/>
          <w:lang w:eastAsia="ru-RU"/>
        </w:rPr>
        <w:instrText xml:space="preserve"> REF _Ref33181005 \r \h </w:instrText>
      </w:r>
      <w:r w:rsidR="00987F3D">
        <w:rPr>
          <w:rFonts w:ascii="Tahoma" w:hAnsi="Tahoma" w:cs="Tahoma"/>
          <w:sz w:val="24"/>
          <w:szCs w:val="24"/>
          <w:lang w:eastAsia="ru-RU"/>
        </w:rPr>
      </w:r>
      <w:r w:rsidR="00987F3D">
        <w:rPr>
          <w:rFonts w:ascii="Tahoma" w:hAnsi="Tahoma" w:cs="Tahoma"/>
          <w:sz w:val="24"/>
          <w:szCs w:val="24"/>
          <w:lang w:eastAsia="ru-RU"/>
        </w:rPr>
        <w:fldChar w:fldCharType="separate"/>
      </w:r>
      <w:r w:rsidR="00987F3D">
        <w:rPr>
          <w:rFonts w:ascii="Tahoma" w:hAnsi="Tahoma" w:cs="Tahoma"/>
          <w:sz w:val="24"/>
          <w:szCs w:val="24"/>
          <w:lang w:eastAsia="ru-RU"/>
        </w:rPr>
        <w:t>9.6.2</w:t>
      </w:r>
      <w:r w:rsidR="00987F3D">
        <w:rPr>
          <w:rFonts w:ascii="Tahoma" w:hAnsi="Tahoma" w:cs="Tahoma"/>
          <w:sz w:val="24"/>
          <w:szCs w:val="24"/>
          <w:lang w:eastAsia="ru-RU"/>
        </w:rPr>
        <w:fldChar w:fldCharType="end"/>
      </w:r>
      <w:r w:rsidRPr="005456CB">
        <w:rPr>
          <w:rFonts w:ascii="Tahoma" w:hAnsi="Tahoma" w:cs="Tahoma"/>
          <w:sz w:val="24"/>
          <w:szCs w:val="24"/>
          <w:lang w:eastAsia="ru-RU"/>
        </w:rPr>
        <w:t xml:space="preserve"> Правил;</w:t>
      </w:r>
    </w:p>
    <w:p w14:paraId="151FB380" w14:textId="77777777" w:rsidR="004D11EE" w:rsidRPr="005456CB" w:rsidRDefault="004D11EE" w:rsidP="00CB2E8E">
      <w:pPr>
        <w:pStyle w:val="a4"/>
        <w:numPr>
          <w:ilvl w:val="2"/>
          <w:numId w:val="18"/>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в день направления Уведомления о КД Депонентам - направляет Уведомление о КД Эмитенту</w:t>
      </w:r>
      <w:r w:rsidR="00A60430"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xml:space="preserve">. </w:t>
      </w:r>
    </w:p>
    <w:p w14:paraId="7C35E201" w14:textId="77777777" w:rsidR="00611FDF" w:rsidRPr="005456CB" w:rsidRDefault="00611FDF" w:rsidP="00CB2E8E">
      <w:pPr>
        <w:pStyle w:val="33"/>
        <w:numPr>
          <w:ilvl w:val="1"/>
          <w:numId w:val="18"/>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Эмитент не позднее рабочего дня, следующего за днем получения от Выкупающего лица информации об отмене Корпоративного действия, направляет в НРД соответствующее Уведомление об отмене КД.</w:t>
      </w:r>
    </w:p>
    <w:p w14:paraId="3A2C3C85" w14:textId="77777777" w:rsidR="00611FDF" w:rsidRPr="005456CB" w:rsidRDefault="00611FDF" w:rsidP="00CB2E8E">
      <w:pPr>
        <w:pStyle w:val="33"/>
        <w:numPr>
          <w:ilvl w:val="1"/>
          <w:numId w:val="18"/>
        </w:numPr>
        <w:spacing w:before="120" w:after="200" w:line="276" w:lineRule="auto"/>
        <w:ind w:left="1134" w:hanging="1134"/>
        <w:jc w:val="both"/>
        <w:rPr>
          <w:rFonts w:ascii="Tahoma" w:hAnsi="Tahoma" w:cs="Tahoma"/>
        </w:rPr>
      </w:pPr>
      <w:r w:rsidRPr="005456CB">
        <w:rPr>
          <w:rFonts w:ascii="Tahoma" w:hAnsi="Tahoma" w:cs="Tahoma"/>
          <w:kern w:val="0"/>
          <w:lang w:eastAsia="ru-RU" w:bidi="ar-SA"/>
        </w:rPr>
        <w:t>НРД не позднее операционного дня, следующего за получением Уведомления об отмене КД:</w:t>
      </w:r>
    </w:p>
    <w:p w14:paraId="4E1A9368" w14:textId="77777777" w:rsidR="00611FDF" w:rsidRPr="005456CB" w:rsidRDefault="00611FDF" w:rsidP="00CB2E8E">
      <w:pPr>
        <w:pStyle w:val="a4"/>
        <w:numPr>
          <w:ilvl w:val="2"/>
          <w:numId w:val="18"/>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6C95D57E" w14:textId="6D0DD2CE" w:rsidR="00611FDF" w:rsidRPr="005456CB" w:rsidRDefault="00611FDF" w:rsidP="00CB2E8E">
      <w:pPr>
        <w:pStyle w:val="a4"/>
        <w:numPr>
          <w:ilvl w:val="2"/>
          <w:numId w:val="18"/>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направляет Уведомление об отмене КД Депонент</w:t>
      </w:r>
      <w:r w:rsidR="00C25AD3" w:rsidRPr="005456CB">
        <w:rPr>
          <w:rFonts w:ascii="Tahoma" w:hAnsi="Tahoma" w:cs="Tahoma"/>
          <w:sz w:val="24"/>
          <w:szCs w:val="24"/>
          <w:lang w:eastAsia="ru-RU"/>
        </w:rPr>
        <w:t>ам</w:t>
      </w:r>
      <w:r w:rsidRPr="005456CB">
        <w:rPr>
          <w:rFonts w:ascii="Tahoma" w:hAnsi="Tahoma" w:cs="Tahoma"/>
          <w:sz w:val="24"/>
          <w:szCs w:val="24"/>
          <w:lang w:eastAsia="ru-RU"/>
        </w:rPr>
        <w:t>;</w:t>
      </w:r>
    </w:p>
    <w:p w14:paraId="4B2C4560" w14:textId="77777777" w:rsidR="00611FDF" w:rsidRPr="005456CB" w:rsidRDefault="00611FDF" w:rsidP="00CB2E8E">
      <w:pPr>
        <w:pStyle w:val="a4"/>
        <w:numPr>
          <w:ilvl w:val="2"/>
          <w:numId w:val="18"/>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в день направления Уведомления об отмене КД Депонентам - направляет Уведомление об отмене КД Эмитенту</w:t>
      </w:r>
      <w:r w:rsidR="001542B6" w:rsidRPr="005456CB">
        <w:rPr>
          <w:rFonts w:ascii="Tahoma" w:hAnsi="Tahoma" w:cs="Tahoma"/>
          <w:sz w:val="24"/>
          <w:szCs w:val="24"/>
          <w:lang w:eastAsia="ru-RU"/>
        </w:rPr>
        <w:t>.</w:t>
      </w:r>
    </w:p>
    <w:p w14:paraId="7C6E3E6D" w14:textId="1ED7D749" w:rsidR="00807B03" w:rsidRPr="005456CB" w:rsidRDefault="00807B03" w:rsidP="00CB2E8E">
      <w:pPr>
        <w:pStyle w:val="33"/>
        <w:numPr>
          <w:ilvl w:val="1"/>
          <w:numId w:val="18"/>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Взаимодействие между НРД и Депонентом при обмене информацией, связанной с приобретением облигаций</w:t>
      </w:r>
      <w:r w:rsidR="002C181D" w:rsidRPr="005456CB">
        <w:rPr>
          <w:rFonts w:ascii="Tahoma" w:hAnsi="Tahoma" w:cs="Tahoma"/>
        </w:rPr>
        <w:t xml:space="preserve"> с обязательным централизованным хранением в НРД, конвертируемых в акции</w:t>
      </w:r>
      <w:r w:rsidRPr="005456CB">
        <w:rPr>
          <w:rFonts w:ascii="Tahoma" w:hAnsi="Tahoma" w:cs="Tahoma"/>
          <w:kern w:val="0"/>
          <w:lang w:eastAsia="ru-RU" w:bidi="ar-SA"/>
        </w:rPr>
        <w:t xml:space="preserve">, осуществляется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_Ref536021744 \r \h </w:instrText>
      </w:r>
      <w:r w:rsid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10</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2C5DD189" w14:textId="77777777" w:rsidR="004D11EE" w:rsidRPr="005456CB" w:rsidRDefault="00807B03" w:rsidP="00CB2E8E">
      <w:pPr>
        <w:pStyle w:val="33"/>
        <w:numPr>
          <w:ilvl w:val="1"/>
          <w:numId w:val="18"/>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 xml:space="preserve">Взаимодействие между НРД и Выкупающим лицом осуществляется в порядке, предусмотренном </w:t>
      </w:r>
      <w:r w:rsidR="004D11EE" w:rsidRPr="005456CB">
        <w:rPr>
          <w:rFonts w:ascii="Tahoma" w:hAnsi="Tahoma" w:cs="Tahoma"/>
          <w:kern w:val="0"/>
          <w:lang w:eastAsia="ru-RU" w:bidi="ar-SA"/>
        </w:rPr>
        <w:t xml:space="preserve">договором, заключаемым НРД с Выкупающим лицом. </w:t>
      </w:r>
    </w:p>
    <w:p w14:paraId="263C4B04" w14:textId="77777777" w:rsidR="00F82EA5" w:rsidRPr="005456CB" w:rsidRDefault="00E820E1" w:rsidP="00CB2E8E">
      <w:pPr>
        <w:pStyle w:val="1"/>
        <w:numPr>
          <w:ilvl w:val="0"/>
          <w:numId w:val="18"/>
        </w:numPr>
        <w:spacing w:after="240"/>
        <w:ind w:left="993" w:hanging="993"/>
        <w:jc w:val="both"/>
        <w:rPr>
          <w:rFonts w:ascii="Tahoma" w:hAnsi="Tahoma" w:cs="Tahoma"/>
          <w:color w:val="auto"/>
        </w:rPr>
      </w:pPr>
      <w:bookmarkStart w:id="133" w:name="_Toc31816138"/>
      <w:r w:rsidRPr="005456CB">
        <w:rPr>
          <w:rFonts w:ascii="Tahoma" w:hAnsi="Tahoma" w:cs="Tahoma"/>
          <w:color w:val="auto"/>
        </w:rPr>
        <w:t xml:space="preserve">Порядок взаимодействия </w:t>
      </w:r>
      <w:r w:rsidR="007B418D" w:rsidRPr="005456CB">
        <w:rPr>
          <w:rFonts w:ascii="Tahoma" w:hAnsi="Tahoma" w:cs="Tahoma"/>
          <w:color w:val="auto"/>
        </w:rPr>
        <w:t xml:space="preserve">при </w:t>
      </w:r>
      <w:r w:rsidR="00605242" w:rsidRPr="005456CB">
        <w:rPr>
          <w:rFonts w:ascii="Tahoma" w:hAnsi="Tahoma" w:cs="Tahoma"/>
          <w:color w:val="auto"/>
        </w:rPr>
        <w:t xml:space="preserve">реализации </w:t>
      </w:r>
      <w:r w:rsidRPr="005456CB">
        <w:rPr>
          <w:rFonts w:ascii="Tahoma" w:hAnsi="Tahoma" w:cs="Tahoma"/>
          <w:color w:val="auto"/>
        </w:rPr>
        <w:t>преимущественного права приобретения</w:t>
      </w:r>
      <w:r w:rsidR="00983E66" w:rsidRPr="005456CB">
        <w:rPr>
          <w:rFonts w:ascii="Tahoma" w:hAnsi="Tahoma" w:cs="Tahoma"/>
          <w:color w:val="auto"/>
        </w:rPr>
        <w:t xml:space="preserve"> </w:t>
      </w:r>
      <w:r w:rsidRPr="005456CB">
        <w:rPr>
          <w:rFonts w:ascii="Tahoma" w:hAnsi="Tahoma" w:cs="Tahoma"/>
          <w:color w:val="auto"/>
        </w:rPr>
        <w:t>дополнительных акций и эмиссионных ценных бумаг, конвертируемых в акции</w:t>
      </w:r>
      <w:bookmarkEnd w:id="133"/>
      <w:r w:rsidRPr="005456CB">
        <w:rPr>
          <w:rFonts w:ascii="Tahoma" w:hAnsi="Tahoma" w:cs="Tahoma"/>
          <w:color w:val="auto"/>
        </w:rPr>
        <w:t xml:space="preserve"> </w:t>
      </w:r>
      <w:bookmarkEnd w:id="132"/>
    </w:p>
    <w:p w14:paraId="72168E8C" w14:textId="77777777" w:rsidR="00E820E1" w:rsidRPr="005456CB" w:rsidRDefault="00E820E1" w:rsidP="00CB2E8E">
      <w:pPr>
        <w:pStyle w:val="33"/>
        <w:numPr>
          <w:ilvl w:val="1"/>
          <w:numId w:val="18"/>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преимущественным правом приобретения дополнительных акций и эмиссионных ценных бумаг, конвертируемых в акции, используются</w:t>
      </w:r>
      <w:r w:rsidR="00547FFE" w:rsidRPr="005456CB">
        <w:rPr>
          <w:rFonts w:ascii="Tahoma" w:hAnsi="Tahoma" w:cs="Tahoma"/>
          <w:kern w:val="0"/>
          <w:lang w:eastAsia="ru-RU" w:bidi="ar-SA"/>
        </w:rPr>
        <w:t>, в том числе</w:t>
      </w:r>
      <w:r w:rsidRPr="005456CB">
        <w:rPr>
          <w:rFonts w:ascii="Tahoma" w:hAnsi="Tahoma" w:cs="Tahoma"/>
          <w:kern w:val="0"/>
          <w:lang w:eastAsia="ru-RU" w:bidi="ar-SA"/>
        </w:rPr>
        <w:t xml:space="preserve"> следующие электронные документы:</w:t>
      </w:r>
    </w:p>
    <w:p w14:paraId="6667969B" w14:textId="77777777" w:rsidR="00FD56EF" w:rsidRPr="005456CB" w:rsidRDefault="00FD56EF" w:rsidP="00FD56EF">
      <w:pPr>
        <w:pStyle w:val="a4"/>
        <w:widowControl w:val="0"/>
        <w:numPr>
          <w:ilvl w:val="0"/>
          <w:numId w:val="14"/>
        </w:numPr>
        <w:suppressAutoHyphens/>
        <w:spacing w:before="120"/>
        <w:contextualSpacing w:val="0"/>
        <w:jc w:val="both"/>
        <w:rPr>
          <w:rFonts w:ascii="Tahoma" w:hAnsi="Tahoma" w:cs="Tahoma"/>
          <w:vanish/>
          <w:sz w:val="24"/>
          <w:szCs w:val="24"/>
          <w:lang w:eastAsia="ru-RU"/>
        </w:rPr>
      </w:pPr>
    </w:p>
    <w:p w14:paraId="2F099AFE" w14:textId="77777777" w:rsidR="00FD56EF" w:rsidRPr="005456CB" w:rsidRDefault="00FD56EF" w:rsidP="00FD56EF">
      <w:pPr>
        <w:pStyle w:val="a4"/>
        <w:widowControl w:val="0"/>
        <w:numPr>
          <w:ilvl w:val="0"/>
          <w:numId w:val="14"/>
        </w:numPr>
        <w:suppressAutoHyphens/>
        <w:spacing w:before="120"/>
        <w:contextualSpacing w:val="0"/>
        <w:jc w:val="both"/>
        <w:rPr>
          <w:rFonts w:ascii="Tahoma" w:hAnsi="Tahoma" w:cs="Tahoma"/>
          <w:vanish/>
          <w:sz w:val="24"/>
          <w:szCs w:val="24"/>
          <w:lang w:eastAsia="ru-RU"/>
        </w:rPr>
      </w:pPr>
    </w:p>
    <w:p w14:paraId="1E8BBE38" w14:textId="77777777" w:rsidR="00FD56EF" w:rsidRPr="005456CB" w:rsidRDefault="00FD56EF" w:rsidP="00FD56EF">
      <w:pPr>
        <w:pStyle w:val="a4"/>
        <w:widowControl w:val="0"/>
        <w:numPr>
          <w:ilvl w:val="1"/>
          <w:numId w:val="14"/>
        </w:numPr>
        <w:suppressAutoHyphens/>
        <w:spacing w:before="120"/>
        <w:contextualSpacing w:val="0"/>
        <w:jc w:val="both"/>
        <w:rPr>
          <w:rFonts w:ascii="Tahoma" w:hAnsi="Tahoma" w:cs="Tahoma"/>
          <w:vanish/>
          <w:sz w:val="24"/>
          <w:szCs w:val="24"/>
          <w:lang w:eastAsia="ru-RU"/>
        </w:rPr>
      </w:pPr>
    </w:p>
    <w:p w14:paraId="720D29CE" w14:textId="77777777" w:rsidR="00E820E1" w:rsidRPr="005456CB" w:rsidRDefault="00E820E1" w:rsidP="00FD56EF">
      <w:pPr>
        <w:pStyle w:val="33"/>
        <w:numPr>
          <w:ilvl w:val="2"/>
          <w:numId w:val="14"/>
        </w:numPr>
        <w:spacing w:before="120" w:after="200" w:line="276" w:lineRule="auto"/>
        <w:ind w:left="720"/>
        <w:jc w:val="both"/>
        <w:rPr>
          <w:rFonts w:ascii="Tahoma" w:hAnsi="Tahoma" w:cs="Tahoma"/>
          <w:kern w:val="0"/>
          <w:lang w:eastAsia="ru-RU" w:bidi="ar-SA"/>
        </w:rPr>
      </w:pPr>
      <w:r w:rsidRPr="005456CB">
        <w:rPr>
          <w:rFonts w:ascii="Tahoma" w:hAnsi="Tahoma" w:cs="Tahoma"/>
          <w:kern w:val="0"/>
          <w:lang w:eastAsia="ru-RU" w:bidi="ar-SA"/>
        </w:rPr>
        <w:t>Уведомление о КД;</w:t>
      </w:r>
    </w:p>
    <w:p w14:paraId="7E09BE44" w14:textId="77777777" w:rsidR="00E820E1" w:rsidRPr="005456CB" w:rsidRDefault="00E820E1" w:rsidP="00873E46">
      <w:pPr>
        <w:pStyle w:val="33"/>
        <w:numPr>
          <w:ilvl w:val="2"/>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об отмене КД;</w:t>
      </w:r>
    </w:p>
    <w:p w14:paraId="32F0D537" w14:textId="77777777" w:rsidR="007F39C3" w:rsidRPr="005456CB" w:rsidRDefault="007F39C3" w:rsidP="007F39C3">
      <w:pPr>
        <w:pStyle w:val="33"/>
        <w:numPr>
          <w:ilvl w:val="2"/>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Уведомление о приеме сообщения; </w:t>
      </w:r>
    </w:p>
    <w:p w14:paraId="5C306FD4" w14:textId="77777777" w:rsidR="007F39C3" w:rsidRPr="005456CB" w:rsidRDefault="007F39C3" w:rsidP="007F39C3">
      <w:pPr>
        <w:pStyle w:val="33"/>
        <w:numPr>
          <w:ilvl w:val="2"/>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Сообщение об отказе;</w:t>
      </w:r>
    </w:p>
    <w:p w14:paraId="493EF17B" w14:textId="77777777" w:rsidR="007F39C3" w:rsidRPr="005456CB" w:rsidRDefault="007F39C3" w:rsidP="007F39C3">
      <w:pPr>
        <w:pStyle w:val="33"/>
        <w:numPr>
          <w:ilvl w:val="2"/>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Сообщение о присвоении Референса КД;</w:t>
      </w:r>
    </w:p>
    <w:p w14:paraId="56D52F69" w14:textId="77777777" w:rsidR="00E820E1" w:rsidRPr="005456CB" w:rsidRDefault="00E820E1" w:rsidP="00873E46">
      <w:pPr>
        <w:pStyle w:val="33"/>
        <w:numPr>
          <w:ilvl w:val="2"/>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Инструкция по КД;</w:t>
      </w:r>
    </w:p>
    <w:p w14:paraId="4B88C0F6" w14:textId="77777777" w:rsidR="00E820E1" w:rsidRPr="005456CB" w:rsidRDefault="00B044A1" w:rsidP="00873E46">
      <w:pPr>
        <w:pStyle w:val="33"/>
        <w:numPr>
          <w:ilvl w:val="2"/>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w:t>
      </w:r>
      <w:r w:rsidR="00E820E1" w:rsidRPr="005456CB">
        <w:rPr>
          <w:rFonts w:ascii="Tahoma" w:hAnsi="Tahoma" w:cs="Tahoma"/>
          <w:kern w:val="0"/>
          <w:lang w:eastAsia="ru-RU" w:bidi="ar-SA"/>
        </w:rPr>
        <w:t>татус инструкции по КД;</w:t>
      </w:r>
    </w:p>
    <w:p w14:paraId="585F73D5" w14:textId="77777777" w:rsidR="00E820E1" w:rsidRPr="005456CB" w:rsidRDefault="00E820E1" w:rsidP="00873E46">
      <w:pPr>
        <w:pStyle w:val="33"/>
        <w:numPr>
          <w:ilvl w:val="2"/>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Сообщение о корпоративно</w:t>
      </w:r>
      <w:r w:rsidR="00F20B0C" w:rsidRPr="005456CB">
        <w:rPr>
          <w:rFonts w:ascii="Tahoma" w:hAnsi="Tahoma" w:cs="Tahoma"/>
          <w:kern w:val="0"/>
          <w:lang w:eastAsia="ru-RU" w:bidi="ar-SA"/>
        </w:rPr>
        <w:t>м действии в свободном формате;</w:t>
      </w:r>
    </w:p>
    <w:p w14:paraId="60EBA3BE" w14:textId="77777777" w:rsidR="00E820E1" w:rsidRPr="005456CB" w:rsidRDefault="00E820E1" w:rsidP="00873E46">
      <w:pPr>
        <w:pStyle w:val="33"/>
        <w:numPr>
          <w:ilvl w:val="2"/>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Запрос на отмену инструкции по КД;</w:t>
      </w:r>
    </w:p>
    <w:p w14:paraId="4AF5A968" w14:textId="77777777" w:rsidR="00E820E1" w:rsidRPr="005456CB" w:rsidRDefault="00E820E1" w:rsidP="00873E46">
      <w:pPr>
        <w:pStyle w:val="33"/>
        <w:numPr>
          <w:ilvl w:val="2"/>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 статусе Запроса на отмену инструкции по КД;</w:t>
      </w:r>
    </w:p>
    <w:p w14:paraId="4D70DE83" w14:textId="77777777" w:rsidR="00E820E1" w:rsidRPr="005456CB" w:rsidRDefault="00E820E1" w:rsidP="00873E46">
      <w:pPr>
        <w:pStyle w:val="33"/>
        <w:numPr>
          <w:ilvl w:val="2"/>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Ведомость предварительных извещений о движении;</w:t>
      </w:r>
    </w:p>
    <w:p w14:paraId="7E15185C" w14:textId="77777777" w:rsidR="00E820E1" w:rsidRPr="005456CB" w:rsidRDefault="001A6FAE" w:rsidP="00873E46">
      <w:pPr>
        <w:pStyle w:val="33"/>
        <w:numPr>
          <w:ilvl w:val="2"/>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rPr>
        <w:t>Подтверждение движения ценных бумаг по КД</w:t>
      </w:r>
      <w:r w:rsidR="00E820E1" w:rsidRPr="005456CB">
        <w:rPr>
          <w:rFonts w:ascii="Tahoma" w:hAnsi="Tahoma" w:cs="Tahoma"/>
          <w:kern w:val="0"/>
          <w:lang w:eastAsia="ru-RU" w:bidi="ar-SA"/>
        </w:rPr>
        <w:t>.</w:t>
      </w:r>
    </w:p>
    <w:p w14:paraId="0A547A49" w14:textId="3ABD8FD9"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рабочего дня, следующего за днем получения от Эмитента информации о размещени</w:t>
      </w:r>
      <w:r w:rsidR="000642CA" w:rsidRPr="005456CB">
        <w:rPr>
          <w:rFonts w:ascii="Tahoma" w:hAnsi="Tahoma" w:cs="Tahoma"/>
          <w:kern w:val="0"/>
          <w:lang w:eastAsia="ru-RU" w:bidi="ar-SA"/>
        </w:rPr>
        <w:t>и</w:t>
      </w:r>
      <w:r w:rsidRPr="005456CB">
        <w:rPr>
          <w:rFonts w:ascii="Tahoma" w:hAnsi="Tahoma" w:cs="Tahoma"/>
          <w:kern w:val="0"/>
          <w:lang w:eastAsia="ru-RU" w:bidi="ar-SA"/>
        </w:rPr>
        <w:t xml:space="preserve"> ценных бумаг, направляет в НРД</w:t>
      </w:r>
      <w:r w:rsidR="00983E66" w:rsidRPr="005456CB">
        <w:rPr>
          <w:rFonts w:ascii="Tahoma" w:hAnsi="Tahoma" w:cs="Tahoma"/>
          <w:kern w:val="0"/>
          <w:lang w:eastAsia="ru-RU" w:bidi="ar-SA"/>
        </w:rPr>
        <w:t xml:space="preserve"> </w:t>
      </w:r>
      <w:r w:rsidRPr="005456CB">
        <w:rPr>
          <w:rFonts w:ascii="Tahoma" w:hAnsi="Tahoma" w:cs="Tahoma"/>
          <w:lang w:eastAsia="ru-RU"/>
        </w:rPr>
        <w:t>отдельное Уведомление о КД</w:t>
      </w:r>
      <w:r w:rsidRPr="005456CB">
        <w:rPr>
          <w:rFonts w:ascii="Tahoma" w:hAnsi="Tahoma" w:cs="Tahoma"/>
          <w:kern w:val="0"/>
          <w:lang w:eastAsia="ru-RU" w:bidi="ar-SA"/>
        </w:rPr>
        <w:t xml:space="preserve"> на каждую комбинацию базового и размещаемого выпуска </w:t>
      </w:r>
      <w:r w:rsidRPr="005456CB">
        <w:rPr>
          <w:rFonts w:ascii="Tahoma" w:hAnsi="Tahoma" w:cs="Tahoma"/>
          <w:lang w:eastAsia="ru-RU"/>
        </w:rPr>
        <w:t>ценных бумаг</w:t>
      </w:r>
      <w:r w:rsidR="00146C4A" w:rsidRPr="005456CB">
        <w:rPr>
          <w:rFonts w:ascii="Tahoma" w:hAnsi="Tahoma" w:cs="Tahoma"/>
          <w:lang w:eastAsia="ru-RU"/>
        </w:rPr>
        <w:t xml:space="preserve">. В Уведомлении о КД Держатель реестра </w:t>
      </w:r>
      <w:r w:rsidR="00E840F0" w:rsidRPr="005456CB">
        <w:rPr>
          <w:rFonts w:ascii="Tahoma" w:hAnsi="Tahoma" w:cs="Tahoma"/>
          <w:lang w:eastAsia="ru-RU"/>
        </w:rPr>
        <w:t xml:space="preserve">указывает </w:t>
      </w:r>
      <w:r w:rsidR="00146C4A" w:rsidRPr="005456CB">
        <w:rPr>
          <w:rFonts w:ascii="Tahoma" w:hAnsi="Tahoma" w:cs="Tahoma"/>
          <w:lang w:eastAsia="ru-RU"/>
        </w:rPr>
        <w:t>дату и время фактического окончания приема документов, указанных в п</w:t>
      </w:r>
      <w:r w:rsidR="00757E3D" w:rsidRPr="005456CB">
        <w:rPr>
          <w:rFonts w:ascii="Tahoma" w:hAnsi="Tahoma" w:cs="Tahoma"/>
          <w:lang w:eastAsia="ru-RU"/>
        </w:rPr>
        <w:t>унктом</w:t>
      </w:r>
      <w:r w:rsidR="00146C4A" w:rsidRPr="005456CB">
        <w:rPr>
          <w:rFonts w:ascii="Tahoma" w:hAnsi="Tahoma" w:cs="Tahoma"/>
          <w:lang w:eastAsia="ru-RU"/>
        </w:rPr>
        <w:t xml:space="preserve"> </w:t>
      </w:r>
      <w:r w:rsidR="00146C4A" w:rsidRPr="005456CB">
        <w:rPr>
          <w:rFonts w:ascii="Tahoma" w:hAnsi="Tahoma" w:cs="Tahoma"/>
          <w:lang w:eastAsia="ru-RU"/>
        </w:rPr>
        <w:fldChar w:fldCharType="begin"/>
      </w:r>
      <w:r w:rsidR="00146C4A" w:rsidRPr="005456CB">
        <w:rPr>
          <w:rFonts w:ascii="Tahoma" w:hAnsi="Tahoma" w:cs="Tahoma"/>
          <w:lang w:eastAsia="ru-RU"/>
        </w:rPr>
        <w:instrText xml:space="preserve"> REF _Ref486936581 \r \h </w:instrText>
      </w:r>
      <w:r w:rsidR="00853F88" w:rsidRPr="005456CB">
        <w:rPr>
          <w:rFonts w:ascii="Tahoma" w:hAnsi="Tahoma" w:cs="Tahoma"/>
          <w:lang w:eastAsia="ru-RU"/>
        </w:rPr>
        <w:instrText xml:space="preserve"> \* MERGEFORMAT </w:instrText>
      </w:r>
      <w:r w:rsidR="00146C4A" w:rsidRPr="005456CB">
        <w:rPr>
          <w:rFonts w:ascii="Tahoma" w:hAnsi="Tahoma" w:cs="Tahoma"/>
          <w:lang w:eastAsia="ru-RU"/>
        </w:rPr>
      </w:r>
      <w:r w:rsidR="00146C4A" w:rsidRPr="005456CB">
        <w:rPr>
          <w:rFonts w:ascii="Tahoma" w:hAnsi="Tahoma" w:cs="Tahoma"/>
          <w:lang w:eastAsia="ru-RU"/>
        </w:rPr>
        <w:fldChar w:fldCharType="separate"/>
      </w:r>
      <w:r w:rsidR="006C5BB0">
        <w:rPr>
          <w:rFonts w:ascii="Tahoma" w:hAnsi="Tahoma" w:cs="Tahoma"/>
          <w:lang w:eastAsia="ru-RU"/>
        </w:rPr>
        <w:t>12.7</w:t>
      </w:r>
      <w:r w:rsidR="00146C4A" w:rsidRPr="005456CB">
        <w:rPr>
          <w:rFonts w:ascii="Tahoma" w:hAnsi="Tahoma" w:cs="Tahoma"/>
          <w:lang w:eastAsia="ru-RU"/>
        </w:rPr>
        <w:fldChar w:fldCharType="end"/>
      </w:r>
      <w:r w:rsidR="00146C4A" w:rsidRPr="005456CB">
        <w:rPr>
          <w:rFonts w:ascii="Tahoma" w:hAnsi="Tahoma" w:cs="Tahoma"/>
          <w:lang w:eastAsia="ru-RU"/>
        </w:rPr>
        <w:t xml:space="preserve"> Правил, с учетом порядка исчисления сроков, предусмотренных Гражданским кодексом Российской Федерации и иных нормативных актов</w:t>
      </w:r>
      <w:r w:rsidRPr="005456CB">
        <w:rPr>
          <w:rFonts w:ascii="Tahoma" w:hAnsi="Tahoma" w:cs="Tahoma"/>
          <w:lang w:eastAsia="ru-RU"/>
        </w:rPr>
        <w:t xml:space="preserve">. По </w:t>
      </w:r>
      <w:r w:rsidRPr="005456CB">
        <w:rPr>
          <w:rFonts w:ascii="Tahoma" w:hAnsi="Tahoma" w:cs="Tahoma"/>
          <w:kern w:val="0"/>
          <w:lang w:eastAsia="ru-RU" w:bidi="ar-SA"/>
        </w:rPr>
        <w:t>эмиссионным ценным бумагам, конвертируемым в акции, информация в НРД может направляться Эмитентом таких ценных бумаг.</w:t>
      </w:r>
    </w:p>
    <w:p w14:paraId="5CB4F426" w14:textId="77777777" w:rsidR="00AB6E70" w:rsidRPr="005456CB" w:rsidRDefault="00AB6E70" w:rsidP="00AB6E70">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Уведомления о КД от Держателя реестра (согласно статье 8.9 Закона о РЦБ) или от Эмитента и (или) Информационного агентства (согласно статье 30.3 Закона о РЦБ) сообщает либо об отказе, либо о приеме Уведомления о КД, направляя Сообщение об отказе или Уведомление о приеме сообщения соответственно. </w:t>
      </w:r>
    </w:p>
    <w:p w14:paraId="65E3F58B" w14:textId="4B7626FF" w:rsidR="00E820E1" w:rsidRPr="005456CB" w:rsidRDefault="00AB6E70" w:rsidP="0058674F">
      <w:pPr>
        <w:pStyle w:val="33"/>
        <w:numPr>
          <w:ilvl w:val="1"/>
          <w:numId w:val="14"/>
        </w:numPr>
        <w:spacing w:before="120" w:after="200" w:line="276" w:lineRule="auto"/>
        <w:ind w:left="993" w:hanging="993"/>
        <w:jc w:val="both"/>
        <w:rPr>
          <w:rFonts w:ascii="Tahoma" w:hAnsi="Tahoma" w:cs="Tahoma"/>
        </w:rPr>
      </w:pPr>
      <w:r w:rsidRPr="005456CB">
        <w:rPr>
          <w:rFonts w:ascii="Tahoma" w:hAnsi="Tahoma" w:cs="Tahoma"/>
          <w:kern w:val="0"/>
          <w:lang w:eastAsia="ru-RU" w:bidi="ar-SA"/>
        </w:rPr>
        <w:t xml:space="preserve">В случае приема Уведомления о КД </w:t>
      </w:r>
      <w:r w:rsidR="00E820E1" w:rsidRPr="005456CB">
        <w:rPr>
          <w:rFonts w:ascii="Tahoma" w:hAnsi="Tahoma" w:cs="Tahoma"/>
          <w:kern w:val="0"/>
          <w:lang w:eastAsia="ru-RU" w:bidi="ar-SA"/>
        </w:rPr>
        <w:t xml:space="preserve">НРД не позднее операционного дня, следующего за </w:t>
      </w:r>
      <w:r w:rsidR="00CA0A5C" w:rsidRPr="005456CB">
        <w:rPr>
          <w:rFonts w:ascii="Tahoma" w:hAnsi="Tahoma" w:cs="Tahoma"/>
          <w:kern w:val="0"/>
          <w:lang w:eastAsia="ru-RU" w:bidi="ar-SA"/>
        </w:rPr>
        <w:t xml:space="preserve">днем </w:t>
      </w:r>
      <w:r w:rsidR="0058674F" w:rsidRPr="005456CB">
        <w:rPr>
          <w:rFonts w:ascii="Tahoma" w:hAnsi="Tahoma" w:cs="Tahoma"/>
          <w:kern w:val="0"/>
          <w:lang w:eastAsia="ru-RU" w:bidi="ar-SA"/>
        </w:rPr>
        <w:t xml:space="preserve">его </w:t>
      </w:r>
      <w:r w:rsidR="00E820E1" w:rsidRPr="005456CB">
        <w:rPr>
          <w:rFonts w:ascii="Tahoma" w:hAnsi="Tahoma" w:cs="Tahoma"/>
          <w:kern w:val="0"/>
          <w:lang w:eastAsia="ru-RU" w:bidi="ar-SA"/>
        </w:rPr>
        <w:t>получени</w:t>
      </w:r>
      <w:r w:rsidR="00CA0A5C" w:rsidRPr="005456CB">
        <w:rPr>
          <w:rFonts w:ascii="Tahoma" w:hAnsi="Tahoma" w:cs="Tahoma"/>
          <w:kern w:val="0"/>
          <w:lang w:eastAsia="ru-RU" w:bidi="ar-SA"/>
        </w:rPr>
        <w:t>я</w:t>
      </w:r>
      <w:r w:rsidR="00A60430" w:rsidRPr="005456CB">
        <w:rPr>
          <w:rFonts w:ascii="Tahoma" w:hAnsi="Tahoma" w:cs="Tahoma"/>
          <w:kern w:val="0"/>
          <w:lang w:eastAsia="ru-RU" w:bidi="ar-SA"/>
        </w:rPr>
        <w:t>:</w:t>
      </w:r>
    </w:p>
    <w:p w14:paraId="754FCA15" w14:textId="283C3A14" w:rsidR="00E820E1" w:rsidRPr="005456CB" w:rsidRDefault="00E820E1" w:rsidP="00873E46">
      <w:pPr>
        <w:pStyle w:val="a4"/>
        <w:numPr>
          <w:ilvl w:val="2"/>
          <w:numId w:val="1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присваивает корпоративному </w:t>
      </w:r>
      <w:r w:rsidR="00CF1232" w:rsidRPr="005456CB">
        <w:rPr>
          <w:rFonts w:ascii="Tahoma" w:hAnsi="Tahoma" w:cs="Tahoma"/>
          <w:sz w:val="24"/>
          <w:szCs w:val="24"/>
          <w:lang w:eastAsia="ru-RU"/>
        </w:rPr>
        <w:t xml:space="preserve">действию </w:t>
      </w:r>
      <w:r w:rsidRPr="005456CB">
        <w:rPr>
          <w:rFonts w:ascii="Tahoma" w:hAnsi="Tahoma" w:cs="Tahoma"/>
          <w:sz w:val="24"/>
          <w:szCs w:val="24"/>
          <w:lang w:eastAsia="ru-RU"/>
        </w:rPr>
        <w:t>Референс КД</w:t>
      </w:r>
      <w:r w:rsidR="0058674F" w:rsidRPr="005456CB">
        <w:rPr>
          <w:rFonts w:ascii="Tahoma" w:hAnsi="Tahoma" w:cs="Tahoma"/>
          <w:sz w:val="24"/>
          <w:szCs w:val="24"/>
          <w:lang w:eastAsia="ru-RU"/>
        </w:rPr>
        <w:t xml:space="preserve"> – направляет Сообщение о присвоении Референса КД</w:t>
      </w:r>
      <w:r w:rsidRPr="005456CB">
        <w:rPr>
          <w:rFonts w:ascii="Tahoma" w:hAnsi="Tahoma" w:cs="Tahoma"/>
          <w:sz w:val="24"/>
          <w:szCs w:val="24"/>
          <w:lang w:eastAsia="ru-RU"/>
        </w:rPr>
        <w:t>;</w:t>
      </w:r>
    </w:p>
    <w:p w14:paraId="110879BF" w14:textId="77777777" w:rsidR="00E820E1" w:rsidRPr="005456CB" w:rsidRDefault="00E820E1" w:rsidP="00873E46">
      <w:pPr>
        <w:pStyle w:val="a4"/>
        <w:numPr>
          <w:ilvl w:val="2"/>
          <w:numId w:val="1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770F7C"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0D336071" w14:textId="616BD57D" w:rsidR="00E820E1" w:rsidRPr="005456CB" w:rsidRDefault="00E820E1" w:rsidP="00873E46">
      <w:pPr>
        <w:pStyle w:val="a4"/>
        <w:numPr>
          <w:ilvl w:val="2"/>
          <w:numId w:val="1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Уведомление о КД Депонентам. Информирование Депонентов осуществляется с учетом особенностей, предусмотренных пунктом </w:t>
      </w:r>
      <w:r w:rsidR="00CE1E59">
        <w:rPr>
          <w:rFonts w:ascii="Tahoma" w:hAnsi="Tahoma" w:cs="Tahoma"/>
          <w:sz w:val="24"/>
          <w:szCs w:val="24"/>
          <w:lang w:eastAsia="ru-RU"/>
        </w:rPr>
        <w:fldChar w:fldCharType="begin"/>
      </w:r>
      <w:r w:rsidR="00CE1E59">
        <w:rPr>
          <w:rFonts w:ascii="Tahoma" w:hAnsi="Tahoma" w:cs="Tahoma"/>
          <w:sz w:val="24"/>
          <w:szCs w:val="24"/>
          <w:lang w:eastAsia="ru-RU"/>
        </w:rPr>
        <w:instrText xml:space="preserve"> REF _Ref454204085 \r \h </w:instrText>
      </w:r>
      <w:r w:rsidR="00CE1E59">
        <w:rPr>
          <w:rFonts w:ascii="Tahoma" w:hAnsi="Tahoma" w:cs="Tahoma"/>
          <w:sz w:val="24"/>
          <w:szCs w:val="24"/>
          <w:lang w:eastAsia="ru-RU"/>
        </w:rPr>
      </w:r>
      <w:r w:rsidR="00CE1E59">
        <w:rPr>
          <w:rFonts w:ascii="Tahoma" w:hAnsi="Tahoma" w:cs="Tahoma"/>
          <w:sz w:val="24"/>
          <w:szCs w:val="24"/>
          <w:lang w:eastAsia="ru-RU"/>
        </w:rPr>
        <w:fldChar w:fldCharType="separate"/>
      </w:r>
      <w:r w:rsidR="00CE1E59">
        <w:rPr>
          <w:rFonts w:ascii="Tahoma" w:hAnsi="Tahoma" w:cs="Tahoma"/>
          <w:sz w:val="24"/>
          <w:szCs w:val="24"/>
          <w:lang w:eastAsia="ru-RU"/>
        </w:rPr>
        <w:t>4.5</w:t>
      </w:r>
      <w:r w:rsidR="00CE1E59">
        <w:rPr>
          <w:rFonts w:ascii="Tahoma" w:hAnsi="Tahoma" w:cs="Tahoma"/>
          <w:sz w:val="24"/>
          <w:szCs w:val="24"/>
          <w:lang w:eastAsia="ru-RU"/>
        </w:rPr>
        <w:fldChar w:fldCharType="end"/>
      </w:r>
      <w:r w:rsidR="00140313" w:rsidRPr="005456CB">
        <w:rPr>
          <w:rFonts w:ascii="Tahoma" w:hAnsi="Tahoma" w:cs="Tahoma"/>
          <w:sz w:val="24"/>
          <w:szCs w:val="24"/>
          <w:lang w:eastAsia="ru-RU"/>
        </w:rPr>
        <w:t xml:space="preserve"> Правил;</w:t>
      </w:r>
    </w:p>
    <w:p w14:paraId="0707908B" w14:textId="77777777" w:rsidR="00E820E1" w:rsidRPr="005456CB" w:rsidRDefault="00E820E1" w:rsidP="00873E46">
      <w:pPr>
        <w:pStyle w:val="a4"/>
        <w:numPr>
          <w:ilvl w:val="2"/>
          <w:numId w:val="1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Уведомления о КД Депонентам направляет </w:t>
      </w:r>
      <w:r w:rsidR="007F503F" w:rsidRPr="005456CB">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w:t>
      </w:r>
      <w:r w:rsidR="000B668E"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Держатель реестра вправе направить</w:t>
      </w:r>
      <w:r w:rsidR="00CA0A5C" w:rsidRPr="005456CB">
        <w:rPr>
          <w:rFonts w:ascii="Tahoma" w:hAnsi="Tahoma" w:cs="Tahoma"/>
          <w:sz w:val="24"/>
          <w:szCs w:val="24"/>
          <w:lang w:eastAsia="ru-RU"/>
        </w:rPr>
        <w:t xml:space="preserve"> такой электронный документ</w:t>
      </w:r>
      <w:r w:rsidRPr="005456CB">
        <w:rPr>
          <w:rFonts w:ascii="Tahoma" w:hAnsi="Tahoma" w:cs="Tahoma"/>
          <w:sz w:val="24"/>
          <w:szCs w:val="24"/>
          <w:lang w:eastAsia="ru-RU"/>
        </w:rPr>
        <w:t xml:space="preserve"> зарегистрированным в реестре лицам.</w:t>
      </w:r>
    </w:p>
    <w:p w14:paraId="4840CE88"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 цене размещения ценных бумаг, или Эмитент направляет в </w:t>
      </w:r>
      <w:r w:rsidRPr="005456CB">
        <w:rPr>
          <w:rFonts w:ascii="Tahoma" w:hAnsi="Tahoma" w:cs="Tahoma"/>
          <w:kern w:val="0"/>
          <w:lang w:eastAsia="ru-RU" w:bidi="ar-SA"/>
        </w:rPr>
        <w:lastRenderedPageBreak/>
        <w:t>НРД</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Уведомлени</w:t>
      </w:r>
      <w:r w:rsidR="003E2015" w:rsidRPr="005456CB">
        <w:rPr>
          <w:rFonts w:ascii="Tahoma" w:hAnsi="Tahoma" w:cs="Tahoma"/>
          <w:kern w:val="0"/>
          <w:lang w:eastAsia="ru-RU" w:bidi="ar-SA"/>
        </w:rPr>
        <w:t>е</w:t>
      </w:r>
      <w:r w:rsidRPr="005456CB">
        <w:rPr>
          <w:rFonts w:ascii="Tahoma" w:hAnsi="Tahoma" w:cs="Tahoma"/>
          <w:kern w:val="0"/>
          <w:lang w:eastAsia="ru-RU" w:bidi="ar-SA"/>
        </w:rPr>
        <w:t xml:space="preserve"> о КД с информацией о цене размещаемых ценных бумаг.</w:t>
      </w:r>
    </w:p>
    <w:p w14:paraId="79400D6C"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rPr>
      </w:pPr>
      <w:r w:rsidRPr="005456CB">
        <w:rPr>
          <w:rFonts w:ascii="Tahoma" w:hAnsi="Tahoma" w:cs="Tahoma"/>
          <w:kern w:val="0"/>
          <w:lang w:eastAsia="ru-RU" w:bidi="ar-SA"/>
        </w:rPr>
        <w:t xml:space="preserve">НРД не позднее операционного дня, следующего за </w:t>
      </w:r>
      <w:r w:rsidR="003B1749" w:rsidRPr="005456CB">
        <w:rPr>
          <w:rFonts w:ascii="Tahoma" w:hAnsi="Tahoma" w:cs="Tahoma"/>
          <w:kern w:val="0"/>
          <w:lang w:eastAsia="ru-RU" w:bidi="ar-SA"/>
        </w:rPr>
        <w:t xml:space="preserve">днем </w:t>
      </w:r>
      <w:r w:rsidRPr="005456CB">
        <w:rPr>
          <w:rFonts w:ascii="Tahoma" w:hAnsi="Tahoma" w:cs="Tahoma"/>
          <w:kern w:val="0"/>
          <w:lang w:eastAsia="ru-RU" w:bidi="ar-SA"/>
        </w:rPr>
        <w:t>получени</w:t>
      </w:r>
      <w:r w:rsidR="003B1749" w:rsidRPr="005456CB">
        <w:rPr>
          <w:rFonts w:ascii="Tahoma" w:hAnsi="Tahoma" w:cs="Tahoma"/>
          <w:kern w:val="0"/>
          <w:lang w:eastAsia="ru-RU" w:bidi="ar-SA"/>
        </w:rPr>
        <w:t>я</w:t>
      </w:r>
      <w:r w:rsidRPr="005456CB">
        <w:rPr>
          <w:rFonts w:ascii="Tahoma" w:hAnsi="Tahoma" w:cs="Tahoma"/>
          <w:kern w:val="0"/>
          <w:lang w:eastAsia="ru-RU" w:bidi="ar-SA"/>
        </w:rPr>
        <w:t xml:space="preserve"> Уведомления о КД с информацией о цене размещаемых ценных бумаг:</w:t>
      </w:r>
    </w:p>
    <w:p w14:paraId="294FD628" w14:textId="77777777" w:rsidR="00E820E1" w:rsidRPr="005456CB" w:rsidRDefault="00E820E1" w:rsidP="00873E46">
      <w:pPr>
        <w:pStyle w:val="a4"/>
        <w:numPr>
          <w:ilvl w:val="2"/>
          <w:numId w:val="1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770F7C"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76D781FD" w14:textId="2D3688CA" w:rsidR="00CF5455" w:rsidRPr="005456CB" w:rsidRDefault="00E820E1" w:rsidP="00873E46">
      <w:pPr>
        <w:pStyle w:val="a4"/>
        <w:numPr>
          <w:ilvl w:val="2"/>
          <w:numId w:val="1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направляет Уведомление о КД Депонентам</w:t>
      </w:r>
      <w:r w:rsidR="00CF5455" w:rsidRPr="005456CB">
        <w:rPr>
          <w:rFonts w:ascii="Tahoma" w:hAnsi="Tahoma" w:cs="Tahoma"/>
          <w:sz w:val="24"/>
          <w:szCs w:val="24"/>
          <w:lang w:eastAsia="ru-RU"/>
        </w:rPr>
        <w:t xml:space="preserve">. Информирование Депонентов осуществляется с учетом особенностей, предусмотренных пунктом </w:t>
      </w:r>
      <w:r w:rsidR="00624DE7">
        <w:rPr>
          <w:rFonts w:ascii="Tahoma" w:hAnsi="Tahoma" w:cs="Tahoma"/>
          <w:sz w:val="24"/>
          <w:szCs w:val="24"/>
          <w:lang w:eastAsia="ru-RU"/>
        </w:rPr>
        <w:fldChar w:fldCharType="begin"/>
      </w:r>
      <w:r w:rsidR="00624DE7">
        <w:rPr>
          <w:rFonts w:ascii="Tahoma" w:hAnsi="Tahoma" w:cs="Tahoma"/>
          <w:sz w:val="24"/>
          <w:szCs w:val="24"/>
          <w:lang w:eastAsia="ru-RU"/>
        </w:rPr>
        <w:instrText xml:space="preserve"> REF _Ref454204085 \r \h </w:instrText>
      </w:r>
      <w:r w:rsidR="00624DE7">
        <w:rPr>
          <w:rFonts w:ascii="Tahoma" w:hAnsi="Tahoma" w:cs="Tahoma"/>
          <w:sz w:val="24"/>
          <w:szCs w:val="24"/>
          <w:lang w:eastAsia="ru-RU"/>
        </w:rPr>
      </w:r>
      <w:r w:rsidR="00624DE7">
        <w:rPr>
          <w:rFonts w:ascii="Tahoma" w:hAnsi="Tahoma" w:cs="Tahoma"/>
          <w:sz w:val="24"/>
          <w:szCs w:val="24"/>
          <w:lang w:eastAsia="ru-RU"/>
        </w:rPr>
        <w:fldChar w:fldCharType="separate"/>
      </w:r>
      <w:r w:rsidR="00624DE7">
        <w:rPr>
          <w:rFonts w:ascii="Tahoma" w:hAnsi="Tahoma" w:cs="Tahoma"/>
          <w:sz w:val="24"/>
          <w:szCs w:val="24"/>
          <w:lang w:eastAsia="ru-RU"/>
        </w:rPr>
        <w:t>4.5</w:t>
      </w:r>
      <w:r w:rsidR="00624DE7">
        <w:rPr>
          <w:rFonts w:ascii="Tahoma" w:hAnsi="Tahoma" w:cs="Tahoma"/>
          <w:sz w:val="24"/>
          <w:szCs w:val="24"/>
          <w:lang w:eastAsia="ru-RU"/>
        </w:rPr>
        <w:fldChar w:fldCharType="end"/>
      </w:r>
      <w:r w:rsidR="00CF5455" w:rsidRPr="005456CB">
        <w:rPr>
          <w:rFonts w:ascii="Tahoma" w:hAnsi="Tahoma" w:cs="Tahoma"/>
          <w:sz w:val="24"/>
          <w:szCs w:val="24"/>
          <w:lang w:eastAsia="ru-RU"/>
        </w:rPr>
        <w:t xml:space="preserve"> Правил</w:t>
      </w:r>
      <w:r w:rsidR="00770F7C" w:rsidRPr="005456CB">
        <w:rPr>
          <w:rFonts w:ascii="Tahoma" w:hAnsi="Tahoma" w:cs="Tahoma"/>
          <w:sz w:val="24"/>
          <w:szCs w:val="24"/>
          <w:lang w:eastAsia="ru-RU"/>
        </w:rPr>
        <w:t>;</w:t>
      </w:r>
    </w:p>
    <w:p w14:paraId="44A2AF5C" w14:textId="77777777" w:rsidR="00E820E1" w:rsidRPr="005456CB" w:rsidRDefault="00E820E1" w:rsidP="00873E46">
      <w:pPr>
        <w:pStyle w:val="a4"/>
        <w:numPr>
          <w:ilvl w:val="2"/>
          <w:numId w:val="1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Уведомления о КД Депонентам направляет Уведомление о КД Держателю реестра/Эмитенту (при наличии Договора ЭДО). Держатель реестра вправе направить </w:t>
      </w:r>
      <w:r w:rsidR="007F503F" w:rsidRPr="005456CB">
        <w:rPr>
          <w:rFonts w:ascii="Tahoma" w:hAnsi="Tahoma" w:cs="Tahoma"/>
          <w:sz w:val="24"/>
          <w:szCs w:val="24"/>
          <w:lang w:eastAsia="ru-RU"/>
        </w:rPr>
        <w:t xml:space="preserve">такой электронный документ </w:t>
      </w:r>
      <w:r w:rsidRPr="005456CB">
        <w:rPr>
          <w:rFonts w:ascii="Tahoma" w:hAnsi="Tahoma" w:cs="Tahoma"/>
          <w:sz w:val="24"/>
          <w:szCs w:val="24"/>
          <w:lang w:eastAsia="ru-RU"/>
        </w:rPr>
        <w:t>зарегистрированным в реестре лицам.</w:t>
      </w:r>
    </w:p>
    <w:p w14:paraId="302E3E5B"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bookmarkStart w:id="134" w:name="_Ref486936581"/>
      <w:r w:rsidRPr="005456CB">
        <w:rPr>
          <w:rFonts w:ascii="Tahoma" w:hAnsi="Tahoma" w:cs="Tahoma"/>
          <w:kern w:val="0"/>
          <w:lang w:eastAsia="ru-RU" w:bidi="ar-SA"/>
        </w:rPr>
        <w:t>Депонент направляет в НРД отдельную Инструкцию по КД, содержащую</w:t>
      </w:r>
      <w:r w:rsidR="00D90C3E" w:rsidRPr="005456CB">
        <w:rPr>
          <w:rFonts w:ascii="Tahoma" w:hAnsi="Tahoma" w:cs="Tahoma"/>
          <w:kern w:val="0"/>
          <w:lang w:eastAsia="ru-RU" w:bidi="ar-SA"/>
        </w:rPr>
        <w:t xml:space="preserve"> сведения, необходимые для составления списка лиц, осуществляющих права по ценным бумагам, и</w:t>
      </w:r>
      <w:r w:rsidRPr="005456CB">
        <w:rPr>
          <w:rFonts w:ascii="Tahoma" w:hAnsi="Tahoma" w:cs="Tahoma"/>
          <w:kern w:val="0"/>
          <w:lang w:eastAsia="ru-RU" w:bidi="ar-SA"/>
        </w:rPr>
        <w:t xml:space="preserve"> заявление о приобретении размещаемых ценных бумаг, по каждому владельцу ценных бумаг в виде поручения по форме СА331 (код операции – 68/CAIR2). Количество Инструкций по КД, содержащих волеизъявления одного и того же владельца ценных бумаг не ограничено.</w:t>
      </w:r>
      <w:bookmarkEnd w:id="134"/>
      <w:r w:rsidR="00E82AD8" w:rsidRPr="005456CB">
        <w:rPr>
          <w:rFonts w:ascii="Tahoma" w:hAnsi="Tahoma" w:cs="Tahoma"/>
          <w:kern w:val="0"/>
          <w:lang w:eastAsia="ru-RU" w:bidi="ar-SA"/>
        </w:rPr>
        <w:t xml:space="preserve"> </w:t>
      </w:r>
    </w:p>
    <w:p w14:paraId="791AEC0B"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в Уведомлении о КД указана цена размещения ценных бумаг, Инструкция по КД должна содержать информацию об оплате приобретаемых ценных бумаг.</w:t>
      </w:r>
    </w:p>
    <w:p w14:paraId="18DE4AAC"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отсутствия в Уведомлении о КД цены размещения ценных бумаг Депонент вправе не указывать в Инструкции</w:t>
      </w:r>
      <w:r w:rsidR="00A80637" w:rsidRPr="005456CB">
        <w:rPr>
          <w:rFonts w:ascii="Tahoma" w:hAnsi="Tahoma" w:cs="Tahoma"/>
          <w:kern w:val="0"/>
          <w:lang w:eastAsia="ru-RU" w:bidi="ar-SA"/>
        </w:rPr>
        <w:t xml:space="preserve"> по</w:t>
      </w:r>
      <w:r w:rsidRPr="005456CB">
        <w:rPr>
          <w:rFonts w:ascii="Tahoma" w:hAnsi="Tahoma" w:cs="Tahoma"/>
          <w:kern w:val="0"/>
          <w:lang w:eastAsia="ru-RU" w:bidi="ar-SA"/>
        </w:rPr>
        <w:t xml:space="preserve"> КД информацию об оплате приобретаемых</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ценных бумаг. При этом Депонент </w:t>
      </w:r>
      <w:r w:rsidR="00547FFE" w:rsidRPr="005456CB">
        <w:rPr>
          <w:rFonts w:ascii="Tahoma" w:hAnsi="Tahoma" w:cs="Tahoma"/>
          <w:kern w:val="0"/>
          <w:lang w:eastAsia="ru-RU" w:bidi="ar-SA"/>
        </w:rPr>
        <w:t xml:space="preserve">вправе направить </w:t>
      </w:r>
      <w:r w:rsidRPr="005456CB">
        <w:rPr>
          <w:rFonts w:ascii="Tahoma" w:hAnsi="Tahoma" w:cs="Tahoma"/>
          <w:kern w:val="0"/>
          <w:lang w:eastAsia="ru-RU" w:bidi="ar-SA"/>
        </w:rPr>
        <w:t>в НРД информацию об оплате приобретаемых ценных бумаг в форме Сообщения с информацией о</w:t>
      </w:r>
      <w:r w:rsidR="00594725" w:rsidRPr="005456CB">
        <w:rPr>
          <w:rFonts w:ascii="Tahoma" w:hAnsi="Tahoma" w:cs="Tahoma"/>
          <w:kern w:val="0"/>
          <w:lang w:eastAsia="ru-RU" w:bidi="ar-SA"/>
        </w:rPr>
        <w:t xml:space="preserve"> платежных документах </w:t>
      </w:r>
      <w:r w:rsidRPr="005456CB">
        <w:rPr>
          <w:rFonts w:ascii="Tahoma" w:hAnsi="Tahoma" w:cs="Tahoma"/>
          <w:kern w:val="0"/>
          <w:lang w:eastAsia="ru-RU" w:bidi="ar-SA"/>
        </w:rPr>
        <w:t>и указанием ссылки на Референс КД и Референс соответствующей Инструкции</w:t>
      </w:r>
      <w:r w:rsidR="00A80637" w:rsidRPr="005456CB">
        <w:rPr>
          <w:rFonts w:ascii="Tahoma" w:hAnsi="Tahoma" w:cs="Tahoma"/>
          <w:kern w:val="0"/>
          <w:lang w:eastAsia="ru-RU" w:bidi="ar-SA"/>
        </w:rPr>
        <w:t xml:space="preserve"> по</w:t>
      </w:r>
      <w:r w:rsidR="00140313" w:rsidRPr="005456CB">
        <w:rPr>
          <w:rFonts w:ascii="Tahoma" w:hAnsi="Tahoma" w:cs="Tahoma"/>
          <w:kern w:val="0"/>
          <w:lang w:eastAsia="ru-RU" w:bidi="ar-SA"/>
        </w:rPr>
        <w:t xml:space="preserve"> КД.</w:t>
      </w:r>
    </w:p>
    <w:p w14:paraId="22E378E2"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Инструкция по КД может быть подана Депонентом к счетам депо (субсчетам</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r w:rsidR="00E82AD8" w:rsidRPr="005456CB">
        <w:rPr>
          <w:rFonts w:ascii="Tahoma" w:hAnsi="Tahoma" w:cs="Tahoma"/>
          <w:kern w:val="0"/>
          <w:lang w:eastAsia="ru-RU" w:bidi="ar-SA"/>
        </w:rPr>
        <w:t xml:space="preserve"> Инструкция по КД является </w:t>
      </w:r>
      <w:r w:rsidR="0041176C" w:rsidRPr="005456CB">
        <w:rPr>
          <w:rFonts w:ascii="Tahoma" w:hAnsi="Tahoma" w:cs="Tahoma"/>
          <w:kern w:val="0"/>
          <w:lang w:eastAsia="ru-RU" w:bidi="ar-SA"/>
        </w:rPr>
        <w:t>поручением</w:t>
      </w:r>
      <w:r w:rsidR="00E82AD8" w:rsidRPr="005456CB">
        <w:rPr>
          <w:rFonts w:ascii="Tahoma" w:hAnsi="Tahoma" w:cs="Tahoma"/>
          <w:kern w:val="0"/>
          <w:lang w:eastAsia="ru-RU" w:bidi="ar-SA"/>
        </w:rPr>
        <w:t xml:space="preserve"> Депонента на зачисление размещаемых ценных бумаг на его счет</w:t>
      </w:r>
      <w:r w:rsidR="0041176C" w:rsidRPr="005456CB">
        <w:rPr>
          <w:rFonts w:ascii="Tahoma" w:hAnsi="Tahoma" w:cs="Tahoma"/>
          <w:kern w:val="0"/>
          <w:lang w:eastAsia="ru-RU" w:bidi="ar-SA"/>
        </w:rPr>
        <w:t xml:space="preserve"> </w:t>
      </w:r>
      <w:r w:rsidR="00E82AD8" w:rsidRPr="005456CB">
        <w:rPr>
          <w:rFonts w:ascii="Tahoma" w:hAnsi="Tahoma" w:cs="Tahoma"/>
          <w:kern w:val="0"/>
          <w:lang w:eastAsia="ru-RU" w:bidi="ar-SA"/>
        </w:rPr>
        <w:t>депо.</w:t>
      </w:r>
    </w:p>
    <w:p w14:paraId="0BA14C1F" w14:textId="465D29DD"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w:t>
      </w:r>
      <w:r w:rsidR="00146C4A" w:rsidRPr="005456CB">
        <w:rPr>
          <w:rFonts w:ascii="Tahoma" w:hAnsi="Tahoma" w:cs="Tahoma"/>
          <w:kern w:val="0"/>
          <w:lang w:eastAsia="ru-RU" w:bidi="ar-SA"/>
        </w:rPr>
        <w:t xml:space="preserve"> вправе указать в направляемом Депонент</w:t>
      </w:r>
      <w:r w:rsidR="00C25AD3" w:rsidRPr="005456CB">
        <w:rPr>
          <w:rFonts w:ascii="Tahoma" w:hAnsi="Tahoma" w:cs="Tahoma"/>
          <w:kern w:val="0"/>
          <w:lang w:eastAsia="ru-RU" w:bidi="ar-SA"/>
        </w:rPr>
        <w:t>ам</w:t>
      </w:r>
      <w:r w:rsidR="00146C4A" w:rsidRPr="005456CB">
        <w:rPr>
          <w:rFonts w:ascii="Tahoma" w:hAnsi="Tahoma" w:cs="Tahoma"/>
          <w:kern w:val="0"/>
          <w:lang w:eastAsia="ru-RU" w:bidi="ar-SA"/>
        </w:rPr>
        <w:t xml:space="preserve"> Уведомлении о КД дату и время окончания приема НРД Инструкций по КД. При этом НРД</w:t>
      </w:r>
      <w:r w:rsidRPr="005456CB">
        <w:rPr>
          <w:rFonts w:ascii="Tahoma" w:hAnsi="Tahoma" w:cs="Tahoma"/>
          <w:kern w:val="0"/>
          <w:lang w:eastAsia="ru-RU" w:bidi="ar-SA"/>
        </w:rPr>
        <w:t xml:space="preserve"> вправе не исполнять Инструкцию по КД при получении ее от Депонента после</w:t>
      </w:r>
      <w:r w:rsidR="00146C4A" w:rsidRPr="005456CB">
        <w:rPr>
          <w:rFonts w:ascii="Tahoma" w:hAnsi="Tahoma" w:cs="Tahoma"/>
          <w:kern w:val="0"/>
          <w:lang w:eastAsia="ru-RU" w:bidi="ar-SA"/>
        </w:rPr>
        <w:t xml:space="preserve"> указанного </w:t>
      </w:r>
      <w:r w:rsidR="00075FDD" w:rsidRPr="005456CB">
        <w:rPr>
          <w:rFonts w:ascii="Tahoma" w:hAnsi="Tahoma" w:cs="Tahoma"/>
          <w:kern w:val="0"/>
          <w:lang w:eastAsia="ru-RU" w:bidi="ar-SA"/>
        </w:rPr>
        <w:t>времени</w:t>
      </w:r>
      <w:r w:rsidR="00146C4A" w:rsidRPr="005456CB">
        <w:rPr>
          <w:rFonts w:ascii="Tahoma" w:hAnsi="Tahoma" w:cs="Tahoma"/>
          <w:kern w:val="0"/>
          <w:lang w:eastAsia="ru-RU" w:bidi="ar-SA"/>
        </w:rPr>
        <w:t xml:space="preserve">. </w:t>
      </w:r>
    </w:p>
    <w:p w14:paraId="45F208D1"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операционного дня, следующего за днем получения от Депонента Инструкции по КД или Сообщения о корпоративном действии в свободном тексте, направляет указанн</w:t>
      </w:r>
      <w:r w:rsidR="00140313" w:rsidRPr="005456CB">
        <w:rPr>
          <w:rFonts w:ascii="Tahoma" w:hAnsi="Tahoma" w:cs="Tahoma"/>
          <w:kern w:val="0"/>
          <w:lang w:eastAsia="ru-RU" w:bidi="ar-SA"/>
        </w:rPr>
        <w:t>ые документы Держателю реестра.</w:t>
      </w:r>
    </w:p>
    <w:p w14:paraId="714925AC"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w:t>
      </w:r>
      <w:r w:rsidR="00880F88" w:rsidRPr="005456CB">
        <w:rPr>
          <w:rFonts w:ascii="Tahoma" w:hAnsi="Tahoma" w:cs="Tahoma"/>
          <w:kern w:val="0"/>
          <w:lang w:eastAsia="ru-RU" w:bidi="ar-SA"/>
        </w:rPr>
        <w:t>15</w:t>
      </w:r>
      <w:r w:rsidR="00243072" w:rsidRPr="005456CB">
        <w:rPr>
          <w:rFonts w:ascii="Tahoma" w:hAnsi="Tahoma" w:cs="Tahoma"/>
          <w:kern w:val="0"/>
          <w:lang w:eastAsia="ru-RU" w:bidi="ar-SA"/>
        </w:rPr>
        <w:t>:</w:t>
      </w:r>
      <w:r w:rsidR="00880F88"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после получения </w:t>
      </w:r>
      <w:r w:rsidRPr="005456CB">
        <w:rPr>
          <w:rFonts w:ascii="Tahoma" w:hAnsi="Tahoma" w:cs="Tahoma"/>
          <w:kern w:val="0"/>
          <w:lang w:eastAsia="ru-RU" w:bidi="ar-SA"/>
        </w:rPr>
        <w:lastRenderedPageBreak/>
        <w:t>Инструкции по КД направляет в НРД</w:t>
      </w:r>
      <w:r w:rsidR="00983E66" w:rsidRPr="005456CB">
        <w:rPr>
          <w:rFonts w:ascii="Tahoma" w:hAnsi="Tahoma" w:cs="Tahoma"/>
          <w:kern w:val="0"/>
          <w:lang w:eastAsia="ru-RU" w:bidi="ar-SA"/>
        </w:rPr>
        <w:t xml:space="preserve"> </w:t>
      </w:r>
      <w:r w:rsidR="00B044A1" w:rsidRPr="005456CB">
        <w:rPr>
          <w:rFonts w:ascii="Tahoma" w:hAnsi="Tahoma" w:cs="Tahoma"/>
          <w:kern w:val="0"/>
          <w:lang w:eastAsia="ru-RU" w:bidi="ar-SA"/>
        </w:rPr>
        <w:t>С</w:t>
      </w:r>
      <w:r w:rsidRPr="005456CB">
        <w:rPr>
          <w:rFonts w:ascii="Tahoma" w:hAnsi="Tahoma" w:cs="Tahoma"/>
          <w:kern w:val="0"/>
          <w:lang w:eastAsia="ru-RU" w:bidi="ar-SA"/>
        </w:rPr>
        <w:t xml:space="preserve">татус </w:t>
      </w:r>
      <w:r w:rsidR="00B044A1" w:rsidRPr="005456CB">
        <w:rPr>
          <w:rFonts w:ascii="Tahoma" w:hAnsi="Tahoma" w:cs="Tahoma"/>
          <w:kern w:val="0"/>
          <w:lang w:eastAsia="ru-RU" w:bidi="ar-SA"/>
        </w:rPr>
        <w:t>и</w:t>
      </w:r>
      <w:r w:rsidRPr="005456CB">
        <w:rPr>
          <w:rFonts w:ascii="Tahoma" w:hAnsi="Tahoma" w:cs="Tahoma"/>
          <w:kern w:val="0"/>
          <w:lang w:eastAsia="ru-RU" w:bidi="ar-SA"/>
        </w:rPr>
        <w:t>нструкции по КД, которым сообщает либо о приеме инструкции, либо об отказе в приеме инструкции.</w:t>
      </w:r>
    </w:p>
    <w:p w14:paraId="1E3718F8"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Полученное от НРД заявление о приобретении размещаемых ценных бумаг Держатель реестра передает Эмитенту.</w:t>
      </w:r>
    </w:p>
    <w:p w14:paraId="42C5A1B5"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от Эмитента отказа в удовлетворении заявления о приобретении размещаемых ценных бумаг, Держатель реестра </w:t>
      </w:r>
      <w:r w:rsidR="00DF6936" w:rsidRPr="005456CB">
        <w:rPr>
          <w:rFonts w:ascii="Tahoma" w:hAnsi="Tahoma" w:cs="Tahoma"/>
          <w:kern w:val="0"/>
          <w:lang w:eastAsia="ru-RU" w:bidi="ar-SA"/>
        </w:rPr>
        <w:t>не позднее 15</w:t>
      </w:r>
      <w:r w:rsidR="00243072" w:rsidRPr="005456CB">
        <w:rPr>
          <w:rFonts w:ascii="Tahoma" w:hAnsi="Tahoma" w:cs="Tahoma"/>
          <w:kern w:val="0"/>
          <w:lang w:eastAsia="ru-RU" w:bidi="ar-SA"/>
        </w:rPr>
        <w:t>:</w:t>
      </w:r>
      <w:r w:rsidR="00DF6936" w:rsidRPr="005456CB">
        <w:rPr>
          <w:rFonts w:ascii="Tahoma" w:hAnsi="Tahoma" w:cs="Tahoma"/>
          <w:kern w:val="0"/>
          <w:lang w:eastAsia="ru-RU" w:bidi="ar-SA"/>
        </w:rPr>
        <w:t xml:space="preserve">00 следующего рабочего дня после его получения </w:t>
      </w:r>
      <w:r w:rsidRPr="005456CB">
        <w:rPr>
          <w:rFonts w:ascii="Tahoma" w:hAnsi="Tahoma" w:cs="Tahoma"/>
          <w:kern w:val="0"/>
          <w:lang w:eastAsia="ru-RU" w:bidi="ar-SA"/>
        </w:rPr>
        <w:t xml:space="preserve">направляет в НРД </w:t>
      </w:r>
      <w:r w:rsidR="00B044A1" w:rsidRPr="005456CB">
        <w:rPr>
          <w:rFonts w:ascii="Tahoma" w:hAnsi="Tahoma" w:cs="Tahoma"/>
          <w:kern w:val="0"/>
          <w:lang w:eastAsia="ru-RU" w:bidi="ar-SA"/>
        </w:rPr>
        <w:t>С</w:t>
      </w:r>
      <w:r w:rsidRPr="005456CB">
        <w:rPr>
          <w:rFonts w:ascii="Tahoma" w:hAnsi="Tahoma" w:cs="Tahoma"/>
          <w:kern w:val="0"/>
          <w:lang w:eastAsia="ru-RU" w:bidi="ar-SA"/>
        </w:rPr>
        <w:t>татус инструкции по КД с отказом.</w:t>
      </w:r>
    </w:p>
    <w:p w14:paraId="32D97EC3"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8D2249" w:rsidRPr="005456CB">
        <w:rPr>
          <w:rFonts w:ascii="Tahoma" w:hAnsi="Tahoma" w:cs="Tahoma"/>
          <w:kern w:val="0"/>
          <w:lang w:eastAsia="ru-RU" w:bidi="ar-SA"/>
        </w:rPr>
        <w:t xml:space="preserve">Статуса </w:t>
      </w:r>
      <w:r w:rsidRPr="005456CB">
        <w:rPr>
          <w:rFonts w:ascii="Tahoma" w:hAnsi="Tahoma" w:cs="Tahoma"/>
          <w:kern w:val="0"/>
          <w:lang w:eastAsia="ru-RU" w:bidi="ar-SA"/>
        </w:rPr>
        <w:t>инструкции</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по КД с отказом, </w:t>
      </w:r>
      <w:r w:rsidR="009E5948" w:rsidRPr="005456CB">
        <w:rPr>
          <w:rFonts w:ascii="Tahoma" w:hAnsi="Tahoma" w:cs="Tahoma"/>
          <w:kern w:val="0"/>
          <w:lang w:eastAsia="ru-RU" w:bidi="ar-SA"/>
        </w:rPr>
        <w:t xml:space="preserve">информирует </w:t>
      </w:r>
      <w:r w:rsidR="00140313" w:rsidRPr="005456CB">
        <w:rPr>
          <w:rFonts w:ascii="Tahoma" w:hAnsi="Tahoma" w:cs="Tahoma"/>
          <w:kern w:val="0"/>
          <w:lang w:eastAsia="ru-RU" w:bidi="ar-SA"/>
        </w:rPr>
        <w:t>Депонент</w:t>
      </w:r>
      <w:r w:rsidR="009E5948" w:rsidRPr="005456CB">
        <w:rPr>
          <w:rFonts w:ascii="Tahoma" w:hAnsi="Tahoma" w:cs="Tahoma"/>
          <w:kern w:val="0"/>
          <w:lang w:eastAsia="ru-RU" w:bidi="ar-SA"/>
        </w:rPr>
        <w:t>а, направляя Статус инструкции по КД с отказом</w:t>
      </w:r>
      <w:r w:rsidR="00140313" w:rsidRPr="005456CB">
        <w:rPr>
          <w:rFonts w:ascii="Tahoma" w:hAnsi="Tahoma" w:cs="Tahoma"/>
          <w:kern w:val="0"/>
          <w:lang w:eastAsia="ru-RU" w:bidi="ar-SA"/>
        </w:rPr>
        <w:t>.</w:t>
      </w:r>
    </w:p>
    <w:p w14:paraId="5CE0C8CB"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следующего рабочего дня после получения Сообщения о корпоративном действии </w:t>
      </w:r>
      <w:r w:rsidR="00385B3B" w:rsidRPr="005456CB">
        <w:rPr>
          <w:rFonts w:ascii="Tahoma" w:hAnsi="Tahoma" w:cs="Tahoma"/>
          <w:kern w:val="0"/>
          <w:lang w:eastAsia="ru-RU" w:bidi="ar-SA"/>
        </w:rPr>
        <w:t>(</w:t>
      </w:r>
      <w:r w:rsidRPr="005456CB">
        <w:rPr>
          <w:rFonts w:ascii="Tahoma" w:hAnsi="Tahoma" w:cs="Tahoma"/>
          <w:kern w:val="0"/>
          <w:lang w:eastAsia="ru-RU" w:bidi="ar-SA"/>
        </w:rPr>
        <w:t>в свободном формате</w:t>
      </w:r>
      <w:r w:rsidR="00385B3B" w:rsidRPr="005456CB">
        <w:rPr>
          <w:rFonts w:ascii="Tahoma" w:hAnsi="Tahoma" w:cs="Tahoma"/>
          <w:kern w:val="0"/>
          <w:lang w:eastAsia="ru-RU" w:bidi="ar-SA"/>
        </w:rPr>
        <w:t>)</w:t>
      </w:r>
      <w:r w:rsidRPr="005456CB">
        <w:rPr>
          <w:rFonts w:ascii="Tahoma" w:hAnsi="Tahoma" w:cs="Tahoma"/>
          <w:kern w:val="0"/>
          <w:lang w:eastAsia="ru-RU" w:bidi="ar-SA"/>
        </w:rPr>
        <w:t xml:space="preserve"> направляет в НРД Сообщение о приеме или об отказе.</w:t>
      </w:r>
      <w:r w:rsidR="00301EF4" w:rsidRPr="005456CB">
        <w:rPr>
          <w:rFonts w:ascii="Tahoma" w:hAnsi="Tahoma" w:cs="Tahoma"/>
          <w:kern w:val="0"/>
          <w:lang w:eastAsia="ru-RU" w:bidi="ar-SA"/>
        </w:rPr>
        <w:t xml:space="preserve"> </w:t>
      </w:r>
      <w:r w:rsidRPr="005456CB">
        <w:rPr>
          <w:rFonts w:ascii="Tahoma" w:hAnsi="Tahoma" w:cs="Tahoma"/>
          <w:kern w:val="0"/>
          <w:lang w:eastAsia="ru-RU" w:bidi="ar-SA"/>
        </w:rPr>
        <w:t>Не позднее рабочего дня, следующего за днем получения от Эмитента распоряжения о зачислении ценных бумаг</w:t>
      </w:r>
      <w:r w:rsidR="00896CDD" w:rsidRPr="005456CB">
        <w:rPr>
          <w:rFonts w:ascii="Tahoma" w:hAnsi="Tahoma" w:cs="Tahoma"/>
          <w:kern w:val="0"/>
          <w:lang w:eastAsia="ru-RU" w:bidi="ar-SA"/>
        </w:rPr>
        <w:t>,</w:t>
      </w:r>
      <w:r w:rsidRPr="005456CB">
        <w:rPr>
          <w:rFonts w:ascii="Tahoma" w:hAnsi="Tahoma" w:cs="Tahoma"/>
          <w:kern w:val="0"/>
          <w:lang w:eastAsia="ru-RU" w:bidi="ar-SA"/>
        </w:rPr>
        <w:t xml:space="preserve"> Держатель реестра зачисляет приобретаемые ценные бумаги на Лицевой счет НД или Лицевой счет НДЦД</w:t>
      </w:r>
      <w:r w:rsidR="00896CDD" w:rsidRPr="005456CB">
        <w:rPr>
          <w:rFonts w:ascii="Tahoma" w:hAnsi="Tahoma" w:cs="Tahoma"/>
          <w:kern w:val="0"/>
          <w:lang w:eastAsia="ru-RU" w:bidi="ar-SA"/>
        </w:rPr>
        <w:t xml:space="preserve">, </w:t>
      </w:r>
      <w:r w:rsidR="007213FA" w:rsidRPr="005456CB">
        <w:rPr>
          <w:rFonts w:ascii="Tahoma" w:hAnsi="Tahoma" w:cs="Tahoma"/>
          <w:kern w:val="0"/>
          <w:lang w:eastAsia="ru-RU" w:bidi="ar-SA"/>
        </w:rPr>
        <w:t xml:space="preserve">отдельно </w:t>
      </w:r>
      <w:r w:rsidR="00896CDD" w:rsidRPr="005456CB">
        <w:rPr>
          <w:rFonts w:ascii="Tahoma" w:hAnsi="Tahoma" w:cs="Tahoma"/>
          <w:kern w:val="0"/>
          <w:lang w:eastAsia="ru-RU" w:bidi="ar-SA"/>
        </w:rPr>
        <w:t>по каждой полученной от НРД Инструкции по КД</w:t>
      </w:r>
      <w:r w:rsidRPr="005456CB">
        <w:rPr>
          <w:rFonts w:ascii="Tahoma" w:hAnsi="Tahoma" w:cs="Tahoma"/>
          <w:kern w:val="0"/>
          <w:lang w:eastAsia="ru-RU" w:bidi="ar-SA"/>
        </w:rPr>
        <w:t>.</w:t>
      </w:r>
    </w:p>
    <w:p w14:paraId="3683F84D"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После зачисления размещаемых ценных бумаг на основании Инструкции по КД на Лицевой счет НД или Лицевой счет НДЦД НРД:</w:t>
      </w:r>
    </w:p>
    <w:p w14:paraId="7FD972AB"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зачисляет ценные бумаги на счет депо Депонента;</w:t>
      </w:r>
    </w:p>
    <w:p w14:paraId="5410FC03"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направляет Депоненту отчет по форме MS035;</w:t>
      </w:r>
    </w:p>
    <w:p w14:paraId="2AA0DC87"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Держателю реестра </w:t>
      </w:r>
      <w:r w:rsidR="001A6FAE" w:rsidRPr="005456CB">
        <w:rPr>
          <w:rFonts w:ascii="Tahoma" w:hAnsi="Tahoma" w:cs="Tahoma"/>
        </w:rPr>
        <w:t>Подтверждение движения ценных бумаг по КД</w:t>
      </w:r>
      <w:r w:rsidRPr="005456CB">
        <w:rPr>
          <w:rFonts w:ascii="Tahoma" w:hAnsi="Tahoma" w:cs="Tahoma"/>
          <w:kern w:val="0"/>
          <w:lang w:eastAsia="ru-RU" w:bidi="ar-SA"/>
        </w:rPr>
        <w:t>.</w:t>
      </w:r>
    </w:p>
    <w:p w14:paraId="7838EDEC"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После подведения итогов реализации преимущественного права приобретения ценных бумаг, Держатель реестра вправе направить в НРД информацию с результатом</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удовлетворения заявлений акционеров о приобретении размещенных ценных бумаг в виде Ведомости предварительных извещений о движении.</w:t>
      </w:r>
    </w:p>
    <w:p w14:paraId="3B0C707E"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Депонент вправе до дня окончания приема Эмитентом Инструкций по КД инициировать отмену Инструкцию по КД, направив в НРД Зап</w:t>
      </w:r>
      <w:r w:rsidR="00140313" w:rsidRPr="005456CB">
        <w:rPr>
          <w:rFonts w:ascii="Tahoma" w:hAnsi="Tahoma" w:cs="Tahoma"/>
          <w:kern w:val="0"/>
          <w:lang w:eastAsia="ru-RU" w:bidi="ar-SA"/>
        </w:rPr>
        <w:t>рос на отмену инструкции по КД.</w:t>
      </w:r>
    </w:p>
    <w:p w14:paraId="6744720E"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следующего операционного дня после поступления Запроса на отмену инструкции по КД направляет его Держателю реестра.</w:t>
      </w:r>
    </w:p>
    <w:p w14:paraId="47D86C96"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w:t>
      </w:r>
      <w:r w:rsidR="003171F6" w:rsidRPr="005456CB">
        <w:rPr>
          <w:rFonts w:ascii="Tahoma" w:hAnsi="Tahoma" w:cs="Tahoma"/>
          <w:kern w:val="0"/>
          <w:lang w:eastAsia="ru-RU" w:bidi="ar-SA"/>
        </w:rPr>
        <w:t>15</w:t>
      </w:r>
      <w:r w:rsidR="00243072" w:rsidRPr="005456CB">
        <w:rPr>
          <w:rFonts w:ascii="Tahoma" w:hAnsi="Tahoma" w:cs="Tahoma"/>
          <w:kern w:val="0"/>
          <w:lang w:eastAsia="ru-RU" w:bidi="ar-SA"/>
        </w:rPr>
        <w:t>:</w:t>
      </w:r>
      <w:r w:rsidR="003171F6" w:rsidRPr="005456CB">
        <w:rPr>
          <w:rFonts w:ascii="Tahoma" w:hAnsi="Tahoma" w:cs="Tahoma"/>
          <w:kern w:val="0"/>
          <w:lang w:eastAsia="ru-RU" w:bidi="ar-SA"/>
        </w:rPr>
        <w:t xml:space="preserve">00 </w:t>
      </w:r>
      <w:r w:rsidRPr="005456CB">
        <w:rPr>
          <w:rFonts w:ascii="Tahoma" w:hAnsi="Tahoma" w:cs="Tahoma"/>
          <w:kern w:val="0"/>
          <w:lang w:eastAsia="ru-RU" w:bidi="ar-SA"/>
        </w:rPr>
        <w:t>следующего рабочего дня после получения Запроса на отмену инструкции по КД направляет в НРД Уведомление о статусе Запроса на отмену инструкции по КД, которым сообщает либо о приеме запроса, либо об отказе в приеме запроса (в случае отказа вместо Уведомления</w:t>
      </w:r>
      <w:r w:rsidR="00F6227E" w:rsidRPr="005456CB">
        <w:rPr>
          <w:rFonts w:ascii="Tahoma" w:hAnsi="Tahoma" w:cs="Tahoma"/>
          <w:kern w:val="0"/>
          <w:lang w:eastAsia="ru-RU" w:bidi="ar-SA"/>
        </w:rPr>
        <w:t xml:space="preserve"> о статусе Запроса на отмену инструкции по КД</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может быть направлено </w:t>
      </w:r>
      <w:r w:rsidR="00F6227E" w:rsidRPr="005456CB">
        <w:rPr>
          <w:rFonts w:ascii="Tahoma" w:hAnsi="Tahoma" w:cs="Tahoma"/>
        </w:rPr>
        <w:t>Уведомление об отказе в приеме сообщения</w:t>
      </w:r>
      <w:r w:rsidRPr="005456CB">
        <w:rPr>
          <w:rFonts w:ascii="Tahoma" w:hAnsi="Tahoma" w:cs="Tahoma"/>
          <w:kern w:val="0"/>
          <w:lang w:eastAsia="ru-RU" w:bidi="ar-SA"/>
        </w:rPr>
        <w:t>)</w:t>
      </w:r>
      <w:r w:rsidR="008D2249" w:rsidRPr="005456CB">
        <w:rPr>
          <w:rFonts w:ascii="Tahoma" w:hAnsi="Tahoma" w:cs="Tahoma"/>
          <w:kern w:val="0"/>
          <w:lang w:eastAsia="ru-RU" w:bidi="ar-SA"/>
        </w:rPr>
        <w:t xml:space="preserve"> и/или</w:t>
      </w:r>
      <w:r w:rsidRPr="005456CB">
        <w:rPr>
          <w:rFonts w:ascii="Tahoma" w:hAnsi="Tahoma" w:cs="Tahoma"/>
          <w:kern w:val="0"/>
          <w:lang w:eastAsia="ru-RU" w:bidi="ar-SA"/>
        </w:rPr>
        <w:t xml:space="preserve"> </w:t>
      </w:r>
      <w:r w:rsidR="00B044A1" w:rsidRPr="005456CB">
        <w:rPr>
          <w:rFonts w:ascii="Tahoma" w:hAnsi="Tahoma" w:cs="Tahoma"/>
          <w:kern w:val="0"/>
          <w:lang w:eastAsia="ru-RU" w:bidi="ar-SA"/>
        </w:rPr>
        <w:t>С</w:t>
      </w:r>
      <w:r w:rsidRPr="005456CB">
        <w:rPr>
          <w:rFonts w:ascii="Tahoma" w:hAnsi="Tahoma" w:cs="Tahoma"/>
          <w:kern w:val="0"/>
          <w:lang w:eastAsia="ru-RU" w:bidi="ar-SA"/>
        </w:rPr>
        <w:t>татус инструкции по КД (запрос на отмену которой был принят).</w:t>
      </w:r>
    </w:p>
    <w:p w14:paraId="54CA86BD"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В случае направления </w:t>
      </w:r>
      <w:r w:rsidR="006072E0" w:rsidRPr="005456CB">
        <w:rPr>
          <w:rFonts w:ascii="Tahoma" w:hAnsi="Tahoma" w:cs="Tahoma"/>
          <w:kern w:val="0"/>
          <w:lang w:eastAsia="ru-RU" w:bidi="ar-SA"/>
        </w:rPr>
        <w:t xml:space="preserve">в НРД </w:t>
      </w:r>
      <w:r w:rsidRPr="005456CB">
        <w:rPr>
          <w:rFonts w:ascii="Tahoma" w:hAnsi="Tahoma" w:cs="Tahoma"/>
          <w:kern w:val="0"/>
          <w:lang w:eastAsia="ru-RU" w:bidi="ar-SA"/>
        </w:rPr>
        <w:t xml:space="preserve">Уведомления о статусе Запроса </w:t>
      </w:r>
      <w:r w:rsidR="003A2188" w:rsidRPr="005456CB">
        <w:rPr>
          <w:rFonts w:ascii="Tahoma" w:hAnsi="Tahoma" w:cs="Tahoma"/>
          <w:kern w:val="0"/>
          <w:lang w:eastAsia="ru-RU" w:bidi="ar-SA"/>
        </w:rPr>
        <w:t xml:space="preserve">на </w:t>
      </w:r>
      <w:r w:rsidRPr="005456CB">
        <w:rPr>
          <w:rFonts w:ascii="Tahoma" w:hAnsi="Tahoma" w:cs="Tahoma"/>
          <w:kern w:val="0"/>
          <w:lang w:eastAsia="ru-RU" w:bidi="ar-SA"/>
        </w:rPr>
        <w:t>отмен</w:t>
      </w:r>
      <w:r w:rsidR="003A2188" w:rsidRPr="005456CB">
        <w:rPr>
          <w:rFonts w:ascii="Tahoma" w:hAnsi="Tahoma" w:cs="Tahoma"/>
          <w:kern w:val="0"/>
          <w:lang w:eastAsia="ru-RU" w:bidi="ar-SA"/>
        </w:rPr>
        <w:t>у</w:t>
      </w:r>
      <w:r w:rsidRPr="005456CB">
        <w:rPr>
          <w:rFonts w:ascii="Tahoma" w:hAnsi="Tahoma" w:cs="Tahoma"/>
          <w:kern w:val="0"/>
          <w:lang w:eastAsia="ru-RU" w:bidi="ar-SA"/>
        </w:rPr>
        <w:t xml:space="preserve"> инструкции по КД с информацией о приеме запроса</w:t>
      </w:r>
      <w:r w:rsidR="008D2249" w:rsidRPr="005456CB">
        <w:rPr>
          <w:rFonts w:ascii="Tahoma" w:hAnsi="Tahoma" w:cs="Tahoma"/>
          <w:kern w:val="0"/>
          <w:lang w:eastAsia="ru-RU" w:bidi="ar-SA"/>
        </w:rPr>
        <w:t xml:space="preserve"> и/или Статуса инструкции по КД (запрос на отмену которой был принят) с информацией об отмене</w:t>
      </w:r>
      <w:r w:rsidRPr="005456CB">
        <w:rPr>
          <w:rFonts w:ascii="Tahoma" w:hAnsi="Tahoma" w:cs="Tahoma"/>
          <w:kern w:val="0"/>
          <w:lang w:eastAsia="ru-RU" w:bidi="ar-SA"/>
        </w:rPr>
        <w:t>, Держатель реестра также</w:t>
      </w:r>
      <w:r w:rsidR="00436ED4" w:rsidRPr="005456CB">
        <w:rPr>
          <w:rFonts w:ascii="Tahoma" w:hAnsi="Tahoma" w:cs="Tahoma"/>
          <w:kern w:val="0"/>
          <w:lang w:eastAsia="ru-RU" w:bidi="ar-SA"/>
        </w:rPr>
        <w:t xml:space="preserve"> направляет Эмитенту информацию об отмене Инструкции по КД.</w:t>
      </w:r>
    </w:p>
    <w:p w14:paraId="789FEF1A"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w:t>
      </w:r>
      <w:r w:rsidR="00436ED4" w:rsidRPr="005456CB">
        <w:rPr>
          <w:rFonts w:ascii="Tahoma" w:hAnsi="Tahoma" w:cs="Tahoma"/>
          <w:kern w:val="0"/>
          <w:lang w:eastAsia="ru-RU" w:bidi="ar-SA"/>
        </w:rPr>
        <w:t>я</w:t>
      </w:r>
      <w:r w:rsidRPr="005456CB">
        <w:rPr>
          <w:rFonts w:ascii="Tahoma" w:hAnsi="Tahoma" w:cs="Tahoma"/>
          <w:kern w:val="0"/>
          <w:lang w:eastAsia="ru-RU" w:bidi="ar-SA"/>
        </w:rPr>
        <w:t xml:space="preserve"> Уведомления о статусе Запроса </w:t>
      </w:r>
      <w:r w:rsidR="003A2188" w:rsidRPr="005456CB">
        <w:rPr>
          <w:rFonts w:ascii="Tahoma" w:hAnsi="Tahoma" w:cs="Tahoma"/>
          <w:kern w:val="0"/>
          <w:lang w:eastAsia="ru-RU" w:bidi="ar-SA"/>
        </w:rPr>
        <w:t>на</w:t>
      </w:r>
      <w:r w:rsidRPr="005456CB">
        <w:rPr>
          <w:rFonts w:ascii="Tahoma" w:hAnsi="Tahoma" w:cs="Tahoma"/>
          <w:kern w:val="0"/>
          <w:lang w:eastAsia="ru-RU" w:bidi="ar-SA"/>
        </w:rPr>
        <w:t xml:space="preserve"> отмен</w:t>
      </w:r>
      <w:r w:rsidR="003A2188" w:rsidRPr="005456CB">
        <w:rPr>
          <w:rFonts w:ascii="Tahoma" w:hAnsi="Tahoma" w:cs="Tahoma"/>
          <w:kern w:val="0"/>
          <w:lang w:eastAsia="ru-RU" w:bidi="ar-SA"/>
        </w:rPr>
        <w:t>у</w:t>
      </w:r>
      <w:r w:rsidRPr="005456CB">
        <w:rPr>
          <w:rFonts w:ascii="Tahoma" w:hAnsi="Tahoma" w:cs="Tahoma"/>
          <w:kern w:val="0"/>
          <w:lang w:eastAsia="ru-RU" w:bidi="ar-SA"/>
        </w:rPr>
        <w:t xml:space="preserve"> инструкции по КД с информацией о приеме запроса и</w:t>
      </w:r>
      <w:r w:rsidR="00436ED4" w:rsidRPr="005456CB">
        <w:rPr>
          <w:rFonts w:ascii="Tahoma" w:hAnsi="Tahoma" w:cs="Tahoma"/>
          <w:kern w:val="0"/>
          <w:lang w:eastAsia="ru-RU" w:bidi="ar-SA"/>
        </w:rPr>
        <w:t>/или</w:t>
      </w:r>
      <w:r w:rsidR="00983E66" w:rsidRPr="005456CB">
        <w:rPr>
          <w:rFonts w:ascii="Tahoma" w:hAnsi="Tahoma" w:cs="Tahoma"/>
          <w:kern w:val="0"/>
          <w:lang w:eastAsia="ru-RU" w:bidi="ar-SA"/>
        </w:rPr>
        <w:t xml:space="preserve"> </w:t>
      </w:r>
      <w:r w:rsidR="00B044A1" w:rsidRPr="005456CB">
        <w:rPr>
          <w:rFonts w:ascii="Tahoma" w:hAnsi="Tahoma" w:cs="Tahoma"/>
          <w:kern w:val="0"/>
          <w:lang w:eastAsia="ru-RU" w:bidi="ar-SA"/>
        </w:rPr>
        <w:t>С</w:t>
      </w:r>
      <w:r w:rsidRPr="005456CB">
        <w:rPr>
          <w:rFonts w:ascii="Tahoma" w:hAnsi="Tahoma" w:cs="Tahoma"/>
          <w:kern w:val="0"/>
          <w:lang w:eastAsia="ru-RU" w:bidi="ar-SA"/>
        </w:rPr>
        <w:t>татус</w:t>
      </w:r>
      <w:r w:rsidR="006B37D8" w:rsidRPr="005456CB">
        <w:rPr>
          <w:rFonts w:ascii="Tahoma" w:hAnsi="Tahoma" w:cs="Tahoma"/>
          <w:kern w:val="0"/>
          <w:lang w:eastAsia="ru-RU" w:bidi="ar-SA"/>
        </w:rPr>
        <w:t>а</w:t>
      </w:r>
      <w:r w:rsidRPr="005456CB">
        <w:rPr>
          <w:rFonts w:ascii="Tahoma" w:hAnsi="Tahoma" w:cs="Tahoma"/>
          <w:kern w:val="0"/>
          <w:lang w:eastAsia="ru-RU" w:bidi="ar-SA"/>
        </w:rPr>
        <w:t xml:space="preserve"> инструкции по КД (запрос на отмену которой был принят), НРД информирует об этом Депонента</w:t>
      </w:r>
      <w:r w:rsidR="00436ED4" w:rsidRPr="005456CB">
        <w:rPr>
          <w:rFonts w:ascii="Tahoma" w:hAnsi="Tahoma" w:cs="Tahoma"/>
          <w:kern w:val="0"/>
          <w:lang w:eastAsia="ru-RU" w:bidi="ar-SA"/>
        </w:rPr>
        <w:t xml:space="preserve">, направляя </w:t>
      </w:r>
      <w:r w:rsidR="003A2188" w:rsidRPr="005456CB">
        <w:rPr>
          <w:rFonts w:ascii="Tahoma" w:hAnsi="Tahoma" w:cs="Tahoma"/>
          <w:kern w:val="0"/>
          <w:lang w:eastAsia="ru-RU" w:bidi="ar-SA"/>
        </w:rPr>
        <w:t>Уведомление о с</w:t>
      </w:r>
      <w:r w:rsidR="00436ED4" w:rsidRPr="005456CB">
        <w:rPr>
          <w:rFonts w:ascii="Tahoma" w:hAnsi="Tahoma" w:cs="Tahoma"/>
          <w:kern w:val="0"/>
          <w:lang w:eastAsia="ru-RU" w:bidi="ar-SA"/>
        </w:rPr>
        <w:t>татус</w:t>
      </w:r>
      <w:r w:rsidR="003A2188" w:rsidRPr="005456CB">
        <w:rPr>
          <w:rFonts w:ascii="Tahoma" w:hAnsi="Tahoma" w:cs="Tahoma"/>
          <w:kern w:val="0"/>
          <w:lang w:eastAsia="ru-RU" w:bidi="ar-SA"/>
        </w:rPr>
        <w:t>е</w:t>
      </w:r>
      <w:r w:rsidR="00436ED4" w:rsidRPr="005456CB">
        <w:rPr>
          <w:rFonts w:ascii="Tahoma" w:hAnsi="Tahoma" w:cs="Tahoma"/>
          <w:kern w:val="0"/>
          <w:lang w:eastAsia="ru-RU" w:bidi="ar-SA"/>
        </w:rPr>
        <w:t xml:space="preserve"> Запроса </w:t>
      </w:r>
      <w:r w:rsidR="003A2188" w:rsidRPr="005456CB">
        <w:rPr>
          <w:rFonts w:ascii="Tahoma" w:hAnsi="Tahoma" w:cs="Tahoma"/>
          <w:kern w:val="0"/>
          <w:lang w:eastAsia="ru-RU" w:bidi="ar-SA"/>
        </w:rPr>
        <w:t>на</w:t>
      </w:r>
      <w:r w:rsidR="00436ED4" w:rsidRPr="005456CB">
        <w:rPr>
          <w:rFonts w:ascii="Tahoma" w:hAnsi="Tahoma" w:cs="Tahoma"/>
          <w:kern w:val="0"/>
          <w:lang w:eastAsia="ru-RU" w:bidi="ar-SA"/>
        </w:rPr>
        <w:t xml:space="preserve"> отмен</w:t>
      </w:r>
      <w:r w:rsidR="003A2188" w:rsidRPr="005456CB">
        <w:rPr>
          <w:rFonts w:ascii="Tahoma" w:hAnsi="Tahoma" w:cs="Tahoma"/>
          <w:kern w:val="0"/>
          <w:lang w:eastAsia="ru-RU" w:bidi="ar-SA"/>
        </w:rPr>
        <w:t>у</w:t>
      </w:r>
      <w:r w:rsidR="00436ED4" w:rsidRPr="005456CB">
        <w:rPr>
          <w:rFonts w:ascii="Tahoma" w:hAnsi="Tahoma" w:cs="Tahoma"/>
          <w:kern w:val="0"/>
          <w:lang w:eastAsia="ru-RU" w:bidi="ar-SA"/>
        </w:rPr>
        <w:t xml:space="preserve"> инструкции по КД с информацией о приеме запроса и/или Статус инструкции по КД</w:t>
      </w:r>
      <w:r w:rsidRPr="005456CB">
        <w:rPr>
          <w:rFonts w:ascii="Tahoma" w:hAnsi="Tahoma" w:cs="Tahoma"/>
          <w:kern w:val="0"/>
          <w:lang w:eastAsia="ru-RU" w:bidi="ar-SA"/>
        </w:rPr>
        <w:t>. Депонент вправе направить новую Инструкцию по КД только после завершения указанных действий со стороны НРД.</w:t>
      </w:r>
    </w:p>
    <w:p w14:paraId="2AA4AE9C"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Уведомления о статусе Запроса </w:t>
      </w:r>
      <w:r w:rsidR="003A2188" w:rsidRPr="005456CB">
        <w:rPr>
          <w:rFonts w:ascii="Tahoma" w:hAnsi="Tahoma" w:cs="Tahoma"/>
          <w:kern w:val="0"/>
          <w:lang w:eastAsia="ru-RU" w:bidi="ar-SA"/>
        </w:rPr>
        <w:t>на</w:t>
      </w:r>
      <w:r w:rsidRPr="005456CB">
        <w:rPr>
          <w:rFonts w:ascii="Tahoma" w:hAnsi="Tahoma" w:cs="Tahoma"/>
          <w:kern w:val="0"/>
          <w:lang w:eastAsia="ru-RU" w:bidi="ar-SA"/>
        </w:rPr>
        <w:t xml:space="preserve"> отмен</w:t>
      </w:r>
      <w:r w:rsidR="003A2188" w:rsidRPr="005456CB">
        <w:rPr>
          <w:rFonts w:ascii="Tahoma" w:hAnsi="Tahoma" w:cs="Tahoma"/>
          <w:kern w:val="0"/>
          <w:lang w:eastAsia="ru-RU" w:bidi="ar-SA"/>
        </w:rPr>
        <w:t>у</w:t>
      </w:r>
      <w:r w:rsidRPr="005456CB">
        <w:rPr>
          <w:rFonts w:ascii="Tahoma" w:hAnsi="Tahoma" w:cs="Tahoma"/>
          <w:kern w:val="0"/>
          <w:lang w:eastAsia="ru-RU" w:bidi="ar-SA"/>
        </w:rPr>
        <w:t xml:space="preserve"> инструкции по КД с информацией об отказе НРД не позднее операционного дня, следующего за днем получения уведомления, информирует об этом Депонента, направляя </w:t>
      </w:r>
      <w:r w:rsidR="00301EF4" w:rsidRPr="005456CB">
        <w:rPr>
          <w:rFonts w:ascii="Tahoma" w:hAnsi="Tahoma" w:cs="Tahoma"/>
          <w:kern w:val="0"/>
          <w:lang w:eastAsia="ru-RU" w:bidi="ar-SA"/>
        </w:rPr>
        <w:t>Уведомление о с</w:t>
      </w:r>
      <w:r w:rsidRPr="005456CB">
        <w:rPr>
          <w:rFonts w:ascii="Tahoma" w:hAnsi="Tahoma" w:cs="Tahoma"/>
          <w:kern w:val="0"/>
          <w:lang w:eastAsia="ru-RU" w:bidi="ar-SA"/>
        </w:rPr>
        <w:t>татус</w:t>
      </w:r>
      <w:r w:rsidR="00301EF4" w:rsidRPr="005456CB">
        <w:rPr>
          <w:rFonts w:ascii="Tahoma" w:hAnsi="Tahoma" w:cs="Tahoma"/>
          <w:kern w:val="0"/>
          <w:lang w:eastAsia="ru-RU" w:bidi="ar-SA"/>
        </w:rPr>
        <w:t>е</w:t>
      </w:r>
      <w:r w:rsidRPr="005456CB">
        <w:rPr>
          <w:rFonts w:ascii="Tahoma" w:hAnsi="Tahoma" w:cs="Tahoma"/>
          <w:kern w:val="0"/>
          <w:lang w:eastAsia="ru-RU" w:bidi="ar-SA"/>
        </w:rPr>
        <w:t xml:space="preserve"> Запроса на отмену инструкции по КД с отказом.</w:t>
      </w:r>
    </w:p>
    <w:p w14:paraId="0ACB5B62"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Взаимодействие по процедуре возврата средств, переданных Эмитенту в оплату приобретаемых акций, Депонент и Эмитент осущест</w:t>
      </w:r>
      <w:r w:rsidR="00140313" w:rsidRPr="005456CB">
        <w:rPr>
          <w:rFonts w:ascii="Tahoma" w:hAnsi="Tahoma" w:cs="Tahoma"/>
          <w:kern w:val="0"/>
          <w:lang w:eastAsia="ru-RU" w:bidi="ar-SA"/>
        </w:rPr>
        <w:t>вляют без участия НРД.</w:t>
      </w:r>
    </w:p>
    <w:p w14:paraId="367D87BC"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рабочего дня, следующего за днем получения от Эмитента информации об отмене Корпоративного действия</w:t>
      </w:r>
      <w:r w:rsidR="00BC1FF9" w:rsidRPr="005456CB">
        <w:rPr>
          <w:rFonts w:ascii="Tahoma" w:hAnsi="Tahoma" w:cs="Tahoma"/>
          <w:kern w:val="0"/>
          <w:lang w:eastAsia="ru-RU" w:bidi="ar-SA"/>
        </w:rPr>
        <w:t>,</w:t>
      </w:r>
      <w:r w:rsidRPr="005456CB">
        <w:rPr>
          <w:rFonts w:ascii="Tahoma" w:hAnsi="Tahoma" w:cs="Tahoma"/>
          <w:kern w:val="0"/>
          <w:lang w:eastAsia="ru-RU" w:bidi="ar-SA"/>
        </w:rPr>
        <w:t xml:space="preserve"> направляет в НРД соответств</w:t>
      </w:r>
      <w:r w:rsidR="00140313" w:rsidRPr="005456CB">
        <w:rPr>
          <w:rFonts w:ascii="Tahoma" w:hAnsi="Tahoma" w:cs="Tahoma"/>
          <w:kern w:val="0"/>
          <w:lang w:eastAsia="ru-RU" w:bidi="ar-SA"/>
        </w:rPr>
        <w:t>ующее Уведомление об отмене КД.</w:t>
      </w:r>
    </w:p>
    <w:p w14:paraId="08CCF591"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rPr>
      </w:pPr>
      <w:r w:rsidRPr="005456CB">
        <w:rPr>
          <w:rFonts w:ascii="Tahoma" w:hAnsi="Tahoma" w:cs="Tahoma"/>
          <w:kern w:val="0"/>
          <w:lang w:eastAsia="ru-RU" w:bidi="ar-SA"/>
        </w:rPr>
        <w:t>НРД не позднее операционного дня, следующего за получением Уведомления об отмене КД:</w:t>
      </w:r>
    </w:p>
    <w:p w14:paraId="39F56CFB" w14:textId="77777777" w:rsidR="00E820E1" w:rsidRPr="005456CB" w:rsidRDefault="00E820E1" w:rsidP="00873E46">
      <w:pPr>
        <w:pStyle w:val="a4"/>
        <w:numPr>
          <w:ilvl w:val="2"/>
          <w:numId w:val="1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AC650C"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1762A098" w14:textId="7F1BD4E1" w:rsidR="00E820E1" w:rsidRPr="005456CB" w:rsidRDefault="00E820E1" w:rsidP="00873E46">
      <w:pPr>
        <w:pStyle w:val="a4"/>
        <w:numPr>
          <w:ilvl w:val="2"/>
          <w:numId w:val="1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направляет Увед</w:t>
      </w:r>
      <w:r w:rsidR="00140313" w:rsidRPr="005456CB">
        <w:rPr>
          <w:rFonts w:ascii="Tahoma" w:hAnsi="Tahoma" w:cs="Tahoma"/>
          <w:sz w:val="24"/>
          <w:szCs w:val="24"/>
          <w:lang w:eastAsia="ru-RU"/>
        </w:rPr>
        <w:t>омление об отмене КД Депонент</w:t>
      </w:r>
      <w:r w:rsidR="00C25AD3" w:rsidRPr="005456CB">
        <w:rPr>
          <w:rFonts w:ascii="Tahoma" w:hAnsi="Tahoma" w:cs="Tahoma"/>
          <w:sz w:val="24"/>
          <w:szCs w:val="24"/>
          <w:lang w:eastAsia="ru-RU"/>
        </w:rPr>
        <w:t>ам</w:t>
      </w:r>
      <w:r w:rsidR="00140313" w:rsidRPr="005456CB">
        <w:rPr>
          <w:rFonts w:ascii="Tahoma" w:hAnsi="Tahoma" w:cs="Tahoma"/>
          <w:sz w:val="24"/>
          <w:szCs w:val="24"/>
          <w:lang w:eastAsia="ru-RU"/>
        </w:rPr>
        <w:t>;</w:t>
      </w:r>
    </w:p>
    <w:p w14:paraId="3DB79EAB" w14:textId="77777777" w:rsidR="00E820E1" w:rsidRPr="005456CB" w:rsidRDefault="00E820E1" w:rsidP="00873E46">
      <w:pPr>
        <w:pStyle w:val="a4"/>
        <w:numPr>
          <w:ilvl w:val="2"/>
          <w:numId w:val="1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в день направления Уведомления об отмене КД Депонентам - направляет Уведомление об отмене КД Держателю реестра/Эмитенту (при наличии Договора ЭД). Держатель реестра вправе направить</w:t>
      </w:r>
      <w:r w:rsidR="007F503F" w:rsidRPr="005456CB">
        <w:rPr>
          <w:rFonts w:ascii="Tahoma" w:hAnsi="Tahoma" w:cs="Tahoma"/>
          <w:sz w:val="24"/>
          <w:szCs w:val="24"/>
          <w:lang w:eastAsia="ru-RU"/>
        </w:rPr>
        <w:t xml:space="preserve"> такой электронный документ</w:t>
      </w:r>
      <w:r w:rsidRPr="005456CB">
        <w:rPr>
          <w:rFonts w:ascii="Tahoma" w:hAnsi="Tahoma" w:cs="Tahoma"/>
          <w:sz w:val="24"/>
          <w:szCs w:val="24"/>
          <w:lang w:eastAsia="ru-RU"/>
        </w:rPr>
        <w:t xml:space="preserve"> зарегистрированным в реестре лицам.</w:t>
      </w:r>
    </w:p>
    <w:p w14:paraId="484EC97B" w14:textId="18CB8EE1" w:rsidR="00E820E1" w:rsidRPr="005456CB" w:rsidRDefault="00E820E1" w:rsidP="00CB2E8E">
      <w:pPr>
        <w:pStyle w:val="1"/>
        <w:numPr>
          <w:ilvl w:val="0"/>
          <w:numId w:val="18"/>
        </w:numPr>
        <w:spacing w:after="240"/>
        <w:ind w:left="993" w:hanging="993"/>
        <w:jc w:val="both"/>
        <w:rPr>
          <w:rFonts w:ascii="Tahoma" w:hAnsi="Tahoma" w:cs="Tahoma"/>
          <w:color w:val="auto"/>
        </w:rPr>
      </w:pPr>
      <w:bookmarkStart w:id="135" w:name="_Ref14776341"/>
      <w:bookmarkStart w:id="136" w:name="_Toc31816139"/>
      <w:bookmarkStart w:id="137" w:name="_Ref477362649"/>
      <w:bookmarkStart w:id="138" w:name="_Toc468784566"/>
      <w:r w:rsidRPr="005456CB">
        <w:rPr>
          <w:rFonts w:ascii="Tahoma" w:hAnsi="Tahoma" w:cs="Tahoma"/>
          <w:color w:val="auto"/>
        </w:rPr>
        <w:t xml:space="preserve">Порядок взаимодействия при выкупе </w:t>
      </w:r>
      <w:r w:rsidR="006F5F8C" w:rsidRPr="005456CB">
        <w:rPr>
          <w:rFonts w:ascii="Tahoma" w:hAnsi="Tahoma" w:cs="Tahoma"/>
          <w:color w:val="auto"/>
        </w:rPr>
        <w:t xml:space="preserve">акций </w:t>
      </w:r>
      <w:r w:rsidRPr="005456CB">
        <w:rPr>
          <w:rFonts w:ascii="Tahoma" w:hAnsi="Tahoma" w:cs="Tahoma"/>
          <w:color w:val="auto"/>
        </w:rPr>
        <w:t>публичного общества</w:t>
      </w:r>
      <w:r w:rsidR="006F5F8C" w:rsidRPr="005456CB">
        <w:rPr>
          <w:rFonts w:ascii="Tahoma" w:hAnsi="Tahoma" w:cs="Tahoma"/>
          <w:color w:val="auto"/>
        </w:rPr>
        <w:t xml:space="preserve">, а также </w:t>
      </w:r>
      <w:r w:rsidR="00487E42" w:rsidRPr="005456CB">
        <w:rPr>
          <w:rFonts w:ascii="Tahoma" w:hAnsi="Tahoma" w:cs="Tahoma"/>
          <w:color w:val="auto"/>
        </w:rPr>
        <w:t>О</w:t>
      </w:r>
      <w:r w:rsidR="006F5F8C" w:rsidRPr="005456CB">
        <w:rPr>
          <w:rFonts w:ascii="Tahoma" w:hAnsi="Tahoma" w:cs="Tahoma"/>
          <w:color w:val="auto"/>
        </w:rPr>
        <w:t>блигаций</w:t>
      </w:r>
      <w:r w:rsidR="004F745D" w:rsidRPr="005456CB">
        <w:rPr>
          <w:rFonts w:ascii="Tahoma" w:hAnsi="Tahoma" w:cs="Tahoma"/>
          <w:color w:val="auto"/>
        </w:rPr>
        <w:t xml:space="preserve"> с учетом прав в реестре</w:t>
      </w:r>
      <w:r w:rsidR="006F5F8C" w:rsidRPr="005456CB">
        <w:rPr>
          <w:rFonts w:ascii="Tahoma" w:hAnsi="Tahoma" w:cs="Tahoma"/>
          <w:color w:val="auto"/>
        </w:rPr>
        <w:t>, конвертируемых в акции публичного общества,</w:t>
      </w:r>
      <w:r w:rsidR="00983E66" w:rsidRPr="005456CB">
        <w:rPr>
          <w:rFonts w:ascii="Tahoma" w:hAnsi="Tahoma" w:cs="Tahoma"/>
          <w:color w:val="auto"/>
        </w:rPr>
        <w:t xml:space="preserve"> </w:t>
      </w:r>
      <w:r w:rsidRPr="005456CB">
        <w:rPr>
          <w:rFonts w:ascii="Tahoma" w:hAnsi="Tahoma" w:cs="Tahoma"/>
          <w:color w:val="auto"/>
        </w:rPr>
        <w:t>по требованию владельца, который приобрел более 95 процентов акций публичного общества</w:t>
      </w:r>
      <w:bookmarkEnd w:id="135"/>
      <w:bookmarkEnd w:id="136"/>
      <w:r w:rsidRPr="005456CB">
        <w:rPr>
          <w:rFonts w:ascii="Tahoma" w:hAnsi="Tahoma" w:cs="Tahoma"/>
          <w:color w:val="auto"/>
        </w:rPr>
        <w:t xml:space="preserve"> </w:t>
      </w:r>
      <w:bookmarkEnd w:id="137"/>
      <w:bookmarkEnd w:id="138"/>
    </w:p>
    <w:p w14:paraId="119458D7" w14:textId="77777777" w:rsidR="00F82EA5" w:rsidRPr="005456CB" w:rsidRDefault="00F82EA5" w:rsidP="00F82EA5">
      <w:pPr>
        <w:pStyle w:val="a4"/>
        <w:numPr>
          <w:ilvl w:val="0"/>
          <w:numId w:val="3"/>
        </w:numPr>
        <w:spacing w:before="120" w:after="0"/>
        <w:jc w:val="both"/>
        <w:rPr>
          <w:rFonts w:ascii="Tahoma" w:hAnsi="Tahoma" w:cs="Tahoma"/>
          <w:vanish/>
          <w:sz w:val="24"/>
          <w:szCs w:val="24"/>
        </w:rPr>
      </w:pPr>
    </w:p>
    <w:p w14:paraId="0320EBD4" w14:textId="77777777" w:rsidR="00F82EA5" w:rsidRPr="005456CB" w:rsidRDefault="00F82EA5" w:rsidP="00F82EA5">
      <w:pPr>
        <w:pStyle w:val="a4"/>
        <w:numPr>
          <w:ilvl w:val="0"/>
          <w:numId w:val="3"/>
        </w:numPr>
        <w:spacing w:before="120" w:after="0"/>
        <w:jc w:val="both"/>
        <w:rPr>
          <w:rFonts w:ascii="Tahoma" w:hAnsi="Tahoma" w:cs="Tahoma"/>
          <w:vanish/>
          <w:sz w:val="24"/>
          <w:szCs w:val="24"/>
        </w:rPr>
      </w:pPr>
    </w:p>
    <w:p w14:paraId="2103CE94" w14:textId="543511C6" w:rsidR="00E820E1" w:rsidRPr="005456CB" w:rsidRDefault="00E820E1" w:rsidP="00B72539">
      <w:pPr>
        <w:pStyle w:val="a4"/>
        <w:numPr>
          <w:ilvl w:val="1"/>
          <w:numId w:val="3"/>
        </w:numPr>
        <w:spacing w:before="120" w:after="0"/>
        <w:ind w:left="993" w:hanging="993"/>
        <w:jc w:val="both"/>
        <w:rPr>
          <w:rFonts w:ascii="Tahoma" w:hAnsi="Tahoma" w:cs="Tahoma"/>
          <w:sz w:val="24"/>
          <w:szCs w:val="24"/>
        </w:rPr>
      </w:pPr>
      <w:bookmarkStart w:id="139" w:name="_Ref14707102"/>
      <w:r w:rsidRPr="005456CB">
        <w:rPr>
          <w:rFonts w:ascii="Tahoma" w:hAnsi="Tahoma" w:cs="Tahoma"/>
          <w:sz w:val="24"/>
          <w:szCs w:val="24"/>
        </w:rPr>
        <w:t xml:space="preserve">В связи с проведением выкупа </w:t>
      </w:r>
      <w:r w:rsidR="00BA5EC7" w:rsidRPr="005456CB">
        <w:rPr>
          <w:rFonts w:ascii="Tahoma" w:hAnsi="Tahoma" w:cs="Tahoma"/>
          <w:sz w:val="24"/>
          <w:szCs w:val="24"/>
        </w:rPr>
        <w:t>акций</w:t>
      </w:r>
      <w:r w:rsidRPr="005456CB">
        <w:rPr>
          <w:rFonts w:ascii="Tahoma" w:hAnsi="Tahoma" w:cs="Tahoma"/>
          <w:sz w:val="24"/>
          <w:szCs w:val="24"/>
        </w:rPr>
        <w:t xml:space="preserve"> публичного общества</w:t>
      </w:r>
      <w:r w:rsidR="00BA5EC7" w:rsidRPr="005456CB">
        <w:rPr>
          <w:rFonts w:ascii="Tahoma" w:hAnsi="Tahoma" w:cs="Tahoma"/>
          <w:sz w:val="24"/>
          <w:szCs w:val="24"/>
        </w:rPr>
        <w:t xml:space="preserve">, а также </w:t>
      </w:r>
      <w:r w:rsidR="00CC5F2F" w:rsidRPr="005456CB">
        <w:rPr>
          <w:rFonts w:ascii="Tahoma" w:hAnsi="Tahoma" w:cs="Tahoma"/>
          <w:sz w:val="24"/>
          <w:szCs w:val="24"/>
        </w:rPr>
        <w:t>О</w:t>
      </w:r>
      <w:r w:rsidR="00BA5EC7" w:rsidRPr="005456CB">
        <w:rPr>
          <w:rFonts w:ascii="Tahoma" w:hAnsi="Tahoma" w:cs="Tahoma"/>
          <w:sz w:val="24"/>
          <w:szCs w:val="24"/>
        </w:rPr>
        <w:t>блигаций</w:t>
      </w:r>
      <w:r w:rsidR="00CC5F2F" w:rsidRPr="005456CB">
        <w:rPr>
          <w:rFonts w:ascii="Tahoma" w:hAnsi="Tahoma" w:cs="Tahoma"/>
          <w:sz w:val="24"/>
          <w:szCs w:val="24"/>
        </w:rPr>
        <w:t xml:space="preserve"> с учетом прав в реестре</w:t>
      </w:r>
      <w:r w:rsidR="00BA5EC7" w:rsidRPr="005456CB">
        <w:rPr>
          <w:rFonts w:ascii="Tahoma" w:hAnsi="Tahoma" w:cs="Tahoma"/>
          <w:sz w:val="24"/>
          <w:szCs w:val="24"/>
        </w:rPr>
        <w:t>, конвертируемых в акции публичного общества,</w:t>
      </w:r>
      <w:r w:rsidRPr="005456CB">
        <w:rPr>
          <w:rFonts w:ascii="Tahoma" w:hAnsi="Tahoma" w:cs="Tahoma"/>
          <w:sz w:val="24"/>
          <w:szCs w:val="24"/>
        </w:rPr>
        <w:t xml:space="preserve"> по требованию владельца, который приобрел более 95 процентов акций публичного общества, используются</w:t>
      </w:r>
      <w:r w:rsidR="00547FFE" w:rsidRPr="005456CB">
        <w:rPr>
          <w:rFonts w:ascii="Tahoma" w:hAnsi="Tahoma" w:cs="Tahoma"/>
          <w:sz w:val="24"/>
          <w:szCs w:val="24"/>
        </w:rPr>
        <w:t>, в том числе</w:t>
      </w:r>
      <w:r w:rsidRPr="005456CB">
        <w:rPr>
          <w:rFonts w:ascii="Tahoma" w:hAnsi="Tahoma" w:cs="Tahoma"/>
          <w:sz w:val="24"/>
          <w:szCs w:val="24"/>
        </w:rPr>
        <w:t xml:space="preserve"> следующие электронные документы:</w:t>
      </w:r>
      <w:bookmarkEnd w:id="139"/>
    </w:p>
    <w:p w14:paraId="2A18BDD7" w14:textId="77777777" w:rsidR="00AE242A" w:rsidRPr="005456CB" w:rsidRDefault="00E820E1" w:rsidP="00873E46">
      <w:pPr>
        <w:pStyle w:val="a4"/>
        <w:numPr>
          <w:ilvl w:val="2"/>
          <w:numId w:val="3"/>
        </w:numPr>
        <w:spacing w:before="120"/>
        <w:ind w:left="993" w:hanging="993"/>
        <w:contextualSpacing w:val="0"/>
        <w:jc w:val="both"/>
        <w:rPr>
          <w:rFonts w:ascii="Tahoma" w:hAnsi="Tahoma" w:cs="Tahoma"/>
          <w:sz w:val="24"/>
          <w:szCs w:val="24"/>
        </w:rPr>
      </w:pPr>
      <w:r w:rsidRPr="005456CB">
        <w:rPr>
          <w:rFonts w:ascii="Tahoma" w:hAnsi="Tahoma" w:cs="Tahoma"/>
          <w:sz w:val="24"/>
          <w:szCs w:val="24"/>
        </w:rPr>
        <w:t>Уведомление</w:t>
      </w:r>
      <w:r w:rsidR="00983E66" w:rsidRPr="005456CB">
        <w:rPr>
          <w:rFonts w:ascii="Tahoma" w:hAnsi="Tahoma" w:cs="Tahoma"/>
          <w:sz w:val="24"/>
          <w:szCs w:val="24"/>
        </w:rPr>
        <w:t xml:space="preserve"> </w:t>
      </w:r>
      <w:r w:rsidRPr="005456CB">
        <w:rPr>
          <w:rFonts w:ascii="Tahoma" w:hAnsi="Tahoma" w:cs="Tahoma"/>
          <w:sz w:val="24"/>
          <w:szCs w:val="24"/>
        </w:rPr>
        <w:t>о КД;</w:t>
      </w:r>
    </w:p>
    <w:p w14:paraId="1237A2D2" w14:textId="77777777" w:rsidR="00AE242A" w:rsidRPr="005456CB" w:rsidRDefault="00E820E1" w:rsidP="00873E46">
      <w:pPr>
        <w:pStyle w:val="a4"/>
        <w:numPr>
          <w:ilvl w:val="2"/>
          <w:numId w:val="3"/>
        </w:numPr>
        <w:spacing w:before="120"/>
        <w:ind w:left="993" w:hanging="993"/>
        <w:contextualSpacing w:val="0"/>
        <w:jc w:val="both"/>
        <w:rPr>
          <w:rFonts w:ascii="Tahoma" w:hAnsi="Tahoma" w:cs="Tahoma"/>
          <w:sz w:val="24"/>
          <w:szCs w:val="24"/>
        </w:rPr>
      </w:pPr>
      <w:r w:rsidRPr="005456CB">
        <w:rPr>
          <w:rFonts w:ascii="Tahoma" w:hAnsi="Tahoma" w:cs="Tahoma"/>
          <w:sz w:val="24"/>
          <w:szCs w:val="24"/>
        </w:rPr>
        <w:t>Уведомление об отмене КД;</w:t>
      </w:r>
    </w:p>
    <w:p w14:paraId="2E7B0CB0" w14:textId="77777777" w:rsidR="00183ADF" w:rsidRPr="005456CB" w:rsidRDefault="00183ADF" w:rsidP="00183ADF">
      <w:pPr>
        <w:pStyle w:val="a4"/>
        <w:numPr>
          <w:ilvl w:val="2"/>
          <w:numId w:val="3"/>
        </w:numPr>
        <w:spacing w:before="120"/>
        <w:ind w:left="993" w:hanging="993"/>
        <w:contextualSpacing w:val="0"/>
        <w:jc w:val="both"/>
        <w:rPr>
          <w:rFonts w:ascii="Tahoma" w:hAnsi="Tahoma" w:cs="Tahoma"/>
          <w:sz w:val="24"/>
          <w:szCs w:val="24"/>
        </w:rPr>
      </w:pPr>
      <w:r w:rsidRPr="005456CB">
        <w:rPr>
          <w:rFonts w:ascii="Tahoma" w:hAnsi="Tahoma" w:cs="Tahoma"/>
          <w:sz w:val="24"/>
          <w:szCs w:val="24"/>
        </w:rPr>
        <w:lastRenderedPageBreak/>
        <w:t xml:space="preserve">Уведомление о приеме сообщения; </w:t>
      </w:r>
    </w:p>
    <w:p w14:paraId="41A28A50" w14:textId="77777777" w:rsidR="00183ADF" w:rsidRPr="005456CB" w:rsidRDefault="00183ADF" w:rsidP="00183ADF">
      <w:pPr>
        <w:pStyle w:val="a4"/>
        <w:numPr>
          <w:ilvl w:val="2"/>
          <w:numId w:val="3"/>
        </w:numPr>
        <w:spacing w:before="120"/>
        <w:ind w:left="993" w:hanging="993"/>
        <w:contextualSpacing w:val="0"/>
        <w:jc w:val="both"/>
        <w:rPr>
          <w:rFonts w:ascii="Tahoma" w:hAnsi="Tahoma" w:cs="Tahoma"/>
          <w:sz w:val="24"/>
          <w:szCs w:val="24"/>
        </w:rPr>
      </w:pPr>
      <w:r w:rsidRPr="005456CB">
        <w:rPr>
          <w:rFonts w:ascii="Tahoma" w:hAnsi="Tahoma" w:cs="Tahoma"/>
          <w:sz w:val="24"/>
          <w:szCs w:val="24"/>
        </w:rPr>
        <w:t>Сообщение об отказе;</w:t>
      </w:r>
    </w:p>
    <w:p w14:paraId="13A0F8C1" w14:textId="77777777" w:rsidR="00183ADF" w:rsidRPr="005456CB" w:rsidRDefault="00183ADF" w:rsidP="00183ADF">
      <w:pPr>
        <w:pStyle w:val="a4"/>
        <w:numPr>
          <w:ilvl w:val="2"/>
          <w:numId w:val="3"/>
        </w:numPr>
        <w:spacing w:before="120"/>
        <w:ind w:left="993" w:hanging="993"/>
        <w:contextualSpacing w:val="0"/>
        <w:jc w:val="both"/>
        <w:rPr>
          <w:rFonts w:ascii="Tahoma" w:hAnsi="Tahoma" w:cs="Tahoma"/>
          <w:sz w:val="24"/>
          <w:szCs w:val="24"/>
        </w:rPr>
      </w:pPr>
      <w:r w:rsidRPr="005456CB">
        <w:rPr>
          <w:rFonts w:ascii="Tahoma" w:hAnsi="Tahoma" w:cs="Tahoma"/>
          <w:sz w:val="24"/>
          <w:szCs w:val="24"/>
        </w:rPr>
        <w:t>Сообщение о присвоении Референса КД;</w:t>
      </w:r>
    </w:p>
    <w:p w14:paraId="7B6E113A" w14:textId="77777777" w:rsidR="00AE242A" w:rsidRPr="005456CB" w:rsidRDefault="00E820E1" w:rsidP="00873E46">
      <w:pPr>
        <w:pStyle w:val="a4"/>
        <w:numPr>
          <w:ilvl w:val="2"/>
          <w:numId w:val="3"/>
        </w:numPr>
        <w:spacing w:before="120"/>
        <w:ind w:left="993" w:hanging="993"/>
        <w:contextualSpacing w:val="0"/>
        <w:jc w:val="both"/>
        <w:rPr>
          <w:rFonts w:ascii="Tahoma" w:hAnsi="Tahoma" w:cs="Tahoma"/>
          <w:sz w:val="24"/>
          <w:szCs w:val="24"/>
        </w:rPr>
      </w:pPr>
      <w:r w:rsidRPr="005456CB">
        <w:rPr>
          <w:rFonts w:ascii="Tahoma" w:hAnsi="Tahoma" w:cs="Tahoma"/>
          <w:sz w:val="24"/>
          <w:szCs w:val="24"/>
        </w:rPr>
        <w:t>Инструкция по КД;</w:t>
      </w:r>
    </w:p>
    <w:p w14:paraId="4897CE17" w14:textId="77777777" w:rsidR="00D3178B" w:rsidRPr="005456CB" w:rsidRDefault="006E1C0C" w:rsidP="00873E46">
      <w:pPr>
        <w:pStyle w:val="a4"/>
        <w:numPr>
          <w:ilvl w:val="2"/>
          <w:numId w:val="3"/>
        </w:numPr>
        <w:spacing w:before="120"/>
        <w:ind w:left="993" w:hanging="993"/>
        <w:contextualSpacing w:val="0"/>
        <w:jc w:val="both"/>
        <w:rPr>
          <w:rFonts w:ascii="Tahoma" w:hAnsi="Tahoma" w:cs="Tahoma"/>
          <w:sz w:val="24"/>
          <w:szCs w:val="24"/>
        </w:rPr>
      </w:pPr>
      <w:r w:rsidRPr="005456CB">
        <w:rPr>
          <w:rFonts w:ascii="Tahoma" w:hAnsi="Tahoma" w:cs="Tahoma"/>
          <w:sz w:val="24"/>
          <w:szCs w:val="24"/>
          <w:lang w:val="en-US"/>
        </w:rPr>
        <w:t>C</w:t>
      </w:r>
      <w:r w:rsidR="00D3178B" w:rsidRPr="005456CB">
        <w:rPr>
          <w:rFonts w:ascii="Tahoma" w:hAnsi="Tahoma" w:cs="Tahoma"/>
          <w:sz w:val="24"/>
          <w:szCs w:val="24"/>
        </w:rPr>
        <w:t xml:space="preserve">татус </w:t>
      </w:r>
      <w:r w:rsidR="009B7BAD" w:rsidRPr="005456CB">
        <w:rPr>
          <w:rFonts w:ascii="Tahoma" w:hAnsi="Tahoma" w:cs="Tahoma"/>
          <w:sz w:val="24"/>
          <w:szCs w:val="24"/>
        </w:rPr>
        <w:t xml:space="preserve">Инструкции </w:t>
      </w:r>
      <w:r w:rsidRPr="005456CB">
        <w:rPr>
          <w:rFonts w:ascii="Tahoma" w:hAnsi="Tahoma" w:cs="Tahoma"/>
          <w:sz w:val="24"/>
          <w:szCs w:val="24"/>
        </w:rPr>
        <w:t>по КД</w:t>
      </w:r>
      <w:r w:rsidR="00D3178B" w:rsidRPr="005456CB">
        <w:rPr>
          <w:rFonts w:ascii="Tahoma" w:hAnsi="Tahoma" w:cs="Tahoma"/>
          <w:sz w:val="24"/>
          <w:szCs w:val="24"/>
        </w:rPr>
        <w:t>;</w:t>
      </w:r>
    </w:p>
    <w:p w14:paraId="02CA111D" w14:textId="77777777" w:rsidR="00AE242A" w:rsidRPr="005456CB" w:rsidRDefault="00E820E1" w:rsidP="00873E46">
      <w:pPr>
        <w:pStyle w:val="a4"/>
        <w:numPr>
          <w:ilvl w:val="2"/>
          <w:numId w:val="3"/>
        </w:numPr>
        <w:spacing w:before="120"/>
        <w:ind w:left="993" w:hanging="993"/>
        <w:contextualSpacing w:val="0"/>
        <w:jc w:val="both"/>
        <w:rPr>
          <w:rFonts w:ascii="Tahoma" w:hAnsi="Tahoma" w:cs="Tahoma"/>
          <w:sz w:val="24"/>
          <w:szCs w:val="24"/>
        </w:rPr>
      </w:pPr>
      <w:r w:rsidRPr="005456CB">
        <w:rPr>
          <w:rFonts w:ascii="Tahoma" w:hAnsi="Tahoma" w:cs="Tahoma"/>
          <w:sz w:val="24"/>
          <w:szCs w:val="24"/>
        </w:rPr>
        <w:t xml:space="preserve">Запрос на отмену </w:t>
      </w:r>
      <w:r w:rsidR="007520F8" w:rsidRPr="005456CB">
        <w:rPr>
          <w:rFonts w:ascii="Tahoma" w:hAnsi="Tahoma" w:cs="Tahoma"/>
          <w:sz w:val="24"/>
          <w:szCs w:val="24"/>
        </w:rPr>
        <w:t>И</w:t>
      </w:r>
      <w:r w:rsidRPr="005456CB">
        <w:rPr>
          <w:rFonts w:ascii="Tahoma" w:hAnsi="Tahoma" w:cs="Tahoma"/>
          <w:sz w:val="24"/>
          <w:szCs w:val="24"/>
        </w:rPr>
        <w:t xml:space="preserve">нструкции </w:t>
      </w:r>
      <w:r w:rsidR="007520F8" w:rsidRPr="005456CB">
        <w:rPr>
          <w:rFonts w:ascii="Tahoma" w:hAnsi="Tahoma" w:cs="Tahoma"/>
          <w:sz w:val="24"/>
          <w:szCs w:val="24"/>
        </w:rPr>
        <w:t xml:space="preserve">по </w:t>
      </w:r>
      <w:r w:rsidR="001742C1" w:rsidRPr="005456CB">
        <w:rPr>
          <w:rFonts w:ascii="Tahoma" w:hAnsi="Tahoma" w:cs="Tahoma"/>
          <w:sz w:val="24"/>
          <w:szCs w:val="24"/>
        </w:rPr>
        <w:t>КД</w:t>
      </w:r>
      <w:r w:rsidRPr="005456CB">
        <w:rPr>
          <w:rFonts w:ascii="Tahoma" w:hAnsi="Tahoma" w:cs="Tahoma"/>
          <w:sz w:val="24"/>
          <w:szCs w:val="24"/>
        </w:rPr>
        <w:t>;</w:t>
      </w:r>
    </w:p>
    <w:p w14:paraId="1CFF4753" w14:textId="77777777" w:rsidR="00177C72" w:rsidRPr="005456CB" w:rsidRDefault="00E820E1" w:rsidP="00873E46">
      <w:pPr>
        <w:pStyle w:val="a4"/>
        <w:numPr>
          <w:ilvl w:val="2"/>
          <w:numId w:val="3"/>
        </w:numPr>
        <w:spacing w:before="120"/>
        <w:ind w:left="993" w:hanging="993"/>
        <w:contextualSpacing w:val="0"/>
        <w:jc w:val="both"/>
        <w:rPr>
          <w:rFonts w:ascii="Tahoma" w:hAnsi="Tahoma" w:cs="Tahoma"/>
          <w:sz w:val="24"/>
          <w:szCs w:val="24"/>
        </w:rPr>
      </w:pPr>
      <w:r w:rsidRPr="005456CB">
        <w:rPr>
          <w:rFonts w:ascii="Tahoma" w:hAnsi="Tahoma" w:cs="Tahoma"/>
          <w:sz w:val="24"/>
          <w:szCs w:val="24"/>
        </w:rPr>
        <w:t xml:space="preserve">Уведомление о статусе </w:t>
      </w:r>
      <w:r w:rsidR="00301EF4" w:rsidRPr="005456CB">
        <w:rPr>
          <w:rFonts w:ascii="Tahoma" w:hAnsi="Tahoma" w:cs="Tahoma"/>
          <w:sz w:val="24"/>
          <w:szCs w:val="24"/>
        </w:rPr>
        <w:t>З</w:t>
      </w:r>
      <w:r w:rsidRPr="005456CB">
        <w:rPr>
          <w:rFonts w:ascii="Tahoma" w:hAnsi="Tahoma" w:cs="Tahoma"/>
          <w:sz w:val="24"/>
          <w:szCs w:val="24"/>
        </w:rPr>
        <w:t xml:space="preserve">апроса на отмену </w:t>
      </w:r>
      <w:r w:rsidR="00301EF4" w:rsidRPr="005456CB">
        <w:rPr>
          <w:rFonts w:ascii="Tahoma" w:hAnsi="Tahoma" w:cs="Tahoma"/>
          <w:sz w:val="24"/>
          <w:szCs w:val="24"/>
        </w:rPr>
        <w:t>И</w:t>
      </w:r>
      <w:r w:rsidRPr="005456CB">
        <w:rPr>
          <w:rFonts w:ascii="Tahoma" w:hAnsi="Tahoma" w:cs="Tahoma"/>
          <w:sz w:val="24"/>
          <w:szCs w:val="24"/>
        </w:rPr>
        <w:t xml:space="preserve">нструкции </w:t>
      </w:r>
      <w:r w:rsidR="00301EF4" w:rsidRPr="005456CB">
        <w:rPr>
          <w:rFonts w:ascii="Tahoma" w:hAnsi="Tahoma" w:cs="Tahoma"/>
          <w:sz w:val="24"/>
          <w:szCs w:val="24"/>
        </w:rPr>
        <w:t xml:space="preserve">по </w:t>
      </w:r>
      <w:r w:rsidR="00B4481A" w:rsidRPr="005456CB">
        <w:rPr>
          <w:rFonts w:ascii="Tahoma" w:hAnsi="Tahoma" w:cs="Tahoma"/>
          <w:sz w:val="24"/>
          <w:szCs w:val="24"/>
        </w:rPr>
        <w:t>КД</w:t>
      </w:r>
      <w:r w:rsidRPr="005456CB">
        <w:rPr>
          <w:rFonts w:ascii="Tahoma" w:hAnsi="Tahoma" w:cs="Tahoma"/>
          <w:sz w:val="24"/>
          <w:szCs w:val="24"/>
        </w:rPr>
        <w:t>.</w:t>
      </w:r>
      <w:r w:rsidR="00D3178B" w:rsidRPr="005456CB">
        <w:rPr>
          <w:rFonts w:ascii="Tahoma" w:hAnsi="Tahoma" w:cs="Tahoma"/>
          <w:sz w:val="24"/>
          <w:szCs w:val="24"/>
        </w:rPr>
        <w:t xml:space="preserve"> </w:t>
      </w:r>
    </w:p>
    <w:p w14:paraId="08600111" w14:textId="12F7B013" w:rsidR="00E820E1" w:rsidRPr="005456CB" w:rsidRDefault="00E820E1" w:rsidP="004B6C09">
      <w:pPr>
        <w:pStyle w:val="a4"/>
        <w:numPr>
          <w:ilvl w:val="1"/>
          <w:numId w:val="3"/>
        </w:numPr>
        <w:spacing w:before="120" w:after="0"/>
        <w:ind w:left="993" w:hanging="993"/>
        <w:jc w:val="both"/>
        <w:rPr>
          <w:rFonts w:ascii="Tahoma" w:hAnsi="Tahoma" w:cs="Tahoma"/>
          <w:sz w:val="24"/>
          <w:szCs w:val="24"/>
        </w:rPr>
      </w:pPr>
      <w:r w:rsidRPr="005456CB">
        <w:rPr>
          <w:rFonts w:ascii="Tahoma" w:hAnsi="Tahoma" w:cs="Tahoma"/>
          <w:sz w:val="24"/>
          <w:szCs w:val="24"/>
          <w:lang w:eastAsia="ru-RU"/>
        </w:rPr>
        <w:t>Держатель реестра не позднее рабочего дня, следующего за днем принятия от Эмитента информации о Корпоративном действии по выкупу акций</w:t>
      </w:r>
      <w:r w:rsidR="00BA5EC7" w:rsidRPr="005456CB">
        <w:rPr>
          <w:rFonts w:ascii="Tahoma" w:hAnsi="Tahoma" w:cs="Tahoma"/>
          <w:sz w:val="24"/>
          <w:szCs w:val="24"/>
          <w:lang w:eastAsia="ru-RU"/>
        </w:rPr>
        <w:t xml:space="preserve"> и </w:t>
      </w:r>
      <w:r w:rsidR="00747EF9" w:rsidRPr="005456CB">
        <w:rPr>
          <w:rFonts w:ascii="Tahoma" w:hAnsi="Tahoma" w:cs="Tahoma"/>
          <w:sz w:val="24"/>
          <w:szCs w:val="24"/>
          <w:lang w:eastAsia="ru-RU"/>
        </w:rPr>
        <w:t>О</w:t>
      </w:r>
      <w:r w:rsidR="00BA5EC7" w:rsidRPr="005456CB">
        <w:rPr>
          <w:rFonts w:ascii="Tahoma" w:hAnsi="Tahoma" w:cs="Tahoma"/>
          <w:sz w:val="24"/>
          <w:szCs w:val="24"/>
          <w:lang w:eastAsia="ru-RU"/>
        </w:rPr>
        <w:t>блигаций</w:t>
      </w:r>
      <w:r w:rsidR="00747EF9" w:rsidRPr="005456CB">
        <w:rPr>
          <w:rFonts w:ascii="Tahoma" w:hAnsi="Tahoma" w:cs="Tahoma"/>
          <w:sz w:val="24"/>
          <w:szCs w:val="24"/>
          <w:lang w:eastAsia="ru-RU"/>
        </w:rPr>
        <w:t xml:space="preserve"> с учетом прав в реестре</w:t>
      </w:r>
      <w:r w:rsidR="00BA5EC7" w:rsidRPr="005456CB">
        <w:rPr>
          <w:rFonts w:ascii="Tahoma" w:hAnsi="Tahoma" w:cs="Tahoma"/>
          <w:sz w:val="24"/>
          <w:szCs w:val="24"/>
          <w:lang w:eastAsia="ru-RU"/>
        </w:rPr>
        <w:t>, конвертируемых в акции</w:t>
      </w:r>
      <w:r w:rsidRPr="005456CB">
        <w:rPr>
          <w:rFonts w:ascii="Tahoma" w:hAnsi="Tahoma" w:cs="Tahoma"/>
          <w:sz w:val="24"/>
          <w:szCs w:val="24"/>
          <w:lang w:eastAsia="ru-RU"/>
        </w:rPr>
        <w:t>, направляет</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в НРД по каждому </w:t>
      </w:r>
      <w:r w:rsidRPr="005456CB">
        <w:rPr>
          <w:rFonts w:ascii="Tahoma" w:hAnsi="Tahoma" w:cs="Tahoma"/>
          <w:sz w:val="24"/>
          <w:szCs w:val="24"/>
          <w:lang w:val="en-US" w:eastAsia="ru-RU"/>
        </w:rPr>
        <w:t>ISIN</w:t>
      </w:r>
      <w:r w:rsidRPr="005456CB">
        <w:rPr>
          <w:rFonts w:ascii="Tahoma" w:hAnsi="Tahoma" w:cs="Tahoma"/>
          <w:sz w:val="24"/>
          <w:szCs w:val="24"/>
          <w:lang w:eastAsia="ru-RU"/>
        </w:rPr>
        <w:t xml:space="preserve"> выпуска ценных бумаг отдельное Уведомление о КД с указанием в нем сведений о Выкупающем лице, необходимых для осуществления</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перевода ценных бумаг на лицевой счет Выкупающего лица. Держатель реестра несет ответственность за достоверность указанных</w:t>
      </w:r>
      <w:r w:rsidR="00983E66" w:rsidRPr="005456CB">
        <w:rPr>
          <w:rFonts w:ascii="Tahoma" w:hAnsi="Tahoma" w:cs="Tahoma"/>
          <w:sz w:val="24"/>
          <w:szCs w:val="24"/>
          <w:lang w:eastAsia="ru-RU"/>
        </w:rPr>
        <w:t xml:space="preserve"> </w:t>
      </w:r>
      <w:r w:rsidRPr="005456CB">
        <w:rPr>
          <w:rFonts w:ascii="Tahoma" w:hAnsi="Tahoma" w:cs="Tahoma"/>
          <w:sz w:val="24"/>
          <w:szCs w:val="24"/>
        </w:rPr>
        <w:t>сведений о Выкупающем лице.</w:t>
      </w:r>
    </w:p>
    <w:p w14:paraId="3B94D184" w14:textId="77777777" w:rsidR="004B6C09" w:rsidRPr="005456CB" w:rsidRDefault="004B6C09" w:rsidP="004B6C09">
      <w:pPr>
        <w:pStyle w:val="a4"/>
        <w:numPr>
          <w:ilvl w:val="1"/>
          <w:numId w:val="3"/>
        </w:numPr>
        <w:spacing w:before="120" w:after="0"/>
        <w:ind w:left="993" w:hanging="993"/>
        <w:jc w:val="both"/>
        <w:rPr>
          <w:rFonts w:ascii="Tahoma" w:hAnsi="Tahoma" w:cs="Tahoma"/>
          <w:sz w:val="24"/>
          <w:szCs w:val="24"/>
          <w:lang w:eastAsia="ru-RU"/>
        </w:rPr>
      </w:pPr>
      <w:r w:rsidRPr="005456CB">
        <w:rPr>
          <w:rFonts w:ascii="Tahoma" w:hAnsi="Tahoma" w:cs="Tahoma"/>
          <w:sz w:val="24"/>
          <w:szCs w:val="24"/>
          <w:lang w:eastAsia="ru-RU"/>
        </w:rPr>
        <w:t xml:space="preserve">НРД не позднее операционного дня, следующего за днем получения Уведомления о КД от Держателя реестра (согласно статье 8.9 Закона о РЦБ) или от Эмитента и (или) Информационного агентства (согласно статье 30.3 Закона о РЦБ) сообщает либо об отказе, либо о приеме Уведомления о КД, направляя Сообщение об отказе или Уведомление о приеме сообщения соответственно. </w:t>
      </w:r>
    </w:p>
    <w:p w14:paraId="66159F59" w14:textId="56515A26" w:rsidR="00E820E1" w:rsidRPr="005456CB" w:rsidRDefault="004B6C09" w:rsidP="00622A27">
      <w:pPr>
        <w:pStyle w:val="a4"/>
        <w:numPr>
          <w:ilvl w:val="1"/>
          <w:numId w:val="3"/>
        </w:numPr>
        <w:spacing w:before="120" w:after="0"/>
        <w:ind w:left="993" w:hanging="993"/>
        <w:jc w:val="both"/>
        <w:rPr>
          <w:rFonts w:ascii="Tahoma" w:hAnsi="Tahoma" w:cs="Tahoma"/>
          <w:sz w:val="24"/>
          <w:szCs w:val="24"/>
          <w:lang w:eastAsia="ru-RU"/>
        </w:rPr>
      </w:pPr>
      <w:r w:rsidRPr="005456CB">
        <w:rPr>
          <w:rFonts w:ascii="Tahoma" w:hAnsi="Tahoma" w:cs="Tahoma"/>
          <w:sz w:val="24"/>
          <w:szCs w:val="24"/>
          <w:lang w:eastAsia="ru-RU"/>
        </w:rPr>
        <w:t xml:space="preserve">В случае приема Уведомления о КД </w:t>
      </w:r>
      <w:r w:rsidR="00E820E1" w:rsidRPr="005456CB">
        <w:rPr>
          <w:rFonts w:ascii="Tahoma" w:hAnsi="Tahoma" w:cs="Tahoma"/>
          <w:sz w:val="24"/>
          <w:szCs w:val="24"/>
          <w:lang w:eastAsia="ru-RU"/>
        </w:rPr>
        <w:t>НРД не позднее операционного дня, следующего за</w:t>
      </w:r>
      <w:r w:rsidR="00622A27" w:rsidRPr="005456CB">
        <w:rPr>
          <w:rFonts w:ascii="Tahoma" w:hAnsi="Tahoma" w:cs="Tahoma"/>
          <w:sz w:val="24"/>
          <w:szCs w:val="24"/>
          <w:lang w:eastAsia="ru-RU"/>
        </w:rPr>
        <w:t xml:space="preserve"> днем его</w:t>
      </w:r>
      <w:r w:rsidR="00E820E1" w:rsidRPr="005456CB">
        <w:rPr>
          <w:rFonts w:ascii="Tahoma" w:hAnsi="Tahoma" w:cs="Tahoma"/>
          <w:sz w:val="24"/>
          <w:szCs w:val="24"/>
          <w:lang w:eastAsia="ru-RU"/>
        </w:rPr>
        <w:t xml:space="preserve"> получени</w:t>
      </w:r>
      <w:r w:rsidR="00622A27" w:rsidRPr="005456CB">
        <w:rPr>
          <w:rFonts w:ascii="Tahoma" w:hAnsi="Tahoma" w:cs="Tahoma"/>
          <w:sz w:val="24"/>
          <w:szCs w:val="24"/>
          <w:lang w:eastAsia="ru-RU"/>
        </w:rPr>
        <w:t>я</w:t>
      </w:r>
    </w:p>
    <w:p w14:paraId="668EFFAF" w14:textId="7A1F7789" w:rsidR="00E820E1" w:rsidRPr="005456CB" w:rsidRDefault="00E820E1" w:rsidP="00622A27">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присваивает корпоративному действию Референс КД</w:t>
      </w:r>
      <w:r w:rsidR="00622A27" w:rsidRPr="005456CB">
        <w:rPr>
          <w:rFonts w:ascii="Tahoma" w:hAnsi="Tahoma" w:cs="Tahoma"/>
          <w:sz w:val="24"/>
          <w:szCs w:val="24"/>
          <w:lang w:eastAsia="ru-RU"/>
        </w:rPr>
        <w:t xml:space="preserve"> – направляет Сообщение о присвоении Референса КД</w:t>
      </w:r>
      <w:r w:rsidRPr="005456CB">
        <w:rPr>
          <w:rFonts w:ascii="Tahoma" w:hAnsi="Tahoma" w:cs="Tahoma"/>
          <w:sz w:val="24"/>
          <w:szCs w:val="24"/>
          <w:lang w:eastAsia="ru-RU"/>
        </w:rPr>
        <w:t>;</w:t>
      </w:r>
    </w:p>
    <w:p w14:paraId="16F3BB10" w14:textId="77777777"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w:t>
      </w:r>
      <w:r w:rsidR="00140313"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1F5C0A2A" w14:textId="0A250FBA"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направляет Уведомление о КД Депонент</w:t>
      </w:r>
      <w:r w:rsidR="00C25AD3" w:rsidRPr="005456CB">
        <w:rPr>
          <w:rFonts w:ascii="Tahoma" w:hAnsi="Tahoma" w:cs="Tahoma"/>
          <w:sz w:val="24"/>
          <w:szCs w:val="24"/>
          <w:lang w:eastAsia="ru-RU"/>
        </w:rPr>
        <w:t>ам</w:t>
      </w:r>
      <w:r w:rsidRPr="005456CB">
        <w:rPr>
          <w:rFonts w:ascii="Tahoma" w:hAnsi="Tahoma" w:cs="Tahoma"/>
          <w:sz w:val="24"/>
          <w:szCs w:val="24"/>
          <w:lang w:eastAsia="ru-RU"/>
        </w:rPr>
        <w:t>;</w:t>
      </w:r>
    </w:p>
    <w:p w14:paraId="28FEAD53" w14:textId="77777777"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в день направления Уведомления о КД Депонентам - направляет Уведомление о КД Держателю реестра/Эмитенту (при наличии Договора ЭДО)</w:t>
      </w:r>
      <w:r w:rsidR="00CD72B7"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Держатель реестра вправе направить</w:t>
      </w:r>
      <w:r w:rsidR="00D43ED2" w:rsidRPr="005456CB">
        <w:rPr>
          <w:rFonts w:ascii="Tahoma" w:hAnsi="Tahoma" w:cs="Tahoma"/>
          <w:sz w:val="24"/>
          <w:szCs w:val="24"/>
          <w:lang w:eastAsia="ru-RU"/>
        </w:rPr>
        <w:t xml:space="preserve"> такой электронный документ</w:t>
      </w:r>
      <w:r w:rsidRPr="005456CB">
        <w:rPr>
          <w:rFonts w:ascii="Tahoma" w:hAnsi="Tahoma" w:cs="Tahoma"/>
          <w:sz w:val="24"/>
          <w:szCs w:val="24"/>
          <w:lang w:eastAsia="ru-RU"/>
        </w:rPr>
        <w:t xml:space="preserve"> зарегистрированным в реестре лицам.</w:t>
      </w:r>
    </w:p>
    <w:p w14:paraId="2B8C43A6" w14:textId="54BC2ED7" w:rsidR="00E516C4" w:rsidRPr="00E516C4" w:rsidRDefault="00E516C4" w:rsidP="00E516C4">
      <w:pPr>
        <w:pStyle w:val="a4"/>
        <w:numPr>
          <w:ilvl w:val="1"/>
          <w:numId w:val="3"/>
        </w:numPr>
        <w:spacing w:before="120" w:after="0"/>
        <w:ind w:left="993" w:hanging="993"/>
        <w:jc w:val="both"/>
        <w:rPr>
          <w:rFonts w:ascii="Tahoma" w:hAnsi="Tahoma" w:cs="Tahoma"/>
          <w:sz w:val="24"/>
          <w:szCs w:val="24"/>
          <w:lang w:eastAsia="ru-RU"/>
        </w:rPr>
      </w:pPr>
      <w:bookmarkStart w:id="140" w:name="_Ref33686305"/>
      <w:bookmarkStart w:id="141" w:name="щщ"/>
      <w:r w:rsidRPr="00E516C4">
        <w:rPr>
          <w:rFonts w:ascii="Tahoma" w:hAnsi="Tahoma" w:cs="Tahoma"/>
          <w:sz w:val="24"/>
          <w:szCs w:val="24"/>
          <w:lang w:eastAsia="ru-RU"/>
        </w:rPr>
        <w:t xml:space="preserve">Направление Депонентам </w:t>
      </w:r>
      <w:r w:rsidR="007E7DF2" w:rsidRPr="005456CB">
        <w:rPr>
          <w:rFonts w:ascii="Tahoma" w:hAnsi="Tahoma" w:cs="Tahoma"/>
          <w:sz w:val="24"/>
          <w:szCs w:val="24"/>
          <w:lang w:eastAsia="ru-RU"/>
        </w:rPr>
        <w:t xml:space="preserve">Уведомления о КД </w:t>
      </w:r>
      <w:r w:rsidRPr="00E516C4">
        <w:rPr>
          <w:rFonts w:ascii="Tahoma" w:hAnsi="Tahoma" w:cs="Tahoma"/>
          <w:sz w:val="24"/>
          <w:szCs w:val="24"/>
          <w:lang w:eastAsia="ru-RU"/>
        </w:rPr>
        <w:t>осуществляется в порядке и сроки, установленные Договором ЭДО и Договором счета депо, с учетом следующих особенностей:</w:t>
      </w:r>
      <w:bookmarkEnd w:id="140"/>
      <w:r w:rsidRPr="00E516C4">
        <w:rPr>
          <w:rFonts w:ascii="Tahoma" w:hAnsi="Tahoma" w:cs="Tahoma"/>
          <w:sz w:val="24"/>
          <w:szCs w:val="24"/>
          <w:lang w:eastAsia="ru-RU"/>
        </w:rPr>
        <w:t xml:space="preserve"> </w:t>
      </w:r>
      <w:r w:rsidR="007E7DF2">
        <w:rPr>
          <w:rFonts w:ascii="Tahoma" w:hAnsi="Tahoma" w:cs="Tahoma"/>
          <w:sz w:val="24"/>
          <w:szCs w:val="24"/>
          <w:lang w:eastAsia="ru-RU"/>
        </w:rPr>
        <w:t xml:space="preserve"> </w:t>
      </w:r>
    </w:p>
    <w:p w14:paraId="3F0BF2E0" w14:textId="4583241B" w:rsidR="00E516C4" w:rsidRPr="00E516C4" w:rsidRDefault="00E516C4" w:rsidP="00E516C4">
      <w:pPr>
        <w:pStyle w:val="a4"/>
        <w:numPr>
          <w:ilvl w:val="2"/>
          <w:numId w:val="3"/>
        </w:numPr>
        <w:spacing w:before="120"/>
        <w:ind w:left="993" w:hanging="993"/>
        <w:contextualSpacing w:val="0"/>
        <w:jc w:val="both"/>
        <w:rPr>
          <w:rFonts w:ascii="Tahoma" w:hAnsi="Tahoma" w:cs="Tahoma"/>
          <w:sz w:val="24"/>
          <w:szCs w:val="24"/>
          <w:lang w:eastAsia="ru-RU"/>
        </w:rPr>
      </w:pPr>
      <w:r w:rsidRPr="00E516C4">
        <w:rPr>
          <w:rFonts w:ascii="Tahoma" w:hAnsi="Tahoma" w:cs="Tahoma"/>
          <w:sz w:val="24"/>
          <w:szCs w:val="24"/>
          <w:lang w:eastAsia="ru-RU"/>
        </w:rPr>
        <w:t xml:space="preserve">не позднее операционного дня, следующего за днем получения </w:t>
      </w:r>
      <w:r w:rsidR="007E7DF2" w:rsidRPr="005456CB">
        <w:rPr>
          <w:rFonts w:ascii="Tahoma" w:hAnsi="Tahoma" w:cs="Tahoma"/>
          <w:sz w:val="24"/>
          <w:szCs w:val="24"/>
          <w:lang w:eastAsia="ru-RU"/>
        </w:rPr>
        <w:t>Уведомления о КД</w:t>
      </w:r>
      <w:r w:rsidRPr="00E516C4">
        <w:rPr>
          <w:rFonts w:ascii="Tahoma" w:hAnsi="Tahoma" w:cs="Tahoma"/>
          <w:sz w:val="24"/>
          <w:szCs w:val="24"/>
          <w:lang w:eastAsia="ru-RU"/>
        </w:rPr>
        <w:t xml:space="preserve"> до Даты фиксации, информируются Депоненты, на счетах депо которых имеется остаток соответствующих ценных бумаг на дату его направления, при этом </w:t>
      </w:r>
      <w:r w:rsidR="007E7DF2" w:rsidRPr="005456CB">
        <w:rPr>
          <w:rFonts w:ascii="Tahoma" w:hAnsi="Tahoma" w:cs="Tahoma"/>
          <w:sz w:val="24"/>
          <w:szCs w:val="24"/>
          <w:lang w:eastAsia="ru-RU"/>
        </w:rPr>
        <w:t>Уведомлени</w:t>
      </w:r>
      <w:r w:rsidR="007E7DF2">
        <w:rPr>
          <w:rFonts w:ascii="Tahoma" w:hAnsi="Tahoma" w:cs="Tahoma"/>
          <w:sz w:val="24"/>
          <w:szCs w:val="24"/>
          <w:lang w:eastAsia="ru-RU"/>
        </w:rPr>
        <w:t>е</w:t>
      </w:r>
      <w:r w:rsidR="007E7DF2" w:rsidRPr="005456CB">
        <w:rPr>
          <w:rFonts w:ascii="Tahoma" w:hAnsi="Tahoma" w:cs="Tahoma"/>
          <w:sz w:val="24"/>
          <w:szCs w:val="24"/>
          <w:lang w:eastAsia="ru-RU"/>
        </w:rPr>
        <w:t xml:space="preserve"> о КД </w:t>
      </w:r>
      <w:r w:rsidRPr="00E516C4">
        <w:rPr>
          <w:rFonts w:ascii="Tahoma" w:hAnsi="Tahoma" w:cs="Tahoma"/>
          <w:sz w:val="24"/>
          <w:szCs w:val="24"/>
          <w:lang w:eastAsia="ru-RU"/>
        </w:rPr>
        <w:t xml:space="preserve">направляется в режиме циклической рассылки до Даты фиксации; </w:t>
      </w:r>
    </w:p>
    <w:p w14:paraId="48713E5C" w14:textId="77777777" w:rsidR="00E516C4" w:rsidRPr="00E516C4" w:rsidRDefault="00E516C4" w:rsidP="00E516C4">
      <w:pPr>
        <w:pStyle w:val="a4"/>
        <w:numPr>
          <w:ilvl w:val="2"/>
          <w:numId w:val="3"/>
        </w:numPr>
        <w:spacing w:before="120"/>
        <w:ind w:left="993" w:hanging="993"/>
        <w:contextualSpacing w:val="0"/>
        <w:jc w:val="both"/>
        <w:rPr>
          <w:rFonts w:ascii="Tahoma" w:hAnsi="Tahoma" w:cs="Tahoma"/>
          <w:sz w:val="24"/>
          <w:szCs w:val="24"/>
          <w:lang w:eastAsia="ru-RU"/>
        </w:rPr>
      </w:pPr>
      <w:r w:rsidRPr="00E516C4">
        <w:rPr>
          <w:rFonts w:ascii="Tahoma" w:hAnsi="Tahoma" w:cs="Tahoma"/>
          <w:sz w:val="24"/>
          <w:szCs w:val="24"/>
          <w:lang w:eastAsia="ru-RU"/>
        </w:rPr>
        <w:lastRenderedPageBreak/>
        <w:t>в операционные дни, входящие в период циклической рассылки до Даты фиксации, информируются Депоненты, на счете депо которых вновь образовался остаток соответствующих ценных бумаг;</w:t>
      </w:r>
    </w:p>
    <w:p w14:paraId="46B015A2" w14:textId="320A9959" w:rsidR="00E516C4" w:rsidRPr="00E516C4" w:rsidRDefault="00E516C4" w:rsidP="007E7DF2">
      <w:pPr>
        <w:pStyle w:val="a4"/>
        <w:numPr>
          <w:ilvl w:val="2"/>
          <w:numId w:val="3"/>
        </w:numPr>
        <w:spacing w:before="120"/>
        <w:ind w:left="993" w:hanging="993"/>
        <w:contextualSpacing w:val="0"/>
        <w:jc w:val="both"/>
        <w:rPr>
          <w:rFonts w:ascii="Tahoma" w:hAnsi="Tahoma" w:cs="Tahoma"/>
          <w:sz w:val="24"/>
          <w:szCs w:val="24"/>
          <w:lang w:eastAsia="ru-RU"/>
        </w:rPr>
      </w:pPr>
      <w:r w:rsidRPr="00E516C4">
        <w:rPr>
          <w:rFonts w:ascii="Tahoma" w:hAnsi="Tahoma" w:cs="Tahoma"/>
          <w:sz w:val="24"/>
          <w:szCs w:val="24"/>
          <w:lang w:eastAsia="ru-RU"/>
        </w:rPr>
        <w:t>не позднее операционного дня, следующего за днем наступления Даты фиксации, информируются Депоненты, на счетах депо которых имеется остаток соответствующих ценных бумаг на Дату фиксации.</w:t>
      </w:r>
    </w:p>
    <w:p w14:paraId="4D4C083E" w14:textId="42C2C8CD" w:rsidR="00E820E1" w:rsidRPr="005456CB" w:rsidRDefault="00E820E1" w:rsidP="00873E46">
      <w:pPr>
        <w:pStyle w:val="a4"/>
        <w:numPr>
          <w:ilvl w:val="1"/>
          <w:numId w:val="3"/>
        </w:numPr>
        <w:spacing w:before="120"/>
        <w:ind w:left="993" w:hanging="993"/>
        <w:contextualSpacing w:val="0"/>
        <w:jc w:val="both"/>
        <w:rPr>
          <w:rFonts w:ascii="Tahoma" w:hAnsi="Tahoma" w:cs="Tahoma"/>
          <w:sz w:val="24"/>
          <w:szCs w:val="24"/>
        </w:rPr>
      </w:pPr>
      <w:r w:rsidRPr="005456CB">
        <w:rPr>
          <w:rFonts w:ascii="Tahoma" w:eastAsiaTheme="minorHAnsi" w:hAnsi="Tahoma" w:cs="Tahoma"/>
          <w:sz w:val="24"/>
          <w:szCs w:val="24"/>
          <w:lang w:eastAsia="ru-RU"/>
        </w:rPr>
        <w:t xml:space="preserve">Держатель реестра в Дату фиксации на конец операционного дня </w:t>
      </w:r>
      <w:r w:rsidRPr="005456CB">
        <w:rPr>
          <w:rFonts w:ascii="Tahoma" w:hAnsi="Tahoma" w:cs="Tahoma"/>
          <w:sz w:val="24"/>
          <w:szCs w:val="24"/>
          <w:lang w:eastAsia="ru-RU"/>
        </w:rPr>
        <w:t xml:space="preserve">осуществляет 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sz w:val="24"/>
          <w:szCs w:val="24"/>
          <w:lang w:eastAsia="ru-RU"/>
        </w:rPr>
        <w:fldChar w:fldCharType="begin"/>
      </w:r>
      <w:r w:rsidRPr="005456CB">
        <w:rPr>
          <w:rFonts w:ascii="Tahoma" w:hAnsi="Tahoma" w:cs="Tahoma"/>
          <w:sz w:val="24"/>
          <w:szCs w:val="24"/>
          <w:lang w:eastAsia="ru-RU"/>
        </w:rPr>
        <w:instrText xml:space="preserve"> REF _Ref453155929 \r \h  \* MERGEFORMAT </w:instrText>
      </w:r>
      <w:r w:rsidRPr="005456CB">
        <w:rPr>
          <w:rFonts w:ascii="Tahoma" w:hAnsi="Tahoma" w:cs="Tahoma"/>
          <w:sz w:val="24"/>
          <w:szCs w:val="24"/>
          <w:lang w:eastAsia="ru-RU"/>
        </w:rPr>
      </w:r>
      <w:r w:rsidRPr="005456CB">
        <w:rPr>
          <w:rFonts w:ascii="Tahoma" w:hAnsi="Tahoma" w:cs="Tahoma"/>
          <w:sz w:val="24"/>
          <w:szCs w:val="24"/>
          <w:lang w:eastAsia="ru-RU"/>
        </w:rPr>
        <w:fldChar w:fldCharType="separate"/>
      </w:r>
      <w:r w:rsidR="004003A5" w:rsidRPr="005456CB">
        <w:rPr>
          <w:rFonts w:ascii="Tahoma" w:hAnsi="Tahoma" w:cs="Tahoma"/>
          <w:sz w:val="24"/>
          <w:szCs w:val="24"/>
          <w:lang w:eastAsia="ru-RU"/>
        </w:rPr>
        <w:t>8</w:t>
      </w:r>
      <w:r w:rsidRPr="005456CB">
        <w:rPr>
          <w:rFonts w:ascii="Tahoma" w:hAnsi="Tahoma" w:cs="Tahoma"/>
          <w:sz w:val="24"/>
          <w:szCs w:val="24"/>
          <w:lang w:eastAsia="ru-RU"/>
        </w:rPr>
        <w:fldChar w:fldCharType="end"/>
      </w:r>
      <w:r w:rsidRPr="005456CB">
        <w:rPr>
          <w:rFonts w:ascii="Tahoma" w:hAnsi="Tahoma" w:cs="Tahoma"/>
          <w:sz w:val="24"/>
          <w:szCs w:val="24"/>
          <w:lang w:eastAsia="ru-RU"/>
        </w:rPr>
        <w:t xml:space="preserve"> Правил с учетом следующих особенностей:</w:t>
      </w:r>
    </w:p>
    <w:p w14:paraId="78E50A1D"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проведении корпоративных действий в соответствии с настоящим разделом, Держатель реестра устанавливает ограничения по распоряжению лицом принадлежавшими ему ценными бумагами в соответствии с требованием о выкупе ценных бумаг.</w:t>
      </w:r>
    </w:p>
    <w:p w14:paraId="05C1E157"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в реестре владельцев ценных бумаг НРД открыт Лицевой счет НД, Держатель реестра направляет в НРД Уведомление о проведении операции блокирования или Справку об операциях по лицевому счету.</w:t>
      </w:r>
    </w:p>
    <w:p w14:paraId="79EE822C"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в реестре владельцев ценных бумаг НРД открыт Лицевой счет НДЦД, Держатель реестра направляет в НРД Запрос сверки операции, не связанной с движением ценных бумаг.</w:t>
      </w:r>
    </w:p>
    <w:p w14:paraId="4E04BB55"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дня поступления Запроса сверки операции, не связанной с движением ценных бумаг, направляет Держателю реестра Подтвержде</w:t>
      </w:r>
      <w:r w:rsidR="00140313" w:rsidRPr="005456CB">
        <w:rPr>
          <w:rFonts w:ascii="Tahoma" w:hAnsi="Tahoma" w:cs="Tahoma"/>
          <w:kern w:val="0"/>
          <w:lang w:eastAsia="ru-RU" w:bidi="ar-SA"/>
        </w:rPr>
        <w:t>ние сверки либо Отказ в сверке.</w:t>
      </w:r>
    </w:p>
    <w:p w14:paraId="269394B5"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rPr>
      </w:pPr>
      <w:r w:rsidRPr="005456CB">
        <w:rPr>
          <w:rFonts w:ascii="Tahoma" w:hAnsi="Tahoma" w:cs="Tahoma"/>
          <w:kern w:val="0"/>
          <w:lang w:eastAsia="ru-RU" w:bidi="ar-SA"/>
        </w:rPr>
        <w:t>В случае получения Подтверждения сверки Держатель реестра осуществляет блокирование ценных бумаг на Лицевом счете НДЦД.</w:t>
      </w:r>
      <w:bookmarkEnd w:id="141"/>
    </w:p>
    <w:p w14:paraId="06BC9BA7" w14:textId="77777777" w:rsidR="00E820E1" w:rsidRPr="005456CB" w:rsidRDefault="00E820E1" w:rsidP="00873E46">
      <w:pPr>
        <w:pStyle w:val="a4"/>
        <w:numPr>
          <w:ilvl w:val="1"/>
          <w:numId w:val="3"/>
        </w:numPr>
        <w:spacing w:before="120"/>
        <w:ind w:left="993" w:hanging="993"/>
        <w:contextualSpacing w:val="0"/>
        <w:jc w:val="both"/>
        <w:rPr>
          <w:rFonts w:ascii="Tahoma" w:hAnsi="Tahoma" w:cs="Tahoma"/>
          <w:sz w:val="24"/>
          <w:szCs w:val="24"/>
        </w:rPr>
      </w:pPr>
      <w:bookmarkStart w:id="142" w:name="_Ref462924472"/>
      <w:r w:rsidRPr="005456CB">
        <w:rPr>
          <w:rFonts w:ascii="Tahoma" w:hAnsi="Tahoma" w:cs="Tahoma"/>
          <w:sz w:val="24"/>
          <w:szCs w:val="24"/>
        </w:rPr>
        <w:t>НРД в Дату фиксации на конец операционного дня осуществляет блокирование</w:t>
      </w:r>
      <w:r w:rsidR="00983E66" w:rsidRPr="005456CB">
        <w:rPr>
          <w:rFonts w:ascii="Tahoma" w:hAnsi="Tahoma" w:cs="Tahoma"/>
          <w:sz w:val="24"/>
          <w:szCs w:val="24"/>
        </w:rPr>
        <w:t xml:space="preserve"> </w:t>
      </w:r>
      <w:r w:rsidRPr="005456CB">
        <w:rPr>
          <w:rFonts w:ascii="Tahoma" w:hAnsi="Tahoma" w:cs="Tahoma"/>
          <w:sz w:val="24"/>
          <w:szCs w:val="24"/>
        </w:rPr>
        <w:t>ценных бумаг по счетам депо Депонентов, путем перевода их на раздел 83 «Блокировано для корпоративных действий» и предоставляет Депоненту отчет о выполненной операции по форме MS101.</w:t>
      </w:r>
      <w:bookmarkEnd w:id="142"/>
    </w:p>
    <w:p w14:paraId="0CAC1C7B" w14:textId="25A4A751" w:rsidR="00E820E1" w:rsidRPr="005456CB" w:rsidRDefault="00E820E1" w:rsidP="00873E46">
      <w:pPr>
        <w:pStyle w:val="a4"/>
        <w:numPr>
          <w:ilvl w:val="1"/>
          <w:numId w:val="3"/>
        </w:numPr>
        <w:spacing w:before="120"/>
        <w:ind w:left="993" w:hanging="993"/>
        <w:contextualSpacing w:val="0"/>
        <w:jc w:val="both"/>
        <w:rPr>
          <w:rFonts w:ascii="Tahoma" w:hAnsi="Tahoma" w:cs="Tahoma"/>
          <w:sz w:val="24"/>
          <w:szCs w:val="24"/>
        </w:rPr>
      </w:pPr>
      <w:r w:rsidRPr="005456CB">
        <w:rPr>
          <w:rFonts w:ascii="Tahoma" w:hAnsi="Tahoma" w:cs="Tahoma"/>
          <w:sz w:val="24"/>
          <w:szCs w:val="24"/>
        </w:rPr>
        <w:t>Депонент вправе до даты проведения расчетов по КД направить в НРД</w:t>
      </w:r>
      <w:r w:rsidR="00983E66" w:rsidRPr="005456CB">
        <w:rPr>
          <w:rFonts w:ascii="Tahoma" w:hAnsi="Tahoma" w:cs="Tahoma"/>
          <w:sz w:val="24"/>
          <w:szCs w:val="24"/>
        </w:rPr>
        <w:t xml:space="preserve"> </w:t>
      </w:r>
      <w:r w:rsidRPr="005456CB">
        <w:rPr>
          <w:rFonts w:ascii="Tahoma" w:hAnsi="Tahoma" w:cs="Tahoma"/>
          <w:sz w:val="24"/>
          <w:szCs w:val="24"/>
        </w:rPr>
        <w:t xml:space="preserve">Инструкцию по КД по форме СА331 </w:t>
      </w:r>
      <w:r w:rsidRPr="005456CB">
        <w:rPr>
          <w:rFonts w:ascii="Tahoma" w:hAnsi="Tahoma" w:cs="Tahoma"/>
          <w:sz w:val="24"/>
          <w:szCs w:val="24"/>
          <w:lang w:eastAsia="ru-RU"/>
        </w:rPr>
        <w:t>(код операции – 68/CAIR3)</w:t>
      </w:r>
      <w:r w:rsidRPr="005456CB">
        <w:rPr>
          <w:rFonts w:ascii="Tahoma" w:hAnsi="Tahoma" w:cs="Tahoma"/>
          <w:sz w:val="24"/>
          <w:szCs w:val="24"/>
        </w:rPr>
        <w:t>, содержащую сведения об аффилированных лицах Выкупающего лица, Эмитенте или Выкупающем лице не участвующих в корпоративном действии. При поступлении Инструкции по КД до Даты фиксации и при условии наличия на разделе счета депо, указанного</w:t>
      </w:r>
      <w:r w:rsidR="00983E66" w:rsidRPr="005456CB">
        <w:rPr>
          <w:rFonts w:ascii="Tahoma" w:hAnsi="Tahoma" w:cs="Tahoma"/>
          <w:sz w:val="24"/>
          <w:szCs w:val="24"/>
        </w:rPr>
        <w:t xml:space="preserve"> </w:t>
      </w:r>
      <w:r w:rsidRPr="005456CB">
        <w:rPr>
          <w:rFonts w:ascii="Tahoma" w:hAnsi="Tahoma" w:cs="Tahoma"/>
          <w:sz w:val="24"/>
          <w:szCs w:val="24"/>
        </w:rPr>
        <w:t>в инструкции, достаточного для исполнения операции количества ценных бумаг, НРД не осуществляет</w:t>
      </w:r>
      <w:r w:rsidR="00983E66" w:rsidRPr="005456CB">
        <w:rPr>
          <w:rFonts w:ascii="Tahoma" w:hAnsi="Tahoma" w:cs="Tahoma"/>
          <w:sz w:val="24"/>
          <w:szCs w:val="24"/>
        </w:rPr>
        <w:t xml:space="preserve"> </w:t>
      </w:r>
      <w:r w:rsidRPr="005456CB">
        <w:rPr>
          <w:rFonts w:ascii="Tahoma" w:hAnsi="Tahoma" w:cs="Tahoma"/>
          <w:sz w:val="24"/>
          <w:szCs w:val="24"/>
        </w:rPr>
        <w:t>блокирование ценных бумаг в Дату фиксации по счету депо Депонента в соответствии с п</w:t>
      </w:r>
      <w:r w:rsidR="00AB19E7" w:rsidRPr="005456CB">
        <w:rPr>
          <w:rFonts w:ascii="Tahoma" w:hAnsi="Tahoma" w:cs="Tahoma"/>
          <w:sz w:val="24"/>
          <w:szCs w:val="24"/>
        </w:rPr>
        <w:t>унктом</w:t>
      </w:r>
      <w:r w:rsidRPr="005456CB">
        <w:rPr>
          <w:rFonts w:ascii="Tahoma" w:hAnsi="Tahoma" w:cs="Tahoma"/>
          <w:sz w:val="24"/>
          <w:szCs w:val="24"/>
        </w:rPr>
        <w:t xml:space="preserve"> </w:t>
      </w:r>
      <w:r w:rsidR="00AE242A" w:rsidRPr="005456CB">
        <w:rPr>
          <w:rFonts w:ascii="Tahoma" w:hAnsi="Tahoma" w:cs="Tahoma"/>
          <w:sz w:val="24"/>
          <w:szCs w:val="24"/>
        </w:rPr>
        <w:fldChar w:fldCharType="begin"/>
      </w:r>
      <w:r w:rsidR="00AE242A" w:rsidRPr="005456CB">
        <w:rPr>
          <w:rFonts w:ascii="Tahoma" w:hAnsi="Tahoma" w:cs="Tahoma"/>
          <w:sz w:val="24"/>
          <w:szCs w:val="24"/>
        </w:rPr>
        <w:instrText xml:space="preserve"> REF _Ref462924472 \r \h </w:instrText>
      </w:r>
      <w:r w:rsidR="00AC73D2" w:rsidRPr="005456CB">
        <w:rPr>
          <w:rFonts w:ascii="Tahoma" w:hAnsi="Tahoma" w:cs="Tahoma"/>
          <w:sz w:val="24"/>
          <w:szCs w:val="24"/>
        </w:rPr>
        <w:instrText xml:space="preserve"> \* MERGEFORMAT </w:instrText>
      </w:r>
      <w:r w:rsidR="00AE242A" w:rsidRPr="005456CB">
        <w:rPr>
          <w:rFonts w:ascii="Tahoma" w:hAnsi="Tahoma" w:cs="Tahoma"/>
          <w:sz w:val="24"/>
          <w:szCs w:val="24"/>
        </w:rPr>
      </w:r>
      <w:r w:rsidR="00AE242A" w:rsidRPr="005456CB">
        <w:rPr>
          <w:rFonts w:ascii="Tahoma" w:hAnsi="Tahoma" w:cs="Tahoma"/>
          <w:sz w:val="24"/>
          <w:szCs w:val="24"/>
        </w:rPr>
        <w:fldChar w:fldCharType="separate"/>
      </w:r>
      <w:r w:rsidR="004F0F01">
        <w:rPr>
          <w:rFonts w:ascii="Tahoma" w:hAnsi="Tahoma" w:cs="Tahoma"/>
          <w:sz w:val="24"/>
          <w:szCs w:val="24"/>
        </w:rPr>
        <w:t>13.7</w:t>
      </w:r>
      <w:r w:rsidR="00AE242A" w:rsidRPr="005456CB">
        <w:rPr>
          <w:rFonts w:ascii="Tahoma" w:hAnsi="Tahoma" w:cs="Tahoma"/>
          <w:sz w:val="24"/>
          <w:szCs w:val="24"/>
        </w:rPr>
        <w:fldChar w:fldCharType="end"/>
      </w:r>
      <w:r w:rsidR="00140313" w:rsidRPr="005456CB">
        <w:rPr>
          <w:rFonts w:ascii="Tahoma" w:hAnsi="Tahoma" w:cs="Tahoma"/>
          <w:sz w:val="24"/>
          <w:szCs w:val="24"/>
        </w:rPr>
        <w:t>. настоящего раздела.</w:t>
      </w:r>
    </w:p>
    <w:p w14:paraId="41CD40BF" w14:textId="5CA1C906" w:rsidR="00E820E1" w:rsidRPr="005456CB" w:rsidRDefault="00E820E1" w:rsidP="00873E46">
      <w:pPr>
        <w:pStyle w:val="a4"/>
        <w:numPr>
          <w:ilvl w:val="1"/>
          <w:numId w:val="3"/>
        </w:numPr>
        <w:spacing w:before="120"/>
        <w:ind w:left="993" w:hanging="993"/>
        <w:contextualSpacing w:val="0"/>
        <w:jc w:val="both"/>
        <w:rPr>
          <w:rFonts w:ascii="Tahoma" w:eastAsiaTheme="minorHAnsi" w:hAnsi="Tahoma" w:cs="Tahoma"/>
          <w:sz w:val="24"/>
          <w:szCs w:val="24"/>
          <w:lang w:eastAsia="ru-RU"/>
        </w:rPr>
      </w:pPr>
      <w:r w:rsidRPr="005456CB">
        <w:rPr>
          <w:rFonts w:ascii="Tahoma" w:hAnsi="Tahoma" w:cs="Tahoma"/>
          <w:sz w:val="24"/>
          <w:szCs w:val="24"/>
        </w:rPr>
        <w:t>НРД вправе не исполнять Инструкцию по КД при поступлении денежных средств в соответствии с п</w:t>
      </w:r>
      <w:r w:rsidR="00AB19E7" w:rsidRPr="005456CB">
        <w:rPr>
          <w:rFonts w:ascii="Tahoma" w:hAnsi="Tahoma" w:cs="Tahoma"/>
          <w:sz w:val="24"/>
          <w:szCs w:val="24"/>
        </w:rPr>
        <w:t xml:space="preserve">унктом </w:t>
      </w:r>
      <w:r w:rsidR="00AE242A" w:rsidRPr="005456CB">
        <w:rPr>
          <w:rFonts w:ascii="Tahoma" w:hAnsi="Tahoma" w:cs="Tahoma"/>
          <w:sz w:val="24"/>
          <w:szCs w:val="24"/>
        </w:rPr>
        <w:fldChar w:fldCharType="begin"/>
      </w:r>
      <w:r w:rsidR="00AE242A" w:rsidRPr="005456CB">
        <w:rPr>
          <w:rFonts w:ascii="Tahoma" w:hAnsi="Tahoma" w:cs="Tahoma"/>
          <w:sz w:val="24"/>
          <w:szCs w:val="24"/>
        </w:rPr>
        <w:instrText xml:space="preserve"> REF _Ref462924517 \r \h </w:instrText>
      </w:r>
      <w:r w:rsidR="00AC73D2" w:rsidRPr="005456CB">
        <w:rPr>
          <w:rFonts w:ascii="Tahoma" w:hAnsi="Tahoma" w:cs="Tahoma"/>
          <w:sz w:val="24"/>
          <w:szCs w:val="24"/>
        </w:rPr>
        <w:instrText xml:space="preserve"> \* MERGEFORMAT </w:instrText>
      </w:r>
      <w:r w:rsidR="00AE242A" w:rsidRPr="005456CB">
        <w:rPr>
          <w:rFonts w:ascii="Tahoma" w:hAnsi="Tahoma" w:cs="Tahoma"/>
          <w:sz w:val="24"/>
          <w:szCs w:val="24"/>
        </w:rPr>
      </w:r>
      <w:r w:rsidR="00AE242A" w:rsidRPr="005456CB">
        <w:rPr>
          <w:rFonts w:ascii="Tahoma" w:hAnsi="Tahoma" w:cs="Tahoma"/>
          <w:sz w:val="24"/>
          <w:szCs w:val="24"/>
        </w:rPr>
        <w:fldChar w:fldCharType="separate"/>
      </w:r>
      <w:r w:rsidR="004F0F01">
        <w:rPr>
          <w:rFonts w:ascii="Tahoma" w:hAnsi="Tahoma" w:cs="Tahoma"/>
          <w:sz w:val="24"/>
          <w:szCs w:val="24"/>
        </w:rPr>
        <w:t>13.22</w:t>
      </w:r>
      <w:r w:rsidR="00AE242A" w:rsidRPr="005456CB">
        <w:rPr>
          <w:rFonts w:ascii="Tahoma" w:hAnsi="Tahoma" w:cs="Tahoma"/>
          <w:sz w:val="24"/>
          <w:szCs w:val="24"/>
        </w:rPr>
        <w:fldChar w:fldCharType="end"/>
      </w:r>
      <w:r w:rsidR="00AE242A" w:rsidRPr="005456CB">
        <w:rPr>
          <w:rFonts w:ascii="Tahoma" w:hAnsi="Tahoma" w:cs="Tahoma"/>
          <w:sz w:val="24"/>
          <w:szCs w:val="24"/>
        </w:rPr>
        <w:t>.</w:t>
      </w:r>
      <w:r w:rsidR="008F6303" w:rsidRPr="005456CB">
        <w:rPr>
          <w:rFonts w:ascii="Tahoma" w:hAnsi="Tahoma" w:cs="Tahoma"/>
          <w:sz w:val="24"/>
          <w:szCs w:val="24"/>
        </w:rPr>
        <w:t xml:space="preserve"> Правил</w:t>
      </w:r>
      <w:r w:rsidRPr="005456CB">
        <w:rPr>
          <w:rFonts w:ascii="Tahoma" w:hAnsi="Tahoma" w:cs="Tahoma"/>
          <w:sz w:val="24"/>
          <w:szCs w:val="24"/>
        </w:rPr>
        <w:t xml:space="preserve"> </w:t>
      </w:r>
      <w:r w:rsidR="00A41FBE" w:rsidRPr="005456CB">
        <w:rPr>
          <w:rFonts w:ascii="Tahoma" w:hAnsi="Tahoma" w:cs="Tahoma"/>
          <w:sz w:val="24"/>
          <w:szCs w:val="24"/>
        </w:rPr>
        <w:t>и (или)</w:t>
      </w:r>
      <w:r w:rsidRPr="005456CB">
        <w:rPr>
          <w:rFonts w:ascii="Tahoma" w:hAnsi="Tahoma" w:cs="Tahoma"/>
          <w:sz w:val="24"/>
          <w:szCs w:val="24"/>
        </w:rPr>
        <w:t xml:space="preserve"> разблокировании ценных бумаг в соответствии с п</w:t>
      </w:r>
      <w:r w:rsidR="008F6303" w:rsidRPr="005456CB">
        <w:rPr>
          <w:rFonts w:ascii="Tahoma" w:hAnsi="Tahoma" w:cs="Tahoma"/>
          <w:sz w:val="24"/>
          <w:szCs w:val="24"/>
        </w:rPr>
        <w:t xml:space="preserve">унктом </w:t>
      </w:r>
      <w:r w:rsidR="00AE242A" w:rsidRPr="005456CB">
        <w:rPr>
          <w:rFonts w:ascii="Tahoma" w:hAnsi="Tahoma" w:cs="Tahoma"/>
          <w:sz w:val="24"/>
          <w:szCs w:val="24"/>
        </w:rPr>
        <w:fldChar w:fldCharType="begin"/>
      </w:r>
      <w:r w:rsidR="00AE242A" w:rsidRPr="005456CB">
        <w:rPr>
          <w:rFonts w:ascii="Tahoma" w:hAnsi="Tahoma" w:cs="Tahoma"/>
          <w:sz w:val="24"/>
          <w:szCs w:val="24"/>
        </w:rPr>
        <w:instrText xml:space="preserve"> REF _Ref462924546 \r \h </w:instrText>
      </w:r>
      <w:r w:rsidR="00AC73D2" w:rsidRPr="005456CB">
        <w:rPr>
          <w:rFonts w:ascii="Tahoma" w:hAnsi="Tahoma" w:cs="Tahoma"/>
          <w:sz w:val="24"/>
          <w:szCs w:val="24"/>
        </w:rPr>
        <w:instrText xml:space="preserve"> \* MERGEFORMAT </w:instrText>
      </w:r>
      <w:r w:rsidR="00AE242A" w:rsidRPr="005456CB">
        <w:rPr>
          <w:rFonts w:ascii="Tahoma" w:hAnsi="Tahoma" w:cs="Tahoma"/>
          <w:sz w:val="24"/>
          <w:szCs w:val="24"/>
        </w:rPr>
      </w:r>
      <w:r w:rsidR="00AE242A" w:rsidRPr="005456CB">
        <w:rPr>
          <w:rFonts w:ascii="Tahoma" w:hAnsi="Tahoma" w:cs="Tahoma"/>
          <w:sz w:val="24"/>
          <w:szCs w:val="24"/>
        </w:rPr>
        <w:fldChar w:fldCharType="separate"/>
      </w:r>
      <w:r w:rsidR="004F0F01">
        <w:rPr>
          <w:rFonts w:ascii="Tahoma" w:hAnsi="Tahoma" w:cs="Tahoma"/>
          <w:sz w:val="24"/>
          <w:szCs w:val="24"/>
        </w:rPr>
        <w:t>13.25</w:t>
      </w:r>
      <w:r w:rsidR="00AE242A" w:rsidRPr="005456CB">
        <w:rPr>
          <w:rFonts w:ascii="Tahoma" w:hAnsi="Tahoma" w:cs="Tahoma"/>
          <w:sz w:val="24"/>
          <w:szCs w:val="24"/>
        </w:rPr>
        <w:fldChar w:fldCharType="end"/>
      </w:r>
      <w:r w:rsidR="00AE242A" w:rsidRPr="005456CB">
        <w:rPr>
          <w:rFonts w:ascii="Tahoma" w:hAnsi="Tahoma" w:cs="Tahoma"/>
          <w:sz w:val="24"/>
          <w:szCs w:val="24"/>
        </w:rPr>
        <w:t>.</w:t>
      </w:r>
      <w:r w:rsidRPr="005456CB">
        <w:rPr>
          <w:rFonts w:ascii="Tahoma" w:hAnsi="Tahoma" w:cs="Tahoma"/>
          <w:sz w:val="24"/>
          <w:szCs w:val="24"/>
        </w:rPr>
        <w:t xml:space="preserve"> </w:t>
      </w:r>
      <w:r w:rsidR="008F6303" w:rsidRPr="005456CB">
        <w:rPr>
          <w:rFonts w:ascii="Tahoma" w:hAnsi="Tahoma" w:cs="Tahoma"/>
          <w:sz w:val="24"/>
          <w:szCs w:val="24"/>
        </w:rPr>
        <w:t>Правил</w:t>
      </w:r>
      <w:r w:rsidRPr="005456CB">
        <w:rPr>
          <w:rFonts w:ascii="Tahoma" w:hAnsi="Tahoma" w:cs="Tahoma"/>
          <w:sz w:val="24"/>
          <w:szCs w:val="24"/>
        </w:rPr>
        <w:t>.</w:t>
      </w:r>
    </w:p>
    <w:p w14:paraId="7A39C3B6" w14:textId="77777777" w:rsidR="00E820E1" w:rsidRPr="005456CB" w:rsidRDefault="00E820E1" w:rsidP="00873E46">
      <w:pPr>
        <w:pStyle w:val="a4"/>
        <w:numPr>
          <w:ilvl w:val="1"/>
          <w:numId w:val="3"/>
        </w:numPr>
        <w:spacing w:before="120"/>
        <w:ind w:left="993" w:hanging="993"/>
        <w:contextualSpacing w:val="0"/>
        <w:jc w:val="both"/>
        <w:rPr>
          <w:rFonts w:ascii="Tahoma" w:hAnsi="Tahoma" w:cs="Tahoma"/>
          <w:sz w:val="24"/>
          <w:szCs w:val="24"/>
        </w:rPr>
      </w:pPr>
      <w:r w:rsidRPr="005456CB">
        <w:rPr>
          <w:rFonts w:ascii="Tahoma" w:hAnsi="Tahoma" w:cs="Tahoma"/>
          <w:sz w:val="24"/>
          <w:szCs w:val="24"/>
          <w:lang w:eastAsia="ru-RU"/>
        </w:rPr>
        <w:lastRenderedPageBreak/>
        <w:t xml:space="preserve">НРД не позднее операционного дня, следующего за днем получения от Депонента Инструкции </w:t>
      </w:r>
      <w:r w:rsidRPr="005456CB">
        <w:rPr>
          <w:rFonts w:ascii="Tahoma" w:hAnsi="Tahoma" w:cs="Tahoma"/>
          <w:sz w:val="24"/>
          <w:szCs w:val="24"/>
        </w:rPr>
        <w:t>по КД</w:t>
      </w:r>
      <w:r w:rsidRPr="005456CB">
        <w:rPr>
          <w:rFonts w:ascii="Tahoma" w:hAnsi="Tahoma" w:cs="Tahoma"/>
          <w:sz w:val="24"/>
          <w:szCs w:val="24"/>
          <w:lang w:eastAsia="ru-RU"/>
        </w:rPr>
        <w:t>, н</w:t>
      </w:r>
      <w:r w:rsidR="00140313" w:rsidRPr="005456CB">
        <w:rPr>
          <w:rFonts w:ascii="Tahoma" w:hAnsi="Tahoma" w:cs="Tahoma"/>
          <w:sz w:val="24"/>
          <w:szCs w:val="24"/>
          <w:lang w:eastAsia="ru-RU"/>
        </w:rPr>
        <w:t>аправляет ее Держателю реестра.</w:t>
      </w:r>
    </w:p>
    <w:p w14:paraId="151625A4" w14:textId="77777777" w:rsidR="00E820E1" w:rsidRPr="005456CB" w:rsidRDefault="00E820E1" w:rsidP="00873E46">
      <w:pPr>
        <w:pStyle w:val="a4"/>
        <w:numPr>
          <w:ilvl w:val="1"/>
          <w:numId w:val="3"/>
        </w:numPr>
        <w:spacing w:before="120"/>
        <w:ind w:left="993" w:hanging="993"/>
        <w:contextualSpacing w:val="0"/>
        <w:jc w:val="both"/>
        <w:rPr>
          <w:rFonts w:ascii="Tahoma" w:eastAsiaTheme="minorHAnsi" w:hAnsi="Tahoma" w:cs="Tahoma"/>
          <w:sz w:val="24"/>
          <w:szCs w:val="24"/>
          <w:lang w:eastAsia="ru-RU"/>
        </w:rPr>
      </w:pPr>
      <w:r w:rsidRPr="005456CB">
        <w:rPr>
          <w:rFonts w:ascii="Tahoma" w:hAnsi="Tahoma" w:cs="Tahoma"/>
          <w:sz w:val="24"/>
          <w:szCs w:val="24"/>
        </w:rPr>
        <w:t>НРД в случае наличия выкупаемых ценных бумаг на казначейском счете депо Эмитента, открытом в НРД, направляет до даты проведения расчетов по КД Держателю реестра Инструкцию по КД.</w:t>
      </w:r>
    </w:p>
    <w:p w14:paraId="0DAEB642" w14:textId="77777777" w:rsidR="00E820E1" w:rsidRPr="005456CB" w:rsidRDefault="00E820E1" w:rsidP="00873E46">
      <w:pPr>
        <w:pStyle w:val="a4"/>
        <w:numPr>
          <w:ilvl w:val="1"/>
          <w:numId w:val="3"/>
        </w:numPr>
        <w:spacing w:before="120"/>
        <w:ind w:left="993" w:hanging="993"/>
        <w:jc w:val="both"/>
        <w:rPr>
          <w:rFonts w:ascii="Tahoma" w:hAnsi="Tahoma" w:cs="Tahoma"/>
          <w:sz w:val="24"/>
          <w:szCs w:val="24"/>
          <w:lang w:eastAsia="ru-RU"/>
        </w:rPr>
      </w:pPr>
      <w:r w:rsidRPr="005456CB">
        <w:rPr>
          <w:rFonts w:ascii="Tahoma" w:hAnsi="Tahoma" w:cs="Tahoma"/>
          <w:sz w:val="24"/>
          <w:szCs w:val="24"/>
          <w:lang w:eastAsia="ru-RU"/>
        </w:rPr>
        <w:t xml:space="preserve">Держатель реестра не позднее </w:t>
      </w:r>
      <w:r w:rsidR="00ED13A5" w:rsidRPr="005456CB">
        <w:rPr>
          <w:rFonts w:ascii="Tahoma" w:hAnsi="Tahoma" w:cs="Tahoma"/>
          <w:sz w:val="24"/>
          <w:szCs w:val="24"/>
          <w:lang w:eastAsia="ru-RU"/>
        </w:rPr>
        <w:t>15</w:t>
      </w:r>
      <w:r w:rsidR="00243072" w:rsidRPr="005456CB">
        <w:rPr>
          <w:rFonts w:ascii="Tahoma" w:hAnsi="Tahoma" w:cs="Tahoma"/>
          <w:sz w:val="24"/>
          <w:szCs w:val="24"/>
          <w:lang w:eastAsia="ru-RU"/>
        </w:rPr>
        <w:t>:</w:t>
      </w:r>
      <w:r w:rsidR="00ED13A5" w:rsidRPr="005456CB">
        <w:rPr>
          <w:rFonts w:ascii="Tahoma" w:hAnsi="Tahoma" w:cs="Tahoma"/>
          <w:sz w:val="24"/>
          <w:szCs w:val="24"/>
          <w:lang w:eastAsia="ru-RU"/>
        </w:rPr>
        <w:t xml:space="preserve">00 </w:t>
      </w:r>
      <w:r w:rsidRPr="005456CB">
        <w:rPr>
          <w:rFonts w:ascii="Tahoma" w:hAnsi="Tahoma" w:cs="Tahoma"/>
          <w:sz w:val="24"/>
          <w:szCs w:val="24"/>
          <w:lang w:eastAsia="ru-RU"/>
        </w:rPr>
        <w:t xml:space="preserve">следующего рабочего дня после получения Инструкции </w:t>
      </w:r>
      <w:r w:rsidR="00E55403" w:rsidRPr="005456CB">
        <w:rPr>
          <w:rFonts w:ascii="Tahoma" w:hAnsi="Tahoma" w:cs="Tahoma"/>
          <w:sz w:val="24"/>
          <w:szCs w:val="24"/>
        </w:rPr>
        <w:t xml:space="preserve">по </w:t>
      </w:r>
      <w:r w:rsidRPr="005456CB">
        <w:rPr>
          <w:rFonts w:ascii="Tahoma" w:hAnsi="Tahoma" w:cs="Tahoma"/>
          <w:sz w:val="24"/>
          <w:szCs w:val="24"/>
          <w:lang w:eastAsia="ru-RU"/>
        </w:rPr>
        <w:t xml:space="preserve">КД направляет в НРД </w:t>
      </w:r>
      <w:r w:rsidR="00E55403" w:rsidRPr="005456CB">
        <w:rPr>
          <w:rFonts w:ascii="Tahoma" w:hAnsi="Tahoma" w:cs="Tahoma"/>
          <w:sz w:val="24"/>
          <w:szCs w:val="24"/>
          <w:lang w:eastAsia="ru-RU"/>
        </w:rPr>
        <w:t>С</w:t>
      </w:r>
      <w:r w:rsidRPr="005456CB">
        <w:rPr>
          <w:rFonts w:ascii="Tahoma" w:hAnsi="Tahoma" w:cs="Tahoma"/>
          <w:sz w:val="24"/>
          <w:szCs w:val="24"/>
          <w:lang w:eastAsia="ru-RU"/>
        </w:rPr>
        <w:t>татус</w:t>
      </w:r>
      <w:r w:rsidR="00E55403" w:rsidRPr="005456CB">
        <w:rPr>
          <w:rFonts w:ascii="Tahoma" w:hAnsi="Tahoma" w:cs="Tahoma"/>
          <w:sz w:val="24"/>
          <w:szCs w:val="24"/>
          <w:lang w:eastAsia="ru-RU"/>
        </w:rPr>
        <w:t xml:space="preserve"> </w:t>
      </w:r>
      <w:r w:rsidR="00E55403" w:rsidRPr="005456CB">
        <w:rPr>
          <w:rFonts w:ascii="Tahoma" w:hAnsi="Tahoma" w:cs="Tahoma"/>
          <w:sz w:val="24"/>
          <w:szCs w:val="24"/>
        </w:rPr>
        <w:t xml:space="preserve">Инструкции по </w:t>
      </w:r>
      <w:r w:rsidR="00B4481A" w:rsidRPr="005456CB">
        <w:rPr>
          <w:rFonts w:ascii="Tahoma" w:hAnsi="Tahoma" w:cs="Tahoma"/>
          <w:sz w:val="24"/>
          <w:szCs w:val="24"/>
        </w:rPr>
        <w:t>КД</w:t>
      </w:r>
      <w:r w:rsidRPr="005456CB">
        <w:rPr>
          <w:rFonts w:ascii="Tahoma" w:hAnsi="Tahoma" w:cs="Tahoma"/>
          <w:sz w:val="24"/>
          <w:szCs w:val="24"/>
          <w:lang w:eastAsia="ru-RU"/>
        </w:rPr>
        <w:t>, которым сообщает либо о приеме инструкции, либо</w:t>
      </w:r>
      <w:r w:rsidR="00140313" w:rsidRPr="005456CB">
        <w:rPr>
          <w:rFonts w:ascii="Tahoma" w:hAnsi="Tahoma" w:cs="Tahoma"/>
          <w:sz w:val="24"/>
          <w:szCs w:val="24"/>
          <w:lang w:eastAsia="ru-RU"/>
        </w:rPr>
        <w:t xml:space="preserve"> об отказе в приеме инструкции.</w:t>
      </w:r>
    </w:p>
    <w:p w14:paraId="0292C5DE"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Держателя реестра </w:t>
      </w:r>
      <w:r w:rsidR="00E55403" w:rsidRPr="005456CB">
        <w:rPr>
          <w:rFonts w:ascii="Tahoma" w:hAnsi="Tahoma" w:cs="Tahoma"/>
          <w:kern w:val="0"/>
          <w:lang w:eastAsia="ru-RU" w:bidi="ar-SA"/>
        </w:rPr>
        <w:t>С</w:t>
      </w:r>
      <w:r w:rsidRPr="005456CB">
        <w:rPr>
          <w:rFonts w:ascii="Tahoma" w:hAnsi="Tahoma" w:cs="Tahoma"/>
          <w:kern w:val="0"/>
          <w:lang w:eastAsia="ru-RU" w:bidi="ar-SA"/>
        </w:rPr>
        <w:t>татус</w:t>
      </w:r>
      <w:r w:rsidR="00E55403" w:rsidRPr="005456CB">
        <w:rPr>
          <w:rFonts w:ascii="Tahoma" w:hAnsi="Tahoma" w:cs="Tahoma"/>
          <w:kern w:val="0"/>
          <w:lang w:eastAsia="ru-RU" w:bidi="ar-SA"/>
        </w:rPr>
        <w:t>а</w:t>
      </w:r>
      <w:r w:rsidRPr="005456CB">
        <w:rPr>
          <w:rFonts w:ascii="Tahoma" w:hAnsi="Tahoma" w:cs="Tahoma"/>
          <w:kern w:val="0"/>
          <w:lang w:eastAsia="ru-RU" w:bidi="ar-SA"/>
        </w:rPr>
        <w:t xml:space="preserve"> </w:t>
      </w:r>
      <w:r w:rsidR="00E55403" w:rsidRPr="005456CB">
        <w:rPr>
          <w:rFonts w:ascii="Tahoma" w:hAnsi="Tahoma" w:cs="Tahoma"/>
          <w:kern w:val="0"/>
          <w:lang w:eastAsia="ru-RU" w:bidi="ar-SA"/>
        </w:rPr>
        <w:t>И</w:t>
      </w:r>
      <w:r w:rsidRPr="005456CB">
        <w:rPr>
          <w:rFonts w:ascii="Tahoma" w:hAnsi="Tahoma" w:cs="Tahoma"/>
          <w:kern w:val="0"/>
          <w:lang w:eastAsia="ru-RU" w:bidi="ar-SA"/>
        </w:rPr>
        <w:t xml:space="preserve">нструкции </w:t>
      </w:r>
      <w:r w:rsidRPr="005456CB">
        <w:rPr>
          <w:rFonts w:ascii="Tahoma" w:hAnsi="Tahoma" w:cs="Tahoma"/>
        </w:rPr>
        <w:t xml:space="preserve">по </w:t>
      </w:r>
      <w:r w:rsidR="00B4481A" w:rsidRPr="005456CB">
        <w:rPr>
          <w:rFonts w:ascii="Tahoma" w:hAnsi="Tahoma" w:cs="Tahoma"/>
        </w:rPr>
        <w:t>КД</w:t>
      </w:r>
      <w:r w:rsidRPr="005456CB">
        <w:rPr>
          <w:rFonts w:ascii="Tahoma" w:hAnsi="Tahoma" w:cs="Tahoma"/>
          <w:kern w:val="0"/>
          <w:lang w:eastAsia="ru-RU" w:bidi="ar-SA"/>
        </w:rPr>
        <w:t xml:space="preserve"> с отказом, </w:t>
      </w:r>
      <w:r w:rsidR="00F458E6" w:rsidRPr="005456CB">
        <w:rPr>
          <w:rFonts w:ascii="Tahoma" w:hAnsi="Tahoma" w:cs="Tahoma"/>
          <w:kern w:val="0"/>
          <w:lang w:eastAsia="ru-RU" w:bidi="ar-SA"/>
        </w:rPr>
        <w:t xml:space="preserve">информирует </w:t>
      </w:r>
      <w:r w:rsidRPr="005456CB">
        <w:rPr>
          <w:rFonts w:ascii="Tahoma" w:hAnsi="Tahoma" w:cs="Tahoma"/>
          <w:kern w:val="0"/>
          <w:lang w:eastAsia="ru-RU" w:bidi="ar-SA"/>
        </w:rPr>
        <w:t>Депонент</w:t>
      </w:r>
      <w:r w:rsidR="00F458E6" w:rsidRPr="005456CB">
        <w:rPr>
          <w:rFonts w:ascii="Tahoma" w:hAnsi="Tahoma" w:cs="Tahoma"/>
          <w:kern w:val="0"/>
          <w:lang w:eastAsia="ru-RU" w:bidi="ar-SA"/>
        </w:rPr>
        <w:t xml:space="preserve">а, направляя </w:t>
      </w:r>
      <w:r w:rsidR="00E55403" w:rsidRPr="005456CB">
        <w:rPr>
          <w:rFonts w:ascii="Tahoma" w:hAnsi="Tahoma" w:cs="Tahoma"/>
          <w:kern w:val="0"/>
          <w:lang w:eastAsia="ru-RU" w:bidi="ar-SA"/>
        </w:rPr>
        <w:t>С</w:t>
      </w:r>
      <w:r w:rsidR="00F458E6" w:rsidRPr="005456CB">
        <w:rPr>
          <w:rFonts w:ascii="Tahoma" w:hAnsi="Tahoma" w:cs="Tahoma"/>
          <w:kern w:val="0"/>
          <w:lang w:eastAsia="ru-RU" w:bidi="ar-SA"/>
        </w:rPr>
        <w:t xml:space="preserve">татус </w:t>
      </w:r>
      <w:r w:rsidR="00E55403" w:rsidRPr="005456CB">
        <w:rPr>
          <w:rFonts w:ascii="Tahoma" w:hAnsi="Tahoma" w:cs="Tahoma"/>
          <w:kern w:val="0"/>
          <w:lang w:eastAsia="ru-RU" w:bidi="ar-SA"/>
        </w:rPr>
        <w:t>И</w:t>
      </w:r>
      <w:r w:rsidR="00F458E6" w:rsidRPr="005456CB">
        <w:rPr>
          <w:rFonts w:ascii="Tahoma" w:hAnsi="Tahoma" w:cs="Tahoma"/>
          <w:kern w:val="0"/>
          <w:lang w:eastAsia="ru-RU" w:bidi="ar-SA"/>
        </w:rPr>
        <w:t xml:space="preserve">нструкции </w:t>
      </w:r>
      <w:r w:rsidR="00E55403" w:rsidRPr="005456CB">
        <w:rPr>
          <w:rFonts w:ascii="Tahoma" w:hAnsi="Tahoma" w:cs="Tahoma"/>
        </w:rPr>
        <w:t xml:space="preserve">по </w:t>
      </w:r>
      <w:r w:rsidR="00F458E6" w:rsidRPr="005456CB">
        <w:rPr>
          <w:rFonts w:ascii="Tahoma" w:hAnsi="Tahoma" w:cs="Tahoma"/>
        </w:rPr>
        <w:t>КД</w:t>
      </w:r>
      <w:r w:rsidR="00F458E6" w:rsidRPr="005456CB">
        <w:rPr>
          <w:rFonts w:ascii="Tahoma" w:hAnsi="Tahoma" w:cs="Tahoma"/>
          <w:kern w:val="0"/>
          <w:lang w:eastAsia="ru-RU" w:bidi="ar-SA"/>
        </w:rPr>
        <w:t xml:space="preserve"> с отказом</w:t>
      </w:r>
      <w:r w:rsidRPr="005456CB">
        <w:rPr>
          <w:rFonts w:ascii="Tahoma" w:hAnsi="Tahoma" w:cs="Tahoma"/>
          <w:kern w:val="0"/>
          <w:lang w:eastAsia="ru-RU" w:bidi="ar-SA"/>
        </w:rPr>
        <w:t>.</w:t>
      </w:r>
    </w:p>
    <w:p w14:paraId="53BD787D"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rPr>
      </w:pPr>
      <w:bookmarkStart w:id="143" w:name="оо"/>
      <w:r w:rsidRPr="005456CB">
        <w:rPr>
          <w:rFonts w:ascii="Tahoma" w:hAnsi="Tahoma" w:cs="Tahoma"/>
        </w:rPr>
        <w:t>В случае приема Инструкции по КД, Держатель реестра осуществляет разблокирование ценных бумаг по Лицевому счету НД или Лицевому счету НДЦД</w:t>
      </w:r>
      <w:r w:rsidR="00983E66" w:rsidRPr="005456CB">
        <w:rPr>
          <w:rFonts w:ascii="Tahoma" w:hAnsi="Tahoma" w:cs="Tahoma"/>
        </w:rPr>
        <w:t xml:space="preserve"> </w:t>
      </w:r>
      <w:r w:rsidRPr="005456CB">
        <w:rPr>
          <w:rFonts w:ascii="Tahoma" w:hAnsi="Tahoma" w:cs="Tahoma"/>
        </w:rPr>
        <w:t>в количестве, указанном в Инструкции по КД,</w:t>
      </w:r>
      <w:r w:rsidRPr="005456CB">
        <w:rPr>
          <w:rFonts w:ascii="Tahoma" w:hAnsi="Tahoma" w:cs="Tahoma"/>
          <w:lang w:eastAsia="ru-RU"/>
        </w:rPr>
        <w:t xml:space="preserve"> и проводит информирование/сверку операций с НРД в порядке, установленном разделом </w:t>
      </w:r>
      <w:r w:rsidRPr="005456CB">
        <w:rPr>
          <w:rFonts w:ascii="Tahoma" w:hAnsi="Tahoma" w:cs="Tahoma"/>
          <w:lang w:eastAsia="ru-RU"/>
        </w:rPr>
        <w:fldChar w:fldCharType="begin"/>
      </w:r>
      <w:r w:rsidRPr="005456CB">
        <w:rPr>
          <w:rFonts w:ascii="Tahoma" w:hAnsi="Tahoma" w:cs="Tahoma"/>
          <w:lang w:eastAsia="ru-RU"/>
        </w:rPr>
        <w:instrText xml:space="preserve"> REF _Ref453155929 \r \h  \* MERGEFORMAT </w:instrText>
      </w:r>
      <w:r w:rsidRPr="005456CB">
        <w:rPr>
          <w:rFonts w:ascii="Tahoma" w:hAnsi="Tahoma" w:cs="Tahoma"/>
          <w:lang w:eastAsia="ru-RU"/>
        </w:rPr>
      </w:r>
      <w:r w:rsidRPr="005456CB">
        <w:rPr>
          <w:rFonts w:ascii="Tahoma" w:hAnsi="Tahoma" w:cs="Tahoma"/>
          <w:lang w:eastAsia="ru-RU"/>
        </w:rPr>
        <w:fldChar w:fldCharType="separate"/>
      </w:r>
      <w:r w:rsidR="004003A5" w:rsidRPr="005456CB">
        <w:rPr>
          <w:rFonts w:ascii="Tahoma" w:hAnsi="Tahoma" w:cs="Tahoma"/>
          <w:lang w:eastAsia="ru-RU"/>
        </w:rPr>
        <w:t>8</w:t>
      </w:r>
      <w:r w:rsidRPr="005456CB">
        <w:rPr>
          <w:rFonts w:ascii="Tahoma" w:hAnsi="Tahoma" w:cs="Tahoma"/>
          <w:lang w:eastAsia="ru-RU"/>
        </w:rPr>
        <w:fldChar w:fldCharType="end"/>
      </w:r>
      <w:r w:rsidRPr="005456CB">
        <w:rPr>
          <w:rFonts w:ascii="Tahoma" w:hAnsi="Tahoma" w:cs="Tahoma"/>
          <w:lang w:eastAsia="ru-RU"/>
        </w:rPr>
        <w:t xml:space="preserve"> Правил</w:t>
      </w:r>
      <w:r w:rsidR="00140313" w:rsidRPr="005456CB">
        <w:rPr>
          <w:rFonts w:ascii="Tahoma" w:hAnsi="Tahoma" w:cs="Tahoma"/>
        </w:rPr>
        <w:t>.</w:t>
      </w:r>
      <w:r w:rsidR="00450D9A" w:rsidRPr="005456CB">
        <w:rPr>
          <w:rFonts w:ascii="Tahoma" w:hAnsi="Tahoma" w:cs="Tahoma"/>
        </w:rPr>
        <w:t xml:space="preserve"> </w:t>
      </w:r>
    </w:p>
    <w:p w14:paraId="26C43F03" w14:textId="5E9FD69C" w:rsidR="00E820E1" w:rsidRPr="005456CB" w:rsidRDefault="00E820E1" w:rsidP="00873E46">
      <w:pPr>
        <w:pStyle w:val="33"/>
        <w:numPr>
          <w:ilvl w:val="1"/>
          <w:numId w:val="3"/>
        </w:numPr>
        <w:spacing w:before="120" w:after="200" w:line="276" w:lineRule="auto"/>
        <w:ind w:left="993" w:hanging="993"/>
        <w:jc w:val="both"/>
        <w:rPr>
          <w:rFonts w:ascii="Tahoma" w:hAnsi="Tahoma" w:cs="Tahoma"/>
        </w:rPr>
      </w:pPr>
      <w:bookmarkStart w:id="144" w:name="нн"/>
      <w:bookmarkEnd w:id="143"/>
      <w:r w:rsidRPr="005456CB">
        <w:rPr>
          <w:rFonts w:ascii="Tahoma" w:hAnsi="Tahoma" w:cs="Tahoma"/>
        </w:rPr>
        <w:t xml:space="preserve">В случае получения </w:t>
      </w:r>
      <w:r w:rsidR="007520F8" w:rsidRPr="005456CB">
        <w:rPr>
          <w:rFonts w:ascii="Tahoma" w:hAnsi="Tahoma" w:cs="Tahoma"/>
        </w:rPr>
        <w:t>С</w:t>
      </w:r>
      <w:r w:rsidRPr="005456CB">
        <w:rPr>
          <w:rFonts w:ascii="Tahoma" w:hAnsi="Tahoma" w:cs="Tahoma"/>
        </w:rPr>
        <w:t>татус</w:t>
      </w:r>
      <w:r w:rsidR="007520F8" w:rsidRPr="005456CB">
        <w:rPr>
          <w:rFonts w:ascii="Tahoma" w:hAnsi="Tahoma" w:cs="Tahoma"/>
        </w:rPr>
        <w:t>а</w:t>
      </w:r>
      <w:r w:rsidRPr="005456CB">
        <w:rPr>
          <w:rFonts w:ascii="Tahoma" w:hAnsi="Tahoma" w:cs="Tahoma"/>
        </w:rPr>
        <w:t xml:space="preserve"> </w:t>
      </w:r>
      <w:r w:rsidR="007520F8" w:rsidRPr="005456CB">
        <w:rPr>
          <w:rFonts w:ascii="Tahoma" w:hAnsi="Tahoma" w:cs="Tahoma"/>
        </w:rPr>
        <w:t>И</w:t>
      </w:r>
      <w:r w:rsidRPr="005456CB">
        <w:rPr>
          <w:rFonts w:ascii="Tahoma" w:hAnsi="Tahoma" w:cs="Tahoma"/>
        </w:rPr>
        <w:t xml:space="preserve">нструкции </w:t>
      </w:r>
      <w:r w:rsidR="00450D9A" w:rsidRPr="005456CB">
        <w:rPr>
          <w:rFonts w:ascii="Tahoma" w:hAnsi="Tahoma" w:cs="Tahoma"/>
        </w:rPr>
        <w:t xml:space="preserve">по </w:t>
      </w:r>
      <w:r w:rsidR="00B4481A" w:rsidRPr="005456CB">
        <w:rPr>
          <w:rFonts w:ascii="Tahoma" w:hAnsi="Tahoma" w:cs="Tahoma"/>
        </w:rPr>
        <w:t>КД</w:t>
      </w:r>
      <w:r w:rsidRPr="005456CB">
        <w:rPr>
          <w:rFonts w:ascii="Tahoma" w:hAnsi="Tahoma" w:cs="Tahoma"/>
        </w:rPr>
        <w:t xml:space="preserve"> с информацией о приеме </w:t>
      </w:r>
      <w:bookmarkEnd w:id="144"/>
      <w:r w:rsidRPr="005456CB">
        <w:rPr>
          <w:rFonts w:ascii="Tahoma" w:hAnsi="Tahoma" w:cs="Tahoma"/>
        </w:rPr>
        <w:t>НРД не позднее следующего операционного дня осуществляет разблокирование ценных бумаг по счету депо Депонента</w:t>
      </w:r>
      <w:r w:rsidR="00983E66" w:rsidRPr="005456CB">
        <w:rPr>
          <w:rFonts w:ascii="Tahoma" w:hAnsi="Tahoma" w:cs="Tahoma"/>
        </w:rPr>
        <w:t xml:space="preserve"> </w:t>
      </w:r>
      <w:r w:rsidRPr="005456CB">
        <w:rPr>
          <w:rFonts w:ascii="Tahoma" w:hAnsi="Tahoma" w:cs="Tahoma"/>
        </w:rPr>
        <w:t>путем перевода их с раздела 83 «Блокировано для</w:t>
      </w:r>
      <w:r w:rsidR="00983E66" w:rsidRPr="005456CB">
        <w:rPr>
          <w:rFonts w:ascii="Tahoma" w:hAnsi="Tahoma" w:cs="Tahoma"/>
        </w:rPr>
        <w:t xml:space="preserve"> </w:t>
      </w:r>
      <w:r w:rsidRPr="005456CB">
        <w:rPr>
          <w:rFonts w:ascii="Tahoma" w:hAnsi="Tahoma" w:cs="Tahoma"/>
        </w:rPr>
        <w:t xml:space="preserve">корпоративных действий» </w:t>
      </w:r>
      <w:r w:rsidRPr="005456CB">
        <w:rPr>
          <w:rFonts w:ascii="Tahoma" w:hAnsi="Tahoma" w:cs="Tahoma"/>
          <w:kern w:val="0"/>
          <w:lang w:eastAsia="ru-RU" w:bidi="ar-SA"/>
        </w:rPr>
        <w:t>и предоставляет Депоненту отчет о выполненной операции по форме MS020</w:t>
      </w:r>
      <w:r w:rsidRPr="005456CB">
        <w:rPr>
          <w:rFonts w:ascii="Tahoma" w:hAnsi="Tahoma" w:cs="Tahoma"/>
        </w:rPr>
        <w:t>.</w:t>
      </w:r>
    </w:p>
    <w:p w14:paraId="51B21A46"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rPr>
      </w:pPr>
      <w:r w:rsidRPr="005456CB">
        <w:rPr>
          <w:rFonts w:ascii="Tahoma" w:hAnsi="Tahoma" w:cs="Tahoma"/>
        </w:rPr>
        <w:t xml:space="preserve">В случае если Инструкция по КД была направлена Депонентом в НРД ошибочно, Депонент вправе до даты проведения расчетов по КД инициировать отмену Инструкцию по КД, направив в НРД Запрос на отмену </w:t>
      </w:r>
      <w:r w:rsidR="00450D9A" w:rsidRPr="005456CB">
        <w:rPr>
          <w:rFonts w:ascii="Tahoma" w:hAnsi="Tahoma" w:cs="Tahoma"/>
        </w:rPr>
        <w:t>И</w:t>
      </w:r>
      <w:r w:rsidRPr="005456CB">
        <w:rPr>
          <w:rFonts w:ascii="Tahoma" w:hAnsi="Tahoma" w:cs="Tahoma"/>
        </w:rPr>
        <w:t xml:space="preserve">нструкции по </w:t>
      </w:r>
      <w:r w:rsidR="001742C1" w:rsidRPr="005456CB">
        <w:rPr>
          <w:rFonts w:ascii="Tahoma" w:hAnsi="Tahoma" w:cs="Tahoma"/>
        </w:rPr>
        <w:t>КД</w:t>
      </w:r>
      <w:r w:rsidRPr="005456CB">
        <w:rPr>
          <w:rFonts w:ascii="Tahoma" w:hAnsi="Tahoma" w:cs="Tahoma"/>
        </w:rPr>
        <w:t>.</w:t>
      </w:r>
    </w:p>
    <w:p w14:paraId="38A6D482"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поступления Запроса на отмену </w:t>
      </w:r>
      <w:r w:rsidR="00450D9A" w:rsidRPr="005456CB">
        <w:rPr>
          <w:rFonts w:ascii="Tahoma" w:hAnsi="Tahoma" w:cs="Tahoma"/>
          <w:kern w:val="0"/>
          <w:lang w:eastAsia="ru-RU" w:bidi="ar-SA"/>
        </w:rPr>
        <w:t>И</w:t>
      </w:r>
      <w:r w:rsidRPr="005456CB">
        <w:rPr>
          <w:rFonts w:ascii="Tahoma" w:hAnsi="Tahoma" w:cs="Tahoma"/>
          <w:kern w:val="0"/>
          <w:lang w:eastAsia="ru-RU" w:bidi="ar-SA"/>
        </w:rPr>
        <w:t xml:space="preserve">нструкции </w:t>
      </w:r>
      <w:r w:rsidRPr="005456CB">
        <w:rPr>
          <w:rFonts w:ascii="Tahoma" w:hAnsi="Tahoma" w:cs="Tahoma"/>
        </w:rPr>
        <w:t xml:space="preserve">по </w:t>
      </w:r>
      <w:r w:rsidR="00B4481A" w:rsidRPr="005456CB">
        <w:rPr>
          <w:rFonts w:ascii="Tahoma" w:hAnsi="Tahoma" w:cs="Tahoma"/>
        </w:rPr>
        <w:t>КД</w:t>
      </w:r>
      <w:r w:rsidR="00DB6AC7" w:rsidRPr="005456CB">
        <w:rPr>
          <w:rFonts w:ascii="Tahoma" w:hAnsi="Tahoma" w:cs="Tahoma"/>
        </w:rPr>
        <w:t xml:space="preserve"> </w:t>
      </w:r>
      <w:r w:rsidRPr="005456CB">
        <w:rPr>
          <w:rFonts w:ascii="Tahoma" w:hAnsi="Tahoma" w:cs="Tahoma"/>
          <w:kern w:val="0"/>
          <w:lang w:eastAsia="ru-RU" w:bidi="ar-SA"/>
        </w:rPr>
        <w:t>направляет его Держателю реестра.</w:t>
      </w:r>
    </w:p>
    <w:p w14:paraId="73335A56"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w:t>
      </w:r>
      <w:r w:rsidR="00994450" w:rsidRPr="005456CB">
        <w:rPr>
          <w:rFonts w:ascii="Tahoma" w:hAnsi="Tahoma" w:cs="Tahoma"/>
          <w:kern w:val="0"/>
          <w:lang w:eastAsia="ru-RU" w:bidi="ar-SA"/>
        </w:rPr>
        <w:t>15</w:t>
      </w:r>
      <w:r w:rsidR="00243072" w:rsidRPr="005456CB">
        <w:rPr>
          <w:rFonts w:ascii="Tahoma" w:hAnsi="Tahoma" w:cs="Tahoma"/>
          <w:kern w:val="0"/>
          <w:lang w:eastAsia="ru-RU" w:bidi="ar-SA"/>
        </w:rPr>
        <w:t>:</w:t>
      </w:r>
      <w:r w:rsidR="00994450"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после получения Запроса на отмену </w:t>
      </w:r>
      <w:r w:rsidR="00450D9A" w:rsidRPr="005456CB">
        <w:rPr>
          <w:rFonts w:ascii="Tahoma" w:hAnsi="Tahoma" w:cs="Tahoma"/>
          <w:kern w:val="0"/>
          <w:lang w:eastAsia="ru-RU" w:bidi="ar-SA"/>
        </w:rPr>
        <w:t>И</w:t>
      </w:r>
      <w:r w:rsidRPr="005456CB">
        <w:rPr>
          <w:rFonts w:ascii="Tahoma" w:hAnsi="Tahoma" w:cs="Tahoma"/>
          <w:kern w:val="0"/>
          <w:lang w:eastAsia="ru-RU" w:bidi="ar-SA"/>
        </w:rPr>
        <w:t xml:space="preserve">нструкции </w:t>
      </w:r>
      <w:r w:rsidR="00450D9A" w:rsidRPr="005456CB">
        <w:rPr>
          <w:rFonts w:ascii="Tahoma" w:hAnsi="Tahoma" w:cs="Tahoma"/>
        </w:rPr>
        <w:t xml:space="preserve">по </w:t>
      </w:r>
      <w:r w:rsidRPr="005456CB">
        <w:rPr>
          <w:rFonts w:ascii="Tahoma" w:hAnsi="Tahoma" w:cs="Tahoma"/>
          <w:kern w:val="0"/>
        </w:rPr>
        <w:t>КД</w:t>
      </w:r>
      <w:r w:rsidRPr="005456CB">
        <w:rPr>
          <w:rFonts w:ascii="Tahoma" w:hAnsi="Tahoma" w:cs="Tahoma"/>
          <w:kern w:val="0"/>
          <w:lang w:eastAsia="ru-RU" w:bidi="ar-SA"/>
        </w:rPr>
        <w:t xml:space="preserve"> направляет в НРД Уведомление о статусе Запроса на отмену </w:t>
      </w:r>
      <w:r w:rsidR="00450D9A" w:rsidRPr="005456CB">
        <w:rPr>
          <w:rFonts w:ascii="Tahoma" w:hAnsi="Tahoma" w:cs="Tahoma"/>
          <w:kern w:val="0"/>
          <w:lang w:eastAsia="ru-RU" w:bidi="ar-SA"/>
        </w:rPr>
        <w:t>И</w:t>
      </w:r>
      <w:r w:rsidRPr="005456CB">
        <w:rPr>
          <w:rFonts w:ascii="Tahoma" w:hAnsi="Tahoma" w:cs="Tahoma"/>
          <w:kern w:val="0"/>
          <w:lang w:eastAsia="ru-RU" w:bidi="ar-SA"/>
        </w:rPr>
        <w:t xml:space="preserve">нструкции </w:t>
      </w:r>
      <w:r w:rsidR="00450D9A" w:rsidRPr="005456CB">
        <w:rPr>
          <w:rFonts w:ascii="Tahoma" w:hAnsi="Tahoma" w:cs="Tahoma"/>
        </w:rPr>
        <w:t xml:space="preserve">по </w:t>
      </w:r>
      <w:r w:rsidRPr="005456CB">
        <w:rPr>
          <w:rFonts w:ascii="Tahoma" w:hAnsi="Tahoma" w:cs="Tahoma"/>
          <w:kern w:val="0"/>
        </w:rPr>
        <w:t>КД</w:t>
      </w:r>
      <w:r w:rsidRPr="005456CB">
        <w:rPr>
          <w:rFonts w:ascii="Tahoma" w:hAnsi="Tahoma" w:cs="Tahoma"/>
          <w:kern w:val="0"/>
          <w:lang w:eastAsia="ru-RU" w:bidi="ar-SA"/>
        </w:rPr>
        <w:t xml:space="preserve">, которым сообщает либо о приеме запроса, либо об отказе в приеме запроса (в случае отказа вместо Уведомления </w:t>
      </w:r>
      <w:r w:rsidR="00F6227E" w:rsidRPr="005456CB">
        <w:rPr>
          <w:rFonts w:ascii="Tahoma" w:hAnsi="Tahoma" w:cs="Tahoma"/>
          <w:kern w:val="0"/>
          <w:lang w:eastAsia="ru-RU" w:bidi="ar-SA"/>
        </w:rPr>
        <w:t xml:space="preserve">о статусе Запроса на отмену </w:t>
      </w:r>
      <w:r w:rsidR="00450D9A" w:rsidRPr="005456CB">
        <w:rPr>
          <w:rFonts w:ascii="Tahoma" w:hAnsi="Tahoma" w:cs="Tahoma"/>
          <w:kern w:val="0"/>
          <w:lang w:eastAsia="ru-RU" w:bidi="ar-SA"/>
        </w:rPr>
        <w:t xml:space="preserve">Инструкции </w:t>
      </w:r>
      <w:r w:rsidR="00450D9A" w:rsidRPr="005456CB">
        <w:rPr>
          <w:rFonts w:ascii="Tahoma" w:hAnsi="Tahoma" w:cs="Tahoma"/>
        </w:rPr>
        <w:t xml:space="preserve">по </w:t>
      </w:r>
      <w:r w:rsidR="00450D9A" w:rsidRPr="005456CB">
        <w:rPr>
          <w:rFonts w:ascii="Tahoma" w:hAnsi="Tahoma" w:cs="Tahoma"/>
          <w:kern w:val="0"/>
        </w:rPr>
        <w:t>КД</w:t>
      </w:r>
      <w:r w:rsidR="00450D9A" w:rsidRPr="005456CB" w:rsidDel="00450D9A">
        <w:rPr>
          <w:rFonts w:ascii="Tahoma" w:hAnsi="Tahoma" w:cs="Tahoma"/>
          <w:kern w:val="0"/>
          <w:lang w:eastAsia="ru-RU" w:bidi="ar-SA"/>
        </w:rPr>
        <w:t xml:space="preserve"> </w:t>
      </w:r>
      <w:r w:rsidRPr="005456CB">
        <w:rPr>
          <w:rFonts w:ascii="Tahoma" w:hAnsi="Tahoma" w:cs="Tahoma"/>
          <w:kern w:val="0"/>
          <w:lang w:eastAsia="ru-RU" w:bidi="ar-SA"/>
        </w:rPr>
        <w:t>может быть направлено</w:t>
      </w:r>
      <w:r w:rsidR="00983E66" w:rsidRPr="005456CB">
        <w:rPr>
          <w:rFonts w:ascii="Tahoma" w:hAnsi="Tahoma" w:cs="Tahoma"/>
          <w:kern w:val="0"/>
          <w:lang w:eastAsia="ru-RU" w:bidi="ar-SA"/>
        </w:rPr>
        <w:t xml:space="preserve"> </w:t>
      </w:r>
      <w:r w:rsidR="001742C1" w:rsidRPr="005456CB">
        <w:rPr>
          <w:rFonts w:ascii="Tahoma" w:hAnsi="Tahoma" w:cs="Tahoma"/>
          <w:kern w:val="0"/>
        </w:rPr>
        <w:t>Уведомление об отказе в приеме сообщения</w:t>
      </w:r>
      <w:r w:rsidRPr="005456CB">
        <w:rPr>
          <w:rFonts w:ascii="Tahoma" w:hAnsi="Tahoma" w:cs="Tahoma"/>
          <w:kern w:val="0"/>
          <w:lang w:eastAsia="ru-RU" w:bidi="ar-SA"/>
        </w:rPr>
        <w:t>)</w:t>
      </w:r>
      <w:r w:rsidR="003D4634" w:rsidRPr="005456CB">
        <w:rPr>
          <w:rFonts w:ascii="Tahoma" w:hAnsi="Tahoma" w:cs="Tahoma"/>
          <w:kern w:val="0"/>
          <w:lang w:eastAsia="ru-RU" w:bidi="ar-SA"/>
        </w:rPr>
        <w:t xml:space="preserve"> и/или </w:t>
      </w:r>
      <w:r w:rsidR="00450D9A" w:rsidRPr="005456CB">
        <w:rPr>
          <w:rFonts w:ascii="Tahoma" w:hAnsi="Tahoma" w:cs="Tahoma"/>
          <w:kern w:val="0"/>
          <w:lang w:eastAsia="ru-RU" w:bidi="ar-SA"/>
        </w:rPr>
        <w:t>С</w:t>
      </w:r>
      <w:r w:rsidRPr="005456CB">
        <w:rPr>
          <w:rFonts w:ascii="Tahoma" w:hAnsi="Tahoma" w:cs="Tahoma"/>
          <w:kern w:val="0"/>
          <w:lang w:eastAsia="ru-RU" w:bidi="ar-SA"/>
        </w:rPr>
        <w:t xml:space="preserve">татус </w:t>
      </w:r>
      <w:r w:rsidR="00450D9A" w:rsidRPr="005456CB">
        <w:rPr>
          <w:rFonts w:ascii="Tahoma" w:hAnsi="Tahoma" w:cs="Tahoma"/>
          <w:kern w:val="0"/>
          <w:lang w:eastAsia="ru-RU" w:bidi="ar-SA"/>
        </w:rPr>
        <w:t xml:space="preserve">Инструкции </w:t>
      </w:r>
      <w:r w:rsidR="00450D9A" w:rsidRPr="005456CB">
        <w:rPr>
          <w:rFonts w:ascii="Tahoma" w:hAnsi="Tahoma" w:cs="Tahoma"/>
        </w:rPr>
        <w:t xml:space="preserve">по </w:t>
      </w:r>
      <w:r w:rsidR="00450D9A" w:rsidRPr="005456CB">
        <w:rPr>
          <w:rFonts w:ascii="Tahoma" w:hAnsi="Tahoma" w:cs="Tahoma"/>
          <w:kern w:val="0"/>
        </w:rPr>
        <w:t>КД</w:t>
      </w:r>
      <w:r w:rsidR="00450D9A" w:rsidRPr="005456CB" w:rsidDel="00450D9A">
        <w:rPr>
          <w:rFonts w:ascii="Tahoma" w:hAnsi="Tahoma" w:cs="Tahoma"/>
          <w:kern w:val="0"/>
          <w:lang w:eastAsia="ru-RU" w:bidi="ar-SA"/>
        </w:rPr>
        <w:t xml:space="preserve"> </w:t>
      </w:r>
      <w:r w:rsidRPr="005456CB">
        <w:rPr>
          <w:rFonts w:ascii="Tahoma" w:hAnsi="Tahoma" w:cs="Tahoma"/>
          <w:kern w:val="0"/>
          <w:lang w:eastAsia="ru-RU" w:bidi="ar-SA"/>
        </w:rPr>
        <w:t>(запрос на отмену которой был принят).</w:t>
      </w:r>
      <w:r w:rsidR="00450D9A" w:rsidRPr="005456CB">
        <w:rPr>
          <w:rFonts w:ascii="Tahoma" w:hAnsi="Tahoma" w:cs="Tahoma"/>
          <w:kern w:val="0"/>
          <w:lang w:eastAsia="ru-RU" w:bidi="ar-SA"/>
        </w:rPr>
        <w:t xml:space="preserve"> </w:t>
      </w:r>
    </w:p>
    <w:p w14:paraId="141D90A7"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направления Уведомления о статусе Запроса </w:t>
      </w:r>
      <w:r w:rsidR="00BA790D" w:rsidRPr="005456CB">
        <w:rPr>
          <w:rFonts w:ascii="Tahoma" w:hAnsi="Tahoma" w:cs="Tahoma"/>
          <w:kern w:val="0"/>
          <w:lang w:eastAsia="ru-RU" w:bidi="ar-SA"/>
        </w:rPr>
        <w:t>на</w:t>
      </w:r>
      <w:r w:rsidRPr="005456CB">
        <w:rPr>
          <w:rFonts w:ascii="Tahoma" w:hAnsi="Tahoma" w:cs="Tahoma"/>
          <w:kern w:val="0"/>
          <w:lang w:eastAsia="ru-RU" w:bidi="ar-SA"/>
        </w:rPr>
        <w:t xml:space="preserve"> отмен</w:t>
      </w:r>
      <w:r w:rsidR="00BA790D" w:rsidRPr="005456CB">
        <w:rPr>
          <w:rFonts w:ascii="Tahoma" w:hAnsi="Tahoma" w:cs="Tahoma"/>
          <w:kern w:val="0"/>
          <w:lang w:eastAsia="ru-RU" w:bidi="ar-SA"/>
        </w:rPr>
        <w:t>у</w:t>
      </w:r>
      <w:r w:rsidRPr="005456CB">
        <w:rPr>
          <w:rFonts w:ascii="Tahoma" w:hAnsi="Tahoma" w:cs="Tahoma"/>
          <w:kern w:val="0"/>
          <w:lang w:eastAsia="ru-RU" w:bidi="ar-SA"/>
        </w:rPr>
        <w:t xml:space="preserve"> </w:t>
      </w:r>
      <w:r w:rsidR="00450D9A" w:rsidRPr="005456CB">
        <w:rPr>
          <w:rFonts w:ascii="Tahoma" w:hAnsi="Tahoma" w:cs="Tahoma"/>
          <w:kern w:val="0"/>
          <w:lang w:eastAsia="ru-RU" w:bidi="ar-SA"/>
        </w:rPr>
        <w:t xml:space="preserve">Инструкции </w:t>
      </w:r>
      <w:r w:rsidR="00450D9A" w:rsidRPr="005456CB">
        <w:rPr>
          <w:rFonts w:ascii="Tahoma" w:hAnsi="Tahoma" w:cs="Tahoma"/>
        </w:rPr>
        <w:t xml:space="preserve">по </w:t>
      </w:r>
      <w:r w:rsidR="00450D9A" w:rsidRPr="005456CB">
        <w:rPr>
          <w:rFonts w:ascii="Tahoma" w:hAnsi="Tahoma" w:cs="Tahoma"/>
          <w:kern w:val="0"/>
        </w:rPr>
        <w:t>КД</w:t>
      </w:r>
      <w:r w:rsidR="00450D9A" w:rsidRPr="005456CB" w:rsidDel="00450D9A">
        <w:rPr>
          <w:rFonts w:ascii="Tahoma" w:hAnsi="Tahoma" w:cs="Tahoma"/>
          <w:kern w:val="0"/>
          <w:lang w:eastAsia="ru-RU" w:bidi="ar-SA"/>
        </w:rPr>
        <w:t xml:space="preserve"> </w:t>
      </w:r>
      <w:r w:rsidRPr="005456CB">
        <w:rPr>
          <w:rFonts w:ascii="Tahoma" w:hAnsi="Tahoma" w:cs="Tahoma"/>
          <w:kern w:val="0"/>
          <w:lang w:eastAsia="ru-RU" w:bidi="ar-SA"/>
        </w:rPr>
        <w:t>с информацией о приеме запроса</w:t>
      </w:r>
      <w:r w:rsidR="00D3178B" w:rsidRPr="005456CB">
        <w:rPr>
          <w:rFonts w:ascii="Tahoma" w:hAnsi="Tahoma" w:cs="Tahoma"/>
          <w:kern w:val="0"/>
          <w:lang w:eastAsia="ru-RU" w:bidi="ar-SA"/>
        </w:rPr>
        <w:t xml:space="preserve"> и/или Статуса </w:t>
      </w:r>
      <w:r w:rsidR="00450D9A" w:rsidRPr="005456CB">
        <w:rPr>
          <w:rFonts w:ascii="Tahoma" w:hAnsi="Tahoma" w:cs="Tahoma"/>
          <w:kern w:val="0"/>
          <w:lang w:eastAsia="ru-RU" w:bidi="ar-SA"/>
        </w:rPr>
        <w:t xml:space="preserve">Инструкции </w:t>
      </w:r>
      <w:r w:rsidR="00450D9A" w:rsidRPr="005456CB">
        <w:rPr>
          <w:rFonts w:ascii="Tahoma" w:hAnsi="Tahoma" w:cs="Tahoma"/>
        </w:rPr>
        <w:t xml:space="preserve">по </w:t>
      </w:r>
      <w:r w:rsidR="00450D9A" w:rsidRPr="005456CB">
        <w:rPr>
          <w:rFonts w:ascii="Tahoma" w:hAnsi="Tahoma" w:cs="Tahoma"/>
          <w:kern w:val="0"/>
        </w:rPr>
        <w:t>КД</w:t>
      </w:r>
      <w:r w:rsidR="00450D9A" w:rsidRPr="005456CB">
        <w:rPr>
          <w:rFonts w:ascii="Tahoma" w:hAnsi="Tahoma" w:cs="Tahoma"/>
          <w:kern w:val="0"/>
          <w:lang w:eastAsia="ru-RU" w:bidi="ar-SA"/>
        </w:rPr>
        <w:t xml:space="preserve"> </w:t>
      </w:r>
      <w:r w:rsidR="00D3178B" w:rsidRPr="005456CB">
        <w:rPr>
          <w:rFonts w:ascii="Tahoma" w:hAnsi="Tahoma" w:cs="Tahoma"/>
          <w:kern w:val="0"/>
          <w:lang w:eastAsia="ru-RU" w:bidi="ar-SA"/>
        </w:rPr>
        <w:t>(запрос на отмену которой был принят) с информацией о приеме</w:t>
      </w:r>
      <w:r w:rsidRPr="005456CB">
        <w:rPr>
          <w:rFonts w:ascii="Tahoma" w:hAnsi="Tahoma" w:cs="Tahoma"/>
          <w:kern w:val="0"/>
          <w:lang w:eastAsia="ru-RU" w:bidi="ar-SA"/>
        </w:rPr>
        <w:t>, Держатель реестра также осуществляет следующие действия:</w:t>
      </w:r>
      <w:r w:rsidR="00450D9A" w:rsidRPr="005456CB">
        <w:rPr>
          <w:rFonts w:ascii="Tahoma" w:hAnsi="Tahoma" w:cs="Tahoma"/>
          <w:kern w:val="0"/>
          <w:lang w:eastAsia="ru-RU" w:bidi="ar-SA"/>
        </w:rPr>
        <w:t xml:space="preserve"> </w:t>
      </w:r>
    </w:p>
    <w:p w14:paraId="4D431070"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блокирование ценных бумаг и информирование/сверку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sidR="002B428A" w:rsidRPr="005456CB">
        <w:rPr>
          <w:rFonts w:ascii="Tahoma" w:hAnsi="Tahoma" w:cs="Tahoma"/>
          <w:kern w:val="0"/>
          <w:lang w:eastAsia="ru-RU" w:bidi="ar-SA"/>
        </w:rPr>
        <w:t>;</w:t>
      </w:r>
    </w:p>
    <w:p w14:paraId="20DA7441"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Выкупающему лицу информацию об отмене Инструкции </w:t>
      </w:r>
      <w:r w:rsidRPr="005456CB">
        <w:rPr>
          <w:rFonts w:ascii="Tahoma" w:hAnsi="Tahoma" w:cs="Tahoma"/>
        </w:rPr>
        <w:t xml:space="preserve">по исключению </w:t>
      </w:r>
      <w:r w:rsidRPr="005456CB">
        <w:rPr>
          <w:rFonts w:ascii="Tahoma" w:hAnsi="Tahoma" w:cs="Tahoma"/>
        </w:rPr>
        <w:lastRenderedPageBreak/>
        <w:t>ц/б из участия в КД</w:t>
      </w:r>
      <w:r w:rsidR="00140313" w:rsidRPr="005456CB">
        <w:rPr>
          <w:rFonts w:ascii="Tahoma" w:hAnsi="Tahoma" w:cs="Tahoma"/>
          <w:kern w:val="0"/>
          <w:lang w:eastAsia="ru-RU" w:bidi="ar-SA"/>
        </w:rPr>
        <w:t>.</w:t>
      </w:r>
    </w:p>
    <w:p w14:paraId="77AA93BD"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Уведомления о статусе Запроса </w:t>
      </w:r>
      <w:r w:rsidR="00874945" w:rsidRPr="005456CB">
        <w:rPr>
          <w:rFonts w:ascii="Tahoma" w:hAnsi="Tahoma" w:cs="Tahoma"/>
          <w:kern w:val="0"/>
          <w:lang w:eastAsia="ru-RU" w:bidi="ar-SA"/>
        </w:rPr>
        <w:t>на</w:t>
      </w:r>
      <w:r w:rsidRPr="005456CB">
        <w:rPr>
          <w:rFonts w:ascii="Tahoma" w:hAnsi="Tahoma" w:cs="Tahoma"/>
          <w:kern w:val="0"/>
          <w:lang w:eastAsia="ru-RU" w:bidi="ar-SA"/>
        </w:rPr>
        <w:t xml:space="preserve"> отмен</w:t>
      </w:r>
      <w:r w:rsidR="00874945" w:rsidRPr="005456CB">
        <w:rPr>
          <w:rFonts w:ascii="Tahoma" w:hAnsi="Tahoma" w:cs="Tahoma"/>
          <w:kern w:val="0"/>
          <w:lang w:eastAsia="ru-RU" w:bidi="ar-SA"/>
        </w:rPr>
        <w:t>у</w:t>
      </w:r>
      <w:r w:rsidRPr="005456CB">
        <w:rPr>
          <w:rFonts w:ascii="Tahoma" w:hAnsi="Tahoma" w:cs="Tahoma"/>
          <w:kern w:val="0"/>
          <w:lang w:eastAsia="ru-RU" w:bidi="ar-SA"/>
        </w:rPr>
        <w:t xml:space="preserve"> </w:t>
      </w:r>
      <w:r w:rsidR="00450D9A" w:rsidRPr="005456CB">
        <w:rPr>
          <w:rFonts w:ascii="Tahoma" w:hAnsi="Tahoma" w:cs="Tahoma"/>
          <w:kern w:val="0"/>
          <w:lang w:eastAsia="ru-RU" w:bidi="ar-SA"/>
        </w:rPr>
        <w:t xml:space="preserve">Инструкции </w:t>
      </w:r>
      <w:r w:rsidR="00450D9A" w:rsidRPr="005456CB">
        <w:rPr>
          <w:rFonts w:ascii="Tahoma" w:hAnsi="Tahoma" w:cs="Tahoma"/>
        </w:rPr>
        <w:t xml:space="preserve">по </w:t>
      </w:r>
      <w:r w:rsidR="00450D9A" w:rsidRPr="005456CB">
        <w:rPr>
          <w:rFonts w:ascii="Tahoma" w:hAnsi="Tahoma" w:cs="Tahoma"/>
          <w:kern w:val="0"/>
        </w:rPr>
        <w:t>КД</w:t>
      </w:r>
      <w:r w:rsidR="00450D9A" w:rsidRPr="005456CB">
        <w:rPr>
          <w:rFonts w:ascii="Tahoma" w:hAnsi="Tahoma" w:cs="Tahoma"/>
          <w:kern w:val="0"/>
          <w:lang w:eastAsia="ru-RU" w:bidi="ar-SA"/>
        </w:rPr>
        <w:t xml:space="preserve"> </w:t>
      </w:r>
      <w:r w:rsidRPr="005456CB">
        <w:rPr>
          <w:rFonts w:ascii="Tahoma" w:hAnsi="Tahoma" w:cs="Tahoma"/>
          <w:kern w:val="0"/>
          <w:lang w:eastAsia="ru-RU" w:bidi="ar-SA"/>
        </w:rPr>
        <w:t>с информацией о приеме запроса и</w:t>
      </w:r>
      <w:r w:rsidR="00BA790D" w:rsidRPr="005456CB">
        <w:rPr>
          <w:rFonts w:ascii="Tahoma" w:hAnsi="Tahoma" w:cs="Tahoma"/>
          <w:kern w:val="0"/>
          <w:lang w:eastAsia="ru-RU" w:bidi="ar-SA"/>
        </w:rPr>
        <w:t>/или</w:t>
      </w:r>
      <w:r w:rsidR="00983E66" w:rsidRPr="005456CB">
        <w:rPr>
          <w:rFonts w:ascii="Tahoma" w:hAnsi="Tahoma" w:cs="Tahoma"/>
          <w:kern w:val="0"/>
          <w:lang w:eastAsia="ru-RU" w:bidi="ar-SA"/>
        </w:rPr>
        <w:t xml:space="preserve"> </w:t>
      </w:r>
      <w:r w:rsidR="00BA790D" w:rsidRPr="005456CB">
        <w:rPr>
          <w:rFonts w:ascii="Tahoma" w:hAnsi="Tahoma" w:cs="Tahoma"/>
          <w:kern w:val="0"/>
          <w:lang w:eastAsia="ru-RU" w:bidi="ar-SA"/>
        </w:rPr>
        <w:t>С</w:t>
      </w:r>
      <w:r w:rsidRPr="005456CB">
        <w:rPr>
          <w:rFonts w:ascii="Tahoma" w:hAnsi="Tahoma" w:cs="Tahoma"/>
          <w:kern w:val="0"/>
          <w:lang w:eastAsia="ru-RU" w:bidi="ar-SA"/>
        </w:rPr>
        <w:t>татус</w:t>
      </w:r>
      <w:r w:rsidR="00BA790D" w:rsidRPr="005456CB">
        <w:rPr>
          <w:rFonts w:ascii="Tahoma" w:hAnsi="Tahoma" w:cs="Tahoma"/>
          <w:kern w:val="0"/>
          <w:lang w:eastAsia="ru-RU" w:bidi="ar-SA"/>
        </w:rPr>
        <w:t>а</w:t>
      </w:r>
      <w:r w:rsidRPr="005456CB">
        <w:rPr>
          <w:rFonts w:ascii="Tahoma" w:hAnsi="Tahoma" w:cs="Tahoma"/>
          <w:kern w:val="0"/>
          <w:lang w:eastAsia="ru-RU" w:bidi="ar-SA"/>
        </w:rPr>
        <w:t xml:space="preserve"> </w:t>
      </w:r>
      <w:r w:rsidR="00450D9A" w:rsidRPr="005456CB">
        <w:rPr>
          <w:rFonts w:ascii="Tahoma" w:hAnsi="Tahoma" w:cs="Tahoma"/>
          <w:kern w:val="0"/>
          <w:lang w:eastAsia="ru-RU" w:bidi="ar-SA"/>
        </w:rPr>
        <w:t xml:space="preserve">Инструкции </w:t>
      </w:r>
      <w:r w:rsidR="00450D9A" w:rsidRPr="005456CB">
        <w:rPr>
          <w:rFonts w:ascii="Tahoma" w:hAnsi="Tahoma" w:cs="Tahoma"/>
        </w:rPr>
        <w:t xml:space="preserve">по </w:t>
      </w:r>
      <w:r w:rsidR="00450D9A" w:rsidRPr="005456CB">
        <w:rPr>
          <w:rFonts w:ascii="Tahoma" w:hAnsi="Tahoma" w:cs="Tahoma"/>
          <w:kern w:val="0"/>
        </w:rPr>
        <w:t>КД</w:t>
      </w:r>
      <w:r w:rsidR="00450D9A" w:rsidRPr="005456CB" w:rsidDel="00450D9A">
        <w:rPr>
          <w:rFonts w:ascii="Tahoma" w:hAnsi="Tahoma" w:cs="Tahoma"/>
          <w:kern w:val="0"/>
          <w:lang w:eastAsia="ru-RU" w:bidi="ar-SA"/>
        </w:rPr>
        <w:t xml:space="preserve"> </w:t>
      </w:r>
      <w:r w:rsidRPr="005456CB">
        <w:rPr>
          <w:rFonts w:ascii="Tahoma" w:hAnsi="Tahoma" w:cs="Tahoma"/>
          <w:kern w:val="0"/>
          <w:lang w:eastAsia="ru-RU" w:bidi="ar-SA"/>
        </w:rPr>
        <w:t>(запрос на отмену которой был принят)</w:t>
      </w:r>
      <w:r w:rsidR="009B3D70" w:rsidRPr="005456CB">
        <w:rPr>
          <w:rFonts w:ascii="Tahoma" w:hAnsi="Tahoma" w:cs="Tahoma"/>
          <w:kern w:val="0"/>
          <w:lang w:eastAsia="ru-RU" w:bidi="ar-SA"/>
        </w:rPr>
        <w:t xml:space="preserve"> с информацией о приеме</w:t>
      </w:r>
      <w:r w:rsidRPr="005456CB">
        <w:rPr>
          <w:rFonts w:ascii="Tahoma" w:hAnsi="Tahoma" w:cs="Tahoma"/>
          <w:kern w:val="0"/>
          <w:lang w:eastAsia="ru-RU" w:bidi="ar-SA"/>
        </w:rPr>
        <w:t>, НРД осуществляет блокирование ценных бумаг по счетам депо Депонента путем перевода их на раздел 83 «Блокировано для корпоративных действий» и предоставляет Депоненту отчет о выполненной операции по форме MS020.</w:t>
      </w:r>
      <w:r w:rsidR="009B3D70" w:rsidRPr="005456CB">
        <w:rPr>
          <w:rFonts w:ascii="Tahoma" w:hAnsi="Tahoma" w:cs="Tahoma"/>
          <w:kern w:val="0"/>
          <w:lang w:eastAsia="ru-RU" w:bidi="ar-SA"/>
        </w:rPr>
        <w:t xml:space="preserve"> </w:t>
      </w:r>
    </w:p>
    <w:p w14:paraId="65F2A75A" w14:textId="6D944B06"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Уведомления о статусе Запроса </w:t>
      </w:r>
      <w:r w:rsidR="00874945" w:rsidRPr="005456CB">
        <w:rPr>
          <w:rFonts w:ascii="Tahoma" w:hAnsi="Tahoma" w:cs="Tahoma"/>
          <w:kern w:val="0"/>
          <w:lang w:eastAsia="ru-RU" w:bidi="ar-SA"/>
        </w:rPr>
        <w:t>на</w:t>
      </w:r>
      <w:r w:rsidRPr="005456CB">
        <w:rPr>
          <w:rFonts w:ascii="Tahoma" w:hAnsi="Tahoma" w:cs="Tahoma"/>
          <w:kern w:val="0"/>
          <w:lang w:eastAsia="ru-RU" w:bidi="ar-SA"/>
        </w:rPr>
        <w:t xml:space="preserve"> отмен</w:t>
      </w:r>
      <w:r w:rsidR="00874945" w:rsidRPr="005456CB">
        <w:rPr>
          <w:rFonts w:ascii="Tahoma" w:hAnsi="Tahoma" w:cs="Tahoma"/>
          <w:kern w:val="0"/>
          <w:lang w:eastAsia="ru-RU" w:bidi="ar-SA"/>
        </w:rPr>
        <w:t>у</w:t>
      </w:r>
      <w:r w:rsidRPr="005456CB">
        <w:rPr>
          <w:rFonts w:ascii="Tahoma" w:hAnsi="Tahoma" w:cs="Tahoma"/>
          <w:kern w:val="0"/>
          <w:lang w:eastAsia="ru-RU" w:bidi="ar-SA"/>
        </w:rPr>
        <w:t xml:space="preserve"> </w:t>
      </w:r>
      <w:r w:rsidR="00450D9A" w:rsidRPr="005456CB">
        <w:rPr>
          <w:rFonts w:ascii="Tahoma" w:hAnsi="Tahoma" w:cs="Tahoma"/>
          <w:kern w:val="0"/>
          <w:lang w:eastAsia="ru-RU" w:bidi="ar-SA"/>
        </w:rPr>
        <w:t xml:space="preserve">Инструкции </w:t>
      </w:r>
      <w:r w:rsidR="00450D9A" w:rsidRPr="005456CB">
        <w:rPr>
          <w:rFonts w:ascii="Tahoma" w:hAnsi="Tahoma" w:cs="Tahoma"/>
        </w:rPr>
        <w:t xml:space="preserve">по </w:t>
      </w:r>
      <w:r w:rsidR="00450D9A" w:rsidRPr="005456CB">
        <w:rPr>
          <w:rFonts w:ascii="Tahoma" w:hAnsi="Tahoma" w:cs="Tahoma"/>
          <w:kern w:val="0"/>
        </w:rPr>
        <w:t>КД</w:t>
      </w:r>
      <w:r w:rsidR="00450D9A" w:rsidRPr="005456CB" w:rsidDel="00450D9A">
        <w:rPr>
          <w:rFonts w:ascii="Tahoma" w:hAnsi="Tahoma" w:cs="Tahoma"/>
          <w:kern w:val="0"/>
          <w:lang w:eastAsia="ru-RU" w:bidi="ar-SA"/>
        </w:rPr>
        <w:t xml:space="preserve"> </w:t>
      </w:r>
      <w:r w:rsidRPr="005456CB">
        <w:rPr>
          <w:rFonts w:ascii="Tahoma" w:hAnsi="Tahoma" w:cs="Tahoma"/>
          <w:kern w:val="0"/>
          <w:lang w:eastAsia="ru-RU" w:bidi="ar-SA"/>
        </w:rPr>
        <w:t xml:space="preserve">с информацией об отказе НРД не позднее операционного дня, следующего за днем получения уведомления, информирует об этом Депонента, направляя </w:t>
      </w:r>
      <w:r w:rsidR="00634F73" w:rsidRPr="005456CB">
        <w:rPr>
          <w:rFonts w:ascii="Tahoma" w:hAnsi="Tahoma" w:cs="Tahoma"/>
          <w:kern w:val="0"/>
          <w:lang w:eastAsia="ru-RU" w:bidi="ar-SA"/>
        </w:rPr>
        <w:t>Уведомление о с</w:t>
      </w:r>
      <w:r w:rsidRPr="005456CB">
        <w:rPr>
          <w:rFonts w:ascii="Tahoma" w:hAnsi="Tahoma" w:cs="Tahoma"/>
          <w:kern w:val="0"/>
          <w:lang w:eastAsia="ru-RU" w:bidi="ar-SA"/>
        </w:rPr>
        <w:t>татус</w:t>
      </w:r>
      <w:r w:rsidR="00634F73" w:rsidRPr="005456CB">
        <w:rPr>
          <w:rFonts w:ascii="Tahoma" w:hAnsi="Tahoma" w:cs="Tahoma"/>
          <w:kern w:val="0"/>
          <w:lang w:eastAsia="ru-RU" w:bidi="ar-SA"/>
        </w:rPr>
        <w:t>е</w:t>
      </w:r>
      <w:r w:rsidRPr="005456CB">
        <w:rPr>
          <w:rFonts w:ascii="Tahoma" w:hAnsi="Tahoma" w:cs="Tahoma"/>
          <w:kern w:val="0"/>
          <w:lang w:eastAsia="ru-RU" w:bidi="ar-SA"/>
        </w:rPr>
        <w:t xml:space="preserve"> Запроса на отмену </w:t>
      </w:r>
      <w:r w:rsidR="00450D9A" w:rsidRPr="005456CB">
        <w:rPr>
          <w:rFonts w:ascii="Tahoma" w:hAnsi="Tahoma" w:cs="Tahoma"/>
          <w:kern w:val="0"/>
          <w:lang w:eastAsia="ru-RU" w:bidi="ar-SA"/>
        </w:rPr>
        <w:t xml:space="preserve">Инструкции </w:t>
      </w:r>
      <w:r w:rsidR="00450D9A" w:rsidRPr="005456CB">
        <w:rPr>
          <w:rFonts w:ascii="Tahoma" w:hAnsi="Tahoma" w:cs="Tahoma"/>
        </w:rPr>
        <w:t xml:space="preserve">по </w:t>
      </w:r>
      <w:r w:rsidR="00450D9A" w:rsidRPr="005456CB">
        <w:rPr>
          <w:rFonts w:ascii="Tahoma" w:hAnsi="Tahoma" w:cs="Tahoma"/>
          <w:kern w:val="0"/>
        </w:rPr>
        <w:t>КД</w:t>
      </w:r>
      <w:r w:rsidR="00450D9A" w:rsidRPr="005456CB" w:rsidDel="00450D9A">
        <w:rPr>
          <w:rFonts w:ascii="Tahoma" w:hAnsi="Tahoma" w:cs="Tahoma"/>
          <w:kern w:val="0"/>
          <w:lang w:eastAsia="ru-RU" w:bidi="ar-SA"/>
        </w:rPr>
        <w:t xml:space="preserve"> </w:t>
      </w:r>
      <w:r w:rsidRPr="005456CB">
        <w:rPr>
          <w:rFonts w:ascii="Tahoma" w:hAnsi="Tahoma" w:cs="Tahoma"/>
          <w:kern w:val="0"/>
          <w:lang w:eastAsia="ru-RU" w:bidi="ar-SA"/>
        </w:rPr>
        <w:t>с отказом.</w:t>
      </w:r>
      <w:r w:rsidR="00450D9A" w:rsidRPr="005456CB">
        <w:rPr>
          <w:rFonts w:ascii="Tahoma" w:hAnsi="Tahoma" w:cs="Tahoma"/>
          <w:kern w:val="0"/>
          <w:lang w:eastAsia="ru-RU" w:bidi="ar-SA"/>
        </w:rPr>
        <w:t xml:space="preserve">  </w:t>
      </w:r>
    </w:p>
    <w:p w14:paraId="290B24E7" w14:textId="6F151998"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bookmarkStart w:id="145" w:name="_Ref462924517"/>
      <w:r w:rsidRPr="005456CB">
        <w:rPr>
          <w:rFonts w:ascii="Tahoma" w:hAnsi="Tahoma" w:cs="Tahoma"/>
          <w:kern w:val="0"/>
          <w:lang w:eastAsia="ru-RU" w:bidi="ar-SA"/>
        </w:rPr>
        <w:t xml:space="preserve">В срок, установленный законодательством Российской Федерации, Держатель реестра или Выкупающее лицо переводит в НРД денежные средства на общую сумму приобретаемых им акций </w:t>
      </w:r>
      <w:r w:rsidR="007A5056" w:rsidRPr="005456CB">
        <w:rPr>
          <w:rFonts w:ascii="Tahoma" w:hAnsi="Tahoma" w:cs="Tahoma"/>
          <w:kern w:val="0"/>
          <w:lang w:eastAsia="ru-RU" w:bidi="ar-SA"/>
        </w:rPr>
        <w:t xml:space="preserve">или </w:t>
      </w:r>
      <w:r w:rsidR="00747EF9" w:rsidRPr="005456CB">
        <w:rPr>
          <w:rFonts w:ascii="Tahoma" w:hAnsi="Tahoma" w:cs="Tahoma"/>
          <w:kern w:val="0"/>
          <w:lang w:eastAsia="ru-RU" w:bidi="ar-SA"/>
        </w:rPr>
        <w:t>О</w:t>
      </w:r>
      <w:r w:rsidR="007A5056" w:rsidRPr="005456CB">
        <w:rPr>
          <w:rFonts w:ascii="Tahoma" w:hAnsi="Tahoma" w:cs="Tahoma"/>
          <w:kern w:val="0"/>
          <w:lang w:eastAsia="ru-RU" w:bidi="ar-SA"/>
        </w:rPr>
        <w:t>блигаций</w:t>
      </w:r>
      <w:r w:rsidR="00747EF9" w:rsidRPr="005456CB">
        <w:rPr>
          <w:rFonts w:ascii="Tahoma" w:hAnsi="Tahoma" w:cs="Tahoma"/>
          <w:kern w:val="0"/>
          <w:lang w:eastAsia="ru-RU" w:bidi="ar-SA"/>
        </w:rPr>
        <w:t xml:space="preserve"> с учетом прав в реестре</w:t>
      </w:r>
      <w:r w:rsidR="007A5056" w:rsidRPr="005456CB">
        <w:rPr>
          <w:rFonts w:ascii="Tahoma" w:hAnsi="Tahoma" w:cs="Tahoma"/>
          <w:kern w:val="0"/>
          <w:lang w:eastAsia="ru-RU" w:bidi="ar-SA"/>
        </w:rPr>
        <w:t xml:space="preserve"> </w:t>
      </w:r>
      <w:r w:rsidRPr="005456CB">
        <w:rPr>
          <w:rFonts w:ascii="Tahoma" w:hAnsi="Tahoma" w:cs="Tahoma"/>
          <w:kern w:val="0"/>
          <w:lang w:eastAsia="ru-RU" w:bidi="ar-SA"/>
        </w:rPr>
        <w:t>одним платежным поручением.</w:t>
      </w:r>
      <w:bookmarkEnd w:id="145"/>
    </w:p>
    <w:p w14:paraId="2B937967"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поступлении денежных средств НРД не позднее следующего операционного дня осуществляет сверку суммы полученных денежных средств с имеющимися данными по выкупу и:</w:t>
      </w:r>
    </w:p>
    <w:p w14:paraId="53A522D5"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неполучения денежных средств или поступления недостаточной суммы денежных средств, уведомляет об этом Держателя реестра; </w:t>
      </w:r>
    </w:p>
    <w:p w14:paraId="01362AFC"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поступления достаточной суммы денежных средств, выплачивает денежные средства Депоненту путем их перевода в соответствии с банковскими реквизитами, зарегистрированными Депонентом в НРД (для перечисле</w:t>
      </w:r>
      <w:r w:rsidR="00140313" w:rsidRPr="005456CB">
        <w:rPr>
          <w:rFonts w:ascii="Tahoma" w:hAnsi="Tahoma" w:cs="Tahoma"/>
          <w:kern w:val="0"/>
          <w:lang w:eastAsia="ru-RU" w:bidi="ar-SA"/>
        </w:rPr>
        <w:t>ния доходов по ценным бумагам).</w:t>
      </w:r>
    </w:p>
    <w:p w14:paraId="161BC4B7"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получении от Выкупающего лица информации о переводе денежных средств Держатель реестра:</w:t>
      </w:r>
    </w:p>
    <w:p w14:paraId="425658AE"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осуществляет разблокирование ценных бумаг по Лицевому счету НД и Лицевому счету НДЦД в порядке, установленном законодательство</w:t>
      </w:r>
      <w:r w:rsidR="004003E7" w:rsidRPr="005456CB">
        <w:rPr>
          <w:rFonts w:ascii="Tahoma" w:hAnsi="Tahoma" w:cs="Tahoma"/>
          <w:kern w:val="0"/>
          <w:lang w:eastAsia="ru-RU" w:bidi="ar-SA"/>
        </w:rPr>
        <w:t>м</w:t>
      </w:r>
      <w:r w:rsidRPr="005456CB">
        <w:rPr>
          <w:rFonts w:ascii="Tahoma" w:hAnsi="Tahoma" w:cs="Tahoma"/>
          <w:kern w:val="0"/>
          <w:lang w:eastAsia="ru-RU" w:bidi="ar-SA"/>
        </w:rPr>
        <w:t xml:space="preserve"> Российской Федерации, Договором об информационном взаимодействии, Регламентом взаимодействия регистраторов и центрального депозитария и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0594D309"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списывает ценные бумаги в порядке, установленном законодательство Российской Федерации, Договором об информационном взаимодействии и Регламентом взаимодействия регистрато</w:t>
      </w:r>
      <w:r w:rsidR="00140313" w:rsidRPr="005456CB">
        <w:rPr>
          <w:rFonts w:ascii="Tahoma" w:hAnsi="Tahoma" w:cs="Tahoma"/>
          <w:kern w:val="0"/>
          <w:lang w:eastAsia="ru-RU" w:bidi="ar-SA"/>
        </w:rPr>
        <w:t>ров и центрального депозитария.</w:t>
      </w:r>
    </w:p>
    <w:p w14:paraId="3970A489"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bookmarkStart w:id="146" w:name="_Ref462924546"/>
      <w:r w:rsidRPr="005456CB">
        <w:rPr>
          <w:rFonts w:ascii="Tahoma" w:hAnsi="Tahoma" w:cs="Tahoma"/>
          <w:kern w:val="0"/>
          <w:lang w:eastAsia="ru-RU" w:bidi="ar-SA"/>
        </w:rPr>
        <w:t>На основании полученных от Держателя реестра документов о разблокировании и списании ценных бумаг, НРД:</w:t>
      </w:r>
      <w:bookmarkEnd w:id="146"/>
    </w:p>
    <w:p w14:paraId="3164F250"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осуществляет разблокирование всех ценных бумаг, заблокированных ранее;</w:t>
      </w:r>
    </w:p>
    <w:p w14:paraId="08B0B90A"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списывает выкупленные ценные бумаги со счетов депо Депонента;</w:t>
      </w:r>
    </w:p>
    <w:p w14:paraId="7EB75D2A"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предоставляет Депоненту отчеты о выполн</w:t>
      </w:r>
      <w:r w:rsidR="00140313" w:rsidRPr="005456CB">
        <w:rPr>
          <w:rFonts w:ascii="Tahoma" w:hAnsi="Tahoma" w:cs="Tahoma"/>
          <w:kern w:val="0"/>
          <w:lang w:eastAsia="ru-RU" w:bidi="ar-SA"/>
        </w:rPr>
        <w:t>енных операциях по форме MS101.</w:t>
      </w:r>
    </w:p>
    <w:p w14:paraId="5B7E1EB9"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Держатель реестра не позднее рабочего дня, следующего за днем получения от Выкупающего лица информации об отмене Корпоративного действия, направляет в НРД соответствующее Уведомление об отмене КД. </w:t>
      </w:r>
    </w:p>
    <w:p w14:paraId="106D92D3"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rPr>
      </w:pPr>
      <w:r w:rsidRPr="005456CB">
        <w:rPr>
          <w:rFonts w:ascii="Tahoma" w:hAnsi="Tahoma" w:cs="Tahoma"/>
          <w:kern w:val="0"/>
          <w:lang w:eastAsia="ru-RU" w:bidi="ar-SA"/>
        </w:rPr>
        <w:t>НРД не позднее операционного дня, следующего за получением Уведомления об отмене КД:</w:t>
      </w:r>
    </w:p>
    <w:p w14:paraId="56A6668B" w14:textId="77777777"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140313"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48B8BDAF" w14:textId="6D0F16EB"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направляет Увед</w:t>
      </w:r>
      <w:r w:rsidR="00140313" w:rsidRPr="005456CB">
        <w:rPr>
          <w:rFonts w:ascii="Tahoma" w:hAnsi="Tahoma" w:cs="Tahoma"/>
          <w:sz w:val="24"/>
          <w:szCs w:val="24"/>
          <w:lang w:eastAsia="ru-RU"/>
        </w:rPr>
        <w:t>омление об отмене КД Депонент</w:t>
      </w:r>
      <w:r w:rsidR="00C25AD3" w:rsidRPr="005456CB">
        <w:rPr>
          <w:rFonts w:ascii="Tahoma" w:hAnsi="Tahoma" w:cs="Tahoma"/>
          <w:sz w:val="24"/>
          <w:szCs w:val="24"/>
          <w:lang w:eastAsia="ru-RU"/>
        </w:rPr>
        <w:t>ам</w:t>
      </w:r>
      <w:r w:rsidR="00140313" w:rsidRPr="005456CB">
        <w:rPr>
          <w:rFonts w:ascii="Tahoma" w:hAnsi="Tahoma" w:cs="Tahoma"/>
          <w:sz w:val="24"/>
          <w:szCs w:val="24"/>
          <w:lang w:eastAsia="ru-RU"/>
        </w:rPr>
        <w:t>;</w:t>
      </w:r>
    </w:p>
    <w:p w14:paraId="7251BE95" w14:textId="77777777"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в день направления Уведомления об отмене КД Депонентам направляет Уведомление об отмене КД Держателю реестра/Эмитенту (при наличии Договора ЭДО). Держатель реестра вправе направить</w:t>
      </w:r>
      <w:r w:rsidR="007F503F" w:rsidRPr="005456CB">
        <w:rPr>
          <w:rFonts w:ascii="Tahoma" w:hAnsi="Tahoma" w:cs="Tahoma"/>
          <w:sz w:val="24"/>
          <w:szCs w:val="24"/>
          <w:lang w:eastAsia="ru-RU"/>
        </w:rPr>
        <w:t xml:space="preserve"> такой электронный документ</w:t>
      </w:r>
      <w:r w:rsidRPr="005456CB">
        <w:rPr>
          <w:rFonts w:ascii="Tahoma" w:hAnsi="Tahoma" w:cs="Tahoma"/>
          <w:sz w:val="24"/>
          <w:szCs w:val="24"/>
          <w:lang w:eastAsia="ru-RU"/>
        </w:rPr>
        <w:t xml:space="preserve"> зарегистрированным в реестре лицам.</w:t>
      </w:r>
    </w:p>
    <w:p w14:paraId="45095C6E"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следующего рабочего дня со дня направления в НРД Уведомления об отмене КД осуществляет разблокирование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132BBD02"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 основании полученных от Держателя реестра документов о разблокировании</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ценных бумаг, НРД осуществляет разблокирование всех ценных бумаг, заблокированных ранее для осуществления расчетов по корпоративному действию, путем </w:t>
      </w:r>
      <w:r w:rsidRPr="005456CB">
        <w:rPr>
          <w:rFonts w:ascii="Tahoma" w:hAnsi="Tahoma" w:cs="Tahoma"/>
          <w:lang w:eastAsia="ru-RU"/>
        </w:rPr>
        <w:t>их перевода с раздела 83 «Блокировано для корпоративных действий» и предоставляет Депоненту отчет о выполненной операции по форме MS101.</w:t>
      </w:r>
    </w:p>
    <w:p w14:paraId="0FFEAF6D" w14:textId="37AC1891" w:rsidR="00636A66" w:rsidRPr="005456CB" w:rsidRDefault="00636A66" w:rsidP="00CB2E8E">
      <w:pPr>
        <w:pStyle w:val="1"/>
        <w:numPr>
          <w:ilvl w:val="0"/>
          <w:numId w:val="18"/>
        </w:numPr>
        <w:spacing w:after="240"/>
        <w:ind w:left="993" w:hanging="993"/>
        <w:jc w:val="both"/>
        <w:rPr>
          <w:rFonts w:ascii="Tahoma" w:hAnsi="Tahoma" w:cs="Tahoma"/>
          <w:color w:val="auto"/>
        </w:rPr>
      </w:pPr>
      <w:bookmarkStart w:id="147" w:name="_Toc31816140"/>
      <w:bookmarkStart w:id="148" w:name="_Toc468784567"/>
      <w:r w:rsidRPr="005456CB">
        <w:rPr>
          <w:rFonts w:ascii="Tahoma" w:hAnsi="Tahoma" w:cs="Tahoma"/>
          <w:color w:val="auto"/>
        </w:rPr>
        <w:t xml:space="preserve">Порядок взаимодействия при выкупе </w:t>
      </w:r>
      <w:r w:rsidR="004F745D" w:rsidRPr="005456CB">
        <w:rPr>
          <w:rFonts w:ascii="Tahoma" w:hAnsi="Tahoma" w:cs="Tahoma"/>
          <w:color w:val="auto"/>
        </w:rPr>
        <w:t>О</w:t>
      </w:r>
      <w:r w:rsidR="00B2157A" w:rsidRPr="005456CB">
        <w:rPr>
          <w:rFonts w:ascii="Tahoma" w:hAnsi="Tahoma" w:cs="Tahoma"/>
          <w:color w:val="auto"/>
        </w:rPr>
        <w:t xml:space="preserve">блигаций </w:t>
      </w:r>
      <w:r w:rsidRPr="005456CB">
        <w:rPr>
          <w:rFonts w:ascii="Tahoma" w:hAnsi="Tahoma" w:cs="Tahoma"/>
          <w:color w:val="auto"/>
        </w:rPr>
        <w:t>публичного общества</w:t>
      </w:r>
      <w:r w:rsidR="00B2157A" w:rsidRPr="005456CB">
        <w:rPr>
          <w:rFonts w:ascii="Tahoma" w:hAnsi="Tahoma" w:cs="Tahoma"/>
          <w:color w:val="auto"/>
        </w:rPr>
        <w:t xml:space="preserve">, </w:t>
      </w:r>
      <w:r w:rsidRPr="005456CB">
        <w:rPr>
          <w:rFonts w:ascii="Tahoma" w:hAnsi="Tahoma" w:cs="Tahoma"/>
          <w:color w:val="auto"/>
        </w:rPr>
        <w:t>конвертируемых в акции публичного общества, по требованию владельца, который приобрел более 95 процентов акций публичного общества</w:t>
      </w:r>
      <w:bookmarkEnd w:id="147"/>
      <w:r w:rsidRPr="005456CB">
        <w:rPr>
          <w:rFonts w:ascii="Tahoma" w:hAnsi="Tahoma" w:cs="Tahoma"/>
          <w:color w:val="auto"/>
        </w:rPr>
        <w:t xml:space="preserve"> </w:t>
      </w:r>
    </w:p>
    <w:p w14:paraId="389C96D4" w14:textId="55203D3A" w:rsidR="00B2157A" w:rsidRPr="005456CB" w:rsidRDefault="00B2157A" w:rsidP="00CB2E8E">
      <w:pPr>
        <w:pStyle w:val="a4"/>
        <w:numPr>
          <w:ilvl w:val="1"/>
          <w:numId w:val="18"/>
        </w:numPr>
        <w:spacing w:before="120"/>
        <w:ind w:left="992" w:hanging="992"/>
        <w:contextualSpacing w:val="0"/>
        <w:jc w:val="both"/>
        <w:rPr>
          <w:rFonts w:ascii="Tahoma" w:hAnsi="Tahoma" w:cs="Tahoma"/>
          <w:sz w:val="24"/>
          <w:szCs w:val="24"/>
        </w:rPr>
      </w:pPr>
      <w:bookmarkStart w:id="149" w:name="_Ref14707082"/>
      <w:r w:rsidRPr="005456CB">
        <w:rPr>
          <w:rFonts w:ascii="Tahoma" w:hAnsi="Tahoma" w:cs="Tahoma"/>
          <w:sz w:val="24"/>
          <w:szCs w:val="24"/>
        </w:rPr>
        <w:t xml:space="preserve">В связи с проведением выкупа </w:t>
      </w:r>
      <w:r w:rsidR="004F745D" w:rsidRPr="005456CB">
        <w:rPr>
          <w:rFonts w:ascii="Tahoma" w:hAnsi="Tahoma" w:cs="Tahoma"/>
          <w:sz w:val="24"/>
          <w:szCs w:val="24"/>
        </w:rPr>
        <w:t>О</w:t>
      </w:r>
      <w:r w:rsidR="003E5DB5" w:rsidRPr="005456CB">
        <w:rPr>
          <w:rFonts w:ascii="Tahoma" w:hAnsi="Tahoma" w:cs="Tahoma"/>
          <w:sz w:val="24"/>
          <w:szCs w:val="24"/>
        </w:rPr>
        <w:t xml:space="preserve">блигаций </w:t>
      </w:r>
      <w:r w:rsidRPr="005456CB">
        <w:rPr>
          <w:rFonts w:ascii="Tahoma" w:hAnsi="Tahoma" w:cs="Tahoma"/>
          <w:sz w:val="24"/>
          <w:szCs w:val="24"/>
        </w:rPr>
        <w:t>публичного общества</w:t>
      </w:r>
      <w:r w:rsidR="003E5DB5" w:rsidRPr="005456CB">
        <w:rPr>
          <w:rFonts w:ascii="Tahoma" w:hAnsi="Tahoma" w:cs="Tahoma"/>
          <w:sz w:val="24"/>
          <w:szCs w:val="24"/>
        </w:rPr>
        <w:t xml:space="preserve"> </w:t>
      </w:r>
      <w:r w:rsidRPr="005456CB">
        <w:rPr>
          <w:rFonts w:ascii="Tahoma" w:hAnsi="Tahoma" w:cs="Tahoma"/>
          <w:sz w:val="24"/>
          <w:szCs w:val="24"/>
        </w:rPr>
        <w:t>по требованию владельца, который приобрел более 95 процентов акций публичного общества, используются, в том числе электронные документы</w:t>
      </w:r>
      <w:r w:rsidR="003E5DB5" w:rsidRPr="005456CB">
        <w:rPr>
          <w:rFonts w:ascii="Tahoma" w:hAnsi="Tahoma" w:cs="Tahoma"/>
          <w:sz w:val="24"/>
          <w:szCs w:val="24"/>
        </w:rPr>
        <w:t xml:space="preserve">, предусмотренные пунктом </w:t>
      </w:r>
      <w:r w:rsidR="003E5DB5" w:rsidRPr="005456CB">
        <w:rPr>
          <w:rFonts w:ascii="Tahoma" w:hAnsi="Tahoma" w:cs="Tahoma"/>
          <w:sz w:val="24"/>
          <w:szCs w:val="24"/>
        </w:rPr>
        <w:fldChar w:fldCharType="begin"/>
      </w:r>
      <w:r w:rsidR="003E5DB5" w:rsidRPr="005456CB">
        <w:rPr>
          <w:rFonts w:ascii="Tahoma" w:hAnsi="Tahoma" w:cs="Tahoma"/>
          <w:sz w:val="24"/>
          <w:szCs w:val="24"/>
        </w:rPr>
        <w:instrText xml:space="preserve"> REF _Ref14707102 \r \h </w:instrText>
      </w:r>
      <w:r w:rsidR="005456CB">
        <w:rPr>
          <w:rFonts w:ascii="Tahoma" w:hAnsi="Tahoma" w:cs="Tahoma"/>
          <w:sz w:val="24"/>
          <w:szCs w:val="24"/>
        </w:rPr>
        <w:instrText xml:space="preserve"> \* MERGEFORMAT </w:instrText>
      </w:r>
      <w:r w:rsidR="003E5DB5" w:rsidRPr="005456CB">
        <w:rPr>
          <w:rFonts w:ascii="Tahoma" w:hAnsi="Tahoma" w:cs="Tahoma"/>
          <w:sz w:val="24"/>
          <w:szCs w:val="24"/>
        </w:rPr>
      </w:r>
      <w:r w:rsidR="003E5DB5" w:rsidRPr="005456CB">
        <w:rPr>
          <w:rFonts w:ascii="Tahoma" w:hAnsi="Tahoma" w:cs="Tahoma"/>
          <w:sz w:val="24"/>
          <w:szCs w:val="24"/>
        </w:rPr>
        <w:fldChar w:fldCharType="separate"/>
      </w:r>
      <w:r w:rsidR="004F0F01">
        <w:rPr>
          <w:rFonts w:ascii="Tahoma" w:hAnsi="Tahoma" w:cs="Tahoma"/>
          <w:sz w:val="24"/>
          <w:szCs w:val="24"/>
        </w:rPr>
        <w:t>13.1</w:t>
      </w:r>
      <w:r w:rsidR="003E5DB5" w:rsidRPr="005456CB">
        <w:rPr>
          <w:rFonts w:ascii="Tahoma" w:hAnsi="Tahoma" w:cs="Tahoma"/>
          <w:sz w:val="24"/>
          <w:szCs w:val="24"/>
        </w:rPr>
        <w:fldChar w:fldCharType="end"/>
      </w:r>
      <w:r w:rsidR="003E5DB5" w:rsidRPr="005456CB">
        <w:rPr>
          <w:rFonts w:ascii="Tahoma" w:hAnsi="Tahoma" w:cs="Tahoma"/>
          <w:sz w:val="24"/>
          <w:szCs w:val="24"/>
        </w:rPr>
        <w:t xml:space="preserve"> Правил.</w:t>
      </w:r>
      <w:bookmarkEnd w:id="149"/>
    </w:p>
    <w:p w14:paraId="6A531FA0" w14:textId="757D06EE" w:rsidR="00B2157A" w:rsidRPr="005456CB" w:rsidRDefault="003E5DB5" w:rsidP="00CB2E8E">
      <w:pPr>
        <w:pStyle w:val="a4"/>
        <w:numPr>
          <w:ilvl w:val="1"/>
          <w:numId w:val="18"/>
        </w:numPr>
        <w:spacing w:before="120"/>
        <w:ind w:left="992" w:hanging="992"/>
        <w:contextualSpacing w:val="0"/>
        <w:jc w:val="both"/>
        <w:rPr>
          <w:rFonts w:ascii="Tahoma" w:hAnsi="Tahoma" w:cs="Tahoma"/>
          <w:sz w:val="24"/>
          <w:szCs w:val="24"/>
        </w:rPr>
      </w:pPr>
      <w:r w:rsidRPr="005456CB">
        <w:rPr>
          <w:rFonts w:ascii="Tahoma" w:hAnsi="Tahoma" w:cs="Tahoma"/>
          <w:sz w:val="24"/>
          <w:szCs w:val="24"/>
        </w:rPr>
        <w:t>Эмитент</w:t>
      </w:r>
      <w:r w:rsidR="00B2157A" w:rsidRPr="005456CB">
        <w:rPr>
          <w:rFonts w:ascii="Tahoma" w:hAnsi="Tahoma" w:cs="Tahoma"/>
          <w:sz w:val="24"/>
          <w:szCs w:val="24"/>
        </w:rPr>
        <w:t xml:space="preserve"> не позднее рабочего дня, следующего за днем </w:t>
      </w:r>
      <w:r w:rsidRPr="005456CB">
        <w:rPr>
          <w:rFonts w:ascii="Tahoma" w:hAnsi="Tahoma" w:cs="Tahoma"/>
          <w:sz w:val="24"/>
          <w:szCs w:val="24"/>
        </w:rPr>
        <w:t xml:space="preserve">получения от Выкупающего лица </w:t>
      </w:r>
      <w:r w:rsidR="00E04D07" w:rsidRPr="005456CB">
        <w:rPr>
          <w:rFonts w:ascii="Tahoma" w:hAnsi="Tahoma" w:cs="Tahoma"/>
          <w:sz w:val="24"/>
          <w:szCs w:val="24"/>
        </w:rPr>
        <w:t xml:space="preserve">информации о </w:t>
      </w:r>
      <w:r w:rsidR="00B2157A" w:rsidRPr="005456CB">
        <w:rPr>
          <w:rFonts w:ascii="Tahoma" w:hAnsi="Tahoma" w:cs="Tahoma"/>
          <w:sz w:val="24"/>
          <w:szCs w:val="24"/>
        </w:rPr>
        <w:t xml:space="preserve">Корпоративном действии по выкупу </w:t>
      </w:r>
      <w:r w:rsidR="004F745D" w:rsidRPr="005456CB">
        <w:rPr>
          <w:rFonts w:ascii="Tahoma" w:hAnsi="Tahoma" w:cs="Tahoma"/>
          <w:sz w:val="24"/>
          <w:szCs w:val="24"/>
        </w:rPr>
        <w:t>О</w:t>
      </w:r>
      <w:r w:rsidR="00B2157A" w:rsidRPr="005456CB">
        <w:rPr>
          <w:rFonts w:ascii="Tahoma" w:hAnsi="Tahoma" w:cs="Tahoma"/>
          <w:sz w:val="24"/>
          <w:szCs w:val="24"/>
        </w:rPr>
        <w:t>блигаций</w:t>
      </w:r>
      <w:r w:rsidR="00E04D07" w:rsidRPr="005456CB">
        <w:rPr>
          <w:rFonts w:ascii="Tahoma" w:hAnsi="Tahoma" w:cs="Tahoma"/>
          <w:sz w:val="24"/>
          <w:szCs w:val="24"/>
        </w:rPr>
        <w:t>,</w:t>
      </w:r>
      <w:r w:rsidR="00B2157A" w:rsidRPr="005456CB">
        <w:rPr>
          <w:rFonts w:ascii="Tahoma" w:hAnsi="Tahoma" w:cs="Tahoma"/>
          <w:sz w:val="24"/>
          <w:szCs w:val="24"/>
        </w:rPr>
        <w:t xml:space="preserve"> направляет в НРД по каждому ISIN выпуска ценных бумаг отдельное Уведомление о КД с указанием в нем сведений о Выкупающем лице, необходимых для осуществления перевода ценных бумаг на счет </w:t>
      </w:r>
      <w:r w:rsidR="00E04D07" w:rsidRPr="005456CB">
        <w:rPr>
          <w:rFonts w:ascii="Tahoma" w:hAnsi="Tahoma" w:cs="Tahoma"/>
          <w:sz w:val="24"/>
          <w:szCs w:val="24"/>
        </w:rPr>
        <w:t xml:space="preserve">депо </w:t>
      </w:r>
      <w:r w:rsidR="00B2157A" w:rsidRPr="005456CB">
        <w:rPr>
          <w:rFonts w:ascii="Tahoma" w:hAnsi="Tahoma" w:cs="Tahoma"/>
          <w:sz w:val="24"/>
          <w:szCs w:val="24"/>
        </w:rPr>
        <w:t>Выкупающего лица</w:t>
      </w:r>
      <w:r w:rsidR="00E04D07" w:rsidRPr="005456CB">
        <w:rPr>
          <w:rFonts w:ascii="Tahoma" w:hAnsi="Tahoma" w:cs="Tahoma"/>
          <w:sz w:val="24"/>
          <w:szCs w:val="24"/>
        </w:rPr>
        <w:t>, с вложением требования о выкупе ценных бумаг с отметкой Банка России в формате PDF</w:t>
      </w:r>
      <w:r w:rsidR="00B2157A" w:rsidRPr="005456CB">
        <w:rPr>
          <w:rFonts w:ascii="Tahoma" w:hAnsi="Tahoma" w:cs="Tahoma"/>
          <w:sz w:val="24"/>
          <w:szCs w:val="24"/>
        </w:rPr>
        <w:t xml:space="preserve">. </w:t>
      </w:r>
      <w:r w:rsidR="00E04D07" w:rsidRPr="005456CB">
        <w:rPr>
          <w:rFonts w:ascii="Tahoma" w:hAnsi="Tahoma" w:cs="Tahoma"/>
          <w:sz w:val="24"/>
          <w:szCs w:val="24"/>
        </w:rPr>
        <w:t xml:space="preserve">Эмитент </w:t>
      </w:r>
      <w:r w:rsidR="00B2157A" w:rsidRPr="005456CB">
        <w:rPr>
          <w:rFonts w:ascii="Tahoma" w:hAnsi="Tahoma" w:cs="Tahoma"/>
          <w:sz w:val="24"/>
          <w:szCs w:val="24"/>
        </w:rPr>
        <w:t>несет ответственность за достоверность указанных сведений о Выкупающем лице.</w:t>
      </w:r>
    </w:p>
    <w:p w14:paraId="284E2E9F" w14:textId="6289C2C6" w:rsidR="002C2AA7" w:rsidRPr="005456CB" w:rsidRDefault="002C2AA7" w:rsidP="002C2AA7">
      <w:pPr>
        <w:pStyle w:val="a4"/>
        <w:numPr>
          <w:ilvl w:val="1"/>
          <w:numId w:val="18"/>
        </w:numPr>
        <w:spacing w:before="120"/>
        <w:ind w:left="992" w:hanging="992"/>
        <w:contextualSpacing w:val="0"/>
        <w:jc w:val="both"/>
        <w:rPr>
          <w:rFonts w:ascii="Tahoma" w:hAnsi="Tahoma" w:cs="Tahoma"/>
          <w:sz w:val="24"/>
          <w:szCs w:val="24"/>
        </w:rPr>
      </w:pPr>
      <w:r w:rsidRPr="005456CB">
        <w:rPr>
          <w:rFonts w:ascii="Tahoma" w:hAnsi="Tahoma" w:cs="Tahoma"/>
          <w:sz w:val="24"/>
          <w:szCs w:val="24"/>
        </w:rPr>
        <w:t xml:space="preserve">НРД не позднее операционного дня, следующего за днем получения Уведомления о КД от Эмитента (согласно статье 8.9 Закона о РЦБ) или от Держателя реестра и (или) Информационного агентства (согласно статье 30.3 Закона о РЦБ) сообщает </w:t>
      </w:r>
      <w:r w:rsidRPr="005456CB">
        <w:rPr>
          <w:rFonts w:ascii="Tahoma" w:hAnsi="Tahoma" w:cs="Tahoma"/>
          <w:sz w:val="24"/>
          <w:szCs w:val="24"/>
        </w:rPr>
        <w:lastRenderedPageBreak/>
        <w:t xml:space="preserve">либо об отказе, либо о приеме Уведомления о КД, направляя Сообщение об отказе или Уведомление о приеме сообщения соответственно. </w:t>
      </w:r>
    </w:p>
    <w:p w14:paraId="11F12A73" w14:textId="587FD84A" w:rsidR="00B2157A" w:rsidRPr="005456CB" w:rsidRDefault="002C2AA7" w:rsidP="002C2AA7">
      <w:pPr>
        <w:pStyle w:val="a4"/>
        <w:numPr>
          <w:ilvl w:val="1"/>
          <w:numId w:val="18"/>
        </w:numPr>
        <w:spacing w:before="120" w:after="0"/>
        <w:ind w:left="993" w:hanging="993"/>
        <w:contextualSpacing w:val="0"/>
        <w:jc w:val="both"/>
        <w:rPr>
          <w:rFonts w:ascii="Tahoma" w:hAnsi="Tahoma" w:cs="Tahoma"/>
          <w:sz w:val="24"/>
          <w:szCs w:val="24"/>
        </w:rPr>
      </w:pPr>
      <w:r w:rsidRPr="005456CB">
        <w:rPr>
          <w:rFonts w:ascii="Tahoma" w:hAnsi="Tahoma" w:cs="Tahoma"/>
          <w:sz w:val="24"/>
          <w:szCs w:val="24"/>
        </w:rPr>
        <w:t xml:space="preserve">В случае приема Уведомления о КД </w:t>
      </w:r>
      <w:r w:rsidR="00B2157A" w:rsidRPr="005456CB">
        <w:rPr>
          <w:rFonts w:ascii="Tahoma" w:hAnsi="Tahoma" w:cs="Tahoma"/>
          <w:sz w:val="24"/>
          <w:szCs w:val="24"/>
        </w:rPr>
        <w:t xml:space="preserve">НРД не позднее операционного дня, следующего за </w:t>
      </w:r>
      <w:r w:rsidRPr="005456CB">
        <w:rPr>
          <w:rFonts w:ascii="Tahoma" w:hAnsi="Tahoma" w:cs="Tahoma"/>
          <w:sz w:val="24"/>
          <w:szCs w:val="24"/>
        </w:rPr>
        <w:t xml:space="preserve">днем его </w:t>
      </w:r>
      <w:r w:rsidR="00B2157A" w:rsidRPr="005456CB">
        <w:rPr>
          <w:rFonts w:ascii="Tahoma" w:hAnsi="Tahoma" w:cs="Tahoma"/>
          <w:sz w:val="24"/>
          <w:szCs w:val="24"/>
        </w:rPr>
        <w:t>получени</w:t>
      </w:r>
      <w:r w:rsidRPr="005456CB">
        <w:rPr>
          <w:rFonts w:ascii="Tahoma" w:hAnsi="Tahoma" w:cs="Tahoma"/>
          <w:sz w:val="24"/>
          <w:szCs w:val="24"/>
        </w:rPr>
        <w:t>я</w:t>
      </w:r>
      <w:r w:rsidR="00B2157A" w:rsidRPr="005456CB">
        <w:rPr>
          <w:rFonts w:ascii="Tahoma" w:hAnsi="Tahoma" w:cs="Tahoma"/>
          <w:sz w:val="24"/>
          <w:szCs w:val="24"/>
        </w:rPr>
        <w:t>:</w:t>
      </w:r>
    </w:p>
    <w:p w14:paraId="6BF631C6" w14:textId="1FD560DB" w:rsidR="00B2157A" w:rsidRPr="005456CB" w:rsidRDefault="00B2157A" w:rsidP="002D131A">
      <w:pPr>
        <w:pStyle w:val="a4"/>
        <w:numPr>
          <w:ilvl w:val="2"/>
          <w:numId w:val="18"/>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присваивает корпоративному действию Референс КД</w:t>
      </w:r>
      <w:r w:rsidR="002C2AA7" w:rsidRPr="005456CB">
        <w:rPr>
          <w:rFonts w:ascii="Tahoma" w:hAnsi="Tahoma" w:cs="Tahoma"/>
          <w:sz w:val="24"/>
          <w:szCs w:val="24"/>
          <w:lang w:eastAsia="ru-RU"/>
        </w:rPr>
        <w:t xml:space="preserve"> – направляет Сообщение о присвоении Референса КД</w:t>
      </w:r>
      <w:r w:rsidRPr="005456CB">
        <w:rPr>
          <w:rFonts w:ascii="Tahoma" w:hAnsi="Tahoma" w:cs="Tahoma"/>
          <w:sz w:val="24"/>
          <w:szCs w:val="24"/>
          <w:lang w:eastAsia="ru-RU"/>
        </w:rPr>
        <w:t>;</w:t>
      </w:r>
    </w:p>
    <w:p w14:paraId="5EE07B61" w14:textId="77777777" w:rsidR="00B2157A" w:rsidRPr="005456CB" w:rsidRDefault="00B2157A" w:rsidP="00CB2E8E">
      <w:pPr>
        <w:pStyle w:val="a4"/>
        <w:numPr>
          <w:ilvl w:val="2"/>
          <w:numId w:val="18"/>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64EA1B37" w14:textId="1F8A64E0" w:rsidR="00B2157A" w:rsidRPr="005456CB" w:rsidRDefault="00B2157A" w:rsidP="00CB2E8E">
      <w:pPr>
        <w:pStyle w:val="a4"/>
        <w:numPr>
          <w:ilvl w:val="2"/>
          <w:numId w:val="18"/>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направляет Уведомление о КД Депонент</w:t>
      </w:r>
      <w:r w:rsidR="00C25AD3" w:rsidRPr="005456CB">
        <w:rPr>
          <w:rFonts w:ascii="Tahoma" w:hAnsi="Tahoma" w:cs="Tahoma"/>
          <w:sz w:val="24"/>
          <w:szCs w:val="24"/>
          <w:lang w:eastAsia="ru-RU"/>
        </w:rPr>
        <w:t>ам</w:t>
      </w:r>
      <w:r w:rsidRPr="005456CB">
        <w:rPr>
          <w:rFonts w:ascii="Tahoma" w:hAnsi="Tahoma" w:cs="Tahoma"/>
          <w:sz w:val="24"/>
          <w:szCs w:val="24"/>
          <w:lang w:eastAsia="ru-RU"/>
        </w:rPr>
        <w:t xml:space="preserve">. Информирование Депонентов осуществляется с учетом особенностей, предусмотренных пунктом </w:t>
      </w:r>
      <w:r w:rsidR="001A19EC">
        <w:rPr>
          <w:rFonts w:ascii="Tahoma" w:hAnsi="Tahoma" w:cs="Tahoma"/>
          <w:sz w:val="24"/>
          <w:szCs w:val="24"/>
          <w:lang w:eastAsia="ru-RU"/>
        </w:rPr>
        <w:fldChar w:fldCharType="begin"/>
      </w:r>
      <w:r w:rsidR="001A19EC">
        <w:rPr>
          <w:rFonts w:ascii="Tahoma" w:hAnsi="Tahoma" w:cs="Tahoma"/>
          <w:sz w:val="24"/>
          <w:szCs w:val="24"/>
          <w:lang w:eastAsia="ru-RU"/>
        </w:rPr>
        <w:instrText xml:space="preserve"> REF _Ref33686305 \r \h </w:instrText>
      </w:r>
      <w:r w:rsidR="001A19EC">
        <w:rPr>
          <w:rFonts w:ascii="Tahoma" w:hAnsi="Tahoma" w:cs="Tahoma"/>
          <w:sz w:val="24"/>
          <w:szCs w:val="24"/>
          <w:lang w:eastAsia="ru-RU"/>
        </w:rPr>
      </w:r>
      <w:r w:rsidR="001A19EC">
        <w:rPr>
          <w:rFonts w:ascii="Tahoma" w:hAnsi="Tahoma" w:cs="Tahoma"/>
          <w:sz w:val="24"/>
          <w:szCs w:val="24"/>
          <w:lang w:eastAsia="ru-RU"/>
        </w:rPr>
        <w:fldChar w:fldCharType="separate"/>
      </w:r>
      <w:r w:rsidR="001A19EC">
        <w:rPr>
          <w:rFonts w:ascii="Tahoma" w:hAnsi="Tahoma" w:cs="Tahoma"/>
          <w:sz w:val="24"/>
          <w:szCs w:val="24"/>
          <w:lang w:eastAsia="ru-RU"/>
        </w:rPr>
        <w:t>13.5</w:t>
      </w:r>
      <w:r w:rsidR="001A19EC">
        <w:rPr>
          <w:rFonts w:ascii="Tahoma" w:hAnsi="Tahoma" w:cs="Tahoma"/>
          <w:sz w:val="24"/>
          <w:szCs w:val="24"/>
          <w:lang w:eastAsia="ru-RU"/>
        </w:rPr>
        <w:fldChar w:fldCharType="end"/>
      </w:r>
      <w:r w:rsidRPr="005456CB">
        <w:rPr>
          <w:rFonts w:ascii="Tahoma" w:hAnsi="Tahoma" w:cs="Tahoma"/>
          <w:sz w:val="24"/>
          <w:szCs w:val="24"/>
          <w:lang w:eastAsia="ru-RU"/>
        </w:rPr>
        <w:t xml:space="preserve"> Правил;</w:t>
      </w:r>
    </w:p>
    <w:p w14:paraId="04230B2A" w14:textId="77777777" w:rsidR="00B2157A" w:rsidRPr="005456CB" w:rsidRDefault="00B2157A" w:rsidP="00CB2E8E">
      <w:pPr>
        <w:pStyle w:val="a4"/>
        <w:numPr>
          <w:ilvl w:val="2"/>
          <w:numId w:val="18"/>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Уведомления о КД Депонентам - направляет Уведомление о КД </w:t>
      </w:r>
      <w:r w:rsidR="003D5572" w:rsidRPr="005456CB">
        <w:rPr>
          <w:rFonts w:ascii="Tahoma" w:hAnsi="Tahoma" w:cs="Tahoma"/>
          <w:sz w:val="24"/>
          <w:szCs w:val="24"/>
          <w:lang w:eastAsia="ru-RU"/>
        </w:rPr>
        <w:t>Эмитенту</w:t>
      </w:r>
      <w:r w:rsidR="00A847F1"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w:t>
      </w:r>
    </w:p>
    <w:p w14:paraId="4F6FF93D" w14:textId="77777777" w:rsidR="00CD185E" w:rsidRPr="005456CB" w:rsidRDefault="00CD185E" w:rsidP="00CB2E8E">
      <w:pPr>
        <w:pStyle w:val="a4"/>
        <w:numPr>
          <w:ilvl w:val="1"/>
          <w:numId w:val="18"/>
        </w:numPr>
        <w:spacing w:before="120"/>
        <w:ind w:left="992" w:hanging="992"/>
        <w:contextualSpacing w:val="0"/>
        <w:jc w:val="both"/>
        <w:rPr>
          <w:rFonts w:ascii="Tahoma" w:hAnsi="Tahoma" w:cs="Tahoma"/>
          <w:sz w:val="24"/>
          <w:szCs w:val="24"/>
        </w:rPr>
      </w:pPr>
      <w:r w:rsidRPr="005456CB">
        <w:rPr>
          <w:rFonts w:ascii="Tahoma" w:hAnsi="Tahoma" w:cs="Tahoma"/>
          <w:sz w:val="24"/>
          <w:szCs w:val="24"/>
        </w:rPr>
        <w:t xml:space="preserve">НРД в Дату фиксации на конец операционного дня осуществляет блокирование ценных бумаг с учетом следующих особенностей: </w:t>
      </w:r>
    </w:p>
    <w:p w14:paraId="15B96EBB" w14:textId="06A6DAA4" w:rsidR="00CD185E" w:rsidRPr="005456CB" w:rsidRDefault="00176693" w:rsidP="00CB2E8E">
      <w:pPr>
        <w:pStyle w:val="a4"/>
        <w:numPr>
          <w:ilvl w:val="2"/>
          <w:numId w:val="18"/>
        </w:numPr>
        <w:spacing w:before="120"/>
        <w:ind w:left="993" w:hanging="993"/>
        <w:jc w:val="both"/>
        <w:rPr>
          <w:rFonts w:ascii="Tahoma" w:hAnsi="Tahoma" w:cs="Tahoma"/>
          <w:sz w:val="24"/>
          <w:szCs w:val="24"/>
        </w:rPr>
      </w:pPr>
      <w:r w:rsidRPr="005456CB">
        <w:rPr>
          <w:rFonts w:ascii="Tahoma" w:hAnsi="Tahoma" w:cs="Tahoma"/>
          <w:sz w:val="24"/>
          <w:szCs w:val="24"/>
        </w:rPr>
        <w:t>п</w:t>
      </w:r>
      <w:r w:rsidR="00EA3079" w:rsidRPr="005456CB">
        <w:rPr>
          <w:rFonts w:ascii="Tahoma" w:hAnsi="Tahoma" w:cs="Tahoma"/>
          <w:sz w:val="24"/>
          <w:szCs w:val="24"/>
        </w:rPr>
        <w:t>ри проведении корпоративных действий в соответствии с настоящим разделом НРД устанавливает ограничения по распоряжению лицом принадлежащими ему ценными бумагами в соответствии с требованием о выкупе ценных бумаг</w:t>
      </w:r>
      <w:r w:rsidR="00CD185E" w:rsidRPr="005456CB">
        <w:rPr>
          <w:rFonts w:ascii="Tahoma" w:hAnsi="Tahoma" w:cs="Tahoma"/>
          <w:sz w:val="24"/>
          <w:szCs w:val="24"/>
        </w:rPr>
        <w:t>;</w:t>
      </w:r>
    </w:p>
    <w:p w14:paraId="05D9C00C" w14:textId="77777777" w:rsidR="00373D97" w:rsidRPr="005456CB" w:rsidRDefault="00CD185E" w:rsidP="00CB2E8E">
      <w:pPr>
        <w:pStyle w:val="a4"/>
        <w:numPr>
          <w:ilvl w:val="2"/>
          <w:numId w:val="18"/>
        </w:numPr>
        <w:spacing w:before="120"/>
        <w:ind w:left="993" w:hanging="993"/>
        <w:jc w:val="both"/>
        <w:rPr>
          <w:rFonts w:ascii="Tahoma" w:hAnsi="Tahoma" w:cs="Tahoma"/>
          <w:sz w:val="24"/>
          <w:szCs w:val="24"/>
        </w:rPr>
      </w:pPr>
      <w:r w:rsidRPr="005456CB">
        <w:rPr>
          <w:rFonts w:ascii="Tahoma" w:hAnsi="Tahoma" w:cs="Tahoma"/>
          <w:sz w:val="24"/>
          <w:szCs w:val="24"/>
        </w:rPr>
        <w:t xml:space="preserve">НРД </w:t>
      </w:r>
      <w:r w:rsidR="009C76A8" w:rsidRPr="005456CB">
        <w:rPr>
          <w:rFonts w:ascii="Tahoma" w:hAnsi="Tahoma" w:cs="Tahoma"/>
          <w:sz w:val="24"/>
          <w:szCs w:val="24"/>
        </w:rPr>
        <w:t xml:space="preserve">не осуществляет блокирование </w:t>
      </w:r>
      <w:r w:rsidRPr="005456CB">
        <w:rPr>
          <w:rFonts w:ascii="Tahoma" w:hAnsi="Tahoma" w:cs="Tahoma"/>
          <w:sz w:val="24"/>
          <w:szCs w:val="24"/>
        </w:rPr>
        <w:t xml:space="preserve">выкупаемых </w:t>
      </w:r>
      <w:r w:rsidR="00BF4D71" w:rsidRPr="005456CB">
        <w:rPr>
          <w:rFonts w:ascii="Tahoma" w:hAnsi="Tahoma" w:cs="Tahoma"/>
          <w:sz w:val="24"/>
          <w:szCs w:val="24"/>
        </w:rPr>
        <w:t>ценных бумаг на счете депо Эмитента, открытом в НРД</w:t>
      </w:r>
      <w:r w:rsidR="009C76A8" w:rsidRPr="005456CB">
        <w:rPr>
          <w:rFonts w:ascii="Tahoma" w:hAnsi="Tahoma" w:cs="Tahoma"/>
          <w:sz w:val="24"/>
          <w:szCs w:val="24"/>
        </w:rPr>
        <w:t xml:space="preserve"> (в случае их наличия)</w:t>
      </w:r>
      <w:r w:rsidR="00373D97" w:rsidRPr="005456CB">
        <w:rPr>
          <w:rFonts w:ascii="Tahoma" w:hAnsi="Tahoma" w:cs="Tahoma"/>
          <w:sz w:val="24"/>
          <w:szCs w:val="24"/>
        </w:rPr>
        <w:t>.</w:t>
      </w:r>
    </w:p>
    <w:p w14:paraId="0DA9441C" w14:textId="1095030D" w:rsidR="00217DD5" w:rsidRPr="005456CB" w:rsidRDefault="00217DD5" w:rsidP="00CB2E8E">
      <w:pPr>
        <w:pStyle w:val="33"/>
        <w:numPr>
          <w:ilvl w:val="1"/>
          <w:numId w:val="30"/>
        </w:numPr>
        <w:spacing w:before="120" w:after="200" w:line="276" w:lineRule="auto"/>
        <w:ind w:left="993" w:hanging="993"/>
        <w:jc w:val="both"/>
        <w:rPr>
          <w:rFonts w:ascii="Tahoma" w:hAnsi="Tahoma" w:cs="Tahoma"/>
          <w:kern w:val="0"/>
          <w:lang w:eastAsia="en-US" w:bidi="ar-SA"/>
        </w:rPr>
      </w:pPr>
      <w:r w:rsidRPr="005456CB">
        <w:rPr>
          <w:rFonts w:ascii="Tahoma" w:hAnsi="Tahoma" w:cs="Tahoma"/>
          <w:kern w:val="0"/>
          <w:lang w:eastAsia="en-US" w:bidi="ar-SA"/>
        </w:rPr>
        <w:t xml:space="preserve">Взаимодействие между НРД и Депонентом при обмене информацией, связанной с выкупом </w:t>
      </w:r>
      <w:r w:rsidR="004F745D" w:rsidRPr="005456CB">
        <w:rPr>
          <w:rFonts w:ascii="Tahoma" w:hAnsi="Tahoma" w:cs="Tahoma"/>
          <w:kern w:val="0"/>
          <w:lang w:eastAsia="en-US" w:bidi="ar-SA"/>
        </w:rPr>
        <w:t>О</w:t>
      </w:r>
      <w:r w:rsidRPr="005456CB">
        <w:rPr>
          <w:rFonts w:ascii="Tahoma" w:hAnsi="Tahoma" w:cs="Tahoma"/>
          <w:kern w:val="0"/>
          <w:lang w:eastAsia="en-US" w:bidi="ar-SA"/>
        </w:rPr>
        <w:t xml:space="preserve">блигаций, конвертируемых в акции, осуществляется в порядке, установленном разделом </w:t>
      </w:r>
      <w:r w:rsidRPr="005456CB">
        <w:rPr>
          <w:rFonts w:ascii="Tahoma" w:hAnsi="Tahoma" w:cs="Tahoma"/>
          <w:kern w:val="0"/>
          <w:lang w:eastAsia="en-US" w:bidi="ar-SA"/>
        </w:rPr>
        <w:fldChar w:fldCharType="begin"/>
      </w:r>
      <w:r w:rsidRPr="005456CB">
        <w:rPr>
          <w:rFonts w:ascii="Tahoma" w:hAnsi="Tahoma" w:cs="Tahoma"/>
          <w:kern w:val="0"/>
          <w:lang w:eastAsia="en-US" w:bidi="ar-SA"/>
        </w:rPr>
        <w:instrText xml:space="preserve"> REF _Ref14776341 \r \h  \* MERGEFORMAT </w:instrText>
      </w:r>
      <w:r w:rsidRPr="005456CB">
        <w:rPr>
          <w:rFonts w:ascii="Tahoma" w:hAnsi="Tahoma" w:cs="Tahoma"/>
          <w:kern w:val="0"/>
          <w:lang w:eastAsia="en-US" w:bidi="ar-SA"/>
        </w:rPr>
      </w:r>
      <w:r w:rsidRPr="005456CB">
        <w:rPr>
          <w:rFonts w:ascii="Tahoma" w:hAnsi="Tahoma" w:cs="Tahoma"/>
          <w:kern w:val="0"/>
          <w:lang w:eastAsia="en-US" w:bidi="ar-SA"/>
        </w:rPr>
        <w:fldChar w:fldCharType="separate"/>
      </w:r>
      <w:r w:rsidR="004003A5" w:rsidRPr="005456CB">
        <w:rPr>
          <w:rFonts w:ascii="Tahoma" w:hAnsi="Tahoma" w:cs="Tahoma"/>
          <w:kern w:val="0"/>
          <w:lang w:eastAsia="en-US" w:bidi="ar-SA"/>
        </w:rPr>
        <w:t>13</w:t>
      </w:r>
      <w:r w:rsidRPr="005456CB">
        <w:rPr>
          <w:rFonts w:ascii="Tahoma" w:hAnsi="Tahoma" w:cs="Tahoma"/>
          <w:kern w:val="0"/>
          <w:lang w:eastAsia="en-US" w:bidi="ar-SA"/>
        </w:rPr>
        <w:fldChar w:fldCharType="end"/>
      </w:r>
      <w:r w:rsidRPr="005456CB">
        <w:rPr>
          <w:rFonts w:ascii="Tahoma" w:hAnsi="Tahoma" w:cs="Tahoma"/>
          <w:kern w:val="0"/>
          <w:lang w:eastAsia="en-US" w:bidi="ar-SA"/>
        </w:rPr>
        <w:t xml:space="preserve"> Правил.</w:t>
      </w:r>
    </w:p>
    <w:p w14:paraId="31A69F0B" w14:textId="77777777" w:rsidR="00217DD5" w:rsidRPr="005456CB" w:rsidRDefault="00217DD5" w:rsidP="00CB2E8E">
      <w:pPr>
        <w:pStyle w:val="33"/>
        <w:numPr>
          <w:ilvl w:val="1"/>
          <w:numId w:val="30"/>
        </w:numPr>
        <w:spacing w:before="120" w:after="200" w:line="276" w:lineRule="auto"/>
        <w:ind w:left="993" w:hanging="993"/>
        <w:jc w:val="both"/>
        <w:rPr>
          <w:rFonts w:ascii="Tahoma" w:hAnsi="Tahoma" w:cs="Tahoma"/>
          <w:kern w:val="0"/>
          <w:lang w:eastAsia="en-US" w:bidi="ar-SA"/>
        </w:rPr>
      </w:pPr>
      <w:r w:rsidRPr="005456CB">
        <w:rPr>
          <w:rFonts w:ascii="Tahoma" w:hAnsi="Tahoma" w:cs="Tahoma"/>
          <w:kern w:val="0"/>
          <w:lang w:eastAsia="en-US" w:bidi="ar-SA"/>
        </w:rPr>
        <w:t xml:space="preserve">Взаимодействие между НРД и Выкупающим лицом осуществляется в порядке, предусмотренном договором, заключаемым НРД с Выкупающим лицом. </w:t>
      </w:r>
    </w:p>
    <w:p w14:paraId="60303DAA" w14:textId="1E24890C" w:rsidR="00217DD5" w:rsidRPr="005456CB" w:rsidRDefault="00217DD5" w:rsidP="00CB2E8E">
      <w:pPr>
        <w:pStyle w:val="33"/>
        <w:numPr>
          <w:ilvl w:val="1"/>
          <w:numId w:val="30"/>
        </w:numPr>
        <w:spacing w:before="120" w:after="200" w:line="276" w:lineRule="auto"/>
        <w:ind w:left="993" w:hanging="993"/>
        <w:jc w:val="both"/>
        <w:rPr>
          <w:rFonts w:ascii="Tahoma" w:hAnsi="Tahoma" w:cs="Tahoma"/>
          <w:kern w:val="0"/>
          <w:lang w:eastAsia="en-US" w:bidi="ar-SA"/>
        </w:rPr>
      </w:pPr>
      <w:r w:rsidRPr="005456CB">
        <w:rPr>
          <w:rFonts w:ascii="Tahoma" w:hAnsi="Tahoma" w:cs="Tahoma"/>
          <w:kern w:val="0"/>
          <w:lang w:eastAsia="en-US" w:bidi="ar-SA"/>
        </w:rPr>
        <w:t xml:space="preserve">При поступлении </w:t>
      </w:r>
      <w:r w:rsidR="00A75908" w:rsidRPr="005456CB">
        <w:rPr>
          <w:rFonts w:ascii="Tahoma" w:hAnsi="Tahoma" w:cs="Tahoma"/>
          <w:kern w:val="0"/>
          <w:lang w:eastAsia="en-US" w:bidi="ar-SA"/>
        </w:rPr>
        <w:t xml:space="preserve">достаточной суммы </w:t>
      </w:r>
      <w:r w:rsidRPr="005456CB">
        <w:rPr>
          <w:rFonts w:ascii="Tahoma" w:hAnsi="Tahoma" w:cs="Tahoma"/>
          <w:kern w:val="0"/>
          <w:lang w:eastAsia="en-US" w:bidi="ar-SA"/>
        </w:rPr>
        <w:t xml:space="preserve">денежных средств </w:t>
      </w:r>
      <w:r w:rsidR="007A5056" w:rsidRPr="005456CB">
        <w:rPr>
          <w:rFonts w:ascii="Tahoma" w:hAnsi="Tahoma" w:cs="Tahoma"/>
          <w:kern w:val="0"/>
          <w:lang w:eastAsia="en-US" w:bidi="ar-SA"/>
        </w:rPr>
        <w:t>на общую сумм</w:t>
      </w:r>
      <w:r w:rsidR="00072DF0" w:rsidRPr="005456CB">
        <w:rPr>
          <w:rFonts w:ascii="Tahoma" w:hAnsi="Tahoma" w:cs="Tahoma"/>
          <w:kern w:val="0"/>
          <w:lang w:eastAsia="en-US" w:bidi="ar-SA"/>
        </w:rPr>
        <w:t>у</w:t>
      </w:r>
      <w:r w:rsidR="007A5056" w:rsidRPr="005456CB">
        <w:rPr>
          <w:rFonts w:ascii="Tahoma" w:hAnsi="Tahoma" w:cs="Tahoma"/>
          <w:kern w:val="0"/>
          <w:lang w:eastAsia="en-US" w:bidi="ar-SA"/>
        </w:rPr>
        <w:t xml:space="preserve"> выкупаемых </w:t>
      </w:r>
      <w:r w:rsidR="004F745D" w:rsidRPr="005456CB">
        <w:rPr>
          <w:rFonts w:ascii="Tahoma" w:hAnsi="Tahoma" w:cs="Tahoma"/>
          <w:kern w:val="0"/>
          <w:lang w:eastAsia="en-US" w:bidi="ar-SA"/>
        </w:rPr>
        <w:t>О</w:t>
      </w:r>
      <w:r w:rsidR="007A5056" w:rsidRPr="005456CB">
        <w:rPr>
          <w:rFonts w:ascii="Tahoma" w:hAnsi="Tahoma" w:cs="Tahoma"/>
          <w:kern w:val="0"/>
          <w:lang w:eastAsia="en-US" w:bidi="ar-SA"/>
        </w:rPr>
        <w:t>блигаций</w:t>
      </w:r>
      <w:r w:rsidRPr="005456CB">
        <w:rPr>
          <w:rFonts w:ascii="Tahoma" w:hAnsi="Tahoma" w:cs="Tahoma"/>
          <w:kern w:val="0"/>
          <w:lang w:eastAsia="en-US" w:bidi="ar-SA"/>
        </w:rPr>
        <w:t>:</w:t>
      </w:r>
    </w:p>
    <w:p w14:paraId="35BA8657" w14:textId="77777777" w:rsidR="007A5056" w:rsidRPr="005456CB" w:rsidRDefault="007A5056" w:rsidP="00DC2D62">
      <w:pPr>
        <w:pStyle w:val="a4"/>
        <w:widowControl w:val="0"/>
        <w:numPr>
          <w:ilvl w:val="0"/>
          <w:numId w:val="31"/>
        </w:numPr>
        <w:suppressAutoHyphens/>
        <w:spacing w:before="120"/>
        <w:contextualSpacing w:val="0"/>
        <w:jc w:val="both"/>
        <w:rPr>
          <w:rFonts w:ascii="Tahoma" w:hAnsi="Tahoma" w:cs="Tahoma"/>
          <w:vanish/>
          <w:sz w:val="24"/>
          <w:szCs w:val="24"/>
        </w:rPr>
      </w:pPr>
    </w:p>
    <w:p w14:paraId="4FC07A71" w14:textId="77777777" w:rsidR="007A5056" w:rsidRPr="005456CB" w:rsidRDefault="007A5056" w:rsidP="00CB2E8E">
      <w:pPr>
        <w:pStyle w:val="a4"/>
        <w:numPr>
          <w:ilvl w:val="1"/>
          <w:numId w:val="18"/>
        </w:numPr>
        <w:spacing w:before="120"/>
        <w:contextualSpacing w:val="0"/>
        <w:rPr>
          <w:rFonts w:ascii="Tahoma" w:hAnsi="Tahoma" w:cs="Tahoma"/>
          <w:vanish/>
          <w:sz w:val="24"/>
          <w:szCs w:val="24"/>
          <w:lang w:eastAsia="ru-RU"/>
        </w:rPr>
      </w:pPr>
    </w:p>
    <w:p w14:paraId="26261BCA" w14:textId="77777777" w:rsidR="007A5056" w:rsidRPr="005456CB" w:rsidRDefault="007A5056" w:rsidP="00CB2E8E">
      <w:pPr>
        <w:pStyle w:val="a4"/>
        <w:numPr>
          <w:ilvl w:val="1"/>
          <w:numId w:val="18"/>
        </w:numPr>
        <w:spacing w:before="120"/>
        <w:contextualSpacing w:val="0"/>
        <w:rPr>
          <w:rFonts w:ascii="Tahoma" w:hAnsi="Tahoma" w:cs="Tahoma"/>
          <w:vanish/>
          <w:sz w:val="24"/>
          <w:szCs w:val="24"/>
          <w:lang w:eastAsia="ru-RU"/>
        </w:rPr>
      </w:pPr>
    </w:p>
    <w:p w14:paraId="1F04ECF3" w14:textId="77777777" w:rsidR="007A5056" w:rsidRPr="005456CB" w:rsidRDefault="007A5056" w:rsidP="00CB2E8E">
      <w:pPr>
        <w:pStyle w:val="a4"/>
        <w:numPr>
          <w:ilvl w:val="1"/>
          <w:numId w:val="18"/>
        </w:numPr>
        <w:spacing w:before="120"/>
        <w:contextualSpacing w:val="0"/>
        <w:rPr>
          <w:rFonts w:ascii="Tahoma" w:hAnsi="Tahoma" w:cs="Tahoma"/>
          <w:vanish/>
          <w:sz w:val="24"/>
          <w:szCs w:val="24"/>
          <w:lang w:eastAsia="ru-RU"/>
        </w:rPr>
      </w:pPr>
    </w:p>
    <w:p w14:paraId="1B02F494" w14:textId="77777777" w:rsidR="00217DD5" w:rsidRPr="005456CB" w:rsidRDefault="00217DD5" w:rsidP="00CB2E8E">
      <w:pPr>
        <w:pStyle w:val="a4"/>
        <w:numPr>
          <w:ilvl w:val="2"/>
          <w:numId w:val="18"/>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выплачивает денежные средства Депоненту путем их перевода в соответствии с банковскими реквизитами, зарегистрированными Депонентом в НРД (для перечисле</w:t>
      </w:r>
      <w:r w:rsidR="007A5056" w:rsidRPr="005456CB">
        <w:rPr>
          <w:rFonts w:ascii="Tahoma" w:hAnsi="Tahoma" w:cs="Tahoma"/>
          <w:sz w:val="24"/>
          <w:szCs w:val="24"/>
          <w:lang w:eastAsia="ru-RU"/>
        </w:rPr>
        <w:t>ния доходов по ценным бумагам);</w:t>
      </w:r>
    </w:p>
    <w:p w14:paraId="5B6DA47C" w14:textId="77777777" w:rsidR="00217DD5" w:rsidRPr="005456CB" w:rsidRDefault="00217DD5" w:rsidP="00CB2E8E">
      <w:pPr>
        <w:pStyle w:val="a4"/>
        <w:numPr>
          <w:ilvl w:val="2"/>
          <w:numId w:val="18"/>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осуществляет разблокирование всех ценных бумаг, заблокированных ранее;</w:t>
      </w:r>
    </w:p>
    <w:p w14:paraId="184C1745" w14:textId="77777777" w:rsidR="00217DD5" w:rsidRPr="005456CB" w:rsidRDefault="00217DD5" w:rsidP="00CB2E8E">
      <w:pPr>
        <w:pStyle w:val="a4"/>
        <w:numPr>
          <w:ilvl w:val="2"/>
          <w:numId w:val="18"/>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списывает выкупленные ценные бумаги со счетов депо Депонента;</w:t>
      </w:r>
    </w:p>
    <w:p w14:paraId="3A256CF6" w14:textId="77777777" w:rsidR="00217DD5" w:rsidRPr="005456CB" w:rsidRDefault="00217DD5" w:rsidP="00CB2E8E">
      <w:pPr>
        <w:pStyle w:val="a4"/>
        <w:numPr>
          <w:ilvl w:val="2"/>
          <w:numId w:val="18"/>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предоставляет Депоненту отчеты о выполненных операциях по форме MS101.</w:t>
      </w:r>
    </w:p>
    <w:p w14:paraId="48D1EA5D" w14:textId="77777777" w:rsidR="00C93AE6" w:rsidRPr="005456CB" w:rsidRDefault="00C93AE6" w:rsidP="00CB2E8E">
      <w:pPr>
        <w:pStyle w:val="33"/>
        <w:numPr>
          <w:ilvl w:val="1"/>
          <w:numId w:val="3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en-US" w:bidi="ar-SA"/>
        </w:rPr>
        <w:t>Эмитент не позднее рабочего дня, следующего за днем получения от Выкупающего лица информации об отмене Корпоративного действия, направляет в НРД</w:t>
      </w:r>
      <w:r w:rsidRPr="005456CB">
        <w:rPr>
          <w:rFonts w:ascii="Tahoma" w:hAnsi="Tahoma" w:cs="Tahoma"/>
          <w:kern w:val="0"/>
          <w:lang w:eastAsia="ru-RU" w:bidi="ar-SA"/>
        </w:rPr>
        <w:t xml:space="preserve"> соответствующее Уведомление об отмене КД. </w:t>
      </w:r>
    </w:p>
    <w:p w14:paraId="3818D930" w14:textId="77777777" w:rsidR="00C93AE6" w:rsidRPr="005456CB" w:rsidRDefault="00C93AE6" w:rsidP="00CB2E8E">
      <w:pPr>
        <w:pStyle w:val="33"/>
        <w:numPr>
          <w:ilvl w:val="1"/>
          <w:numId w:val="30"/>
        </w:numPr>
        <w:spacing w:before="120" w:after="200" w:line="276" w:lineRule="auto"/>
        <w:ind w:left="993" w:hanging="993"/>
        <w:jc w:val="both"/>
        <w:rPr>
          <w:rFonts w:ascii="Tahoma" w:hAnsi="Tahoma" w:cs="Tahoma"/>
          <w:kern w:val="0"/>
          <w:lang w:eastAsia="en-US" w:bidi="ar-SA"/>
        </w:rPr>
      </w:pPr>
      <w:r w:rsidRPr="005456CB">
        <w:rPr>
          <w:rFonts w:ascii="Tahoma" w:hAnsi="Tahoma" w:cs="Tahoma"/>
          <w:kern w:val="0"/>
          <w:lang w:eastAsia="en-US" w:bidi="ar-SA"/>
        </w:rPr>
        <w:lastRenderedPageBreak/>
        <w:t>НРД не позднее операционного дня, следующего за получением Уведомления об отмене КД:</w:t>
      </w:r>
    </w:p>
    <w:p w14:paraId="2C50D364"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33CA6BB6"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7792EA6C"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5A38321C"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38E74632"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1B7CC6D4"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1CE4849D"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05C04D76"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3D6853DA"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66659D92"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635ADFE6"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304C700B"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7F7328A3"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7FEB02D3"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75D8648A" w14:textId="77777777" w:rsidR="007A5056" w:rsidRPr="005456CB" w:rsidRDefault="007A5056" w:rsidP="00CB2E8E">
      <w:pPr>
        <w:pStyle w:val="a4"/>
        <w:numPr>
          <w:ilvl w:val="1"/>
          <w:numId w:val="29"/>
        </w:numPr>
        <w:spacing w:before="120"/>
        <w:contextualSpacing w:val="0"/>
        <w:jc w:val="both"/>
        <w:rPr>
          <w:rFonts w:ascii="Tahoma" w:hAnsi="Tahoma" w:cs="Tahoma"/>
          <w:vanish/>
          <w:sz w:val="24"/>
          <w:szCs w:val="24"/>
          <w:lang w:eastAsia="ru-RU"/>
        </w:rPr>
      </w:pPr>
    </w:p>
    <w:p w14:paraId="09960722" w14:textId="77777777" w:rsidR="007A5056" w:rsidRPr="005456CB" w:rsidRDefault="007A5056" w:rsidP="00CB2E8E">
      <w:pPr>
        <w:pStyle w:val="a4"/>
        <w:numPr>
          <w:ilvl w:val="1"/>
          <w:numId w:val="29"/>
        </w:numPr>
        <w:spacing w:before="120"/>
        <w:contextualSpacing w:val="0"/>
        <w:jc w:val="both"/>
        <w:rPr>
          <w:rFonts w:ascii="Tahoma" w:hAnsi="Tahoma" w:cs="Tahoma"/>
          <w:vanish/>
          <w:sz w:val="24"/>
          <w:szCs w:val="24"/>
          <w:lang w:eastAsia="ru-RU"/>
        </w:rPr>
      </w:pPr>
    </w:p>
    <w:p w14:paraId="5B9C66B6" w14:textId="77777777" w:rsidR="007A5056" w:rsidRPr="005456CB" w:rsidRDefault="007A5056" w:rsidP="00CB2E8E">
      <w:pPr>
        <w:pStyle w:val="a4"/>
        <w:numPr>
          <w:ilvl w:val="1"/>
          <w:numId w:val="29"/>
        </w:numPr>
        <w:spacing w:before="120"/>
        <w:contextualSpacing w:val="0"/>
        <w:jc w:val="both"/>
        <w:rPr>
          <w:rFonts w:ascii="Tahoma" w:hAnsi="Tahoma" w:cs="Tahoma"/>
          <w:vanish/>
          <w:sz w:val="24"/>
          <w:szCs w:val="24"/>
          <w:lang w:eastAsia="ru-RU"/>
        </w:rPr>
      </w:pPr>
    </w:p>
    <w:p w14:paraId="1A1D3946" w14:textId="77777777" w:rsidR="007A5056" w:rsidRPr="005456CB" w:rsidRDefault="007A5056" w:rsidP="00CB2E8E">
      <w:pPr>
        <w:pStyle w:val="a4"/>
        <w:numPr>
          <w:ilvl w:val="1"/>
          <w:numId w:val="29"/>
        </w:numPr>
        <w:spacing w:before="120"/>
        <w:contextualSpacing w:val="0"/>
        <w:jc w:val="both"/>
        <w:rPr>
          <w:rFonts w:ascii="Tahoma" w:hAnsi="Tahoma" w:cs="Tahoma"/>
          <w:vanish/>
          <w:sz w:val="24"/>
          <w:szCs w:val="24"/>
          <w:lang w:eastAsia="ru-RU"/>
        </w:rPr>
      </w:pPr>
    </w:p>
    <w:p w14:paraId="6E2AEE25" w14:textId="77777777" w:rsidR="007A5056" w:rsidRPr="005456CB" w:rsidRDefault="007A5056" w:rsidP="00CB2E8E">
      <w:pPr>
        <w:pStyle w:val="a4"/>
        <w:numPr>
          <w:ilvl w:val="1"/>
          <w:numId w:val="29"/>
        </w:numPr>
        <w:spacing w:before="120"/>
        <w:contextualSpacing w:val="0"/>
        <w:jc w:val="both"/>
        <w:rPr>
          <w:rFonts w:ascii="Tahoma" w:hAnsi="Tahoma" w:cs="Tahoma"/>
          <w:vanish/>
          <w:sz w:val="24"/>
          <w:szCs w:val="24"/>
          <w:lang w:eastAsia="ru-RU"/>
        </w:rPr>
      </w:pPr>
    </w:p>
    <w:p w14:paraId="7FFEF8B9" w14:textId="77777777" w:rsidR="007A5056" w:rsidRPr="005456CB" w:rsidRDefault="007A5056" w:rsidP="00CB2E8E">
      <w:pPr>
        <w:pStyle w:val="a4"/>
        <w:numPr>
          <w:ilvl w:val="1"/>
          <w:numId w:val="29"/>
        </w:numPr>
        <w:spacing w:before="120"/>
        <w:contextualSpacing w:val="0"/>
        <w:jc w:val="both"/>
        <w:rPr>
          <w:rFonts w:ascii="Tahoma" w:hAnsi="Tahoma" w:cs="Tahoma"/>
          <w:vanish/>
          <w:sz w:val="24"/>
          <w:szCs w:val="24"/>
          <w:lang w:eastAsia="ru-RU"/>
        </w:rPr>
      </w:pPr>
    </w:p>
    <w:p w14:paraId="7398D800" w14:textId="77777777" w:rsidR="007A5056" w:rsidRPr="005456CB" w:rsidRDefault="007A5056" w:rsidP="00CB2E8E">
      <w:pPr>
        <w:pStyle w:val="a4"/>
        <w:numPr>
          <w:ilvl w:val="1"/>
          <w:numId w:val="29"/>
        </w:numPr>
        <w:spacing w:before="120"/>
        <w:contextualSpacing w:val="0"/>
        <w:jc w:val="both"/>
        <w:rPr>
          <w:rFonts w:ascii="Tahoma" w:hAnsi="Tahoma" w:cs="Tahoma"/>
          <w:vanish/>
          <w:sz w:val="24"/>
          <w:szCs w:val="24"/>
          <w:lang w:eastAsia="ru-RU"/>
        </w:rPr>
      </w:pPr>
    </w:p>
    <w:p w14:paraId="49A36F83" w14:textId="77777777" w:rsidR="007A5056" w:rsidRPr="005456CB" w:rsidRDefault="007A5056" w:rsidP="00CB2E8E">
      <w:pPr>
        <w:pStyle w:val="a4"/>
        <w:numPr>
          <w:ilvl w:val="1"/>
          <w:numId w:val="29"/>
        </w:numPr>
        <w:spacing w:before="120"/>
        <w:contextualSpacing w:val="0"/>
        <w:jc w:val="both"/>
        <w:rPr>
          <w:rFonts w:ascii="Tahoma" w:hAnsi="Tahoma" w:cs="Tahoma"/>
          <w:vanish/>
          <w:sz w:val="24"/>
          <w:szCs w:val="24"/>
          <w:lang w:eastAsia="ru-RU"/>
        </w:rPr>
      </w:pPr>
    </w:p>
    <w:p w14:paraId="1DF9C3A4" w14:textId="77777777" w:rsidR="007A5056" w:rsidRPr="005456CB" w:rsidRDefault="007A5056" w:rsidP="00CB2E8E">
      <w:pPr>
        <w:pStyle w:val="a4"/>
        <w:numPr>
          <w:ilvl w:val="1"/>
          <w:numId w:val="29"/>
        </w:numPr>
        <w:spacing w:before="120"/>
        <w:contextualSpacing w:val="0"/>
        <w:jc w:val="both"/>
        <w:rPr>
          <w:rFonts w:ascii="Tahoma" w:hAnsi="Tahoma" w:cs="Tahoma"/>
          <w:vanish/>
          <w:sz w:val="24"/>
          <w:szCs w:val="24"/>
          <w:lang w:eastAsia="ru-RU"/>
        </w:rPr>
      </w:pPr>
    </w:p>
    <w:p w14:paraId="11D33642" w14:textId="77777777" w:rsidR="00C93AE6" w:rsidRPr="005456CB" w:rsidRDefault="00C93AE6" w:rsidP="00CB2E8E">
      <w:pPr>
        <w:pStyle w:val="a4"/>
        <w:numPr>
          <w:ilvl w:val="2"/>
          <w:numId w:val="29"/>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6ED546FC" w14:textId="505A6BFF" w:rsidR="00C93AE6" w:rsidRPr="005456CB" w:rsidRDefault="00C93AE6" w:rsidP="00CB2E8E">
      <w:pPr>
        <w:pStyle w:val="a4"/>
        <w:numPr>
          <w:ilvl w:val="2"/>
          <w:numId w:val="29"/>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направляет Уведомление об отмене КД Депонент</w:t>
      </w:r>
      <w:r w:rsidR="00EE5A55" w:rsidRPr="005456CB">
        <w:rPr>
          <w:rFonts w:ascii="Tahoma" w:hAnsi="Tahoma" w:cs="Tahoma"/>
          <w:sz w:val="24"/>
          <w:szCs w:val="24"/>
          <w:lang w:eastAsia="ru-RU"/>
        </w:rPr>
        <w:t>ам</w:t>
      </w:r>
      <w:r w:rsidRPr="005456CB">
        <w:rPr>
          <w:rFonts w:ascii="Tahoma" w:hAnsi="Tahoma" w:cs="Tahoma"/>
          <w:sz w:val="24"/>
          <w:szCs w:val="24"/>
          <w:lang w:eastAsia="ru-RU"/>
        </w:rPr>
        <w:t>;</w:t>
      </w:r>
    </w:p>
    <w:p w14:paraId="0711168E" w14:textId="77777777" w:rsidR="00C93AE6" w:rsidRPr="005456CB" w:rsidRDefault="00C93AE6" w:rsidP="00CB2E8E">
      <w:pPr>
        <w:pStyle w:val="a4"/>
        <w:numPr>
          <w:ilvl w:val="2"/>
          <w:numId w:val="29"/>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в день направления Уведомления об отмене КД Депонентам направляет Уведомление об отмене КД Эмитенту;</w:t>
      </w:r>
    </w:p>
    <w:p w14:paraId="359AF35E" w14:textId="77777777" w:rsidR="00C93AE6" w:rsidRPr="005456CB" w:rsidRDefault="00C93AE6" w:rsidP="00CB2E8E">
      <w:pPr>
        <w:pStyle w:val="a4"/>
        <w:numPr>
          <w:ilvl w:val="2"/>
          <w:numId w:val="29"/>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осуществляет разблокирование </w:t>
      </w:r>
      <w:r w:rsidR="003E1CA1" w:rsidRPr="005456CB">
        <w:rPr>
          <w:rFonts w:ascii="Tahoma" w:hAnsi="Tahoma" w:cs="Tahoma"/>
          <w:sz w:val="24"/>
          <w:szCs w:val="24"/>
          <w:lang w:eastAsia="ru-RU"/>
        </w:rPr>
        <w:t xml:space="preserve">всех ценных бумаг, заблокированных ранее для осуществления расчетов по корпоративному действию, путем их перевода с раздела 83 «Блокировано для корпоративных действий» и представляет Депоненту </w:t>
      </w:r>
      <w:r w:rsidR="004542CD" w:rsidRPr="005456CB">
        <w:rPr>
          <w:rFonts w:ascii="Tahoma" w:hAnsi="Tahoma" w:cs="Tahoma"/>
          <w:sz w:val="24"/>
          <w:szCs w:val="24"/>
          <w:lang w:eastAsia="ru-RU"/>
        </w:rPr>
        <w:t xml:space="preserve">отчет о выполненной операции по форме </w:t>
      </w:r>
      <w:r w:rsidR="004542CD" w:rsidRPr="005456CB">
        <w:rPr>
          <w:rFonts w:ascii="Tahoma" w:hAnsi="Tahoma" w:cs="Tahoma"/>
          <w:sz w:val="24"/>
          <w:szCs w:val="24"/>
          <w:lang w:val="en-US" w:eastAsia="ru-RU"/>
        </w:rPr>
        <w:t>MS</w:t>
      </w:r>
      <w:r w:rsidR="004542CD" w:rsidRPr="005456CB">
        <w:rPr>
          <w:rFonts w:ascii="Tahoma" w:hAnsi="Tahoma" w:cs="Tahoma"/>
          <w:sz w:val="24"/>
          <w:szCs w:val="24"/>
          <w:lang w:eastAsia="ru-RU"/>
        </w:rPr>
        <w:t>101</w:t>
      </w:r>
      <w:r w:rsidRPr="005456CB">
        <w:rPr>
          <w:rFonts w:ascii="Tahoma" w:hAnsi="Tahoma" w:cs="Tahoma"/>
          <w:sz w:val="24"/>
          <w:szCs w:val="24"/>
          <w:lang w:eastAsia="ru-RU"/>
        </w:rPr>
        <w:t>.</w:t>
      </w:r>
    </w:p>
    <w:p w14:paraId="49B47C33" w14:textId="197BF22D" w:rsidR="004525CB" w:rsidRPr="005456CB" w:rsidRDefault="004525CB" w:rsidP="004525CB">
      <w:pPr>
        <w:pStyle w:val="1"/>
        <w:numPr>
          <w:ilvl w:val="0"/>
          <w:numId w:val="31"/>
        </w:numPr>
        <w:spacing w:after="240"/>
        <w:ind w:left="993" w:hanging="993"/>
        <w:jc w:val="both"/>
        <w:rPr>
          <w:rFonts w:ascii="Tahoma" w:hAnsi="Tahoma" w:cs="Tahoma"/>
          <w:color w:val="auto"/>
        </w:rPr>
      </w:pPr>
      <w:bookmarkStart w:id="150" w:name="_Toc31816141"/>
      <w:r w:rsidRPr="005456CB">
        <w:rPr>
          <w:rFonts w:ascii="Tahoma" w:hAnsi="Tahoma" w:cs="Tahoma"/>
          <w:color w:val="auto"/>
        </w:rPr>
        <w:t>Порядок взаимодействия при проведении конвертации акций и Облигаций с учетом прав в реестре</w:t>
      </w:r>
      <w:bookmarkEnd w:id="150"/>
      <w:r w:rsidRPr="005456CB">
        <w:rPr>
          <w:rFonts w:ascii="Tahoma" w:hAnsi="Tahoma" w:cs="Tahoma"/>
          <w:color w:val="auto"/>
        </w:rPr>
        <w:t xml:space="preserve">  </w:t>
      </w:r>
    </w:p>
    <w:p w14:paraId="1638010C" w14:textId="68FA7645" w:rsidR="0066080E" w:rsidRPr="005456CB" w:rsidRDefault="0066080E" w:rsidP="004F5607">
      <w:pPr>
        <w:pStyle w:val="33"/>
        <w:numPr>
          <w:ilvl w:val="1"/>
          <w:numId w:val="64"/>
        </w:numPr>
        <w:spacing w:before="120" w:after="200" w:line="276" w:lineRule="auto"/>
        <w:ind w:left="993" w:hanging="993"/>
        <w:jc w:val="both"/>
        <w:rPr>
          <w:rFonts w:ascii="Tahoma" w:hAnsi="Tahoma" w:cs="Tahoma"/>
          <w:kern w:val="0"/>
          <w:lang w:eastAsia="ru-RU" w:bidi="ar-SA"/>
        </w:rPr>
      </w:pPr>
      <w:bookmarkStart w:id="151" w:name="_Ref22129498"/>
      <w:r w:rsidRPr="005456CB">
        <w:rPr>
          <w:rFonts w:ascii="Tahoma" w:hAnsi="Tahoma" w:cs="Tahoma"/>
          <w:kern w:val="0"/>
          <w:lang w:eastAsia="ru-RU" w:bidi="ar-SA"/>
        </w:rPr>
        <w:t>Настоящий раздел устанавливает порядок взаимодействия Сторон при обмене корпоративной информацией, связанной со следующими Корпоративными действиями:</w:t>
      </w:r>
    </w:p>
    <w:p w14:paraId="7D8CDC88" w14:textId="77777777" w:rsidR="0066080E" w:rsidRPr="005456CB" w:rsidRDefault="0066080E"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52" w:name="_Ref25596674"/>
      <w:r w:rsidRPr="005456CB">
        <w:rPr>
          <w:rFonts w:ascii="Tahoma" w:hAnsi="Tahoma" w:cs="Tahoma"/>
          <w:kern w:val="0"/>
          <w:lang w:eastAsia="ru-RU" w:bidi="ar-SA"/>
        </w:rPr>
        <w:t>конвертация по распоряжению Эмитента в соответствии с пунктом 3 статьи 27.5-8 Закона о РЦБ (право Эмитента);</w:t>
      </w:r>
      <w:bookmarkEnd w:id="151"/>
      <w:bookmarkEnd w:id="152"/>
      <w:r w:rsidRPr="005456CB">
        <w:rPr>
          <w:rFonts w:ascii="Tahoma" w:hAnsi="Tahoma" w:cs="Tahoma"/>
          <w:kern w:val="0"/>
          <w:lang w:eastAsia="ru-RU" w:bidi="ar-SA"/>
        </w:rPr>
        <w:t xml:space="preserve"> </w:t>
      </w:r>
    </w:p>
    <w:p w14:paraId="1FF54FEF" w14:textId="77777777" w:rsidR="0066080E" w:rsidRPr="005456CB" w:rsidRDefault="0066080E"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53" w:name="_Ref25596690"/>
      <w:r w:rsidRPr="005456CB">
        <w:rPr>
          <w:rFonts w:ascii="Tahoma" w:hAnsi="Tahoma" w:cs="Tahoma"/>
          <w:kern w:val="0"/>
          <w:lang w:eastAsia="ru-RU" w:bidi="ar-SA"/>
        </w:rPr>
        <w:t>конвертация по распоряжению Эмитента в соответствии с пунктом 4 статьи 27.5-8 Закона о РЦБ (обязанность Эмитента);</w:t>
      </w:r>
      <w:bookmarkEnd w:id="153"/>
    </w:p>
    <w:p w14:paraId="2108477D" w14:textId="3901DFAC" w:rsidR="0066080E" w:rsidRPr="005456CB" w:rsidRDefault="0066080E"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54" w:name="_Ref22730508"/>
      <w:r w:rsidRPr="005456CB">
        <w:rPr>
          <w:rFonts w:ascii="Tahoma" w:hAnsi="Tahoma" w:cs="Tahoma"/>
          <w:kern w:val="0"/>
          <w:lang w:eastAsia="ru-RU" w:bidi="ar-SA"/>
        </w:rPr>
        <w:t>конвертация в срок, определенный календарной датой или истечением периода времени, в соответствии с пунктом 4 статьи 27.5-8 Закона о РЦБ</w:t>
      </w:r>
      <w:r w:rsidR="00A91A29" w:rsidRPr="005456CB">
        <w:rPr>
          <w:rFonts w:ascii="Tahoma" w:hAnsi="Tahoma" w:cs="Tahoma"/>
          <w:kern w:val="0"/>
          <w:lang w:eastAsia="ru-RU" w:bidi="ar-SA"/>
        </w:rPr>
        <w:t xml:space="preserve"> (обязанность Эмитента)</w:t>
      </w:r>
      <w:r w:rsidRPr="005456CB">
        <w:rPr>
          <w:rFonts w:ascii="Tahoma" w:hAnsi="Tahoma" w:cs="Tahoma"/>
          <w:kern w:val="0"/>
          <w:lang w:eastAsia="ru-RU" w:bidi="ar-SA"/>
        </w:rPr>
        <w:t>;</w:t>
      </w:r>
      <w:bookmarkEnd w:id="154"/>
      <w:r w:rsidRPr="005456CB">
        <w:rPr>
          <w:rFonts w:ascii="Tahoma" w:hAnsi="Tahoma" w:cs="Tahoma"/>
          <w:kern w:val="0"/>
          <w:lang w:eastAsia="ru-RU" w:bidi="ar-SA"/>
        </w:rPr>
        <w:t xml:space="preserve"> </w:t>
      </w:r>
    </w:p>
    <w:p w14:paraId="55AB3AB6" w14:textId="77777777" w:rsidR="0066080E" w:rsidRPr="005456CB" w:rsidRDefault="0066080E"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55" w:name="_Ref22730540"/>
      <w:r w:rsidRPr="005456CB">
        <w:rPr>
          <w:rFonts w:ascii="Tahoma" w:hAnsi="Tahoma" w:cs="Tahoma"/>
          <w:kern w:val="0"/>
          <w:lang w:eastAsia="ru-RU" w:bidi="ar-SA"/>
        </w:rPr>
        <w:t>конвертация в срок, определенный указанием на событие, либо в зависимости от наступления определенных условий и (или) обстоятельств в соответствии с пунктом 4 статьи 27.5-8 Закона о РЦБ:</w:t>
      </w:r>
      <w:bookmarkEnd w:id="155"/>
    </w:p>
    <w:p w14:paraId="24F829B7" w14:textId="77777777" w:rsidR="0066080E" w:rsidRPr="005456CB" w:rsidRDefault="0066080E" w:rsidP="004F5607">
      <w:pPr>
        <w:pStyle w:val="33"/>
        <w:numPr>
          <w:ilvl w:val="3"/>
          <w:numId w:val="64"/>
        </w:numPr>
        <w:spacing w:before="120" w:after="200" w:line="276" w:lineRule="auto"/>
        <w:ind w:left="993" w:hanging="993"/>
        <w:jc w:val="both"/>
        <w:rPr>
          <w:rFonts w:ascii="Tahoma" w:hAnsi="Tahoma" w:cs="Tahoma"/>
          <w:kern w:val="0"/>
          <w:lang w:eastAsia="ru-RU" w:bidi="ar-SA"/>
        </w:rPr>
      </w:pPr>
      <w:bookmarkStart w:id="156" w:name="_Ref25772899"/>
      <w:r w:rsidRPr="005456CB">
        <w:rPr>
          <w:rFonts w:ascii="Tahoma" w:hAnsi="Tahoma" w:cs="Tahoma"/>
          <w:kern w:val="0"/>
          <w:lang w:eastAsia="ru-RU" w:bidi="ar-SA"/>
        </w:rPr>
        <w:t>по инициативе Эмитента;</w:t>
      </w:r>
      <w:bookmarkEnd w:id="156"/>
    </w:p>
    <w:p w14:paraId="5F6523E6" w14:textId="77777777" w:rsidR="0066080E" w:rsidRPr="005456CB" w:rsidRDefault="0066080E" w:rsidP="004F5607">
      <w:pPr>
        <w:pStyle w:val="33"/>
        <w:numPr>
          <w:ilvl w:val="3"/>
          <w:numId w:val="64"/>
        </w:numPr>
        <w:spacing w:before="120" w:after="200" w:line="276" w:lineRule="auto"/>
        <w:ind w:left="993" w:hanging="993"/>
        <w:jc w:val="both"/>
        <w:rPr>
          <w:rFonts w:ascii="Tahoma" w:hAnsi="Tahoma" w:cs="Tahoma"/>
          <w:kern w:val="0"/>
          <w:lang w:eastAsia="ru-RU" w:bidi="ar-SA"/>
        </w:rPr>
      </w:pPr>
      <w:bookmarkStart w:id="157" w:name="_Ref25772940"/>
      <w:r w:rsidRPr="005456CB">
        <w:rPr>
          <w:rFonts w:ascii="Tahoma" w:hAnsi="Tahoma" w:cs="Tahoma"/>
          <w:kern w:val="0"/>
          <w:lang w:eastAsia="ru-RU" w:bidi="ar-SA"/>
        </w:rPr>
        <w:t>по инициативе Депонента или представителя владельцев облигаций;</w:t>
      </w:r>
      <w:bookmarkEnd w:id="157"/>
    </w:p>
    <w:p w14:paraId="461F2744" w14:textId="77777777" w:rsidR="0066080E" w:rsidRPr="005456CB" w:rsidRDefault="0066080E"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58" w:name="_Ref22129521"/>
      <w:bookmarkStart w:id="159" w:name="_Ref25772742"/>
      <w:r w:rsidRPr="005456CB">
        <w:rPr>
          <w:rFonts w:ascii="Tahoma" w:hAnsi="Tahoma" w:cs="Tahoma"/>
          <w:kern w:val="0"/>
          <w:lang w:eastAsia="ru-RU" w:bidi="ar-SA"/>
        </w:rPr>
        <w:t>конвертация по требованию владельца в соответствии с пунктом 5 статьи 27.5-8 Закона о РЦБ)</w:t>
      </w:r>
      <w:bookmarkEnd w:id="158"/>
      <w:r w:rsidRPr="005456CB">
        <w:rPr>
          <w:rFonts w:ascii="Tahoma" w:hAnsi="Tahoma" w:cs="Tahoma"/>
          <w:kern w:val="0"/>
          <w:lang w:eastAsia="ru-RU" w:bidi="ar-SA"/>
        </w:rPr>
        <w:t>.</w:t>
      </w:r>
      <w:bookmarkEnd w:id="159"/>
    </w:p>
    <w:p w14:paraId="34322715" w14:textId="66CF4AA7" w:rsidR="0066080E" w:rsidRPr="005456CB" w:rsidRDefault="0066080E"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конвертацией акций и Облигаций с учетом прав в реестре в акции, используются, в том числе следующие электронные документы:</w:t>
      </w:r>
    </w:p>
    <w:p w14:paraId="03122022" w14:textId="77777777" w:rsidR="0066080E" w:rsidRPr="005456CB" w:rsidRDefault="0066080E"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 КД;</w:t>
      </w:r>
    </w:p>
    <w:p w14:paraId="6967611C" w14:textId="77777777" w:rsidR="0066080E" w:rsidRPr="005456CB" w:rsidRDefault="0066080E"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Сообщение о присвоении Референса КД;</w:t>
      </w:r>
    </w:p>
    <w:p w14:paraId="0C069A39" w14:textId="77777777" w:rsidR="001E2124" w:rsidRPr="005456CB" w:rsidRDefault="001E2124"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Сообщение об отказе; </w:t>
      </w:r>
    </w:p>
    <w:p w14:paraId="74573E44" w14:textId="77777777" w:rsidR="001E2124" w:rsidRPr="005456CB" w:rsidRDefault="001E2124"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 приеме сообщения;</w:t>
      </w:r>
    </w:p>
    <w:p w14:paraId="56695932" w14:textId="77777777" w:rsidR="006678E6" w:rsidRPr="005456CB" w:rsidRDefault="0066080E"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об отмене КД</w:t>
      </w:r>
      <w:r w:rsidR="006678E6" w:rsidRPr="005456CB">
        <w:rPr>
          <w:rFonts w:ascii="Tahoma" w:hAnsi="Tahoma" w:cs="Tahoma"/>
          <w:kern w:val="0"/>
          <w:lang w:eastAsia="ru-RU" w:bidi="ar-SA"/>
        </w:rPr>
        <w:t>;</w:t>
      </w:r>
    </w:p>
    <w:p w14:paraId="44A8B60D" w14:textId="78173446" w:rsidR="00E1177D" w:rsidRPr="005456CB" w:rsidRDefault="00885893" w:rsidP="00E1177D">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эмитенту</w:t>
      </w:r>
      <w:r w:rsidR="00AD6EB0" w:rsidRPr="005456CB">
        <w:rPr>
          <w:rFonts w:ascii="Tahoma" w:hAnsi="Tahoma" w:cs="Tahoma"/>
          <w:kern w:val="0"/>
          <w:lang w:eastAsia="ru-RU" w:bidi="ar-SA"/>
        </w:rPr>
        <w:t xml:space="preserve"> (с назначением </w:t>
      </w:r>
      <w:r w:rsidR="00AD6EB0" w:rsidRPr="005456CB">
        <w:rPr>
          <w:rFonts w:ascii="Tahoma" w:hAnsi="Tahoma" w:cs="Tahoma"/>
          <w:lang w:eastAsia="ru-RU"/>
        </w:rPr>
        <w:t>Уведомление о наступлении обстоятельств для проведения конвертации)</w:t>
      </w:r>
      <w:r w:rsidR="00E1177D" w:rsidRPr="005456CB">
        <w:rPr>
          <w:rFonts w:ascii="Tahoma" w:hAnsi="Tahoma" w:cs="Tahoma"/>
          <w:kern w:val="0"/>
          <w:lang w:eastAsia="ru-RU" w:bidi="ar-SA"/>
        </w:rPr>
        <w:t>;</w:t>
      </w:r>
    </w:p>
    <w:p w14:paraId="7308CF33" w14:textId="44F1C411" w:rsidR="00E1177D" w:rsidRPr="005456CB" w:rsidRDefault="00F54AA9" w:rsidP="00E1177D">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об отказе в приеме сообщения</w:t>
      </w:r>
      <w:r w:rsidR="00E1177D" w:rsidRPr="005456CB">
        <w:rPr>
          <w:rFonts w:ascii="Tahoma" w:hAnsi="Tahoma" w:cs="Tahoma"/>
          <w:kern w:val="0"/>
          <w:lang w:eastAsia="ru-RU" w:bidi="ar-SA"/>
        </w:rPr>
        <w:t>;</w:t>
      </w:r>
    </w:p>
    <w:p w14:paraId="75C2272F" w14:textId="256B3711" w:rsidR="00710C46" w:rsidRPr="005456CB" w:rsidRDefault="001D25A2" w:rsidP="00710C46">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Инструкция по КД – для целей настоящей главы инструкция с требованием о конвертации ценных бумаг</w:t>
      </w:r>
      <w:r w:rsidR="0017182F" w:rsidRPr="005456CB">
        <w:rPr>
          <w:rFonts w:ascii="Tahoma" w:hAnsi="Tahoma" w:cs="Tahoma"/>
          <w:kern w:val="0"/>
          <w:lang w:eastAsia="ru-RU" w:bidi="ar-SA"/>
        </w:rPr>
        <w:t xml:space="preserve"> </w:t>
      </w:r>
      <w:r w:rsidR="00710C46" w:rsidRPr="005456CB">
        <w:rPr>
          <w:rFonts w:ascii="Tahoma" w:hAnsi="Tahoma" w:cs="Tahoma"/>
          <w:kern w:val="0"/>
          <w:lang w:eastAsia="ru-RU" w:bidi="ar-SA"/>
        </w:rPr>
        <w:t>в виде:</w:t>
      </w:r>
    </w:p>
    <w:p w14:paraId="4FEEF7E1" w14:textId="6F704EB9" w:rsidR="00710C46" w:rsidRPr="005456CB" w:rsidRDefault="00710C46" w:rsidP="00710C46">
      <w:pPr>
        <w:pStyle w:val="33"/>
        <w:numPr>
          <w:ilvl w:val="3"/>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электронного документа в формате FREE_FORMAT_MESSAGE_V02 с дополнительным вложением в формате *pdf по форме, предусмотренной Приложением № 14 к Правилам, с указанием кода получателя NDC000</w:t>
      </w:r>
      <w:r w:rsidR="00F54AA9" w:rsidRPr="005456CB">
        <w:rPr>
          <w:rFonts w:ascii="Tahoma" w:hAnsi="Tahoma" w:cs="Tahoma"/>
          <w:kern w:val="0"/>
          <w:lang w:eastAsia="ru-RU" w:bidi="ar-SA"/>
        </w:rPr>
        <w:t>ORK</w:t>
      </w:r>
      <w:r w:rsidRPr="005456CB">
        <w:rPr>
          <w:rFonts w:ascii="Tahoma" w:hAnsi="Tahoma" w:cs="Tahoma"/>
          <w:kern w:val="0"/>
          <w:lang w:eastAsia="ru-RU" w:bidi="ar-SA"/>
        </w:rPr>
        <w:t>000;</w:t>
      </w:r>
    </w:p>
    <w:p w14:paraId="1DA85678" w14:textId="70A6CF8E" w:rsidR="00710C46" w:rsidRPr="005456CB" w:rsidRDefault="00710C46" w:rsidP="00710C46">
      <w:pPr>
        <w:pStyle w:val="33"/>
        <w:numPr>
          <w:ilvl w:val="3"/>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или нетипизированного транзитного электронного документа с дополнительным вложением в формате *pdf по форме, предусмотренной Приложением № 14 к Правилам, с указанием кода получателя </w:t>
      </w:r>
      <w:r w:rsidR="00F54AA9" w:rsidRPr="005456CB">
        <w:rPr>
          <w:rFonts w:ascii="Tahoma" w:hAnsi="Tahoma" w:cs="Tahoma"/>
          <w:kern w:val="0"/>
          <w:lang w:eastAsia="ru-RU" w:bidi="ar-SA"/>
        </w:rPr>
        <w:t>NDC000</w:t>
      </w:r>
      <w:r w:rsidR="00F54AA9" w:rsidRPr="005456CB">
        <w:rPr>
          <w:rFonts w:ascii="Tahoma" w:hAnsi="Tahoma" w:cs="Tahoma"/>
          <w:kern w:val="0"/>
          <w:lang w:val="en-US" w:eastAsia="ru-RU" w:bidi="ar-SA"/>
        </w:rPr>
        <w:t>ORK</w:t>
      </w:r>
      <w:r w:rsidR="00F54AA9" w:rsidRPr="005456CB">
        <w:rPr>
          <w:rFonts w:ascii="Tahoma" w:hAnsi="Tahoma" w:cs="Tahoma"/>
          <w:kern w:val="0"/>
          <w:lang w:eastAsia="ru-RU" w:bidi="ar-SA"/>
        </w:rPr>
        <w:t>000</w:t>
      </w:r>
      <w:r w:rsidRPr="005456CB">
        <w:rPr>
          <w:rFonts w:ascii="Tahoma" w:hAnsi="Tahoma" w:cs="Tahoma"/>
          <w:kern w:val="0"/>
          <w:lang w:eastAsia="ru-RU" w:bidi="ar-SA"/>
        </w:rPr>
        <w:t>;</w:t>
      </w:r>
    </w:p>
    <w:p w14:paraId="1A657AC9" w14:textId="4AAFFDF4" w:rsidR="009844D3" w:rsidRPr="005456CB" w:rsidRDefault="009844D3" w:rsidP="009844D3">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Запрос на отмену инструкции по корпоративному действию - для целей настоящей главы </w:t>
      </w:r>
      <w:r w:rsidR="00317C59" w:rsidRPr="005456CB">
        <w:rPr>
          <w:rFonts w:ascii="Tahoma" w:hAnsi="Tahoma" w:cs="Tahoma"/>
          <w:kern w:val="0"/>
          <w:lang w:eastAsia="ru-RU" w:bidi="ar-SA"/>
        </w:rPr>
        <w:t xml:space="preserve">запрос на отмену </w:t>
      </w:r>
      <w:r w:rsidR="00CC4509" w:rsidRPr="005456CB">
        <w:rPr>
          <w:rFonts w:ascii="Tahoma" w:hAnsi="Tahoma" w:cs="Tahoma"/>
          <w:kern w:val="0"/>
          <w:lang w:eastAsia="ru-RU" w:bidi="ar-SA"/>
        </w:rPr>
        <w:t>И</w:t>
      </w:r>
      <w:r w:rsidR="00317C59" w:rsidRPr="005456CB">
        <w:rPr>
          <w:rFonts w:ascii="Tahoma" w:hAnsi="Tahoma" w:cs="Tahoma"/>
          <w:kern w:val="0"/>
          <w:lang w:eastAsia="ru-RU" w:bidi="ar-SA"/>
        </w:rPr>
        <w:t xml:space="preserve">нструкции по </w:t>
      </w:r>
      <w:r w:rsidR="00CC4509" w:rsidRPr="005456CB">
        <w:rPr>
          <w:rFonts w:ascii="Tahoma" w:hAnsi="Tahoma" w:cs="Tahoma"/>
          <w:kern w:val="0"/>
          <w:lang w:eastAsia="ru-RU" w:bidi="ar-SA"/>
        </w:rPr>
        <w:t>КД</w:t>
      </w:r>
      <w:r w:rsidRPr="005456CB">
        <w:rPr>
          <w:rFonts w:ascii="Tahoma" w:hAnsi="Tahoma" w:cs="Tahoma"/>
          <w:kern w:val="0"/>
          <w:lang w:eastAsia="ru-RU" w:bidi="ar-SA"/>
        </w:rPr>
        <w:t xml:space="preserve"> в виде:</w:t>
      </w:r>
    </w:p>
    <w:p w14:paraId="62FEF081" w14:textId="5DEEF8EE" w:rsidR="009844D3" w:rsidRPr="005456CB" w:rsidRDefault="009844D3" w:rsidP="009844D3">
      <w:pPr>
        <w:pStyle w:val="33"/>
        <w:numPr>
          <w:ilvl w:val="3"/>
          <w:numId w:val="64"/>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или электронного документа в формате FREE_FORMAT_MESSAGE_V02 с дополнительным вложением в формате *pdf по форме, предусмотренной Приложением № 1</w:t>
      </w:r>
      <w:r w:rsidR="009B2F98" w:rsidRPr="005456CB">
        <w:rPr>
          <w:rFonts w:ascii="Tahoma" w:hAnsi="Tahoma" w:cs="Tahoma"/>
          <w:kern w:val="0"/>
          <w:lang w:eastAsia="ru-RU" w:bidi="ar-SA"/>
        </w:rPr>
        <w:t>5</w:t>
      </w:r>
      <w:r w:rsidRPr="005456CB">
        <w:rPr>
          <w:rFonts w:ascii="Tahoma" w:hAnsi="Tahoma" w:cs="Tahoma"/>
          <w:kern w:val="0"/>
          <w:lang w:eastAsia="ru-RU" w:bidi="ar-SA"/>
        </w:rPr>
        <w:t xml:space="preserve"> к Правилам, с указанием кода получателя </w:t>
      </w:r>
      <w:r w:rsidR="006723A2" w:rsidRPr="005456CB">
        <w:rPr>
          <w:rFonts w:ascii="Tahoma" w:hAnsi="Tahoma" w:cs="Tahoma"/>
          <w:kern w:val="0"/>
          <w:lang w:eastAsia="ru-RU" w:bidi="ar-SA"/>
        </w:rPr>
        <w:t>NDC000</w:t>
      </w:r>
      <w:r w:rsidR="006723A2" w:rsidRPr="005456CB">
        <w:rPr>
          <w:rFonts w:ascii="Tahoma" w:hAnsi="Tahoma" w:cs="Tahoma"/>
          <w:kern w:val="0"/>
          <w:lang w:val="en-US" w:eastAsia="ru-RU" w:bidi="ar-SA"/>
        </w:rPr>
        <w:t>ORK</w:t>
      </w:r>
      <w:r w:rsidR="006723A2" w:rsidRPr="005456CB">
        <w:rPr>
          <w:rFonts w:ascii="Tahoma" w:hAnsi="Tahoma" w:cs="Tahoma"/>
          <w:kern w:val="0"/>
          <w:lang w:eastAsia="ru-RU" w:bidi="ar-SA"/>
        </w:rPr>
        <w:t>000</w:t>
      </w:r>
      <w:r w:rsidRPr="005456CB">
        <w:rPr>
          <w:rFonts w:ascii="Tahoma" w:hAnsi="Tahoma" w:cs="Tahoma"/>
          <w:kern w:val="0"/>
          <w:lang w:eastAsia="ru-RU" w:bidi="ar-SA"/>
        </w:rPr>
        <w:t>;</w:t>
      </w:r>
    </w:p>
    <w:p w14:paraId="091F3B67" w14:textId="3778B17E" w:rsidR="00710C46" w:rsidRPr="005456CB" w:rsidRDefault="009844D3" w:rsidP="009B2F98">
      <w:pPr>
        <w:pStyle w:val="33"/>
        <w:numPr>
          <w:ilvl w:val="3"/>
          <w:numId w:val="64"/>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или нетипизированного транзитного электронного документа с дополнительным вложением в формате *pdf по форме, предусмотренной Приложением № 1</w:t>
      </w:r>
      <w:r w:rsidR="009B2F98" w:rsidRPr="005456CB">
        <w:rPr>
          <w:rFonts w:ascii="Tahoma" w:hAnsi="Tahoma" w:cs="Tahoma"/>
          <w:kern w:val="0"/>
          <w:lang w:eastAsia="ru-RU" w:bidi="ar-SA"/>
        </w:rPr>
        <w:t>5</w:t>
      </w:r>
      <w:r w:rsidRPr="005456CB">
        <w:rPr>
          <w:rFonts w:ascii="Tahoma" w:hAnsi="Tahoma" w:cs="Tahoma"/>
          <w:kern w:val="0"/>
          <w:lang w:eastAsia="ru-RU" w:bidi="ar-SA"/>
        </w:rPr>
        <w:t xml:space="preserve"> к Правилам, с указанием кода по</w:t>
      </w:r>
      <w:r w:rsidR="009B2F98" w:rsidRPr="005456CB">
        <w:rPr>
          <w:rFonts w:ascii="Tahoma" w:hAnsi="Tahoma" w:cs="Tahoma"/>
          <w:kern w:val="0"/>
          <w:lang w:eastAsia="ru-RU" w:bidi="ar-SA"/>
        </w:rPr>
        <w:t xml:space="preserve">лучателя </w:t>
      </w:r>
      <w:r w:rsidR="006723A2" w:rsidRPr="005456CB">
        <w:rPr>
          <w:rFonts w:ascii="Tahoma" w:hAnsi="Tahoma" w:cs="Tahoma"/>
          <w:kern w:val="0"/>
          <w:lang w:eastAsia="ru-RU" w:bidi="ar-SA"/>
        </w:rPr>
        <w:t>NDC000</w:t>
      </w:r>
      <w:r w:rsidR="006723A2" w:rsidRPr="005456CB">
        <w:rPr>
          <w:rFonts w:ascii="Tahoma" w:hAnsi="Tahoma" w:cs="Tahoma"/>
          <w:kern w:val="0"/>
          <w:lang w:val="en-US" w:eastAsia="ru-RU" w:bidi="ar-SA"/>
        </w:rPr>
        <w:t>ORK</w:t>
      </w:r>
      <w:r w:rsidR="006723A2" w:rsidRPr="005456CB">
        <w:rPr>
          <w:rFonts w:ascii="Tahoma" w:hAnsi="Tahoma" w:cs="Tahoma"/>
          <w:kern w:val="0"/>
          <w:lang w:eastAsia="ru-RU" w:bidi="ar-SA"/>
        </w:rPr>
        <w:t>000</w:t>
      </w:r>
      <w:r w:rsidR="000372A3" w:rsidRPr="005456CB">
        <w:rPr>
          <w:rFonts w:ascii="Tahoma" w:hAnsi="Tahoma" w:cs="Tahoma"/>
          <w:kern w:val="0"/>
          <w:lang w:eastAsia="ru-RU" w:bidi="ar-SA"/>
        </w:rPr>
        <w:t>;</w:t>
      </w:r>
    </w:p>
    <w:p w14:paraId="49997CB5" w14:textId="77777777" w:rsidR="003A447B" w:rsidRPr="005456CB" w:rsidRDefault="003A447B" w:rsidP="003A447B">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Статус Инструкции по КД - для целей настоящей главы:</w:t>
      </w:r>
    </w:p>
    <w:p w14:paraId="48768FD4" w14:textId="48CDDB4B" w:rsidR="003A447B" w:rsidRPr="005456CB" w:rsidRDefault="003A447B" w:rsidP="003A447B">
      <w:pPr>
        <w:pStyle w:val="33"/>
        <w:numPr>
          <w:ilvl w:val="3"/>
          <w:numId w:val="64"/>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или сообщение Держателя реестра о приеме или отказе в приеме Инструкции по КД в виде электронного документа в формате FREE_FORMAT_MESSAGE_V02;</w:t>
      </w:r>
    </w:p>
    <w:p w14:paraId="03DD3135" w14:textId="6219C980" w:rsidR="003A447B" w:rsidRPr="005456CB" w:rsidRDefault="003A447B" w:rsidP="003A447B">
      <w:pPr>
        <w:pStyle w:val="33"/>
        <w:numPr>
          <w:ilvl w:val="3"/>
          <w:numId w:val="64"/>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или сообщение НРД об отказе в приеме Инструкции по КД </w:t>
      </w:r>
      <w:r w:rsidR="000B0ABB" w:rsidRPr="005456CB">
        <w:rPr>
          <w:rFonts w:ascii="Tahoma" w:hAnsi="Tahoma" w:cs="Tahoma"/>
          <w:kern w:val="0"/>
          <w:lang w:eastAsia="ru-RU" w:bidi="ar-SA"/>
        </w:rPr>
        <w:t xml:space="preserve">в виде электронного документа в формате FREE_FORMAT_MESSAGE_V02 или </w:t>
      </w:r>
      <w:r w:rsidRPr="005456CB">
        <w:rPr>
          <w:rFonts w:ascii="Tahoma" w:hAnsi="Tahoma" w:cs="Tahoma"/>
          <w:kern w:val="0"/>
          <w:lang w:eastAsia="ru-RU" w:bidi="ar-SA"/>
        </w:rPr>
        <w:t>нетипизированного транзитного электронного документа</w:t>
      </w:r>
      <w:r w:rsidR="000372A3" w:rsidRPr="005456CB">
        <w:rPr>
          <w:rFonts w:ascii="Tahoma" w:hAnsi="Tahoma" w:cs="Tahoma"/>
          <w:kern w:val="0"/>
          <w:lang w:eastAsia="ru-RU" w:bidi="ar-SA"/>
        </w:rPr>
        <w:t>;</w:t>
      </w:r>
    </w:p>
    <w:p w14:paraId="31AEF70D" w14:textId="72AB1994" w:rsidR="00EE7041" w:rsidRPr="005456CB" w:rsidRDefault="00AC5435" w:rsidP="00AC5435">
      <w:pPr>
        <w:pStyle w:val="33"/>
        <w:numPr>
          <w:ilvl w:val="2"/>
          <w:numId w:val="64"/>
        </w:numPr>
        <w:spacing w:before="120" w:after="200" w:line="276" w:lineRule="auto"/>
        <w:jc w:val="both"/>
        <w:rPr>
          <w:rFonts w:ascii="Tahoma" w:hAnsi="Tahoma" w:cs="Tahoma"/>
          <w:kern w:val="0"/>
          <w:lang w:eastAsia="ru-RU" w:bidi="ar-SA"/>
        </w:rPr>
      </w:pPr>
      <w:r w:rsidRPr="005456CB">
        <w:rPr>
          <w:rFonts w:ascii="Tahoma" w:hAnsi="Tahoma" w:cs="Tahoma"/>
          <w:kern w:val="0"/>
          <w:lang w:eastAsia="ru-RU" w:bidi="ar-SA"/>
        </w:rPr>
        <w:t xml:space="preserve">Уведомление о статусе Запроса на отмену инструкции по КД </w:t>
      </w:r>
      <w:r w:rsidR="00EE7041" w:rsidRPr="005456CB">
        <w:rPr>
          <w:rFonts w:ascii="Tahoma" w:hAnsi="Tahoma" w:cs="Tahoma"/>
          <w:kern w:val="0"/>
          <w:lang w:eastAsia="ru-RU" w:bidi="ar-SA"/>
        </w:rPr>
        <w:t>- для целей настоящей главы:</w:t>
      </w:r>
    </w:p>
    <w:p w14:paraId="2048805F" w14:textId="772106CC" w:rsidR="00EE7041" w:rsidRPr="005456CB" w:rsidRDefault="00EE7041" w:rsidP="00EE7041">
      <w:pPr>
        <w:pStyle w:val="33"/>
        <w:numPr>
          <w:ilvl w:val="3"/>
          <w:numId w:val="64"/>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или сообщение Держателя реестра о приеме или отказе в приеме </w:t>
      </w:r>
      <w:r w:rsidR="009F3DB2" w:rsidRPr="005456CB">
        <w:rPr>
          <w:rFonts w:ascii="Tahoma" w:hAnsi="Tahoma" w:cs="Tahoma"/>
          <w:kern w:val="0"/>
          <w:lang w:eastAsia="ru-RU" w:bidi="ar-SA"/>
        </w:rPr>
        <w:t>Запроса на отмену и</w:t>
      </w:r>
      <w:r w:rsidRPr="005456CB">
        <w:rPr>
          <w:rFonts w:ascii="Tahoma" w:hAnsi="Tahoma" w:cs="Tahoma"/>
          <w:kern w:val="0"/>
          <w:lang w:eastAsia="ru-RU" w:bidi="ar-SA"/>
        </w:rPr>
        <w:t>нструкции по КД в виде электронного документа в формате FREE_FORMAT_MESSAGE_V02;</w:t>
      </w:r>
    </w:p>
    <w:p w14:paraId="15866272" w14:textId="3F3FC0E1" w:rsidR="00EE7041" w:rsidRPr="005456CB" w:rsidRDefault="00EE7041" w:rsidP="00EE7041">
      <w:pPr>
        <w:pStyle w:val="33"/>
        <w:numPr>
          <w:ilvl w:val="3"/>
          <w:numId w:val="64"/>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или сообщение НРД об отказе в приеме </w:t>
      </w:r>
      <w:r w:rsidR="009F3DB2" w:rsidRPr="005456CB">
        <w:rPr>
          <w:rFonts w:ascii="Tahoma" w:hAnsi="Tahoma" w:cs="Tahoma"/>
          <w:kern w:val="0"/>
          <w:lang w:eastAsia="ru-RU" w:bidi="ar-SA"/>
        </w:rPr>
        <w:t xml:space="preserve">Запроса на отмену инструкции по КД </w:t>
      </w:r>
      <w:r w:rsidRPr="005456CB">
        <w:rPr>
          <w:rFonts w:ascii="Tahoma" w:hAnsi="Tahoma" w:cs="Tahoma"/>
          <w:kern w:val="0"/>
          <w:lang w:eastAsia="ru-RU" w:bidi="ar-SA"/>
        </w:rPr>
        <w:t>в виде электронного документа в формате FREE_FORMAT_MESSAGE_V02 или нетипизированного транзитного электронного документа</w:t>
      </w:r>
      <w:r w:rsidR="000372A3" w:rsidRPr="005456CB">
        <w:rPr>
          <w:rFonts w:ascii="Tahoma" w:hAnsi="Tahoma" w:cs="Tahoma"/>
          <w:kern w:val="0"/>
          <w:lang w:eastAsia="ru-RU" w:bidi="ar-SA"/>
        </w:rPr>
        <w:t>;</w:t>
      </w:r>
    </w:p>
    <w:p w14:paraId="2408E64B" w14:textId="77777777" w:rsidR="00DA3C59" w:rsidRPr="005456CB" w:rsidRDefault="00DA3C59" w:rsidP="00DA3C59">
      <w:pPr>
        <w:pStyle w:val="33"/>
        <w:spacing w:before="120" w:after="200" w:line="276" w:lineRule="auto"/>
        <w:ind w:left="0"/>
        <w:jc w:val="both"/>
        <w:rPr>
          <w:rFonts w:ascii="Tahoma" w:hAnsi="Tahoma" w:cs="Tahoma"/>
          <w:kern w:val="0"/>
          <w:lang w:eastAsia="ru-RU" w:bidi="ar-SA"/>
        </w:rPr>
      </w:pPr>
      <w:r w:rsidRPr="005456CB">
        <w:rPr>
          <w:rFonts w:ascii="Tahoma" w:hAnsi="Tahoma" w:cs="Tahoma"/>
          <w:b/>
          <w:kern w:val="0"/>
          <w:lang w:eastAsia="ru-RU" w:bidi="ar-SA"/>
        </w:rPr>
        <w:lastRenderedPageBreak/>
        <w:t xml:space="preserve">Порядок взаимодействия при проведении конвертации </w:t>
      </w:r>
      <w:r w:rsidRPr="005456CB">
        <w:rPr>
          <w:rFonts w:ascii="Tahoma" w:hAnsi="Tahoma" w:cs="Tahoma"/>
          <w:b/>
        </w:rPr>
        <w:t xml:space="preserve">акций и Облигаций с учетом прав в реестре </w:t>
      </w:r>
      <w:r w:rsidRPr="005456CB">
        <w:rPr>
          <w:rFonts w:ascii="Tahoma" w:hAnsi="Tahoma" w:cs="Tahoma"/>
          <w:b/>
          <w:kern w:val="0"/>
          <w:lang w:eastAsia="ru-RU" w:bidi="ar-SA"/>
        </w:rPr>
        <w:t xml:space="preserve">в случаях, предусмотренных пунктами </w:t>
      </w:r>
      <w:r w:rsidRPr="005456CB">
        <w:rPr>
          <w:rFonts w:ascii="Tahoma" w:hAnsi="Tahoma" w:cs="Tahoma"/>
          <w:b/>
          <w:kern w:val="0"/>
          <w:lang w:eastAsia="ru-RU" w:bidi="ar-SA"/>
        </w:rPr>
        <w:fldChar w:fldCharType="begin"/>
      </w:r>
      <w:r w:rsidRPr="005456CB">
        <w:rPr>
          <w:rFonts w:ascii="Tahoma" w:hAnsi="Tahoma" w:cs="Tahoma"/>
          <w:b/>
          <w:kern w:val="0"/>
          <w:lang w:eastAsia="ru-RU" w:bidi="ar-SA"/>
        </w:rPr>
        <w:instrText xml:space="preserve"> REF _Ref25596674 \r \h  \* MERGEFORMAT </w:instrText>
      </w:r>
      <w:r w:rsidRPr="005456CB">
        <w:rPr>
          <w:rFonts w:ascii="Tahoma" w:hAnsi="Tahoma" w:cs="Tahoma"/>
          <w:b/>
          <w:kern w:val="0"/>
          <w:lang w:eastAsia="ru-RU" w:bidi="ar-SA"/>
        </w:rPr>
      </w:r>
      <w:r w:rsidRPr="005456CB">
        <w:rPr>
          <w:rFonts w:ascii="Tahoma" w:hAnsi="Tahoma" w:cs="Tahoma"/>
          <w:b/>
          <w:kern w:val="0"/>
          <w:lang w:eastAsia="ru-RU" w:bidi="ar-SA"/>
        </w:rPr>
        <w:fldChar w:fldCharType="separate"/>
      </w:r>
      <w:r w:rsidRPr="005456CB">
        <w:rPr>
          <w:rFonts w:ascii="Tahoma" w:hAnsi="Tahoma" w:cs="Tahoma"/>
          <w:b/>
          <w:kern w:val="0"/>
          <w:lang w:eastAsia="ru-RU" w:bidi="ar-SA"/>
        </w:rPr>
        <w:t>15.1.1</w:t>
      </w:r>
      <w:r w:rsidRPr="005456CB">
        <w:rPr>
          <w:rFonts w:ascii="Tahoma" w:hAnsi="Tahoma" w:cs="Tahoma"/>
          <w:b/>
          <w:kern w:val="0"/>
          <w:lang w:eastAsia="ru-RU" w:bidi="ar-SA"/>
        </w:rPr>
        <w:fldChar w:fldCharType="end"/>
      </w:r>
      <w:r w:rsidRPr="005456CB">
        <w:rPr>
          <w:rFonts w:ascii="Tahoma" w:hAnsi="Tahoma" w:cs="Tahoma"/>
          <w:b/>
          <w:kern w:val="0"/>
          <w:lang w:eastAsia="ru-RU" w:bidi="ar-SA"/>
        </w:rPr>
        <w:t xml:space="preserve">, </w:t>
      </w:r>
      <w:r w:rsidRPr="005456CB">
        <w:rPr>
          <w:rFonts w:ascii="Tahoma" w:hAnsi="Tahoma" w:cs="Tahoma"/>
          <w:b/>
          <w:kern w:val="0"/>
          <w:lang w:eastAsia="ru-RU" w:bidi="ar-SA"/>
        </w:rPr>
        <w:fldChar w:fldCharType="begin"/>
      </w:r>
      <w:r w:rsidRPr="005456CB">
        <w:rPr>
          <w:rFonts w:ascii="Tahoma" w:hAnsi="Tahoma" w:cs="Tahoma"/>
          <w:b/>
          <w:kern w:val="0"/>
          <w:lang w:eastAsia="ru-RU" w:bidi="ar-SA"/>
        </w:rPr>
        <w:instrText xml:space="preserve"> REF _Ref25596690 \r \h  \* MERGEFORMAT </w:instrText>
      </w:r>
      <w:r w:rsidRPr="005456CB">
        <w:rPr>
          <w:rFonts w:ascii="Tahoma" w:hAnsi="Tahoma" w:cs="Tahoma"/>
          <w:b/>
          <w:kern w:val="0"/>
          <w:lang w:eastAsia="ru-RU" w:bidi="ar-SA"/>
        </w:rPr>
      </w:r>
      <w:r w:rsidRPr="005456CB">
        <w:rPr>
          <w:rFonts w:ascii="Tahoma" w:hAnsi="Tahoma" w:cs="Tahoma"/>
          <w:b/>
          <w:kern w:val="0"/>
          <w:lang w:eastAsia="ru-RU" w:bidi="ar-SA"/>
        </w:rPr>
        <w:fldChar w:fldCharType="separate"/>
      </w:r>
      <w:r w:rsidRPr="005456CB">
        <w:rPr>
          <w:rFonts w:ascii="Tahoma" w:hAnsi="Tahoma" w:cs="Tahoma"/>
          <w:b/>
          <w:kern w:val="0"/>
          <w:lang w:eastAsia="ru-RU" w:bidi="ar-SA"/>
        </w:rPr>
        <w:t>15.1.2</w:t>
      </w:r>
      <w:r w:rsidRPr="005456CB">
        <w:rPr>
          <w:rFonts w:ascii="Tahoma" w:hAnsi="Tahoma" w:cs="Tahoma"/>
          <w:b/>
          <w:kern w:val="0"/>
          <w:lang w:eastAsia="ru-RU" w:bidi="ar-SA"/>
        </w:rPr>
        <w:fldChar w:fldCharType="end"/>
      </w:r>
      <w:r w:rsidRPr="005456CB">
        <w:rPr>
          <w:rFonts w:ascii="Tahoma" w:hAnsi="Tahoma" w:cs="Tahoma"/>
          <w:b/>
          <w:kern w:val="0"/>
          <w:lang w:eastAsia="ru-RU" w:bidi="ar-SA"/>
        </w:rPr>
        <w:t xml:space="preserve">, </w:t>
      </w:r>
      <w:r w:rsidRPr="005456CB">
        <w:rPr>
          <w:rFonts w:ascii="Tahoma" w:hAnsi="Tahoma" w:cs="Tahoma"/>
          <w:b/>
          <w:kern w:val="0"/>
          <w:lang w:eastAsia="ru-RU" w:bidi="ar-SA"/>
        </w:rPr>
        <w:fldChar w:fldCharType="begin"/>
      </w:r>
      <w:r w:rsidRPr="005456CB">
        <w:rPr>
          <w:rFonts w:ascii="Tahoma" w:hAnsi="Tahoma" w:cs="Tahoma"/>
          <w:b/>
          <w:kern w:val="0"/>
          <w:lang w:eastAsia="ru-RU" w:bidi="ar-SA"/>
        </w:rPr>
        <w:instrText xml:space="preserve"> REF _Ref25772899 \r \h  \* MERGEFORMAT </w:instrText>
      </w:r>
      <w:r w:rsidRPr="005456CB">
        <w:rPr>
          <w:rFonts w:ascii="Tahoma" w:hAnsi="Tahoma" w:cs="Tahoma"/>
          <w:b/>
          <w:kern w:val="0"/>
          <w:lang w:eastAsia="ru-RU" w:bidi="ar-SA"/>
        </w:rPr>
      </w:r>
      <w:r w:rsidRPr="005456CB">
        <w:rPr>
          <w:rFonts w:ascii="Tahoma" w:hAnsi="Tahoma" w:cs="Tahoma"/>
          <w:b/>
          <w:kern w:val="0"/>
          <w:lang w:eastAsia="ru-RU" w:bidi="ar-SA"/>
        </w:rPr>
        <w:fldChar w:fldCharType="separate"/>
      </w:r>
      <w:r w:rsidRPr="005456CB">
        <w:rPr>
          <w:rFonts w:ascii="Tahoma" w:hAnsi="Tahoma" w:cs="Tahoma"/>
          <w:b/>
          <w:kern w:val="0"/>
          <w:lang w:eastAsia="ru-RU" w:bidi="ar-SA"/>
        </w:rPr>
        <w:t>15.1.4.1</w:t>
      </w:r>
      <w:r w:rsidRPr="005456CB">
        <w:rPr>
          <w:rFonts w:ascii="Tahoma" w:hAnsi="Tahoma" w:cs="Tahoma"/>
          <w:b/>
          <w:kern w:val="0"/>
          <w:lang w:eastAsia="ru-RU" w:bidi="ar-SA"/>
        </w:rPr>
        <w:fldChar w:fldCharType="end"/>
      </w:r>
      <w:r w:rsidRPr="005456CB">
        <w:rPr>
          <w:rFonts w:ascii="Tahoma" w:hAnsi="Tahoma" w:cs="Tahoma"/>
          <w:b/>
          <w:kern w:val="0"/>
          <w:lang w:eastAsia="ru-RU" w:bidi="ar-SA"/>
        </w:rPr>
        <w:t xml:space="preserve"> Правил</w:t>
      </w:r>
      <w:r w:rsidRPr="005456CB">
        <w:rPr>
          <w:rFonts w:ascii="Tahoma" w:hAnsi="Tahoma" w:cs="Tahoma"/>
          <w:kern w:val="0"/>
          <w:lang w:eastAsia="ru-RU" w:bidi="ar-SA"/>
        </w:rPr>
        <w:t xml:space="preserve"> </w:t>
      </w:r>
    </w:p>
    <w:p w14:paraId="2976E2EE" w14:textId="477696E2" w:rsidR="00383321" w:rsidRPr="005456CB" w:rsidRDefault="00383321"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случаях, предусмотренных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_Ref25596674 \r \h </w:instrText>
      </w:r>
      <w:r w:rsidR="00CC4509"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15.1.1</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_Ref25596690 \r \h </w:instrText>
      </w:r>
      <w:r w:rsidR="00CC4509"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_Ref25772899 \r \h </w:instrText>
      </w:r>
      <w:r w:rsidR="00CC4509"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15.1.4.1</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Держатель реестра направляет в НРД по каждому ISIN выпуска </w:t>
      </w:r>
      <w:r w:rsidR="005300D9" w:rsidRPr="005456CB">
        <w:rPr>
          <w:rFonts w:ascii="Tahoma" w:hAnsi="Tahoma" w:cs="Tahoma"/>
          <w:kern w:val="0"/>
          <w:lang w:eastAsia="ru-RU" w:bidi="ar-SA"/>
        </w:rPr>
        <w:t xml:space="preserve">ценных бумаг отдельное </w:t>
      </w:r>
      <w:r w:rsidRPr="005456CB">
        <w:rPr>
          <w:rFonts w:ascii="Tahoma" w:hAnsi="Tahoma" w:cs="Tahoma"/>
          <w:kern w:val="0"/>
          <w:lang w:eastAsia="ru-RU" w:bidi="ar-SA"/>
        </w:rPr>
        <w:t xml:space="preserve"> Уведомление о КД.</w:t>
      </w:r>
    </w:p>
    <w:p w14:paraId="489EDABD" w14:textId="6C1FD35E" w:rsidR="00C53B21" w:rsidRPr="005456CB" w:rsidRDefault="00383321"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w:t>
      </w:r>
      <w:r w:rsidR="00C53B21" w:rsidRPr="005456CB">
        <w:rPr>
          <w:rFonts w:ascii="Tahoma" w:hAnsi="Tahoma" w:cs="Tahoma"/>
          <w:kern w:val="0"/>
          <w:lang w:eastAsia="ru-RU" w:bidi="ar-SA"/>
        </w:rPr>
        <w:t>не позднее операционного дня, следующего за днем получения Уведомления о КД от Держателя реестра</w:t>
      </w:r>
      <w:r w:rsidR="009103D0" w:rsidRPr="005456CB">
        <w:rPr>
          <w:rFonts w:ascii="Tahoma" w:hAnsi="Tahoma" w:cs="Tahoma"/>
          <w:kern w:val="0"/>
          <w:lang w:eastAsia="ru-RU" w:bidi="ar-SA"/>
        </w:rPr>
        <w:t xml:space="preserve"> (в том числе согласно статье 30.3 Закона о РЦБ)</w:t>
      </w:r>
      <w:r w:rsidR="00C53B21" w:rsidRPr="005456CB">
        <w:rPr>
          <w:rFonts w:ascii="Tahoma" w:hAnsi="Tahoma" w:cs="Tahoma"/>
          <w:kern w:val="0"/>
          <w:lang w:eastAsia="ru-RU" w:bidi="ar-SA"/>
        </w:rPr>
        <w:t xml:space="preserve"> или Эмитента и (или) Информационного агентства (согласно статье 30.3 Закона о РЦБ), сообщает либо об отказе, либо о приеме Уведомления о КД, направляя Сообщение об отказе или Уведомление о приеме сообщения соответственно</w:t>
      </w:r>
      <w:r w:rsidRPr="005456CB">
        <w:rPr>
          <w:rFonts w:ascii="Tahoma" w:hAnsi="Tahoma" w:cs="Tahoma"/>
          <w:kern w:val="0"/>
          <w:lang w:eastAsia="ru-RU" w:bidi="ar-SA"/>
        </w:rPr>
        <w:t xml:space="preserve">. </w:t>
      </w:r>
    </w:p>
    <w:p w14:paraId="50EC98E8" w14:textId="707389B7" w:rsidR="00383321" w:rsidRPr="005456CB" w:rsidRDefault="00383321"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Уведомления о КД НРД </w:t>
      </w:r>
      <w:r w:rsidR="00D352F2" w:rsidRPr="005456CB">
        <w:rPr>
          <w:rFonts w:ascii="Tahoma" w:hAnsi="Tahoma" w:cs="Tahoma"/>
          <w:kern w:val="0"/>
          <w:lang w:eastAsia="ru-RU" w:bidi="ar-SA"/>
        </w:rPr>
        <w:t>не позднее операционного дня, следующего за днем его получения</w:t>
      </w:r>
      <w:r w:rsidRPr="005456CB">
        <w:rPr>
          <w:rFonts w:ascii="Tahoma" w:hAnsi="Tahoma" w:cs="Tahoma"/>
          <w:kern w:val="0"/>
          <w:lang w:eastAsia="ru-RU" w:bidi="ar-SA"/>
        </w:rPr>
        <w:t>:</w:t>
      </w:r>
    </w:p>
    <w:p w14:paraId="1FB2CAF5" w14:textId="77777777" w:rsidR="00383321" w:rsidRPr="005456CB" w:rsidRDefault="00383321"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60" w:name="_Ref29766824"/>
      <w:r w:rsidRPr="005456CB">
        <w:rPr>
          <w:rFonts w:ascii="Tahoma" w:hAnsi="Tahoma" w:cs="Tahoma"/>
          <w:lang w:eastAsia="ru-RU"/>
        </w:rPr>
        <w:t xml:space="preserve">присваивает корпоративному действию Референс КД и </w:t>
      </w:r>
      <w:r w:rsidRPr="005456CB">
        <w:rPr>
          <w:rFonts w:ascii="Tahoma" w:hAnsi="Tahoma" w:cs="Tahoma"/>
          <w:kern w:val="0"/>
          <w:lang w:eastAsia="ru-RU" w:bidi="ar-SA"/>
        </w:rPr>
        <w:t>направляет Сообщение о присвоении Референса КД;</w:t>
      </w:r>
      <w:bookmarkEnd w:id="160"/>
    </w:p>
    <w:p w14:paraId="2920E834" w14:textId="77777777" w:rsidR="00383321" w:rsidRPr="005456CB" w:rsidRDefault="00383321" w:rsidP="004F560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p>
    <w:p w14:paraId="6E78EC81" w14:textId="13605CBE" w:rsidR="00383321" w:rsidRPr="005456CB" w:rsidRDefault="00383321" w:rsidP="004F560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направляет Уведомление о КД Депонент</w:t>
      </w:r>
      <w:r w:rsidR="00666CFF" w:rsidRPr="005456CB">
        <w:rPr>
          <w:rFonts w:ascii="Tahoma" w:hAnsi="Tahoma" w:cs="Tahoma"/>
          <w:lang w:eastAsia="ru-RU"/>
        </w:rPr>
        <w:t>ам</w:t>
      </w:r>
      <w:r w:rsidRPr="005456CB">
        <w:rPr>
          <w:rFonts w:ascii="Tahoma" w:hAnsi="Tahoma" w:cs="Tahoma"/>
          <w:lang w:eastAsia="ru-RU"/>
        </w:rPr>
        <w:t>. Информирование Депонентов осуществляется в порядке и сроки, установленные Договором ЭДО и Договором счета депо, с учетом следующих особенностей</w:t>
      </w:r>
      <w:r w:rsidR="00120B50" w:rsidRPr="005456CB">
        <w:rPr>
          <w:rFonts w:ascii="Tahoma" w:hAnsi="Tahoma" w:cs="Tahoma"/>
          <w:lang w:eastAsia="ru-RU"/>
        </w:rPr>
        <w:t>:</w:t>
      </w:r>
    </w:p>
    <w:p w14:paraId="3015F3FF" w14:textId="6D709711" w:rsidR="00383321" w:rsidRPr="005456CB" w:rsidRDefault="00383321" w:rsidP="004F5607">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Уведомления о КД, информируются Депоненты, на счетах депо которых имеется остаток соответствующих ценных бумаг на дату его направления, при этом Уведомление о КД направляется в режиме циклической рассылки </w:t>
      </w:r>
      <w:r w:rsidR="00654BC2" w:rsidRPr="005456CB">
        <w:rPr>
          <w:rFonts w:ascii="Tahoma" w:hAnsi="Tahoma" w:cs="Tahoma"/>
          <w:lang w:eastAsia="ru-RU"/>
        </w:rPr>
        <w:t xml:space="preserve">по </w:t>
      </w:r>
      <w:r w:rsidRPr="005456CB">
        <w:rPr>
          <w:rFonts w:ascii="Tahoma" w:hAnsi="Tahoma" w:cs="Tahoma"/>
          <w:lang w:eastAsia="ru-RU"/>
        </w:rPr>
        <w:t>дат</w:t>
      </w:r>
      <w:r w:rsidR="00654BC2" w:rsidRPr="005456CB">
        <w:rPr>
          <w:rFonts w:ascii="Tahoma" w:hAnsi="Tahoma" w:cs="Tahoma"/>
          <w:lang w:eastAsia="ru-RU"/>
        </w:rPr>
        <w:t>у</w:t>
      </w:r>
      <w:r w:rsidRPr="005456CB">
        <w:rPr>
          <w:rFonts w:ascii="Tahoma" w:hAnsi="Tahoma" w:cs="Tahoma"/>
          <w:lang w:eastAsia="ru-RU"/>
        </w:rPr>
        <w:t xml:space="preserve"> </w:t>
      </w:r>
      <w:r w:rsidRPr="005456CB">
        <w:rPr>
          <w:rFonts w:ascii="Tahoma" w:hAnsi="Tahoma" w:cs="Tahoma"/>
          <w:kern w:val="0"/>
          <w:lang w:eastAsia="ru-RU" w:bidi="ar-SA"/>
        </w:rPr>
        <w:t>проведения КД НРД;</w:t>
      </w:r>
    </w:p>
    <w:p w14:paraId="553E3D1A" w14:textId="77777777" w:rsidR="00383321" w:rsidRPr="005456CB" w:rsidRDefault="00383321" w:rsidP="004F5607">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4FBAE284" w14:textId="50760837" w:rsidR="00383321" w:rsidRPr="005456CB" w:rsidRDefault="00383321" w:rsidP="004F5607">
      <w:pPr>
        <w:pStyle w:val="33"/>
        <w:numPr>
          <w:ilvl w:val="2"/>
          <w:numId w:val="64"/>
        </w:numPr>
        <w:spacing w:before="120" w:after="200" w:line="276" w:lineRule="auto"/>
        <w:ind w:left="993" w:hanging="993"/>
        <w:jc w:val="both"/>
        <w:rPr>
          <w:rFonts w:ascii="Tahoma" w:hAnsi="Tahoma" w:cs="Tahoma"/>
          <w:lang w:eastAsia="ru-RU"/>
        </w:rPr>
      </w:pPr>
      <w:bookmarkStart w:id="161" w:name="_Ref29766853"/>
      <w:r w:rsidRPr="005456CB">
        <w:rPr>
          <w:rFonts w:ascii="Tahoma" w:hAnsi="Tahoma" w:cs="Tahoma"/>
          <w:lang w:eastAsia="ru-RU"/>
        </w:rPr>
        <w:t>в день направления Уведомления о КД Депонентам – направляет Уведомление о КД Держателю реестра</w:t>
      </w:r>
      <w:r w:rsidR="009A4EA1" w:rsidRPr="005456CB">
        <w:rPr>
          <w:rFonts w:ascii="Tahoma" w:hAnsi="Tahoma" w:cs="Tahoma"/>
          <w:lang w:eastAsia="ru-RU"/>
        </w:rPr>
        <w:t xml:space="preserve"> и </w:t>
      </w:r>
      <w:r w:rsidRPr="005456CB">
        <w:rPr>
          <w:rFonts w:ascii="Tahoma" w:hAnsi="Tahoma" w:cs="Tahoma"/>
          <w:lang w:eastAsia="ru-RU"/>
        </w:rPr>
        <w:t>Эмитенту (при наличии Договора ЭДО), а также Информационному агентству при получении от него информации по данному Корпоративному действию.</w:t>
      </w:r>
      <w:bookmarkEnd w:id="161"/>
    </w:p>
    <w:p w14:paraId="4F90B426" w14:textId="1A77E6C4" w:rsidR="00383321" w:rsidRPr="005456CB" w:rsidRDefault="001921A5"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 основании полученных от Держателя реестра документов о </w:t>
      </w:r>
      <w:r w:rsidR="00AE27CB" w:rsidRPr="005456CB">
        <w:rPr>
          <w:rFonts w:ascii="Tahoma" w:hAnsi="Tahoma" w:cs="Tahoma"/>
          <w:kern w:val="0"/>
          <w:lang w:eastAsia="ru-RU" w:bidi="ar-SA"/>
        </w:rPr>
        <w:t xml:space="preserve">списании и </w:t>
      </w:r>
      <w:r w:rsidRPr="005456CB">
        <w:rPr>
          <w:rFonts w:ascii="Tahoma" w:hAnsi="Tahoma" w:cs="Tahoma"/>
          <w:kern w:val="0"/>
          <w:lang w:eastAsia="ru-RU" w:bidi="ar-SA"/>
        </w:rPr>
        <w:t xml:space="preserve">зачислении </w:t>
      </w:r>
      <w:r w:rsidR="00AE27CB" w:rsidRPr="005456CB">
        <w:rPr>
          <w:rFonts w:ascii="Tahoma" w:hAnsi="Tahoma" w:cs="Tahoma"/>
          <w:kern w:val="0"/>
          <w:lang w:eastAsia="ru-RU" w:bidi="ar-SA"/>
        </w:rPr>
        <w:t>ценных бумаг</w:t>
      </w:r>
      <w:r w:rsidR="00383321" w:rsidRPr="005456CB">
        <w:rPr>
          <w:rFonts w:ascii="Tahoma" w:hAnsi="Tahoma" w:cs="Tahoma"/>
          <w:kern w:val="0"/>
          <w:lang w:eastAsia="ru-RU" w:bidi="ar-SA"/>
        </w:rPr>
        <w:t xml:space="preserve"> на Лицевой счет НД или Лицевой счет НДЦД </w:t>
      </w:r>
      <w:r w:rsidR="00383321" w:rsidRPr="005456CB">
        <w:rPr>
          <w:rFonts w:ascii="Tahoma" w:hAnsi="Tahoma" w:cs="Tahoma"/>
          <w:lang w:eastAsia="ru-RU"/>
        </w:rPr>
        <w:t>НРД осуществляет следующие действия</w:t>
      </w:r>
      <w:r w:rsidR="00383321" w:rsidRPr="005456CB">
        <w:rPr>
          <w:rFonts w:ascii="Tahoma" w:hAnsi="Tahoma" w:cs="Tahoma"/>
          <w:kern w:val="0"/>
          <w:lang w:eastAsia="ru-RU" w:bidi="ar-SA"/>
        </w:rPr>
        <w:t xml:space="preserve">: </w:t>
      </w:r>
    </w:p>
    <w:p w14:paraId="7D5BF99B" w14:textId="3F6E7768" w:rsidR="00383321" w:rsidRPr="005456CB" w:rsidRDefault="00383321" w:rsidP="004F5607">
      <w:pPr>
        <w:pStyle w:val="33"/>
        <w:numPr>
          <w:ilvl w:val="2"/>
          <w:numId w:val="64"/>
        </w:numPr>
        <w:spacing w:before="120" w:after="200" w:line="276" w:lineRule="auto"/>
        <w:ind w:left="993" w:hanging="993"/>
        <w:jc w:val="both"/>
        <w:rPr>
          <w:rFonts w:ascii="Tahoma" w:hAnsi="Tahoma" w:cs="Tahoma"/>
          <w:lang w:eastAsia="ru-RU"/>
        </w:rPr>
      </w:pPr>
      <w:bookmarkStart w:id="162" w:name="_Ref29757130"/>
      <w:r w:rsidRPr="005456CB">
        <w:rPr>
          <w:rFonts w:ascii="Tahoma" w:hAnsi="Tahoma" w:cs="Tahoma"/>
          <w:lang w:eastAsia="ru-RU"/>
        </w:rPr>
        <w:t xml:space="preserve">зачисляет размещаемые </w:t>
      </w:r>
      <w:r w:rsidRPr="005456CB">
        <w:rPr>
          <w:rFonts w:ascii="Tahoma" w:hAnsi="Tahoma" w:cs="Tahoma"/>
          <w:kern w:val="0"/>
          <w:lang w:eastAsia="ru-RU" w:bidi="ar-SA"/>
        </w:rPr>
        <w:t xml:space="preserve">акции </w:t>
      </w:r>
      <w:r w:rsidRPr="005456CB">
        <w:rPr>
          <w:rFonts w:ascii="Tahoma" w:hAnsi="Tahoma" w:cs="Tahoma"/>
          <w:lang w:eastAsia="ru-RU"/>
        </w:rPr>
        <w:t>на счета депо Депонентов</w:t>
      </w:r>
      <w:r w:rsidR="00AD7C51" w:rsidRPr="005456CB">
        <w:rPr>
          <w:rFonts w:ascii="Tahoma" w:hAnsi="Tahoma" w:cs="Tahoma"/>
          <w:lang w:eastAsia="ru-RU"/>
        </w:rPr>
        <w:t xml:space="preserve"> и </w:t>
      </w:r>
      <w:r w:rsidR="00742A33" w:rsidRPr="005456CB">
        <w:rPr>
          <w:rFonts w:ascii="Tahoma" w:hAnsi="Tahoma" w:cs="Tahoma"/>
          <w:lang w:eastAsia="ru-RU"/>
        </w:rPr>
        <w:t>иные счета</w:t>
      </w:r>
      <w:r w:rsidRPr="005456CB">
        <w:rPr>
          <w:rFonts w:ascii="Tahoma" w:hAnsi="Tahoma" w:cs="Tahoma"/>
          <w:lang w:eastAsia="ru-RU"/>
        </w:rPr>
        <w:t>;</w:t>
      </w:r>
      <w:bookmarkEnd w:id="162"/>
      <w:r w:rsidRPr="005456CB">
        <w:rPr>
          <w:rFonts w:ascii="Tahoma" w:hAnsi="Tahoma" w:cs="Tahoma"/>
          <w:lang w:eastAsia="ru-RU"/>
        </w:rPr>
        <w:t xml:space="preserve"> </w:t>
      </w:r>
    </w:p>
    <w:p w14:paraId="4C83AD6A" w14:textId="450872D6" w:rsidR="00383321" w:rsidRPr="005456CB" w:rsidRDefault="00383321" w:rsidP="004F560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списывает конвертируемые </w:t>
      </w:r>
      <w:r w:rsidR="001921A5" w:rsidRPr="005456CB">
        <w:rPr>
          <w:rFonts w:ascii="Tahoma" w:hAnsi="Tahoma" w:cs="Tahoma"/>
          <w:lang w:eastAsia="ru-RU"/>
        </w:rPr>
        <w:t xml:space="preserve">ценные бумаги </w:t>
      </w:r>
      <w:r w:rsidRPr="005456CB">
        <w:rPr>
          <w:rFonts w:ascii="Tahoma" w:hAnsi="Tahoma" w:cs="Tahoma"/>
          <w:lang w:eastAsia="ru-RU"/>
        </w:rPr>
        <w:t>со счетов депо Депонентов</w:t>
      </w:r>
      <w:r w:rsidR="00AD7C51" w:rsidRPr="005456CB">
        <w:rPr>
          <w:rFonts w:ascii="Tahoma" w:hAnsi="Tahoma" w:cs="Tahoma"/>
          <w:lang w:eastAsia="ru-RU"/>
        </w:rPr>
        <w:t xml:space="preserve"> и иных </w:t>
      </w:r>
      <w:r w:rsidR="00742A33" w:rsidRPr="005456CB">
        <w:rPr>
          <w:rFonts w:ascii="Tahoma" w:hAnsi="Tahoma" w:cs="Tahoma"/>
          <w:lang w:eastAsia="ru-RU"/>
        </w:rPr>
        <w:t>счетов</w:t>
      </w:r>
      <w:r w:rsidRPr="005456CB">
        <w:rPr>
          <w:rFonts w:ascii="Tahoma" w:hAnsi="Tahoma" w:cs="Tahoma"/>
          <w:lang w:eastAsia="ru-RU"/>
        </w:rPr>
        <w:t>;</w:t>
      </w:r>
    </w:p>
    <w:p w14:paraId="72A089F4" w14:textId="69DFC599" w:rsidR="00383321" w:rsidRPr="00A500F8" w:rsidRDefault="00383321"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63" w:name="_Ref29757160"/>
      <w:r w:rsidRPr="00A500F8">
        <w:rPr>
          <w:rFonts w:ascii="Tahoma" w:hAnsi="Tahoma" w:cs="Tahoma"/>
          <w:lang w:eastAsia="ru-RU"/>
        </w:rPr>
        <w:t>направляет Депонентам отчеты по форм</w:t>
      </w:r>
      <w:r w:rsidRPr="00A500F8">
        <w:rPr>
          <w:rFonts w:ascii="Tahoma" w:hAnsi="Tahoma" w:cs="Tahoma"/>
          <w:kern w:val="0"/>
          <w:lang w:eastAsia="ru-RU" w:bidi="ar-SA"/>
        </w:rPr>
        <w:t xml:space="preserve">е </w:t>
      </w:r>
      <w:r w:rsidR="00C52E63" w:rsidRPr="00A500F8">
        <w:rPr>
          <w:rFonts w:ascii="Tahoma" w:hAnsi="Tahoma" w:cs="Tahoma"/>
          <w:kern w:val="0"/>
          <w:lang w:eastAsia="ru-RU" w:bidi="ar-SA"/>
        </w:rPr>
        <w:t>MS</w:t>
      </w:r>
      <w:r w:rsidR="001E49B2" w:rsidRPr="00A500F8">
        <w:rPr>
          <w:rFonts w:ascii="Tahoma" w:hAnsi="Tahoma" w:cs="Tahoma"/>
          <w:kern w:val="0"/>
          <w:lang w:eastAsia="ru-RU" w:bidi="ar-SA"/>
        </w:rPr>
        <w:t>101</w:t>
      </w:r>
      <w:r w:rsidRPr="00A500F8">
        <w:rPr>
          <w:rFonts w:ascii="Tahoma" w:hAnsi="Tahoma" w:cs="Tahoma"/>
          <w:kern w:val="0"/>
          <w:lang w:eastAsia="ru-RU" w:bidi="ar-SA"/>
        </w:rPr>
        <w:t>.</w:t>
      </w:r>
      <w:bookmarkEnd w:id="163"/>
    </w:p>
    <w:p w14:paraId="723C7B1D" w14:textId="7A9FD88F" w:rsidR="00365D10" w:rsidRPr="005456CB" w:rsidRDefault="002268D5"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В случае получения от Эмитента информации об отмене Корпоративного действия </w:t>
      </w:r>
      <w:r w:rsidR="00365D10" w:rsidRPr="005456CB">
        <w:rPr>
          <w:rFonts w:ascii="Tahoma" w:hAnsi="Tahoma" w:cs="Tahoma"/>
          <w:kern w:val="0"/>
          <w:lang w:eastAsia="ru-RU" w:bidi="ar-SA"/>
        </w:rPr>
        <w:t xml:space="preserve">Держатель реестра не позднее рабочего дня, следующего за днем </w:t>
      </w:r>
      <w:r w:rsidRPr="005456CB">
        <w:rPr>
          <w:rFonts w:ascii="Tahoma" w:hAnsi="Tahoma" w:cs="Tahoma"/>
          <w:kern w:val="0"/>
          <w:lang w:eastAsia="ru-RU" w:bidi="ar-SA"/>
        </w:rPr>
        <w:t xml:space="preserve">ее </w:t>
      </w:r>
      <w:r w:rsidR="00365D10" w:rsidRPr="005456CB">
        <w:rPr>
          <w:rFonts w:ascii="Tahoma" w:hAnsi="Tahoma" w:cs="Tahoma"/>
          <w:kern w:val="0"/>
          <w:lang w:eastAsia="ru-RU" w:bidi="ar-SA"/>
        </w:rPr>
        <w:t xml:space="preserve">получения, направляет в НРД соответствующее Уведомление об отмене КД. </w:t>
      </w:r>
    </w:p>
    <w:p w14:paraId="154BFF0C" w14:textId="77777777" w:rsidR="00365D10" w:rsidRPr="005456CB" w:rsidRDefault="00365D10"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операционного дня, следующего за получением Уведомления об отмене КД:</w:t>
      </w:r>
    </w:p>
    <w:p w14:paraId="1F843E69"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2F5B0DD3"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532E1CA9"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2B0E6466"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622E7133"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2AB98AB2"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2B0A87FC"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4E0FA6A9"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4979929C"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57FA561E"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39C6A8DF"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1549430A"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369D89CF"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54BCA65C"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6447014B" w14:textId="77777777" w:rsidR="00365D10" w:rsidRPr="005456CB" w:rsidRDefault="00365D10"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13098D57" w14:textId="77777777" w:rsidR="00365D10" w:rsidRPr="005456CB" w:rsidRDefault="00365D10"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707FF614" w14:textId="77777777" w:rsidR="00365D10" w:rsidRPr="005456CB" w:rsidRDefault="00365D10"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7810554C" w14:textId="77777777" w:rsidR="00365D10" w:rsidRPr="005456CB" w:rsidRDefault="00365D10"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25A54484" w14:textId="77777777" w:rsidR="00365D10" w:rsidRPr="005456CB" w:rsidRDefault="00365D10"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504231D3" w14:textId="77777777" w:rsidR="00365D10" w:rsidRPr="005456CB" w:rsidRDefault="00365D10"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167E5C7F" w14:textId="77777777" w:rsidR="00365D10" w:rsidRPr="005456CB" w:rsidRDefault="00365D10"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08AF3CBF" w14:textId="77777777" w:rsidR="00365D10" w:rsidRPr="005456CB" w:rsidRDefault="00365D10"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45BA1F3D" w14:textId="77777777" w:rsidR="00365D10" w:rsidRPr="005456CB" w:rsidRDefault="00365D10"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104D3550" w14:textId="1E49EFCA" w:rsidR="00365D10" w:rsidRPr="005456CB" w:rsidRDefault="00365D10" w:rsidP="004F5607">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7D0302D8" w14:textId="53E386DF" w:rsidR="00365D10" w:rsidRPr="005456CB" w:rsidRDefault="00365D10" w:rsidP="004F5607">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направляет Уведомление об отмене КД Депонент</w:t>
      </w:r>
      <w:r w:rsidR="00666CFF" w:rsidRPr="005456CB">
        <w:rPr>
          <w:rFonts w:ascii="Tahoma" w:hAnsi="Tahoma" w:cs="Tahoma"/>
          <w:sz w:val="24"/>
          <w:szCs w:val="24"/>
          <w:lang w:eastAsia="ru-RU"/>
        </w:rPr>
        <w:t>ам</w:t>
      </w:r>
      <w:r w:rsidRPr="005456CB">
        <w:rPr>
          <w:rFonts w:ascii="Tahoma" w:hAnsi="Tahoma" w:cs="Tahoma"/>
          <w:sz w:val="24"/>
          <w:szCs w:val="24"/>
          <w:lang w:eastAsia="ru-RU"/>
        </w:rPr>
        <w:t>;</w:t>
      </w:r>
    </w:p>
    <w:p w14:paraId="520FB3A8" w14:textId="5DA974B6" w:rsidR="001921A5" w:rsidRPr="005456CB" w:rsidRDefault="00365D10" w:rsidP="002268D5">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в день направления Уведомления об отмене КД Депонентам направляет Уведомление об отмене КД Держателю реестра</w:t>
      </w:r>
      <w:r w:rsidR="000372A3" w:rsidRPr="005456CB">
        <w:rPr>
          <w:rFonts w:ascii="Tahoma" w:hAnsi="Tahoma" w:cs="Tahoma"/>
          <w:sz w:val="24"/>
          <w:szCs w:val="24"/>
          <w:lang w:eastAsia="ru-RU"/>
        </w:rPr>
        <w:t xml:space="preserve"> и </w:t>
      </w:r>
      <w:r w:rsidRPr="005456CB">
        <w:rPr>
          <w:rFonts w:ascii="Tahoma" w:hAnsi="Tahoma" w:cs="Tahoma"/>
          <w:sz w:val="24"/>
          <w:szCs w:val="24"/>
          <w:lang w:eastAsia="ru-RU"/>
        </w:rPr>
        <w:t>Эмитенту</w:t>
      </w:r>
      <w:r w:rsidR="003E3188" w:rsidRPr="005456CB">
        <w:rPr>
          <w:rFonts w:ascii="Tahoma" w:hAnsi="Tahoma" w:cs="Tahoma"/>
          <w:sz w:val="24"/>
          <w:szCs w:val="24"/>
          <w:lang w:eastAsia="ru-RU"/>
        </w:rPr>
        <w:t xml:space="preserve"> (при наличии Договора ЭДО)</w:t>
      </w:r>
      <w:r w:rsidR="00FC2AAF"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w:t>
      </w:r>
    </w:p>
    <w:p w14:paraId="2B872562" w14:textId="17C04558" w:rsidR="007A3438" w:rsidRPr="005456CB" w:rsidRDefault="00256C6A" w:rsidP="007A3438">
      <w:pPr>
        <w:pStyle w:val="33"/>
        <w:spacing w:before="120" w:after="200" w:line="276" w:lineRule="auto"/>
        <w:ind w:left="0"/>
        <w:jc w:val="both"/>
        <w:rPr>
          <w:rFonts w:ascii="Tahoma" w:hAnsi="Tahoma" w:cs="Tahoma"/>
          <w:b/>
          <w:kern w:val="0"/>
          <w:lang w:eastAsia="ru-RU" w:bidi="ar-SA"/>
        </w:rPr>
      </w:pPr>
      <w:bookmarkStart w:id="164" w:name="_Ref29809846"/>
      <w:r w:rsidRPr="005456CB">
        <w:rPr>
          <w:rFonts w:ascii="Tahoma" w:hAnsi="Tahoma" w:cs="Tahoma"/>
          <w:b/>
          <w:kern w:val="0"/>
          <w:lang w:eastAsia="ru-RU" w:bidi="ar-SA"/>
        </w:rPr>
        <w:t xml:space="preserve">Порядок взаимодействия при проведении конвертации </w:t>
      </w:r>
      <w:r w:rsidRPr="005456CB">
        <w:rPr>
          <w:rFonts w:ascii="Tahoma" w:hAnsi="Tahoma" w:cs="Tahoma"/>
          <w:b/>
        </w:rPr>
        <w:t>акций и Облигаций с учетом прав в реестре</w:t>
      </w:r>
      <w:r w:rsidRPr="005456CB">
        <w:rPr>
          <w:rFonts w:ascii="Tahoma" w:hAnsi="Tahoma" w:cs="Tahoma"/>
          <w:b/>
          <w:kern w:val="0"/>
          <w:lang w:eastAsia="ru-RU" w:bidi="ar-SA"/>
        </w:rPr>
        <w:t xml:space="preserve"> в случае, предусмотренном пунктом </w:t>
      </w:r>
      <w:r w:rsidRPr="005456CB">
        <w:rPr>
          <w:rFonts w:ascii="Tahoma" w:hAnsi="Tahoma" w:cs="Tahoma"/>
          <w:b/>
          <w:kern w:val="0"/>
          <w:lang w:eastAsia="ru-RU" w:bidi="ar-SA"/>
        </w:rPr>
        <w:fldChar w:fldCharType="begin"/>
      </w:r>
      <w:r w:rsidRPr="005456CB">
        <w:rPr>
          <w:rFonts w:ascii="Tahoma" w:hAnsi="Tahoma" w:cs="Tahoma"/>
          <w:b/>
          <w:kern w:val="0"/>
          <w:lang w:eastAsia="ru-RU" w:bidi="ar-SA"/>
        </w:rPr>
        <w:instrText xml:space="preserve"> REF _Ref22730508 \r \h  \* MERGEFORMAT </w:instrText>
      </w:r>
      <w:r w:rsidRPr="005456CB">
        <w:rPr>
          <w:rFonts w:ascii="Tahoma" w:hAnsi="Tahoma" w:cs="Tahoma"/>
          <w:b/>
          <w:kern w:val="0"/>
          <w:lang w:eastAsia="ru-RU" w:bidi="ar-SA"/>
        </w:rPr>
      </w:r>
      <w:r w:rsidRPr="005456CB">
        <w:rPr>
          <w:rFonts w:ascii="Tahoma" w:hAnsi="Tahoma" w:cs="Tahoma"/>
          <w:b/>
          <w:kern w:val="0"/>
          <w:lang w:eastAsia="ru-RU" w:bidi="ar-SA"/>
        </w:rPr>
        <w:fldChar w:fldCharType="separate"/>
      </w:r>
      <w:r w:rsidRPr="005456CB">
        <w:rPr>
          <w:rFonts w:ascii="Tahoma" w:hAnsi="Tahoma" w:cs="Tahoma"/>
          <w:b/>
          <w:kern w:val="0"/>
          <w:lang w:eastAsia="ru-RU" w:bidi="ar-SA"/>
        </w:rPr>
        <w:t>15.1.3</w:t>
      </w:r>
      <w:r w:rsidRPr="005456CB">
        <w:rPr>
          <w:rFonts w:ascii="Tahoma" w:hAnsi="Tahoma" w:cs="Tahoma"/>
          <w:b/>
          <w:kern w:val="0"/>
          <w:lang w:eastAsia="ru-RU" w:bidi="ar-SA"/>
        </w:rPr>
        <w:fldChar w:fldCharType="end"/>
      </w:r>
      <w:r w:rsidRPr="005456CB">
        <w:rPr>
          <w:rFonts w:ascii="Tahoma" w:hAnsi="Tahoma" w:cs="Tahoma"/>
          <w:b/>
          <w:kern w:val="0"/>
          <w:lang w:eastAsia="ru-RU" w:bidi="ar-SA"/>
        </w:rPr>
        <w:t xml:space="preserve"> Правил </w:t>
      </w:r>
    </w:p>
    <w:p w14:paraId="73F05EDA" w14:textId="155967FC" w:rsidR="0070002A" w:rsidRPr="005456CB" w:rsidRDefault="00637A07"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_Ref22730508 \r \h </w:instrText>
      </w:r>
      <w:r w:rsidR="00612C4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15.1.3</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НРД при приеме на обслуживание конвертируемых акций и Облигаций с учетом прав в реестре</w:t>
      </w:r>
      <w:r w:rsidR="00A162B5" w:rsidRPr="005456CB">
        <w:rPr>
          <w:rFonts w:ascii="Tahoma" w:hAnsi="Tahoma" w:cs="Tahoma"/>
          <w:kern w:val="0"/>
          <w:lang w:eastAsia="ru-RU" w:bidi="ar-SA"/>
        </w:rPr>
        <w:t xml:space="preserve"> </w:t>
      </w:r>
      <w:r w:rsidRPr="005456CB">
        <w:rPr>
          <w:rFonts w:ascii="Tahoma" w:hAnsi="Tahoma" w:cs="Tahoma"/>
          <w:kern w:val="0"/>
          <w:lang w:eastAsia="ru-RU" w:bidi="ar-SA"/>
        </w:rPr>
        <w:t>направляет Держателю реестра запрос о</w:t>
      </w:r>
      <w:r w:rsidR="00081B47" w:rsidRPr="005456CB">
        <w:rPr>
          <w:rFonts w:ascii="Tahoma" w:hAnsi="Tahoma" w:cs="Tahoma"/>
          <w:kern w:val="0"/>
          <w:lang w:eastAsia="ru-RU" w:bidi="ar-SA"/>
        </w:rPr>
        <w:t xml:space="preserve"> сроке конвертации, о</w:t>
      </w:r>
      <w:r w:rsidRPr="005456CB">
        <w:rPr>
          <w:rFonts w:ascii="Tahoma" w:hAnsi="Tahoma" w:cs="Tahoma"/>
          <w:kern w:val="0"/>
          <w:lang w:eastAsia="ru-RU" w:bidi="ar-SA"/>
        </w:rPr>
        <w:t>пределенн</w:t>
      </w:r>
      <w:r w:rsidR="00081B47" w:rsidRPr="005456CB">
        <w:rPr>
          <w:rFonts w:ascii="Tahoma" w:hAnsi="Tahoma" w:cs="Tahoma"/>
          <w:kern w:val="0"/>
          <w:lang w:eastAsia="ru-RU" w:bidi="ar-SA"/>
        </w:rPr>
        <w:t>ом</w:t>
      </w:r>
      <w:r w:rsidRPr="005456CB">
        <w:rPr>
          <w:rFonts w:ascii="Tahoma" w:hAnsi="Tahoma" w:cs="Tahoma"/>
          <w:kern w:val="0"/>
          <w:lang w:eastAsia="ru-RU" w:bidi="ar-SA"/>
        </w:rPr>
        <w:t xml:space="preserve"> </w:t>
      </w:r>
      <w:r w:rsidR="005B1CE0" w:rsidRPr="005456CB">
        <w:rPr>
          <w:rFonts w:ascii="Tahoma" w:hAnsi="Tahoma" w:cs="Tahoma"/>
          <w:kern w:val="0"/>
          <w:lang w:eastAsia="ru-RU" w:bidi="ar-SA"/>
        </w:rPr>
        <w:t xml:space="preserve">Эмиссионными документами </w:t>
      </w:r>
      <w:r w:rsidRPr="005456CB">
        <w:rPr>
          <w:rFonts w:ascii="Tahoma" w:hAnsi="Tahoma" w:cs="Tahoma"/>
          <w:kern w:val="0"/>
          <w:lang w:eastAsia="ru-RU" w:bidi="ar-SA"/>
        </w:rPr>
        <w:t>календарной датой или истечением периода времени</w:t>
      </w:r>
      <w:r w:rsidR="008A3ECE" w:rsidRPr="005456CB">
        <w:rPr>
          <w:rFonts w:ascii="Tahoma" w:hAnsi="Tahoma" w:cs="Tahoma"/>
          <w:kern w:val="0"/>
          <w:lang w:eastAsia="ru-RU" w:bidi="ar-SA"/>
        </w:rPr>
        <w:t>, и (или) о предоставлении копий Эмиссионных документов</w:t>
      </w:r>
      <w:r w:rsidR="0070002A" w:rsidRPr="005456CB">
        <w:rPr>
          <w:rFonts w:ascii="Tahoma" w:hAnsi="Tahoma" w:cs="Tahoma"/>
          <w:kern w:val="0"/>
          <w:lang w:eastAsia="ru-RU" w:bidi="ar-SA"/>
        </w:rPr>
        <w:t>.</w:t>
      </w:r>
      <w:bookmarkEnd w:id="164"/>
    </w:p>
    <w:p w14:paraId="65F3B491" w14:textId="02C29032" w:rsidR="00271B39" w:rsidRPr="005456CB" w:rsidRDefault="00271B39" w:rsidP="00271B3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w:t>
      </w:r>
      <w:r w:rsidR="00081B47" w:rsidRPr="005456CB">
        <w:rPr>
          <w:rFonts w:ascii="Tahoma" w:hAnsi="Tahoma" w:cs="Tahoma"/>
          <w:kern w:val="0"/>
          <w:lang w:eastAsia="ru-RU" w:bidi="ar-SA"/>
        </w:rPr>
        <w:t xml:space="preserve"> реестра</w:t>
      </w:r>
      <w:r w:rsidR="0070002A" w:rsidRPr="005456CB">
        <w:rPr>
          <w:rFonts w:ascii="Tahoma" w:hAnsi="Tahoma" w:cs="Tahoma"/>
          <w:kern w:val="0"/>
          <w:lang w:eastAsia="ru-RU" w:bidi="ar-SA"/>
        </w:rPr>
        <w:t xml:space="preserve"> </w:t>
      </w:r>
      <w:r w:rsidR="0031162A" w:rsidRPr="005456CB">
        <w:rPr>
          <w:rFonts w:ascii="Tahoma" w:hAnsi="Tahoma" w:cs="Tahoma"/>
          <w:kern w:val="0"/>
          <w:lang w:eastAsia="ru-RU" w:bidi="ar-SA"/>
        </w:rPr>
        <w:t xml:space="preserve">не позднее трех рабочих дней до даты </w:t>
      </w:r>
      <w:r w:rsidR="00C33A0E" w:rsidRPr="005456CB">
        <w:rPr>
          <w:rFonts w:ascii="Tahoma" w:hAnsi="Tahoma" w:cs="Tahoma"/>
          <w:kern w:val="0"/>
          <w:lang w:eastAsia="ru-RU" w:bidi="ar-SA"/>
        </w:rPr>
        <w:t xml:space="preserve">проведения </w:t>
      </w:r>
      <w:r w:rsidRPr="005456CB">
        <w:rPr>
          <w:rFonts w:ascii="Tahoma" w:hAnsi="Tahoma" w:cs="Tahoma"/>
          <w:kern w:val="0"/>
          <w:lang w:eastAsia="ru-RU" w:bidi="ar-SA"/>
        </w:rPr>
        <w:t>КД</w:t>
      </w:r>
      <w:r w:rsidR="00CB3C65" w:rsidRPr="005456CB">
        <w:rPr>
          <w:rFonts w:ascii="Tahoma" w:hAnsi="Tahoma" w:cs="Tahoma"/>
          <w:kern w:val="0"/>
          <w:lang w:eastAsia="ru-RU" w:bidi="ar-SA"/>
        </w:rPr>
        <w:t xml:space="preserve"> </w:t>
      </w:r>
      <w:r w:rsidRPr="005456CB">
        <w:rPr>
          <w:rFonts w:ascii="Tahoma" w:hAnsi="Tahoma" w:cs="Tahoma"/>
          <w:kern w:val="0"/>
          <w:lang w:eastAsia="ru-RU" w:bidi="ar-SA"/>
        </w:rPr>
        <w:t>направляет в НРД по каждому ISIN выпуска ценных бумаг отдельное  Уведомление о КД.</w:t>
      </w:r>
    </w:p>
    <w:p w14:paraId="45156D4C" w14:textId="7C19EB96" w:rsidR="00271B39" w:rsidRPr="005456CB" w:rsidRDefault="00271B39" w:rsidP="00271B3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Уведомления о </w:t>
      </w:r>
      <w:r w:rsidR="003A60A1" w:rsidRPr="005456CB">
        <w:rPr>
          <w:rFonts w:ascii="Tahoma" w:hAnsi="Tahoma" w:cs="Tahoma"/>
          <w:kern w:val="0"/>
          <w:lang w:eastAsia="ru-RU" w:bidi="ar-SA"/>
        </w:rPr>
        <w:t xml:space="preserve">КД, </w:t>
      </w:r>
      <w:r w:rsidRPr="005456CB">
        <w:rPr>
          <w:rFonts w:ascii="Tahoma" w:hAnsi="Tahoma" w:cs="Tahoma"/>
          <w:kern w:val="0"/>
          <w:lang w:eastAsia="ru-RU" w:bidi="ar-SA"/>
        </w:rPr>
        <w:t xml:space="preserve">сообщает либо об отказе, либо о приеме Уведомления о КД, направляя Сообщение об отказе или Уведомление о приеме сообщения соответственно. </w:t>
      </w:r>
    </w:p>
    <w:p w14:paraId="620EC4C3" w14:textId="77777777" w:rsidR="00271B39" w:rsidRPr="005456CB" w:rsidRDefault="00271B39" w:rsidP="00271B3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приема Уведомления о КД НРД в определенный настоящим пунктом срок:</w:t>
      </w:r>
    </w:p>
    <w:p w14:paraId="6B9F69F8" w14:textId="77777777" w:rsidR="00271B39" w:rsidRPr="005456CB" w:rsidRDefault="00271B39" w:rsidP="00271B3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присваивает корпоративному действию Референс КД и </w:t>
      </w:r>
      <w:r w:rsidRPr="005456CB">
        <w:rPr>
          <w:rFonts w:ascii="Tahoma" w:hAnsi="Tahoma" w:cs="Tahoma"/>
          <w:kern w:val="0"/>
          <w:lang w:eastAsia="ru-RU" w:bidi="ar-SA"/>
        </w:rPr>
        <w:t>направляет Сообщение о присвоении Референса КД;</w:t>
      </w:r>
    </w:p>
    <w:p w14:paraId="5DB135F8" w14:textId="77777777" w:rsidR="00271B39" w:rsidRPr="005456CB" w:rsidRDefault="00271B39" w:rsidP="00271B39">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p>
    <w:p w14:paraId="72705411" w14:textId="6269B53A" w:rsidR="00271B39" w:rsidRPr="005456CB" w:rsidRDefault="00271B39" w:rsidP="00271B39">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направляет Уведомление о КД Депонент</w:t>
      </w:r>
      <w:r w:rsidR="00CB3C65" w:rsidRPr="005456CB">
        <w:rPr>
          <w:rFonts w:ascii="Tahoma" w:hAnsi="Tahoma" w:cs="Tahoma"/>
          <w:lang w:eastAsia="ru-RU"/>
        </w:rPr>
        <w:t>ам</w:t>
      </w:r>
      <w:r w:rsidRPr="005456CB">
        <w:rPr>
          <w:rFonts w:ascii="Tahoma" w:hAnsi="Tahoma" w:cs="Tahoma"/>
          <w:lang w:eastAsia="ru-RU"/>
        </w:rPr>
        <w:t xml:space="preserve">. Информирование Депонентов осуществляется в порядке и сроки, установленные Договором ЭДО и Договором счета депо, </w:t>
      </w:r>
      <w:r w:rsidR="00B96FEF" w:rsidRPr="005456CB">
        <w:rPr>
          <w:rFonts w:ascii="Tahoma" w:hAnsi="Tahoma" w:cs="Tahoma"/>
          <w:lang w:eastAsia="ru-RU"/>
        </w:rPr>
        <w:t>с учетом следующих особенностей:</w:t>
      </w:r>
    </w:p>
    <w:p w14:paraId="5A55FC5F" w14:textId="5A71570E" w:rsidR="00271B39" w:rsidRPr="005456CB" w:rsidRDefault="00271B39" w:rsidP="00271B39">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Уведомления о КД, информируются Депоненты, на счетах депо которых имеется остаток соответствующих ценных бумаг на дату его направления, при этом Уведомление о КД направляется в режиме циклической рассылки </w:t>
      </w:r>
      <w:r w:rsidR="00CE0575" w:rsidRPr="005456CB">
        <w:rPr>
          <w:rFonts w:ascii="Tahoma" w:hAnsi="Tahoma" w:cs="Tahoma"/>
          <w:lang w:eastAsia="ru-RU"/>
        </w:rPr>
        <w:t>по дату</w:t>
      </w:r>
      <w:r w:rsidRPr="005456CB">
        <w:rPr>
          <w:rFonts w:ascii="Tahoma" w:hAnsi="Tahoma" w:cs="Tahoma"/>
          <w:lang w:eastAsia="ru-RU"/>
        </w:rPr>
        <w:t xml:space="preserve"> </w:t>
      </w:r>
      <w:r w:rsidRPr="005456CB">
        <w:rPr>
          <w:rFonts w:ascii="Tahoma" w:hAnsi="Tahoma" w:cs="Tahoma"/>
          <w:kern w:val="0"/>
          <w:lang w:eastAsia="ru-RU" w:bidi="ar-SA"/>
        </w:rPr>
        <w:t>проведения КД НРД;</w:t>
      </w:r>
    </w:p>
    <w:p w14:paraId="2FBFAD71" w14:textId="77777777" w:rsidR="00271B39" w:rsidRPr="005456CB" w:rsidRDefault="00271B39" w:rsidP="00271B39">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lastRenderedPageBreak/>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2AE60547" w14:textId="313E71F5" w:rsidR="00271B39" w:rsidRPr="005456CB" w:rsidRDefault="00271B39" w:rsidP="00E35176">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в день направления Уведомления о КД Депонентам – направляет Уведомление о КД Держателю реестра</w:t>
      </w:r>
      <w:r w:rsidR="00C33A0E" w:rsidRPr="005456CB">
        <w:rPr>
          <w:rFonts w:ascii="Tahoma" w:hAnsi="Tahoma" w:cs="Tahoma"/>
          <w:lang w:eastAsia="ru-RU"/>
        </w:rPr>
        <w:t xml:space="preserve"> и </w:t>
      </w:r>
      <w:r w:rsidRPr="005456CB">
        <w:rPr>
          <w:rFonts w:ascii="Tahoma" w:hAnsi="Tahoma" w:cs="Tahoma"/>
          <w:lang w:eastAsia="ru-RU"/>
        </w:rPr>
        <w:t>Эмитенту (при наличии Договора ЭДО)</w:t>
      </w:r>
      <w:r w:rsidR="00BC635F" w:rsidRPr="005456CB">
        <w:rPr>
          <w:rFonts w:ascii="Tahoma" w:hAnsi="Tahoma" w:cs="Tahoma"/>
          <w:lang w:eastAsia="ru-RU"/>
        </w:rPr>
        <w:t>.</w:t>
      </w:r>
    </w:p>
    <w:p w14:paraId="5C110CB5" w14:textId="3C5824EC" w:rsidR="00F571CE" w:rsidRPr="005456CB" w:rsidRDefault="0001345B"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 основании полученных от Держателя реестра документов о </w:t>
      </w:r>
      <w:r w:rsidR="009D1945" w:rsidRPr="005456CB">
        <w:rPr>
          <w:rFonts w:ascii="Tahoma" w:hAnsi="Tahoma" w:cs="Tahoma"/>
          <w:kern w:val="0"/>
          <w:lang w:eastAsia="ru-RU" w:bidi="ar-SA"/>
        </w:rPr>
        <w:t xml:space="preserve">списании и </w:t>
      </w:r>
      <w:r w:rsidRPr="005456CB">
        <w:rPr>
          <w:rFonts w:ascii="Tahoma" w:hAnsi="Tahoma" w:cs="Tahoma"/>
          <w:kern w:val="0"/>
          <w:lang w:eastAsia="ru-RU" w:bidi="ar-SA"/>
        </w:rPr>
        <w:t xml:space="preserve">зачислении </w:t>
      </w:r>
      <w:r w:rsidR="009D1945" w:rsidRPr="005456CB">
        <w:rPr>
          <w:rFonts w:ascii="Tahoma" w:hAnsi="Tahoma" w:cs="Tahoma"/>
          <w:kern w:val="0"/>
          <w:lang w:eastAsia="ru-RU" w:bidi="ar-SA"/>
        </w:rPr>
        <w:t>ценных бумаг</w:t>
      </w:r>
      <w:r w:rsidRPr="005456CB">
        <w:rPr>
          <w:rFonts w:ascii="Tahoma" w:hAnsi="Tahoma" w:cs="Tahoma"/>
          <w:kern w:val="0"/>
          <w:lang w:eastAsia="ru-RU" w:bidi="ar-SA"/>
        </w:rPr>
        <w:t xml:space="preserve"> на Лицевой счет НД или Лицевой счет НДЦД </w:t>
      </w:r>
      <w:r w:rsidRPr="005456CB">
        <w:rPr>
          <w:rFonts w:ascii="Tahoma" w:hAnsi="Tahoma" w:cs="Tahoma"/>
          <w:lang w:eastAsia="ru-RU"/>
        </w:rPr>
        <w:t xml:space="preserve">НРД осуществляет действия, предусмотренные пунктами </w:t>
      </w:r>
      <w:r w:rsidRPr="005456CB">
        <w:rPr>
          <w:rFonts w:ascii="Tahoma" w:hAnsi="Tahoma" w:cs="Tahoma"/>
          <w:lang w:eastAsia="ru-RU"/>
        </w:rPr>
        <w:fldChar w:fldCharType="begin"/>
      </w:r>
      <w:r w:rsidRPr="005456CB">
        <w:rPr>
          <w:rFonts w:ascii="Tahoma" w:hAnsi="Tahoma" w:cs="Tahoma"/>
          <w:lang w:eastAsia="ru-RU"/>
        </w:rPr>
        <w:instrText xml:space="preserve"> REF _Ref29757130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C33A0E" w:rsidRPr="005456CB">
        <w:rPr>
          <w:rFonts w:ascii="Tahoma" w:hAnsi="Tahoma" w:cs="Tahoma"/>
          <w:lang w:eastAsia="ru-RU"/>
        </w:rPr>
        <w:t>15.6.1</w:t>
      </w:r>
      <w:r w:rsidRPr="005456CB">
        <w:rPr>
          <w:rFonts w:ascii="Tahoma" w:hAnsi="Tahoma" w:cs="Tahoma"/>
          <w:lang w:eastAsia="ru-RU"/>
        </w:rPr>
        <w:fldChar w:fldCharType="end"/>
      </w:r>
      <w:r w:rsidRPr="005456CB">
        <w:rPr>
          <w:rFonts w:ascii="Tahoma" w:hAnsi="Tahoma" w:cs="Tahoma"/>
          <w:lang w:eastAsia="ru-RU"/>
        </w:rPr>
        <w:t xml:space="preserve"> – </w:t>
      </w:r>
      <w:r w:rsidRPr="005456CB">
        <w:rPr>
          <w:rFonts w:ascii="Tahoma" w:hAnsi="Tahoma" w:cs="Tahoma"/>
          <w:lang w:eastAsia="ru-RU"/>
        </w:rPr>
        <w:fldChar w:fldCharType="begin"/>
      </w:r>
      <w:r w:rsidRPr="005456CB">
        <w:rPr>
          <w:rFonts w:ascii="Tahoma" w:hAnsi="Tahoma" w:cs="Tahoma"/>
          <w:lang w:eastAsia="ru-RU"/>
        </w:rPr>
        <w:instrText xml:space="preserve"> REF _Ref29757160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C33A0E" w:rsidRPr="005456CB">
        <w:rPr>
          <w:rFonts w:ascii="Tahoma" w:hAnsi="Tahoma" w:cs="Tahoma"/>
          <w:lang w:eastAsia="ru-RU"/>
        </w:rPr>
        <w:t>15.6.3</w:t>
      </w:r>
      <w:r w:rsidRPr="005456CB">
        <w:rPr>
          <w:rFonts w:ascii="Tahoma" w:hAnsi="Tahoma" w:cs="Tahoma"/>
          <w:lang w:eastAsia="ru-RU"/>
        </w:rPr>
        <w:fldChar w:fldCharType="end"/>
      </w:r>
      <w:r w:rsidRPr="005456CB">
        <w:rPr>
          <w:rFonts w:ascii="Tahoma" w:hAnsi="Tahoma" w:cs="Tahoma"/>
          <w:lang w:eastAsia="ru-RU"/>
        </w:rPr>
        <w:t xml:space="preserve"> Правил. </w:t>
      </w:r>
    </w:p>
    <w:p w14:paraId="3C6CA300" w14:textId="77777777" w:rsidR="00D81678" w:rsidRPr="005456CB" w:rsidRDefault="00D81678" w:rsidP="00D81678">
      <w:pPr>
        <w:pStyle w:val="33"/>
        <w:spacing w:before="120" w:after="200" w:line="276" w:lineRule="auto"/>
        <w:ind w:left="0"/>
        <w:jc w:val="both"/>
        <w:rPr>
          <w:rFonts w:ascii="Tahoma" w:hAnsi="Tahoma" w:cs="Tahoma"/>
          <w:b/>
          <w:kern w:val="0"/>
          <w:lang w:eastAsia="ru-RU" w:bidi="ar-SA"/>
        </w:rPr>
      </w:pPr>
      <w:bookmarkStart w:id="165" w:name="_Ref29762514"/>
      <w:r w:rsidRPr="005456CB">
        <w:rPr>
          <w:rFonts w:ascii="Tahoma" w:hAnsi="Tahoma" w:cs="Tahoma"/>
          <w:b/>
          <w:kern w:val="0"/>
          <w:lang w:eastAsia="ru-RU" w:bidi="ar-SA"/>
        </w:rPr>
        <w:t xml:space="preserve">Порядок взаимодействия при проведении конвертации </w:t>
      </w:r>
      <w:r w:rsidRPr="005456CB">
        <w:rPr>
          <w:rFonts w:ascii="Tahoma" w:hAnsi="Tahoma" w:cs="Tahoma"/>
          <w:b/>
        </w:rPr>
        <w:t>акций и Облигаций с учетом прав в реестре</w:t>
      </w:r>
      <w:r w:rsidRPr="005456CB">
        <w:rPr>
          <w:rFonts w:ascii="Tahoma" w:hAnsi="Tahoma" w:cs="Tahoma"/>
          <w:b/>
          <w:kern w:val="0"/>
          <w:lang w:eastAsia="ru-RU" w:bidi="ar-SA"/>
        </w:rPr>
        <w:t xml:space="preserve"> в случае, предусмотренном пунктом </w:t>
      </w:r>
      <w:r w:rsidRPr="005456CB">
        <w:rPr>
          <w:rFonts w:ascii="Tahoma" w:hAnsi="Tahoma" w:cs="Tahoma"/>
          <w:b/>
          <w:kern w:val="0"/>
          <w:lang w:eastAsia="ru-RU" w:bidi="ar-SA"/>
        </w:rPr>
        <w:fldChar w:fldCharType="begin"/>
      </w:r>
      <w:r w:rsidRPr="005456CB">
        <w:rPr>
          <w:rFonts w:ascii="Tahoma" w:hAnsi="Tahoma" w:cs="Tahoma"/>
          <w:b/>
          <w:kern w:val="0"/>
          <w:lang w:eastAsia="ru-RU" w:bidi="ar-SA"/>
        </w:rPr>
        <w:instrText xml:space="preserve"> REF _Ref25772940 \r \h  \* MERGEFORMAT </w:instrText>
      </w:r>
      <w:r w:rsidRPr="005456CB">
        <w:rPr>
          <w:rFonts w:ascii="Tahoma" w:hAnsi="Tahoma" w:cs="Tahoma"/>
          <w:b/>
          <w:kern w:val="0"/>
          <w:lang w:eastAsia="ru-RU" w:bidi="ar-SA"/>
        </w:rPr>
      </w:r>
      <w:r w:rsidRPr="005456CB">
        <w:rPr>
          <w:rFonts w:ascii="Tahoma" w:hAnsi="Tahoma" w:cs="Tahoma"/>
          <w:b/>
          <w:kern w:val="0"/>
          <w:lang w:eastAsia="ru-RU" w:bidi="ar-SA"/>
        </w:rPr>
        <w:fldChar w:fldCharType="separate"/>
      </w:r>
      <w:r w:rsidRPr="005456CB">
        <w:rPr>
          <w:rFonts w:ascii="Tahoma" w:hAnsi="Tahoma" w:cs="Tahoma"/>
          <w:b/>
          <w:kern w:val="0"/>
          <w:lang w:eastAsia="ru-RU" w:bidi="ar-SA"/>
        </w:rPr>
        <w:t>15.1.4.2</w:t>
      </w:r>
      <w:r w:rsidRPr="005456CB">
        <w:rPr>
          <w:rFonts w:ascii="Tahoma" w:hAnsi="Tahoma" w:cs="Tahoma"/>
          <w:b/>
          <w:kern w:val="0"/>
          <w:lang w:eastAsia="ru-RU" w:bidi="ar-SA"/>
        </w:rPr>
        <w:fldChar w:fldCharType="end"/>
      </w:r>
      <w:r w:rsidRPr="005456CB">
        <w:rPr>
          <w:rFonts w:ascii="Tahoma" w:hAnsi="Tahoma" w:cs="Tahoma"/>
          <w:b/>
          <w:kern w:val="0"/>
          <w:lang w:eastAsia="ru-RU" w:bidi="ar-SA"/>
        </w:rPr>
        <w:t xml:space="preserve"> Правил </w:t>
      </w:r>
    </w:p>
    <w:p w14:paraId="15216854" w14:textId="6B13BB4B" w:rsidR="00F571CE" w:rsidRPr="005456CB" w:rsidRDefault="00F571CE" w:rsidP="004F5607">
      <w:pPr>
        <w:pStyle w:val="33"/>
        <w:numPr>
          <w:ilvl w:val="1"/>
          <w:numId w:val="64"/>
        </w:numPr>
        <w:spacing w:before="120" w:after="200" w:line="276" w:lineRule="auto"/>
        <w:ind w:left="993" w:hanging="993"/>
        <w:jc w:val="both"/>
        <w:rPr>
          <w:rFonts w:ascii="Tahoma" w:hAnsi="Tahoma" w:cs="Tahoma"/>
          <w:kern w:val="0"/>
          <w:lang w:eastAsia="ru-RU" w:bidi="ar-SA"/>
        </w:rPr>
      </w:pPr>
      <w:bookmarkStart w:id="166" w:name="_Ref30516788"/>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_Ref25772940 \r \h </w:instrText>
      </w:r>
      <w:r w:rsidR="00C33A0E"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5415B0" w:rsidRPr="005456CB">
        <w:rPr>
          <w:rFonts w:ascii="Tahoma" w:hAnsi="Tahoma" w:cs="Tahoma"/>
          <w:kern w:val="0"/>
          <w:lang w:eastAsia="ru-RU" w:bidi="ar-SA"/>
        </w:rPr>
        <w:t>15.1.4.2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bookmarkEnd w:id="165"/>
      <w:bookmarkEnd w:id="166"/>
      <w:r w:rsidR="0059348E" w:rsidRPr="005456CB">
        <w:rPr>
          <w:rFonts w:ascii="Tahoma" w:hAnsi="Tahoma" w:cs="Tahoma"/>
          <w:kern w:val="0"/>
          <w:lang w:eastAsia="ru-RU" w:bidi="ar-SA"/>
        </w:rPr>
        <w:t xml:space="preserve"> </w:t>
      </w:r>
    </w:p>
    <w:p w14:paraId="3DAC198F" w14:textId="02DD67F3" w:rsidR="00F571CE" w:rsidRPr="005456CB" w:rsidRDefault="00F571CE" w:rsidP="004F5607">
      <w:pPr>
        <w:pStyle w:val="33"/>
        <w:numPr>
          <w:ilvl w:val="2"/>
          <w:numId w:val="6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Депонент направляет в НРД Уведомление эмитенту</w:t>
      </w:r>
      <w:r w:rsidR="00FA2315" w:rsidRPr="005456CB">
        <w:rPr>
          <w:rFonts w:ascii="Tahoma" w:hAnsi="Tahoma" w:cs="Tahoma"/>
          <w:kern w:val="0"/>
          <w:lang w:eastAsia="ru-RU" w:bidi="ar-SA"/>
        </w:rPr>
        <w:t xml:space="preserve"> (с назначением </w:t>
      </w:r>
      <w:r w:rsidR="00FA2315" w:rsidRPr="005456CB">
        <w:rPr>
          <w:rFonts w:ascii="Tahoma" w:hAnsi="Tahoma" w:cs="Tahoma"/>
          <w:lang w:eastAsia="ru-RU"/>
        </w:rPr>
        <w:t>Уведомление о наступлении обстоятельств для проведения конвертации)</w:t>
      </w:r>
      <w:r w:rsidRPr="005456CB">
        <w:rPr>
          <w:rFonts w:ascii="Tahoma" w:hAnsi="Tahoma" w:cs="Tahoma"/>
          <w:kern w:val="0"/>
          <w:lang w:eastAsia="ru-RU" w:bidi="ar-SA"/>
        </w:rPr>
        <w:t>;</w:t>
      </w:r>
    </w:p>
    <w:p w14:paraId="0E5D61E3" w14:textId="77777777" w:rsidR="00F571CE" w:rsidRPr="005456CB" w:rsidRDefault="00F571CE" w:rsidP="004F5607">
      <w:pPr>
        <w:pStyle w:val="33"/>
        <w:numPr>
          <w:ilvl w:val="2"/>
          <w:numId w:val="64"/>
        </w:numPr>
        <w:tabs>
          <w:tab w:val="left" w:pos="1560"/>
        </w:tabs>
        <w:spacing w:before="120" w:after="200" w:line="276" w:lineRule="auto"/>
        <w:ind w:left="993" w:hanging="993"/>
        <w:jc w:val="both"/>
        <w:rPr>
          <w:rFonts w:ascii="Tahoma" w:hAnsi="Tahoma" w:cs="Tahoma"/>
          <w:kern w:val="0"/>
          <w:lang w:eastAsia="ru-RU" w:bidi="ar-SA"/>
        </w:rPr>
      </w:pPr>
      <w:bookmarkStart w:id="167" w:name="_Ref29762629"/>
      <w:r w:rsidRPr="005456CB">
        <w:rPr>
          <w:rFonts w:ascii="Tahoma" w:hAnsi="Tahoma" w:cs="Tahoma"/>
          <w:kern w:val="0"/>
          <w:lang w:eastAsia="ru-RU" w:bidi="ar-SA"/>
        </w:rPr>
        <w:t>представитель владельцев облигаций направляет в НРД:</w:t>
      </w:r>
      <w:bookmarkEnd w:id="167"/>
    </w:p>
    <w:p w14:paraId="020DAA0B" w14:textId="5737E04C" w:rsidR="00F571CE" w:rsidRPr="005456CB" w:rsidRDefault="00F571CE" w:rsidP="004F5607">
      <w:pPr>
        <w:pStyle w:val="33"/>
        <w:numPr>
          <w:ilvl w:val="3"/>
          <w:numId w:val="6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электронный документ в формате FREE_FORMAT_MESSAGE_V02 с дополнительным вложением в формате *pdf по форме, предусмотренной Приложением № 1</w:t>
      </w:r>
      <w:r w:rsidR="004714CF" w:rsidRPr="005456CB">
        <w:rPr>
          <w:rFonts w:ascii="Tahoma" w:hAnsi="Tahoma" w:cs="Tahoma"/>
          <w:kern w:val="0"/>
          <w:lang w:eastAsia="ru-RU" w:bidi="ar-SA"/>
        </w:rPr>
        <w:t>2</w:t>
      </w:r>
      <w:r w:rsidRPr="005456CB">
        <w:rPr>
          <w:rFonts w:ascii="Tahoma" w:hAnsi="Tahoma" w:cs="Tahoma"/>
          <w:kern w:val="0"/>
          <w:lang w:eastAsia="ru-RU" w:bidi="ar-SA"/>
        </w:rPr>
        <w:t xml:space="preserve"> к Правилам, с указанием кода получателя NDC000IAD000;</w:t>
      </w:r>
    </w:p>
    <w:p w14:paraId="61412955" w14:textId="6357C814" w:rsidR="00F571CE" w:rsidRPr="005456CB" w:rsidRDefault="00F571CE" w:rsidP="004F5607">
      <w:pPr>
        <w:pStyle w:val="33"/>
        <w:numPr>
          <w:ilvl w:val="3"/>
          <w:numId w:val="6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нетипизированный транзитный электронный документ с дополнительным вложением в формате *pdf по форме, предусмотренной Приложением № 1</w:t>
      </w:r>
      <w:r w:rsidR="004714CF" w:rsidRPr="005456CB">
        <w:rPr>
          <w:rFonts w:ascii="Tahoma" w:hAnsi="Tahoma" w:cs="Tahoma"/>
          <w:kern w:val="0"/>
          <w:lang w:eastAsia="ru-RU" w:bidi="ar-SA"/>
        </w:rPr>
        <w:t>2</w:t>
      </w:r>
      <w:r w:rsidRPr="005456CB">
        <w:rPr>
          <w:rFonts w:ascii="Tahoma" w:hAnsi="Tahoma" w:cs="Tahoma"/>
          <w:kern w:val="0"/>
          <w:lang w:eastAsia="ru-RU" w:bidi="ar-SA"/>
        </w:rPr>
        <w:t xml:space="preserve"> к Правилам, с указанием кода получателя NDC000IAD000;</w:t>
      </w:r>
    </w:p>
    <w:p w14:paraId="1BDB8AB5" w14:textId="57598320" w:rsidR="00F571CE" w:rsidRPr="005456CB" w:rsidRDefault="00F571CE" w:rsidP="004F5607">
      <w:pPr>
        <w:pStyle w:val="33"/>
        <w:numPr>
          <w:ilvl w:val="3"/>
          <w:numId w:val="6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оригинал документа по форме, предусмотренной Приложением № 1</w:t>
      </w:r>
      <w:r w:rsidR="004714CF" w:rsidRPr="005456CB">
        <w:rPr>
          <w:rFonts w:ascii="Tahoma" w:hAnsi="Tahoma" w:cs="Tahoma"/>
          <w:kern w:val="0"/>
          <w:lang w:eastAsia="ru-RU" w:bidi="ar-SA"/>
        </w:rPr>
        <w:t>2</w:t>
      </w:r>
      <w:r w:rsidRPr="005456CB">
        <w:rPr>
          <w:rFonts w:ascii="Tahoma" w:hAnsi="Tahoma" w:cs="Tahoma"/>
          <w:kern w:val="0"/>
          <w:lang w:eastAsia="ru-RU" w:bidi="ar-SA"/>
        </w:rPr>
        <w:t xml:space="preserve"> к Правилам, по адресу места нахождения НРД.</w:t>
      </w:r>
    </w:p>
    <w:p w14:paraId="506510A7" w14:textId="1C8D540B" w:rsidR="00F571CE" w:rsidRPr="005456CB" w:rsidRDefault="00F571CE" w:rsidP="004F5607">
      <w:pPr>
        <w:pStyle w:val="33"/>
        <w:numPr>
          <w:ilvl w:val="1"/>
          <w:numId w:val="64"/>
        </w:numPr>
        <w:spacing w:before="120" w:after="200" w:line="276" w:lineRule="auto"/>
        <w:ind w:left="993" w:hanging="993"/>
        <w:jc w:val="both"/>
        <w:rPr>
          <w:rFonts w:ascii="Tahoma" w:hAnsi="Tahoma" w:cs="Tahoma"/>
          <w:kern w:val="0"/>
          <w:lang w:eastAsia="ru-RU" w:bidi="ar-SA"/>
        </w:rPr>
      </w:pPr>
      <w:bookmarkStart w:id="168" w:name="_Ref30517616"/>
      <w:r w:rsidRPr="005456CB">
        <w:rPr>
          <w:rFonts w:ascii="Tahoma" w:hAnsi="Tahoma" w:cs="Tahoma"/>
          <w:kern w:val="0"/>
          <w:lang w:eastAsia="ru-RU" w:bidi="ar-SA"/>
        </w:rPr>
        <w:t xml:space="preserve">НРД не позднее операционного дня, следующего за днем получения информации в соответствии с пунктом </w:t>
      </w:r>
      <w:r w:rsidR="005415B0" w:rsidRPr="005456CB">
        <w:rPr>
          <w:rFonts w:ascii="Tahoma" w:hAnsi="Tahoma" w:cs="Tahoma"/>
          <w:kern w:val="0"/>
          <w:lang w:eastAsia="ru-RU" w:bidi="ar-SA"/>
        </w:rPr>
        <w:fldChar w:fldCharType="begin"/>
      </w:r>
      <w:r w:rsidR="005415B0" w:rsidRPr="005456CB">
        <w:rPr>
          <w:rFonts w:ascii="Tahoma" w:hAnsi="Tahoma" w:cs="Tahoma"/>
          <w:kern w:val="0"/>
          <w:lang w:eastAsia="ru-RU" w:bidi="ar-SA"/>
        </w:rPr>
        <w:instrText xml:space="preserve"> REF _Ref30516788 \r \h </w:instrText>
      </w:r>
      <w:r w:rsidR="005456CB">
        <w:rPr>
          <w:rFonts w:ascii="Tahoma" w:hAnsi="Tahoma" w:cs="Tahoma"/>
          <w:kern w:val="0"/>
          <w:lang w:eastAsia="ru-RU" w:bidi="ar-SA"/>
        </w:rPr>
        <w:instrText xml:space="preserve"> \* MERGEFORMAT </w:instrText>
      </w:r>
      <w:r w:rsidR="005415B0" w:rsidRPr="005456CB">
        <w:rPr>
          <w:rFonts w:ascii="Tahoma" w:hAnsi="Tahoma" w:cs="Tahoma"/>
          <w:kern w:val="0"/>
          <w:lang w:eastAsia="ru-RU" w:bidi="ar-SA"/>
        </w:rPr>
      </w:r>
      <w:r w:rsidR="005415B0" w:rsidRPr="005456CB">
        <w:rPr>
          <w:rFonts w:ascii="Tahoma" w:hAnsi="Tahoma" w:cs="Tahoma"/>
          <w:kern w:val="0"/>
          <w:lang w:eastAsia="ru-RU" w:bidi="ar-SA"/>
        </w:rPr>
        <w:fldChar w:fldCharType="separate"/>
      </w:r>
      <w:r w:rsidR="005415B0" w:rsidRPr="005456CB">
        <w:rPr>
          <w:rFonts w:ascii="Tahoma" w:hAnsi="Tahoma" w:cs="Tahoma"/>
          <w:kern w:val="0"/>
          <w:lang w:eastAsia="ru-RU" w:bidi="ar-SA"/>
        </w:rPr>
        <w:t>15.14</w:t>
      </w:r>
      <w:r w:rsidR="005415B0"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bookmarkEnd w:id="168"/>
      <w:r w:rsidRPr="005456CB">
        <w:rPr>
          <w:rFonts w:ascii="Tahoma" w:hAnsi="Tahoma" w:cs="Tahoma"/>
          <w:kern w:val="0"/>
          <w:lang w:eastAsia="ru-RU" w:bidi="ar-SA"/>
        </w:rPr>
        <w:t xml:space="preserve"> </w:t>
      </w:r>
    </w:p>
    <w:p w14:paraId="503CBAC6" w14:textId="73501DBA" w:rsidR="00F571CE" w:rsidRPr="005456CB" w:rsidRDefault="00F571CE"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69" w:name="_Ref29762833"/>
      <w:r w:rsidRPr="005456CB">
        <w:rPr>
          <w:rFonts w:ascii="Tahoma" w:hAnsi="Tahoma" w:cs="Tahoma"/>
          <w:kern w:val="0"/>
          <w:lang w:eastAsia="ru-RU" w:bidi="ar-SA"/>
        </w:rPr>
        <w:t>направляет Держателю реестра (в зависимости от того, что применимо):</w:t>
      </w:r>
      <w:bookmarkEnd w:id="169"/>
    </w:p>
    <w:p w14:paraId="44D60B2E" w14:textId="73845E7F" w:rsidR="00F571CE" w:rsidRPr="005456CB" w:rsidRDefault="00F571CE" w:rsidP="004F5607">
      <w:pPr>
        <w:pStyle w:val="33"/>
        <w:numPr>
          <w:ilvl w:val="3"/>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Уведомление эмитенту</w:t>
      </w:r>
      <w:r w:rsidR="0059348E" w:rsidRPr="005456CB">
        <w:rPr>
          <w:rFonts w:ascii="Tahoma" w:hAnsi="Tahoma" w:cs="Tahoma"/>
          <w:kern w:val="0"/>
          <w:lang w:eastAsia="ru-RU" w:bidi="ar-SA"/>
        </w:rPr>
        <w:t xml:space="preserve"> (с назначением </w:t>
      </w:r>
      <w:r w:rsidR="0059348E" w:rsidRPr="005456CB">
        <w:rPr>
          <w:rFonts w:ascii="Tahoma" w:hAnsi="Tahoma" w:cs="Tahoma"/>
          <w:lang w:eastAsia="ru-RU"/>
        </w:rPr>
        <w:t>Уведомление о наступлении обстоятельств для проведения конвертации)</w:t>
      </w:r>
      <w:r w:rsidRPr="005456CB">
        <w:rPr>
          <w:rFonts w:ascii="Tahoma" w:hAnsi="Tahoma" w:cs="Tahoma"/>
          <w:kern w:val="0"/>
          <w:lang w:eastAsia="ru-RU" w:bidi="ar-SA"/>
        </w:rPr>
        <w:t>;</w:t>
      </w:r>
      <w:r w:rsidR="0059348E" w:rsidRPr="005456CB">
        <w:rPr>
          <w:rFonts w:ascii="Tahoma" w:hAnsi="Tahoma" w:cs="Tahoma"/>
          <w:kern w:val="0"/>
          <w:lang w:eastAsia="ru-RU" w:bidi="ar-SA"/>
        </w:rPr>
        <w:t xml:space="preserve"> </w:t>
      </w:r>
    </w:p>
    <w:p w14:paraId="6277C7F7" w14:textId="6E8D8D86" w:rsidR="00F571CE" w:rsidRPr="005456CB" w:rsidRDefault="00F571CE" w:rsidP="004F5607">
      <w:pPr>
        <w:pStyle w:val="33"/>
        <w:numPr>
          <w:ilvl w:val="3"/>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электронный документ в формате FREE_FORMAT_MESSAGE_V02 с дополнительным вложением в формате *pdf по форме, предусмотренной Приложением № 1</w:t>
      </w:r>
      <w:r w:rsidR="00DC42DE" w:rsidRPr="005456CB">
        <w:rPr>
          <w:rFonts w:ascii="Tahoma" w:hAnsi="Tahoma" w:cs="Tahoma"/>
          <w:kern w:val="0"/>
          <w:lang w:eastAsia="ru-RU" w:bidi="ar-SA"/>
        </w:rPr>
        <w:t>2</w:t>
      </w:r>
      <w:r w:rsidRPr="005456CB">
        <w:rPr>
          <w:rFonts w:ascii="Tahoma" w:hAnsi="Tahoma" w:cs="Tahoma"/>
          <w:kern w:val="0"/>
          <w:lang w:eastAsia="ru-RU" w:bidi="ar-SA"/>
        </w:rPr>
        <w:t xml:space="preserve"> к Правилам;</w:t>
      </w:r>
    </w:p>
    <w:p w14:paraId="7ACEBA19" w14:textId="049D56D4" w:rsidR="00F571CE" w:rsidRPr="005456CB" w:rsidRDefault="009346B4" w:rsidP="00232E79">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регистрирует </w:t>
      </w:r>
      <w:r w:rsidR="00FB14BF" w:rsidRPr="005456CB">
        <w:rPr>
          <w:rFonts w:ascii="Tahoma" w:hAnsi="Tahoma" w:cs="Tahoma"/>
          <w:lang w:eastAsia="ru-RU"/>
        </w:rPr>
        <w:t>корпоративное действие</w:t>
      </w:r>
      <w:r w:rsidR="00F571CE" w:rsidRPr="005456CB">
        <w:rPr>
          <w:rFonts w:ascii="Tahoma" w:hAnsi="Tahoma" w:cs="Tahoma"/>
          <w:lang w:eastAsia="ru-RU"/>
        </w:rPr>
        <w:t xml:space="preserve"> </w:t>
      </w:r>
      <w:r w:rsidR="002C701E" w:rsidRPr="005456CB">
        <w:rPr>
          <w:rFonts w:ascii="Tahoma" w:hAnsi="Tahoma" w:cs="Tahoma"/>
          <w:lang w:eastAsia="ru-RU"/>
        </w:rPr>
        <w:t xml:space="preserve">с типом </w:t>
      </w:r>
      <w:r w:rsidR="00F571CE" w:rsidRPr="005456CB">
        <w:rPr>
          <w:rFonts w:ascii="Tahoma" w:hAnsi="Tahoma" w:cs="Tahoma"/>
          <w:lang w:val="en-US" w:eastAsia="ru-RU"/>
        </w:rPr>
        <w:t>OTHR</w:t>
      </w:r>
      <w:r w:rsidR="00232E79" w:rsidRPr="005456CB">
        <w:rPr>
          <w:rFonts w:ascii="Tahoma" w:hAnsi="Tahoma" w:cs="Tahoma"/>
          <w:lang w:eastAsia="ru-RU"/>
        </w:rPr>
        <w:t xml:space="preserve"> и </w:t>
      </w:r>
      <w:r w:rsidR="00F571CE" w:rsidRPr="005456CB">
        <w:rPr>
          <w:rFonts w:ascii="Tahoma" w:hAnsi="Tahoma" w:cs="Tahoma"/>
          <w:lang w:eastAsia="ru-RU"/>
        </w:rPr>
        <w:t xml:space="preserve">присваивает </w:t>
      </w:r>
      <w:r w:rsidR="00232E79" w:rsidRPr="005456CB">
        <w:rPr>
          <w:rFonts w:ascii="Tahoma" w:hAnsi="Tahoma" w:cs="Tahoma"/>
          <w:lang w:eastAsia="ru-RU"/>
        </w:rPr>
        <w:t>ему</w:t>
      </w:r>
      <w:r w:rsidR="00F571CE" w:rsidRPr="005456CB">
        <w:rPr>
          <w:rFonts w:ascii="Tahoma" w:hAnsi="Tahoma" w:cs="Tahoma"/>
          <w:lang w:eastAsia="ru-RU"/>
        </w:rPr>
        <w:t xml:space="preserve"> Референс КД;</w:t>
      </w:r>
      <w:r w:rsidR="00450ADC" w:rsidRPr="005456CB">
        <w:rPr>
          <w:rFonts w:ascii="Tahoma" w:hAnsi="Tahoma" w:cs="Tahoma"/>
          <w:lang w:eastAsia="ru-RU"/>
        </w:rPr>
        <w:t xml:space="preserve"> </w:t>
      </w:r>
    </w:p>
    <w:p w14:paraId="77FCF3A4" w14:textId="77777777" w:rsidR="00232E79" w:rsidRPr="005456CB" w:rsidRDefault="00232E79" w:rsidP="00232E79">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p>
    <w:p w14:paraId="67C650AF" w14:textId="7B3B6F75" w:rsidR="00F571CE" w:rsidRPr="005456CB" w:rsidRDefault="00F571CE" w:rsidP="004F5607">
      <w:pPr>
        <w:pStyle w:val="33"/>
        <w:numPr>
          <w:ilvl w:val="2"/>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направляет Уведомление о КД Депонент</w:t>
      </w:r>
      <w:r w:rsidR="00232E79" w:rsidRPr="005456CB">
        <w:rPr>
          <w:rFonts w:ascii="Tahoma" w:hAnsi="Tahoma" w:cs="Tahoma"/>
          <w:lang w:eastAsia="ru-RU"/>
        </w:rPr>
        <w:t>ам.</w:t>
      </w:r>
      <w:r w:rsidRPr="005456CB">
        <w:rPr>
          <w:rFonts w:ascii="Tahoma" w:hAnsi="Tahoma" w:cs="Tahoma"/>
          <w:lang w:eastAsia="ru-RU"/>
        </w:rPr>
        <w:t xml:space="preserve"> Информирование Депонентов осуществляется в порядке и сроки, установленные Договором ЭДО и Договором </w:t>
      </w:r>
      <w:r w:rsidRPr="005456CB">
        <w:rPr>
          <w:rFonts w:ascii="Tahoma" w:hAnsi="Tahoma" w:cs="Tahoma"/>
          <w:lang w:eastAsia="ru-RU"/>
        </w:rPr>
        <w:lastRenderedPageBreak/>
        <w:t>счета депо, с учетом следующих особенностей</w:t>
      </w:r>
      <w:r w:rsidR="00232E79" w:rsidRPr="005456CB">
        <w:rPr>
          <w:rFonts w:ascii="Tahoma" w:hAnsi="Tahoma" w:cs="Tahoma"/>
          <w:lang w:eastAsia="ru-RU"/>
        </w:rPr>
        <w:t>:</w:t>
      </w:r>
    </w:p>
    <w:p w14:paraId="3E12304D" w14:textId="59044239" w:rsidR="00F571CE" w:rsidRPr="005456CB" w:rsidRDefault="00BA7E88" w:rsidP="004F5607">
      <w:pPr>
        <w:pStyle w:val="33"/>
        <w:numPr>
          <w:ilvl w:val="3"/>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дату</w:t>
      </w:r>
      <w:r w:rsidR="00F571CE" w:rsidRPr="005456CB">
        <w:rPr>
          <w:rFonts w:ascii="Tahoma" w:hAnsi="Tahoma" w:cs="Tahoma"/>
          <w:lang w:eastAsia="ru-RU"/>
        </w:rPr>
        <w:t xml:space="preserve"> </w:t>
      </w:r>
      <w:r w:rsidR="009F7B8A" w:rsidRPr="005456CB">
        <w:rPr>
          <w:rFonts w:ascii="Tahoma" w:hAnsi="Tahoma" w:cs="Tahoma"/>
          <w:lang w:eastAsia="ru-RU"/>
        </w:rPr>
        <w:t xml:space="preserve">регистрации </w:t>
      </w:r>
      <w:r w:rsidR="00F571CE" w:rsidRPr="005456CB">
        <w:rPr>
          <w:rFonts w:ascii="Tahoma" w:hAnsi="Tahoma" w:cs="Tahoma"/>
          <w:lang w:eastAsia="ru-RU"/>
        </w:rPr>
        <w:t>К</w:t>
      </w:r>
      <w:r w:rsidR="009F7B8A" w:rsidRPr="005456CB">
        <w:rPr>
          <w:rFonts w:ascii="Tahoma" w:hAnsi="Tahoma" w:cs="Tahoma"/>
          <w:lang w:eastAsia="ru-RU"/>
        </w:rPr>
        <w:t>орпоративного действия</w:t>
      </w:r>
      <w:r w:rsidR="00F571CE"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направления</w:t>
      </w:r>
      <w:r w:rsidR="00796DC6" w:rsidRPr="005456CB">
        <w:rPr>
          <w:rFonts w:ascii="Tahoma" w:hAnsi="Tahoma" w:cs="Tahoma"/>
          <w:lang w:eastAsia="ru-RU"/>
        </w:rPr>
        <w:t xml:space="preserve"> Уведомления о КД</w:t>
      </w:r>
      <w:r w:rsidR="00F571CE" w:rsidRPr="005456CB">
        <w:rPr>
          <w:rFonts w:ascii="Tahoma" w:hAnsi="Tahoma" w:cs="Tahoma"/>
          <w:lang w:eastAsia="ru-RU"/>
        </w:rPr>
        <w:t xml:space="preserve">, при этом Уведомление о КД направляется в режиме циклической рассылки </w:t>
      </w:r>
      <w:r w:rsidR="005D1C23" w:rsidRPr="005456CB">
        <w:rPr>
          <w:rFonts w:ascii="Tahoma" w:hAnsi="Tahoma" w:cs="Tahoma"/>
          <w:lang w:eastAsia="ru-RU"/>
        </w:rPr>
        <w:t>по дату</w:t>
      </w:r>
      <w:r w:rsidR="00F571CE" w:rsidRPr="005456CB">
        <w:rPr>
          <w:rFonts w:ascii="Tahoma" w:hAnsi="Tahoma" w:cs="Tahoma"/>
          <w:lang w:eastAsia="ru-RU"/>
        </w:rPr>
        <w:t xml:space="preserve"> </w:t>
      </w:r>
      <w:r w:rsidR="00F571CE" w:rsidRPr="005456CB">
        <w:rPr>
          <w:rFonts w:ascii="Tahoma" w:hAnsi="Tahoma" w:cs="Tahoma"/>
          <w:kern w:val="0"/>
          <w:lang w:eastAsia="ru-RU" w:bidi="ar-SA"/>
        </w:rPr>
        <w:t>проведения КД НРД;</w:t>
      </w:r>
    </w:p>
    <w:p w14:paraId="5AD3D4EF" w14:textId="77777777" w:rsidR="00F571CE" w:rsidRPr="005456CB" w:rsidRDefault="00F571CE" w:rsidP="004F5607">
      <w:pPr>
        <w:pStyle w:val="33"/>
        <w:numPr>
          <w:ilvl w:val="3"/>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0B9CC24C" w14:textId="780FDC85" w:rsidR="00F571CE" w:rsidRPr="005456CB" w:rsidRDefault="00F571CE" w:rsidP="004F5607">
      <w:pPr>
        <w:pStyle w:val="33"/>
        <w:numPr>
          <w:ilvl w:val="2"/>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день направления Уведомления о КД Депонентам – направляет Уведомление о КД Держателю реестра</w:t>
      </w:r>
      <w:r w:rsidR="00C33A0E" w:rsidRPr="005456CB">
        <w:rPr>
          <w:rFonts w:ascii="Tahoma" w:hAnsi="Tahoma" w:cs="Tahoma"/>
          <w:lang w:eastAsia="ru-RU"/>
        </w:rPr>
        <w:t xml:space="preserve"> и </w:t>
      </w:r>
      <w:r w:rsidRPr="005456CB">
        <w:rPr>
          <w:rFonts w:ascii="Tahoma" w:hAnsi="Tahoma" w:cs="Tahoma"/>
          <w:lang w:eastAsia="ru-RU"/>
        </w:rPr>
        <w:t>Эмитенту (при наличии Договора ЭДО).</w:t>
      </w:r>
    </w:p>
    <w:p w14:paraId="4415AA22" w14:textId="77EFBF1C" w:rsidR="00AB1F39" w:rsidRPr="005456CB" w:rsidRDefault="00AB1F39"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передает информацию, предусмотренную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_Ref29762833 \r \h </w:instrText>
      </w:r>
      <w:r w:rsidR="005D1C23"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5415B0" w:rsidRPr="005456CB">
        <w:rPr>
          <w:rFonts w:ascii="Tahoma" w:hAnsi="Tahoma" w:cs="Tahoma"/>
          <w:kern w:val="0"/>
          <w:lang w:eastAsia="ru-RU" w:bidi="ar-SA"/>
        </w:rPr>
        <w:t>15.15.1</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Эмитенту.</w:t>
      </w:r>
    </w:p>
    <w:p w14:paraId="17D69F8D" w14:textId="177CD937" w:rsidR="00F571CE" w:rsidRPr="005456CB" w:rsidRDefault="008E6172" w:rsidP="004F5607">
      <w:pPr>
        <w:pStyle w:val="33"/>
        <w:numPr>
          <w:ilvl w:val="1"/>
          <w:numId w:val="64"/>
        </w:numPr>
        <w:spacing w:before="120" w:after="200" w:line="276" w:lineRule="auto"/>
        <w:ind w:left="993" w:hanging="993"/>
        <w:jc w:val="both"/>
        <w:rPr>
          <w:rFonts w:ascii="Tahoma" w:hAnsi="Tahoma" w:cs="Tahoma"/>
          <w:kern w:val="0"/>
          <w:lang w:eastAsia="ru-RU" w:bidi="ar-SA"/>
        </w:rPr>
      </w:pPr>
      <w:bookmarkStart w:id="170" w:name="_Ref29810447"/>
      <w:r w:rsidRPr="005456CB">
        <w:rPr>
          <w:rFonts w:ascii="Tahoma" w:hAnsi="Tahoma" w:cs="Tahoma"/>
          <w:kern w:val="0"/>
          <w:lang w:eastAsia="ru-RU" w:bidi="ar-SA"/>
        </w:rPr>
        <w:t xml:space="preserve">При </w:t>
      </w:r>
      <w:r w:rsidR="00AB1F39" w:rsidRPr="005456CB">
        <w:rPr>
          <w:rFonts w:ascii="Tahoma" w:hAnsi="Tahoma" w:cs="Tahoma"/>
          <w:kern w:val="0"/>
          <w:lang w:eastAsia="ru-RU" w:bidi="ar-SA"/>
        </w:rPr>
        <w:t>получени</w:t>
      </w:r>
      <w:r w:rsidRPr="005456CB">
        <w:rPr>
          <w:rFonts w:ascii="Tahoma" w:hAnsi="Tahoma" w:cs="Tahoma"/>
          <w:kern w:val="0"/>
          <w:lang w:eastAsia="ru-RU" w:bidi="ar-SA"/>
        </w:rPr>
        <w:t>и</w:t>
      </w:r>
      <w:r w:rsidR="00AB1F39" w:rsidRPr="005456CB">
        <w:rPr>
          <w:rFonts w:ascii="Tahoma" w:hAnsi="Tahoma" w:cs="Tahoma"/>
          <w:kern w:val="0"/>
          <w:lang w:eastAsia="ru-RU" w:bidi="ar-SA"/>
        </w:rPr>
        <w:t xml:space="preserve"> от Эмитента</w:t>
      </w:r>
      <w:r w:rsidR="0033452C" w:rsidRPr="005456CB">
        <w:rPr>
          <w:rFonts w:ascii="Tahoma" w:hAnsi="Tahoma" w:cs="Tahoma"/>
          <w:kern w:val="0"/>
          <w:lang w:eastAsia="ru-RU" w:bidi="ar-SA"/>
        </w:rPr>
        <w:t xml:space="preserve"> информации</w:t>
      </w:r>
      <w:r w:rsidR="00A54BE6" w:rsidRPr="005456CB">
        <w:rPr>
          <w:rFonts w:ascii="Tahoma" w:hAnsi="Tahoma" w:cs="Tahoma"/>
          <w:kern w:val="0"/>
          <w:lang w:eastAsia="ru-RU" w:bidi="ar-SA"/>
        </w:rPr>
        <w:t>, опровергающей</w:t>
      </w:r>
      <w:r w:rsidR="00280DE6" w:rsidRPr="005456CB">
        <w:rPr>
          <w:rFonts w:ascii="Tahoma" w:hAnsi="Tahoma" w:cs="Tahoma"/>
          <w:kern w:val="0"/>
          <w:lang w:eastAsia="ru-RU" w:bidi="ar-SA"/>
        </w:rPr>
        <w:t>/</w:t>
      </w:r>
      <w:r w:rsidR="00A54BE6" w:rsidRPr="005456CB">
        <w:rPr>
          <w:rFonts w:ascii="Tahoma" w:hAnsi="Tahoma" w:cs="Tahoma"/>
          <w:kern w:val="0"/>
          <w:lang w:eastAsia="ru-RU" w:bidi="ar-SA"/>
        </w:rPr>
        <w:t>подтверждающей</w:t>
      </w:r>
      <w:r w:rsidR="00280DE6" w:rsidRPr="005456CB">
        <w:rPr>
          <w:rFonts w:ascii="Tahoma" w:hAnsi="Tahoma" w:cs="Tahoma"/>
          <w:kern w:val="0"/>
          <w:lang w:eastAsia="ru-RU" w:bidi="ar-SA"/>
        </w:rPr>
        <w:t xml:space="preserve"> </w:t>
      </w:r>
      <w:r w:rsidR="00A54BE6" w:rsidRPr="005456CB">
        <w:rPr>
          <w:rFonts w:ascii="Tahoma" w:hAnsi="Tahoma" w:cs="Tahoma"/>
          <w:kern w:val="0"/>
          <w:lang w:eastAsia="ru-RU" w:bidi="ar-SA"/>
        </w:rPr>
        <w:t>наступление события, условия</w:t>
      </w:r>
      <w:r w:rsidR="00280DE6" w:rsidRPr="005456CB">
        <w:rPr>
          <w:rFonts w:ascii="Tahoma" w:hAnsi="Tahoma" w:cs="Tahoma"/>
          <w:kern w:val="0"/>
          <w:lang w:eastAsia="ru-RU" w:bidi="ar-SA"/>
        </w:rPr>
        <w:t xml:space="preserve"> и (или) обстоятельств, в зависимости от которых осуществляется конвертация ценных бумаг,</w:t>
      </w:r>
      <w:r w:rsidR="00AB1F39" w:rsidRPr="005456CB">
        <w:rPr>
          <w:rFonts w:ascii="Tahoma" w:hAnsi="Tahoma" w:cs="Tahoma"/>
          <w:kern w:val="0"/>
          <w:lang w:eastAsia="ru-RU" w:bidi="ar-SA"/>
        </w:rPr>
        <w:t xml:space="preserve"> </w:t>
      </w:r>
      <w:r w:rsidR="00F80ED8" w:rsidRPr="005456CB">
        <w:rPr>
          <w:rFonts w:ascii="Tahoma" w:hAnsi="Tahoma" w:cs="Tahoma"/>
          <w:kern w:val="0"/>
          <w:lang w:eastAsia="ru-RU" w:bidi="ar-SA"/>
        </w:rPr>
        <w:t xml:space="preserve">или при отсутствии любой информации </w:t>
      </w:r>
      <w:r w:rsidR="00AB1F39" w:rsidRPr="005456CB">
        <w:rPr>
          <w:rFonts w:ascii="Tahoma" w:hAnsi="Tahoma" w:cs="Tahoma"/>
          <w:kern w:val="0"/>
          <w:lang w:eastAsia="ru-RU" w:bidi="ar-SA"/>
        </w:rPr>
        <w:t>Держатель реестра направляет в НРД</w:t>
      </w:r>
      <w:r w:rsidR="00F571CE" w:rsidRPr="005456CB">
        <w:rPr>
          <w:rFonts w:ascii="Tahoma" w:hAnsi="Tahoma" w:cs="Tahoma"/>
          <w:kern w:val="0"/>
          <w:lang w:eastAsia="ru-RU" w:bidi="ar-SA"/>
        </w:rPr>
        <w:t>:</w:t>
      </w:r>
      <w:bookmarkEnd w:id="170"/>
      <w:r w:rsidR="00F571CE" w:rsidRPr="005456CB">
        <w:rPr>
          <w:rFonts w:ascii="Tahoma" w:hAnsi="Tahoma" w:cs="Tahoma"/>
          <w:kern w:val="0"/>
          <w:lang w:eastAsia="ru-RU" w:bidi="ar-SA"/>
        </w:rPr>
        <w:t xml:space="preserve">  </w:t>
      </w:r>
    </w:p>
    <w:p w14:paraId="1FB391B5" w14:textId="0135076B" w:rsidR="00F571CE" w:rsidRPr="005456CB" w:rsidRDefault="00F571CE"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71" w:name="_Ref29763150"/>
      <w:r w:rsidRPr="005456CB">
        <w:rPr>
          <w:rFonts w:ascii="Tahoma" w:hAnsi="Tahoma" w:cs="Tahoma"/>
          <w:kern w:val="0"/>
          <w:lang w:eastAsia="ru-RU" w:bidi="ar-SA"/>
        </w:rPr>
        <w:t xml:space="preserve">или </w:t>
      </w:r>
      <w:r w:rsidR="00A54BE6" w:rsidRPr="005456CB">
        <w:rPr>
          <w:rFonts w:ascii="Tahoma" w:hAnsi="Tahoma" w:cs="Tahoma"/>
          <w:kern w:val="0"/>
          <w:lang w:eastAsia="ru-RU" w:bidi="ar-SA"/>
        </w:rPr>
        <w:t>Уведомление об отказе в приеме сообщения</w:t>
      </w:r>
      <w:r w:rsidR="00C33A0E" w:rsidRPr="005456CB">
        <w:rPr>
          <w:rFonts w:ascii="Tahoma" w:hAnsi="Tahoma" w:cs="Tahoma"/>
          <w:kern w:val="0"/>
          <w:lang w:eastAsia="ru-RU" w:bidi="ar-SA"/>
        </w:rPr>
        <w:t>, содержащее полученную от Эмитента</w:t>
      </w:r>
      <w:r w:rsidR="00A54BE6" w:rsidRPr="005456CB">
        <w:rPr>
          <w:rFonts w:ascii="Tahoma" w:hAnsi="Tahoma" w:cs="Tahoma"/>
          <w:kern w:val="0"/>
          <w:lang w:eastAsia="ru-RU" w:bidi="ar-SA"/>
        </w:rPr>
        <w:t xml:space="preserve"> информаци</w:t>
      </w:r>
      <w:r w:rsidR="00C33A0E" w:rsidRPr="005456CB">
        <w:rPr>
          <w:rFonts w:ascii="Tahoma" w:hAnsi="Tahoma" w:cs="Tahoma"/>
          <w:kern w:val="0"/>
          <w:lang w:eastAsia="ru-RU" w:bidi="ar-SA"/>
        </w:rPr>
        <w:t>ю</w:t>
      </w:r>
      <w:r w:rsidR="00A54BE6" w:rsidRPr="005456CB">
        <w:rPr>
          <w:rFonts w:ascii="Tahoma" w:hAnsi="Tahoma" w:cs="Tahoma"/>
          <w:kern w:val="0"/>
          <w:lang w:eastAsia="ru-RU" w:bidi="ar-SA"/>
        </w:rPr>
        <w:t>, опровергающ</w:t>
      </w:r>
      <w:r w:rsidR="00C33A0E" w:rsidRPr="005456CB">
        <w:rPr>
          <w:rFonts w:ascii="Tahoma" w:hAnsi="Tahoma" w:cs="Tahoma"/>
          <w:kern w:val="0"/>
          <w:lang w:eastAsia="ru-RU" w:bidi="ar-SA"/>
        </w:rPr>
        <w:t xml:space="preserve">ую </w:t>
      </w:r>
      <w:r w:rsidR="00A54BE6" w:rsidRPr="005456CB">
        <w:rPr>
          <w:rFonts w:ascii="Tahoma" w:hAnsi="Tahoma" w:cs="Tahoma"/>
          <w:kern w:val="0"/>
          <w:lang w:eastAsia="ru-RU" w:bidi="ar-SA"/>
        </w:rPr>
        <w:t>наступление события, условий и (или) обстоятельств, в зависимости от которых осуществляется конвертация ценных бумаг</w:t>
      </w:r>
      <w:r w:rsidRPr="005456CB">
        <w:rPr>
          <w:rFonts w:ascii="Tahoma" w:hAnsi="Tahoma" w:cs="Tahoma"/>
          <w:kern w:val="0"/>
          <w:lang w:eastAsia="ru-RU" w:bidi="ar-SA"/>
        </w:rPr>
        <w:t>;</w:t>
      </w:r>
      <w:bookmarkEnd w:id="171"/>
      <w:r w:rsidR="00A54BE6" w:rsidRPr="005456CB">
        <w:rPr>
          <w:rFonts w:ascii="Tahoma" w:hAnsi="Tahoma" w:cs="Tahoma"/>
          <w:kern w:val="0"/>
          <w:lang w:eastAsia="ru-RU" w:bidi="ar-SA"/>
        </w:rPr>
        <w:t xml:space="preserve"> </w:t>
      </w:r>
    </w:p>
    <w:p w14:paraId="7F21A62C" w14:textId="25070962" w:rsidR="00A54BE6" w:rsidRPr="005456CB" w:rsidRDefault="00F571CE" w:rsidP="00A54BE6">
      <w:pPr>
        <w:pStyle w:val="33"/>
        <w:numPr>
          <w:ilvl w:val="2"/>
          <w:numId w:val="64"/>
        </w:numPr>
        <w:spacing w:before="120" w:after="200" w:line="276" w:lineRule="auto"/>
        <w:ind w:left="993" w:hanging="993"/>
        <w:jc w:val="both"/>
        <w:rPr>
          <w:rFonts w:ascii="Tahoma" w:hAnsi="Tahoma" w:cs="Tahoma"/>
          <w:kern w:val="0"/>
          <w:lang w:eastAsia="ru-RU" w:bidi="ar-SA"/>
        </w:rPr>
      </w:pPr>
      <w:bookmarkStart w:id="172" w:name="_Ref29765857"/>
      <w:r w:rsidRPr="005456CB">
        <w:rPr>
          <w:rFonts w:ascii="Tahoma" w:hAnsi="Tahoma" w:cs="Tahoma"/>
          <w:kern w:val="0"/>
          <w:lang w:eastAsia="ru-RU" w:bidi="ar-SA"/>
        </w:rPr>
        <w:t xml:space="preserve">или </w:t>
      </w:r>
      <w:r w:rsidR="00F80ED8" w:rsidRPr="005456CB">
        <w:rPr>
          <w:rFonts w:ascii="Tahoma" w:hAnsi="Tahoma" w:cs="Tahoma"/>
          <w:kern w:val="0"/>
          <w:lang w:eastAsia="ru-RU" w:bidi="ar-SA"/>
        </w:rPr>
        <w:t xml:space="preserve">Уведомление о КД (дополнительно может быть направлено </w:t>
      </w:r>
      <w:r w:rsidR="00A54BE6" w:rsidRPr="005456CB">
        <w:rPr>
          <w:rFonts w:ascii="Tahoma" w:hAnsi="Tahoma" w:cs="Tahoma"/>
          <w:kern w:val="0"/>
          <w:lang w:eastAsia="ru-RU" w:bidi="ar-SA"/>
        </w:rPr>
        <w:t>Уведомление о приеме сообщения</w:t>
      </w:r>
      <w:r w:rsidR="00C33A0E" w:rsidRPr="005456CB">
        <w:rPr>
          <w:rFonts w:ascii="Tahoma" w:hAnsi="Tahoma" w:cs="Tahoma"/>
          <w:kern w:val="0"/>
          <w:lang w:eastAsia="ru-RU" w:bidi="ar-SA"/>
        </w:rPr>
        <w:t xml:space="preserve">, содержащее </w:t>
      </w:r>
      <w:r w:rsidR="00A54BE6" w:rsidRPr="005456CB">
        <w:rPr>
          <w:rFonts w:ascii="Tahoma" w:hAnsi="Tahoma" w:cs="Tahoma"/>
          <w:kern w:val="0"/>
          <w:lang w:eastAsia="ru-RU" w:bidi="ar-SA"/>
        </w:rPr>
        <w:t>полученн</w:t>
      </w:r>
      <w:r w:rsidR="00C33A0E" w:rsidRPr="005456CB">
        <w:rPr>
          <w:rFonts w:ascii="Tahoma" w:hAnsi="Tahoma" w:cs="Tahoma"/>
          <w:kern w:val="0"/>
          <w:lang w:eastAsia="ru-RU" w:bidi="ar-SA"/>
        </w:rPr>
        <w:t xml:space="preserve">ую </w:t>
      </w:r>
      <w:r w:rsidR="00A54BE6" w:rsidRPr="005456CB">
        <w:rPr>
          <w:rFonts w:ascii="Tahoma" w:hAnsi="Tahoma" w:cs="Tahoma"/>
          <w:kern w:val="0"/>
          <w:lang w:eastAsia="ru-RU" w:bidi="ar-SA"/>
        </w:rPr>
        <w:t>от Эмитента информаци</w:t>
      </w:r>
      <w:r w:rsidR="00BA7E88" w:rsidRPr="005456CB">
        <w:rPr>
          <w:rFonts w:ascii="Tahoma" w:hAnsi="Tahoma" w:cs="Tahoma"/>
          <w:kern w:val="0"/>
          <w:lang w:eastAsia="ru-RU" w:bidi="ar-SA"/>
        </w:rPr>
        <w:t>ю</w:t>
      </w:r>
      <w:r w:rsidR="00A54BE6" w:rsidRPr="005456CB">
        <w:rPr>
          <w:rFonts w:ascii="Tahoma" w:hAnsi="Tahoma" w:cs="Tahoma"/>
          <w:kern w:val="0"/>
          <w:lang w:eastAsia="ru-RU" w:bidi="ar-SA"/>
        </w:rPr>
        <w:t>, подтверждающ</w:t>
      </w:r>
      <w:r w:rsidR="00C33A0E" w:rsidRPr="005456CB">
        <w:rPr>
          <w:rFonts w:ascii="Tahoma" w:hAnsi="Tahoma" w:cs="Tahoma"/>
          <w:kern w:val="0"/>
          <w:lang w:eastAsia="ru-RU" w:bidi="ar-SA"/>
        </w:rPr>
        <w:t xml:space="preserve">ую </w:t>
      </w:r>
      <w:r w:rsidR="00A54BE6" w:rsidRPr="005456CB">
        <w:rPr>
          <w:rFonts w:ascii="Tahoma" w:hAnsi="Tahoma" w:cs="Tahoma"/>
          <w:kern w:val="0"/>
          <w:lang w:eastAsia="ru-RU" w:bidi="ar-SA"/>
        </w:rPr>
        <w:t>наступление события, условий и (или) обстоятельств, в зависимости от которых осуществляется конвертация ценных бумаг</w:t>
      </w:r>
      <w:r w:rsidR="00F80ED8" w:rsidRPr="005456CB">
        <w:rPr>
          <w:rFonts w:ascii="Tahoma" w:hAnsi="Tahoma" w:cs="Tahoma"/>
          <w:kern w:val="0"/>
          <w:lang w:eastAsia="ru-RU" w:bidi="ar-SA"/>
        </w:rPr>
        <w:t>)</w:t>
      </w:r>
      <w:r w:rsidR="00A54BE6" w:rsidRPr="005456CB">
        <w:rPr>
          <w:rFonts w:ascii="Tahoma" w:hAnsi="Tahoma" w:cs="Tahoma"/>
          <w:kern w:val="0"/>
          <w:lang w:eastAsia="ru-RU" w:bidi="ar-SA"/>
        </w:rPr>
        <w:t>.</w:t>
      </w:r>
      <w:bookmarkEnd w:id="172"/>
    </w:p>
    <w:p w14:paraId="27E2F9E0" w14:textId="74DDE975" w:rsidR="00F571CE" w:rsidRPr="005456CB" w:rsidRDefault="005F0CA2"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w:t>
      </w:r>
      <w:r w:rsidR="00F571CE" w:rsidRPr="005456CB">
        <w:rPr>
          <w:rFonts w:ascii="Tahoma" w:hAnsi="Tahoma" w:cs="Tahoma"/>
          <w:kern w:val="0"/>
          <w:lang w:eastAsia="ru-RU" w:bidi="ar-SA"/>
        </w:rPr>
        <w:t>е позднее операционного дня, следующего за днем получения информации, предусмотренной пункт</w:t>
      </w:r>
      <w:r w:rsidR="0027542F" w:rsidRPr="005456CB">
        <w:rPr>
          <w:rFonts w:ascii="Tahoma" w:hAnsi="Tahoma" w:cs="Tahoma"/>
          <w:kern w:val="0"/>
          <w:lang w:eastAsia="ru-RU" w:bidi="ar-SA"/>
        </w:rPr>
        <w:t>ом</w:t>
      </w:r>
      <w:r w:rsidR="004D492E" w:rsidRPr="005456CB">
        <w:rPr>
          <w:rFonts w:ascii="Tahoma" w:hAnsi="Tahoma" w:cs="Tahoma"/>
          <w:kern w:val="0"/>
          <w:lang w:eastAsia="ru-RU" w:bidi="ar-SA"/>
        </w:rPr>
        <w:t xml:space="preserve"> </w:t>
      </w:r>
      <w:r w:rsidR="004D492E" w:rsidRPr="005456CB">
        <w:rPr>
          <w:rFonts w:ascii="Tahoma" w:hAnsi="Tahoma" w:cs="Tahoma"/>
          <w:kern w:val="0"/>
          <w:lang w:eastAsia="ru-RU" w:bidi="ar-SA"/>
        </w:rPr>
        <w:fldChar w:fldCharType="begin"/>
      </w:r>
      <w:r w:rsidR="004D492E" w:rsidRPr="005456CB">
        <w:rPr>
          <w:rFonts w:ascii="Tahoma" w:hAnsi="Tahoma" w:cs="Tahoma"/>
          <w:kern w:val="0"/>
          <w:lang w:eastAsia="ru-RU" w:bidi="ar-SA"/>
        </w:rPr>
        <w:instrText xml:space="preserve"> REF _Ref29763150 \r \h </w:instrText>
      </w:r>
      <w:r w:rsidR="005456CB">
        <w:rPr>
          <w:rFonts w:ascii="Tahoma" w:hAnsi="Tahoma" w:cs="Tahoma"/>
          <w:kern w:val="0"/>
          <w:lang w:eastAsia="ru-RU" w:bidi="ar-SA"/>
        </w:rPr>
        <w:instrText xml:space="preserve"> \* MERGEFORMAT </w:instrText>
      </w:r>
      <w:r w:rsidR="004D492E" w:rsidRPr="005456CB">
        <w:rPr>
          <w:rFonts w:ascii="Tahoma" w:hAnsi="Tahoma" w:cs="Tahoma"/>
          <w:kern w:val="0"/>
          <w:lang w:eastAsia="ru-RU" w:bidi="ar-SA"/>
        </w:rPr>
      </w:r>
      <w:r w:rsidR="004D492E" w:rsidRPr="005456CB">
        <w:rPr>
          <w:rFonts w:ascii="Tahoma" w:hAnsi="Tahoma" w:cs="Tahoma"/>
          <w:kern w:val="0"/>
          <w:lang w:eastAsia="ru-RU" w:bidi="ar-SA"/>
        </w:rPr>
        <w:fldChar w:fldCharType="separate"/>
      </w:r>
      <w:r w:rsidR="00546A87" w:rsidRPr="005456CB">
        <w:rPr>
          <w:rFonts w:ascii="Tahoma" w:hAnsi="Tahoma" w:cs="Tahoma"/>
          <w:kern w:val="0"/>
          <w:lang w:eastAsia="ru-RU" w:bidi="ar-SA"/>
        </w:rPr>
        <w:t>15.17.1</w:t>
      </w:r>
      <w:r w:rsidR="004D492E" w:rsidRPr="005456CB">
        <w:rPr>
          <w:rFonts w:ascii="Tahoma" w:hAnsi="Tahoma" w:cs="Tahoma"/>
          <w:kern w:val="0"/>
          <w:lang w:eastAsia="ru-RU" w:bidi="ar-SA"/>
        </w:rPr>
        <w:fldChar w:fldCharType="end"/>
      </w:r>
      <w:r w:rsidR="0027542F" w:rsidRPr="005456CB">
        <w:rPr>
          <w:rFonts w:ascii="Tahoma" w:hAnsi="Tahoma" w:cs="Tahoma"/>
          <w:kern w:val="0"/>
          <w:lang w:eastAsia="ru-RU" w:bidi="ar-SA"/>
        </w:rPr>
        <w:t xml:space="preserve"> </w:t>
      </w:r>
      <w:r w:rsidR="00F571CE" w:rsidRPr="005456CB">
        <w:rPr>
          <w:rFonts w:ascii="Tahoma" w:hAnsi="Tahoma" w:cs="Tahoma"/>
          <w:kern w:val="0"/>
          <w:lang w:eastAsia="ru-RU" w:bidi="ar-SA"/>
        </w:rPr>
        <w:t>Правил:</w:t>
      </w:r>
    </w:p>
    <w:p w14:paraId="7B15EE59" w14:textId="1EFECE2A" w:rsidR="00A54BE6" w:rsidRPr="005456CB" w:rsidRDefault="00BA7E88" w:rsidP="00A54BE6">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обновляет </w:t>
      </w:r>
      <w:r w:rsidR="00A54BE6" w:rsidRPr="005456CB">
        <w:rPr>
          <w:rFonts w:ascii="Tahoma" w:hAnsi="Tahoma" w:cs="Tahoma"/>
          <w:kern w:val="0"/>
          <w:lang w:eastAsia="ru-RU" w:bidi="ar-SA"/>
        </w:rPr>
        <w:t xml:space="preserve">КД </w:t>
      </w:r>
      <w:r w:rsidR="00232E79" w:rsidRPr="005456CB">
        <w:rPr>
          <w:rFonts w:ascii="Tahoma" w:hAnsi="Tahoma" w:cs="Tahoma"/>
          <w:lang w:eastAsia="ru-RU"/>
        </w:rPr>
        <w:t xml:space="preserve">с типом </w:t>
      </w:r>
      <w:r w:rsidR="00232E79" w:rsidRPr="005456CB">
        <w:rPr>
          <w:rFonts w:ascii="Tahoma" w:hAnsi="Tahoma" w:cs="Tahoma"/>
          <w:lang w:val="en-US" w:eastAsia="ru-RU"/>
        </w:rPr>
        <w:t>OTHR</w:t>
      </w:r>
      <w:r w:rsidR="00A54BE6" w:rsidRPr="005456CB">
        <w:rPr>
          <w:rFonts w:ascii="Tahoma" w:hAnsi="Tahoma" w:cs="Tahoma"/>
          <w:kern w:val="0"/>
          <w:lang w:eastAsia="ru-RU" w:bidi="ar-SA"/>
        </w:rPr>
        <w:t>;</w:t>
      </w:r>
    </w:p>
    <w:p w14:paraId="08BBF135" w14:textId="3037E764" w:rsidR="00F571CE" w:rsidRPr="005456CB" w:rsidRDefault="00F571CE" w:rsidP="004F5607">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232E79" w:rsidRPr="005456CB">
        <w:rPr>
          <w:rFonts w:ascii="Tahoma" w:hAnsi="Tahoma" w:cs="Tahoma"/>
          <w:sz w:val="24"/>
          <w:szCs w:val="24"/>
          <w:lang w:eastAsia="ru-RU"/>
        </w:rPr>
        <w:t xml:space="preserve">Уведомление о КД </w:t>
      </w:r>
      <w:r w:rsidRPr="005456CB">
        <w:rPr>
          <w:rFonts w:ascii="Tahoma" w:hAnsi="Tahoma" w:cs="Tahoma"/>
          <w:sz w:val="24"/>
          <w:szCs w:val="24"/>
          <w:lang w:eastAsia="ru-RU"/>
        </w:rPr>
        <w:t>Депонент</w:t>
      </w:r>
      <w:r w:rsidR="00232E79" w:rsidRPr="005456CB">
        <w:rPr>
          <w:rFonts w:ascii="Tahoma" w:hAnsi="Tahoma" w:cs="Tahoma"/>
          <w:sz w:val="24"/>
          <w:szCs w:val="24"/>
          <w:lang w:eastAsia="ru-RU"/>
        </w:rPr>
        <w:t>ам</w:t>
      </w:r>
      <w:r w:rsidR="00D153BD" w:rsidRPr="005456CB">
        <w:rPr>
          <w:rFonts w:ascii="Tahoma" w:hAnsi="Tahoma" w:cs="Tahoma"/>
          <w:sz w:val="24"/>
          <w:szCs w:val="24"/>
          <w:lang w:eastAsia="ru-RU"/>
        </w:rPr>
        <w:t>,</w:t>
      </w:r>
      <w:r w:rsidR="00D153BD" w:rsidRPr="005456CB">
        <w:rPr>
          <w:rFonts w:ascii="Tahoma" w:hAnsi="Tahoma" w:cs="Tahoma"/>
          <w:lang w:eastAsia="ru-RU"/>
        </w:rPr>
        <w:t xml:space="preserve"> </w:t>
      </w:r>
      <w:r w:rsidR="00D153BD" w:rsidRPr="005456CB">
        <w:rPr>
          <w:rFonts w:ascii="Tahoma" w:hAnsi="Tahoma" w:cs="Tahoma"/>
          <w:sz w:val="24"/>
          <w:szCs w:val="24"/>
          <w:lang w:eastAsia="ru-RU"/>
        </w:rPr>
        <w:t>на счетах депо которых имеется остаток  соответствующих ценных бумаг на дату его направления</w:t>
      </w:r>
      <w:r w:rsidR="00232E79" w:rsidRPr="005456CB">
        <w:rPr>
          <w:rFonts w:ascii="Tahoma" w:hAnsi="Tahoma" w:cs="Tahoma"/>
          <w:sz w:val="24"/>
          <w:szCs w:val="24"/>
          <w:lang w:eastAsia="ru-RU"/>
        </w:rPr>
        <w:t>;</w:t>
      </w:r>
    </w:p>
    <w:p w14:paraId="2D213C5F" w14:textId="1C31651E" w:rsidR="00F571CE" w:rsidRPr="005456CB" w:rsidRDefault="00F571CE" w:rsidP="004F5607">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Уведомления </w:t>
      </w:r>
      <w:r w:rsidR="0066705D" w:rsidRPr="005456CB">
        <w:rPr>
          <w:rFonts w:ascii="Tahoma" w:hAnsi="Tahoma" w:cs="Tahoma"/>
          <w:sz w:val="24"/>
          <w:szCs w:val="24"/>
          <w:lang w:eastAsia="ru-RU"/>
        </w:rPr>
        <w:t>о КД</w:t>
      </w:r>
      <w:r w:rsidRPr="005456CB">
        <w:rPr>
          <w:rFonts w:ascii="Tahoma" w:hAnsi="Tahoma" w:cs="Tahoma"/>
          <w:sz w:val="24"/>
          <w:szCs w:val="24"/>
          <w:lang w:eastAsia="ru-RU"/>
        </w:rPr>
        <w:t xml:space="preserve"> Депонентам - направляет Уведомление о КД Держателю реестра</w:t>
      </w:r>
      <w:r w:rsidR="00BA7E88" w:rsidRPr="005456CB">
        <w:rPr>
          <w:rFonts w:ascii="Tahoma" w:hAnsi="Tahoma" w:cs="Tahoma"/>
          <w:sz w:val="24"/>
          <w:szCs w:val="24"/>
          <w:lang w:eastAsia="ru-RU"/>
        </w:rPr>
        <w:t xml:space="preserve"> и </w:t>
      </w:r>
      <w:r w:rsidRPr="005456CB">
        <w:rPr>
          <w:rFonts w:ascii="Tahoma" w:hAnsi="Tahoma" w:cs="Tahoma"/>
          <w:sz w:val="24"/>
          <w:szCs w:val="24"/>
          <w:lang w:eastAsia="ru-RU"/>
        </w:rPr>
        <w:t xml:space="preserve">Эмитенту (при наличии Договора ЭДО). </w:t>
      </w:r>
    </w:p>
    <w:p w14:paraId="170D7799" w14:textId="005227F1" w:rsidR="0050035C" w:rsidRPr="005456CB" w:rsidRDefault="00C9678F" w:rsidP="0050035C">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информации, предусмотренной </w:t>
      </w:r>
      <w:r w:rsidR="008E6172" w:rsidRPr="005456CB">
        <w:rPr>
          <w:rFonts w:ascii="Tahoma" w:hAnsi="Tahoma" w:cs="Tahoma"/>
          <w:kern w:val="0"/>
          <w:lang w:eastAsia="ru-RU" w:bidi="ar-SA"/>
        </w:rPr>
        <w:t xml:space="preserve">пунктом </w:t>
      </w:r>
      <w:r w:rsidR="008E6172" w:rsidRPr="005456CB">
        <w:rPr>
          <w:rFonts w:ascii="Tahoma" w:hAnsi="Tahoma" w:cs="Tahoma"/>
          <w:kern w:val="0"/>
          <w:lang w:eastAsia="ru-RU" w:bidi="ar-SA"/>
        </w:rPr>
        <w:fldChar w:fldCharType="begin"/>
      </w:r>
      <w:r w:rsidR="008E6172" w:rsidRPr="005456CB">
        <w:rPr>
          <w:rFonts w:ascii="Tahoma" w:hAnsi="Tahoma" w:cs="Tahoma"/>
          <w:kern w:val="0"/>
          <w:lang w:eastAsia="ru-RU" w:bidi="ar-SA"/>
        </w:rPr>
        <w:instrText xml:space="preserve"> REF _Ref29765857 \r \h </w:instrText>
      </w:r>
      <w:r w:rsidR="005456CB">
        <w:rPr>
          <w:rFonts w:ascii="Tahoma" w:hAnsi="Tahoma" w:cs="Tahoma"/>
          <w:kern w:val="0"/>
          <w:lang w:eastAsia="ru-RU" w:bidi="ar-SA"/>
        </w:rPr>
        <w:instrText xml:space="preserve"> \* MERGEFORMAT </w:instrText>
      </w:r>
      <w:r w:rsidR="008E6172" w:rsidRPr="005456CB">
        <w:rPr>
          <w:rFonts w:ascii="Tahoma" w:hAnsi="Tahoma" w:cs="Tahoma"/>
          <w:kern w:val="0"/>
          <w:lang w:eastAsia="ru-RU" w:bidi="ar-SA"/>
        </w:rPr>
      </w:r>
      <w:r w:rsidR="008E6172" w:rsidRPr="005456CB">
        <w:rPr>
          <w:rFonts w:ascii="Tahoma" w:hAnsi="Tahoma" w:cs="Tahoma"/>
          <w:kern w:val="0"/>
          <w:lang w:eastAsia="ru-RU" w:bidi="ar-SA"/>
        </w:rPr>
        <w:fldChar w:fldCharType="separate"/>
      </w:r>
      <w:r w:rsidR="00546A87" w:rsidRPr="005456CB">
        <w:rPr>
          <w:rFonts w:ascii="Tahoma" w:hAnsi="Tahoma" w:cs="Tahoma"/>
          <w:kern w:val="0"/>
          <w:lang w:eastAsia="ru-RU" w:bidi="ar-SA"/>
        </w:rPr>
        <w:t>15.17.2</w:t>
      </w:r>
      <w:r w:rsidR="008E6172" w:rsidRPr="005456CB">
        <w:rPr>
          <w:rFonts w:ascii="Tahoma" w:hAnsi="Tahoma" w:cs="Tahoma"/>
          <w:kern w:val="0"/>
          <w:lang w:eastAsia="ru-RU" w:bidi="ar-SA"/>
        </w:rPr>
        <w:fldChar w:fldCharType="end"/>
      </w:r>
      <w:r w:rsidR="008E6172" w:rsidRPr="005456CB">
        <w:rPr>
          <w:rFonts w:ascii="Tahoma" w:hAnsi="Tahoma" w:cs="Tahoma"/>
          <w:kern w:val="0"/>
          <w:lang w:eastAsia="ru-RU" w:bidi="ar-SA"/>
        </w:rPr>
        <w:t xml:space="preserve"> Правил</w:t>
      </w:r>
      <w:r w:rsidR="0050035C" w:rsidRPr="005456CB">
        <w:rPr>
          <w:rFonts w:ascii="Tahoma" w:hAnsi="Tahoma" w:cs="Tahoma"/>
          <w:kern w:val="0"/>
          <w:lang w:eastAsia="ru-RU" w:bidi="ar-SA"/>
        </w:rPr>
        <w:t xml:space="preserve">, сообщает либо об отказе, либо о приеме Уведомления о КД, направляя Сообщение об отказе или Уведомление о приеме сообщения соответственно. </w:t>
      </w:r>
    </w:p>
    <w:p w14:paraId="7AB1F6F4" w14:textId="77777777" w:rsidR="0050035C" w:rsidRPr="005456CB" w:rsidRDefault="0050035C" w:rsidP="0050035C">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приема Уведомления о КД НРД не позднее операционного дня, следующего за днем его получения:</w:t>
      </w:r>
    </w:p>
    <w:p w14:paraId="185BEEB2" w14:textId="77777777" w:rsidR="0050035C" w:rsidRPr="005456CB" w:rsidRDefault="0050035C" w:rsidP="0050035C">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lastRenderedPageBreak/>
        <w:t xml:space="preserve">присваивает корпоративному действию Референс КД и </w:t>
      </w:r>
      <w:r w:rsidRPr="005456CB">
        <w:rPr>
          <w:rFonts w:ascii="Tahoma" w:hAnsi="Tahoma" w:cs="Tahoma"/>
          <w:kern w:val="0"/>
          <w:lang w:eastAsia="ru-RU" w:bidi="ar-SA"/>
        </w:rPr>
        <w:t>направляет Сообщение о присвоении Референса КД;</w:t>
      </w:r>
    </w:p>
    <w:p w14:paraId="7150F025" w14:textId="16D0119D" w:rsidR="0050035C" w:rsidRPr="005456CB" w:rsidRDefault="0050035C" w:rsidP="0050035C">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p>
    <w:p w14:paraId="6E7E421D" w14:textId="77777777" w:rsidR="005F3772" w:rsidRPr="005456CB" w:rsidRDefault="005F3772" w:rsidP="005F3772">
      <w:pPr>
        <w:pStyle w:val="33"/>
        <w:numPr>
          <w:ilvl w:val="2"/>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направляет Уведомление о КД Депонентам. 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7CBB32D1" w14:textId="3421A589" w:rsidR="005F3772" w:rsidRPr="005456CB" w:rsidRDefault="00E609A7" w:rsidP="005F3772">
      <w:pPr>
        <w:pStyle w:val="33"/>
        <w:numPr>
          <w:ilvl w:val="3"/>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не позднее операционного дня, следующего за днем получения Уведомления о КД,</w:t>
      </w:r>
      <w:r w:rsidR="005F3772"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направления</w:t>
      </w:r>
      <w:r w:rsidR="004A029D" w:rsidRPr="005456CB">
        <w:rPr>
          <w:rFonts w:ascii="Tahoma" w:hAnsi="Tahoma" w:cs="Tahoma"/>
          <w:lang w:eastAsia="ru-RU"/>
        </w:rPr>
        <w:t xml:space="preserve"> Уведомления о КД</w:t>
      </w:r>
      <w:r w:rsidR="005F3772" w:rsidRPr="005456CB">
        <w:rPr>
          <w:rFonts w:ascii="Tahoma" w:hAnsi="Tahoma" w:cs="Tahoma"/>
          <w:lang w:eastAsia="ru-RU"/>
        </w:rPr>
        <w:t xml:space="preserve">, при этом Уведомление о КД направляется в режиме циклической рассылки </w:t>
      </w:r>
      <w:r w:rsidR="00654BC2" w:rsidRPr="005456CB">
        <w:rPr>
          <w:rFonts w:ascii="Tahoma" w:hAnsi="Tahoma" w:cs="Tahoma"/>
          <w:lang w:eastAsia="ru-RU"/>
        </w:rPr>
        <w:t>п</w:t>
      </w:r>
      <w:r w:rsidR="005F3772" w:rsidRPr="005456CB">
        <w:rPr>
          <w:rFonts w:ascii="Tahoma" w:hAnsi="Tahoma" w:cs="Tahoma"/>
          <w:lang w:eastAsia="ru-RU"/>
        </w:rPr>
        <w:t>о дат</w:t>
      </w:r>
      <w:r w:rsidR="00654BC2" w:rsidRPr="005456CB">
        <w:rPr>
          <w:rFonts w:ascii="Tahoma" w:hAnsi="Tahoma" w:cs="Tahoma"/>
          <w:lang w:eastAsia="ru-RU"/>
        </w:rPr>
        <w:t>у</w:t>
      </w:r>
      <w:r w:rsidR="005F3772" w:rsidRPr="005456CB">
        <w:rPr>
          <w:rFonts w:ascii="Tahoma" w:hAnsi="Tahoma" w:cs="Tahoma"/>
          <w:lang w:eastAsia="ru-RU"/>
        </w:rPr>
        <w:t xml:space="preserve"> </w:t>
      </w:r>
      <w:r w:rsidR="005F3772" w:rsidRPr="005456CB">
        <w:rPr>
          <w:rFonts w:ascii="Tahoma" w:hAnsi="Tahoma" w:cs="Tahoma"/>
          <w:kern w:val="0"/>
          <w:lang w:eastAsia="ru-RU" w:bidi="ar-SA"/>
        </w:rPr>
        <w:t>проведения КД НРД;</w:t>
      </w:r>
    </w:p>
    <w:p w14:paraId="34996580" w14:textId="77777777" w:rsidR="005F3772" w:rsidRPr="005456CB" w:rsidRDefault="005F3772" w:rsidP="005F3772">
      <w:pPr>
        <w:pStyle w:val="33"/>
        <w:numPr>
          <w:ilvl w:val="3"/>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2F6EB9A5" w14:textId="569D73A9" w:rsidR="00F571CE" w:rsidRPr="005456CB" w:rsidRDefault="00F571CE"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день направления Уведомления о КД Депонентам – направляет Уведомление о КД Держателю реестра</w:t>
      </w:r>
      <w:r w:rsidR="00FA7D4A" w:rsidRPr="005456CB">
        <w:rPr>
          <w:rFonts w:ascii="Tahoma" w:hAnsi="Tahoma" w:cs="Tahoma"/>
          <w:kern w:val="0"/>
          <w:lang w:eastAsia="ru-RU" w:bidi="ar-SA"/>
        </w:rPr>
        <w:t xml:space="preserve"> и </w:t>
      </w:r>
      <w:r w:rsidRPr="005456CB">
        <w:rPr>
          <w:rFonts w:ascii="Tahoma" w:hAnsi="Tahoma" w:cs="Tahoma"/>
          <w:kern w:val="0"/>
          <w:lang w:eastAsia="ru-RU" w:bidi="ar-SA"/>
        </w:rPr>
        <w:t>Эмитенту (при наличии Договора ЭДО)</w:t>
      </w:r>
      <w:r w:rsidR="0092450F" w:rsidRPr="005456CB">
        <w:rPr>
          <w:rFonts w:ascii="Tahoma" w:hAnsi="Tahoma" w:cs="Tahoma"/>
          <w:kern w:val="0"/>
          <w:lang w:eastAsia="ru-RU" w:bidi="ar-SA"/>
        </w:rPr>
        <w:t>.</w:t>
      </w:r>
    </w:p>
    <w:p w14:paraId="335BAACD" w14:textId="39F63769" w:rsidR="00760F43" w:rsidRPr="005456CB" w:rsidRDefault="00760F43" w:rsidP="00760F43">
      <w:pPr>
        <w:pStyle w:val="33"/>
        <w:numPr>
          <w:ilvl w:val="1"/>
          <w:numId w:val="64"/>
        </w:numPr>
        <w:spacing w:before="120" w:after="200" w:line="276" w:lineRule="auto"/>
        <w:ind w:left="993" w:hanging="993"/>
        <w:jc w:val="both"/>
        <w:rPr>
          <w:rFonts w:ascii="Tahoma" w:hAnsi="Tahoma" w:cs="Tahoma"/>
          <w:kern w:val="0"/>
          <w:lang w:eastAsia="ru-RU" w:bidi="ar-SA"/>
        </w:rPr>
      </w:pPr>
      <w:bookmarkStart w:id="173" w:name="_Ref30517661"/>
      <w:r w:rsidRPr="005456CB">
        <w:rPr>
          <w:rFonts w:ascii="Tahoma" w:hAnsi="Tahoma" w:cs="Tahoma"/>
          <w:kern w:val="0"/>
          <w:lang w:eastAsia="ru-RU" w:bidi="ar-SA"/>
        </w:rPr>
        <w:t xml:space="preserve">На основании полученных от Держателя реестра документов о </w:t>
      </w:r>
      <w:r w:rsidR="00CD416C" w:rsidRPr="005456CB">
        <w:rPr>
          <w:rFonts w:ascii="Tahoma" w:hAnsi="Tahoma" w:cs="Tahoma"/>
          <w:kern w:val="0"/>
          <w:lang w:eastAsia="ru-RU" w:bidi="ar-SA"/>
        </w:rPr>
        <w:t xml:space="preserve">списании и </w:t>
      </w:r>
      <w:r w:rsidRPr="005456CB">
        <w:rPr>
          <w:rFonts w:ascii="Tahoma" w:hAnsi="Tahoma" w:cs="Tahoma"/>
          <w:kern w:val="0"/>
          <w:lang w:eastAsia="ru-RU" w:bidi="ar-SA"/>
        </w:rPr>
        <w:t xml:space="preserve">зачислении </w:t>
      </w:r>
      <w:r w:rsidR="00CD416C" w:rsidRPr="005456CB">
        <w:rPr>
          <w:rFonts w:ascii="Tahoma" w:hAnsi="Tahoma" w:cs="Tahoma"/>
          <w:kern w:val="0"/>
          <w:lang w:eastAsia="ru-RU" w:bidi="ar-SA"/>
        </w:rPr>
        <w:t>ценных бумаг</w:t>
      </w:r>
      <w:r w:rsidRPr="005456CB">
        <w:rPr>
          <w:rFonts w:ascii="Tahoma" w:hAnsi="Tahoma" w:cs="Tahoma"/>
          <w:kern w:val="0"/>
          <w:lang w:eastAsia="ru-RU" w:bidi="ar-SA"/>
        </w:rPr>
        <w:t xml:space="preserve"> на Лицевой счет НД или Лицевой счет НДЦД </w:t>
      </w:r>
      <w:r w:rsidRPr="005456CB">
        <w:rPr>
          <w:rFonts w:ascii="Tahoma" w:hAnsi="Tahoma" w:cs="Tahoma"/>
          <w:lang w:eastAsia="ru-RU"/>
        </w:rPr>
        <w:t xml:space="preserve">НРД осуществляет действия, предусмотренные пунктами </w:t>
      </w:r>
      <w:r w:rsidRPr="005456CB">
        <w:rPr>
          <w:rFonts w:ascii="Tahoma" w:hAnsi="Tahoma" w:cs="Tahoma"/>
          <w:lang w:eastAsia="ru-RU"/>
        </w:rPr>
        <w:fldChar w:fldCharType="begin"/>
      </w:r>
      <w:r w:rsidRPr="005456CB">
        <w:rPr>
          <w:rFonts w:ascii="Tahoma" w:hAnsi="Tahoma" w:cs="Tahoma"/>
          <w:lang w:eastAsia="ru-RU"/>
        </w:rPr>
        <w:instrText xml:space="preserve"> REF _Ref29757130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CD416C" w:rsidRPr="005456CB">
        <w:rPr>
          <w:rFonts w:ascii="Tahoma" w:hAnsi="Tahoma" w:cs="Tahoma"/>
          <w:lang w:eastAsia="ru-RU"/>
        </w:rPr>
        <w:t>15.6.1</w:t>
      </w:r>
      <w:r w:rsidRPr="005456CB">
        <w:rPr>
          <w:rFonts w:ascii="Tahoma" w:hAnsi="Tahoma" w:cs="Tahoma"/>
          <w:lang w:eastAsia="ru-RU"/>
        </w:rPr>
        <w:fldChar w:fldCharType="end"/>
      </w:r>
      <w:r w:rsidRPr="005456CB">
        <w:rPr>
          <w:rFonts w:ascii="Tahoma" w:hAnsi="Tahoma" w:cs="Tahoma"/>
          <w:lang w:eastAsia="ru-RU"/>
        </w:rPr>
        <w:t xml:space="preserve"> – </w:t>
      </w:r>
      <w:r w:rsidRPr="005456CB">
        <w:rPr>
          <w:rFonts w:ascii="Tahoma" w:hAnsi="Tahoma" w:cs="Tahoma"/>
          <w:lang w:eastAsia="ru-RU"/>
        </w:rPr>
        <w:fldChar w:fldCharType="begin"/>
      </w:r>
      <w:r w:rsidRPr="005456CB">
        <w:rPr>
          <w:rFonts w:ascii="Tahoma" w:hAnsi="Tahoma" w:cs="Tahoma"/>
          <w:lang w:eastAsia="ru-RU"/>
        </w:rPr>
        <w:instrText xml:space="preserve"> REF _Ref29757160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CD416C" w:rsidRPr="005456CB">
        <w:rPr>
          <w:rFonts w:ascii="Tahoma" w:hAnsi="Tahoma" w:cs="Tahoma"/>
          <w:lang w:eastAsia="ru-RU"/>
        </w:rPr>
        <w:t>15.6.3</w:t>
      </w:r>
      <w:r w:rsidRPr="005456CB">
        <w:rPr>
          <w:rFonts w:ascii="Tahoma" w:hAnsi="Tahoma" w:cs="Tahoma"/>
          <w:lang w:eastAsia="ru-RU"/>
        </w:rPr>
        <w:fldChar w:fldCharType="end"/>
      </w:r>
      <w:r w:rsidRPr="005456CB">
        <w:rPr>
          <w:rFonts w:ascii="Tahoma" w:hAnsi="Tahoma" w:cs="Tahoma"/>
          <w:lang w:eastAsia="ru-RU"/>
        </w:rPr>
        <w:t xml:space="preserve"> Правил.</w:t>
      </w:r>
      <w:bookmarkEnd w:id="173"/>
      <w:r w:rsidRPr="005456CB">
        <w:rPr>
          <w:rFonts w:ascii="Tahoma" w:hAnsi="Tahoma" w:cs="Tahoma"/>
          <w:lang w:eastAsia="ru-RU"/>
        </w:rPr>
        <w:t xml:space="preserve"> </w:t>
      </w:r>
    </w:p>
    <w:p w14:paraId="4C35031F" w14:textId="1B4CA7C4" w:rsidR="00BD118C" w:rsidRPr="00256A9F" w:rsidRDefault="008B3229" w:rsidP="00256A9F">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Держателем реестра информации о наступлении событий, условий и (или) обстоятельств для проведения конвертации ценных бумаг Держатель реестра не позднее рабочего дня, следующего за днем ее получения, направляет в НРД </w:t>
      </w:r>
      <w:r w:rsidR="00A16E65" w:rsidRPr="005456CB">
        <w:rPr>
          <w:rFonts w:ascii="Tahoma" w:hAnsi="Tahoma" w:cs="Tahoma"/>
          <w:kern w:val="0"/>
          <w:lang w:eastAsia="ru-RU" w:bidi="ar-SA"/>
        </w:rPr>
        <w:t>соответствующее сообщение в виде электронного документа в формате FREE_FORMAT_MESSAGE_V02</w:t>
      </w:r>
      <w:r w:rsidR="00BD2BFF" w:rsidRPr="005456CB">
        <w:rPr>
          <w:rFonts w:ascii="Tahoma" w:hAnsi="Tahoma" w:cs="Tahoma"/>
          <w:kern w:val="0"/>
          <w:lang w:eastAsia="ru-RU" w:bidi="ar-SA"/>
        </w:rPr>
        <w:t>.</w:t>
      </w:r>
      <w:r w:rsidR="00A16E65" w:rsidRPr="005456CB">
        <w:rPr>
          <w:rFonts w:ascii="Tahoma" w:hAnsi="Tahoma" w:cs="Tahoma"/>
          <w:kern w:val="0"/>
          <w:lang w:eastAsia="ru-RU" w:bidi="ar-SA"/>
        </w:rPr>
        <w:t xml:space="preserve"> Дальнейший порядок взаимодействия по обмену информацией осуществляется в порядке, определенном пунктами </w:t>
      </w:r>
      <w:r w:rsidR="00BD2BFF" w:rsidRPr="005456CB">
        <w:rPr>
          <w:rFonts w:ascii="Tahoma" w:hAnsi="Tahoma" w:cs="Tahoma"/>
          <w:kern w:val="0"/>
          <w:lang w:eastAsia="ru-RU" w:bidi="ar-SA"/>
        </w:rPr>
        <w:fldChar w:fldCharType="begin"/>
      </w:r>
      <w:r w:rsidR="00BD2BFF" w:rsidRPr="005456CB">
        <w:rPr>
          <w:rFonts w:ascii="Tahoma" w:hAnsi="Tahoma" w:cs="Tahoma"/>
          <w:kern w:val="0"/>
          <w:lang w:eastAsia="ru-RU" w:bidi="ar-SA"/>
        </w:rPr>
        <w:instrText xml:space="preserve"> REF _Ref30517616 \r \h </w:instrText>
      </w:r>
      <w:r w:rsidR="00916622" w:rsidRPr="005456CB">
        <w:rPr>
          <w:rFonts w:ascii="Tahoma" w:hAnsi="Tahoma" w:cs="Tahoma"/>
          <w:kern w:val="0"/>
          <w:lang w:eastAsia="ru-RU" w:bidi="ar-SA"/>
        </w:rPr>
        <w:instrText xml:space="preserve"> \* MERGEFORMAT </w:instrText>
      </w:r>
      <w:r w:rsidR="00BD2BFF" w:rsidRPr="005456CB">
        <w:rPr>
          <w:rFonts w:ascii="Tahoma" w:hAnsi="Tahoma" w:cs="Tahoma"/>
          <w:kern w:val="0"/>
          <w:lang w:eastAsia="ru-RU" w:bidi="ar-SA"/>
        </w:rPr>
      </w:r>
      <w:r w:rsidR="00BD2BFF" w:rsidRPr="005456CB">
        <w:rPr>
          <w:rFonts w:ascii="Tahoma" w:hAnsi="Tahoma" w:cs="Tahoma"/>
          <w:kern w:val="0"/>
          <w:lang w:eastAsia="ru-RU" w:bidi="ar-SA"/>
        </w:rPr>
        <w:fldChar w:fldCharType="separate"/>
      </w:r>
      <w:r w:rsidR="008B5EAC">
        <w:rPr>
          <w:rFonts w:ascii="Tahoma" w:hAnsi="Tahoma" w:cs="Tahoma"/>
          <w:kern w:val="0"/>
          <w:lang w:eastAsia="ru-RU" w:bidi="ar-SA"/>
        </w:rPr>
        <w:t>15.15</w:t>
      </w:r>
      <w:r w:rsidR="00BD2BFF" w:rsidRPr="005456CB">
        <w:rPr>
          <w:rFonts w:ascii="Tahoma" w:hAnsi="Tahoma" w:cs="Tahoma"/>
          <w:kern w:val="0"/>
          <w:lang w:eastAsia="ru-RU" w:bidi="ar-SA"/>
        </w:rPr>
        <w:fldChar w:fldCharType="end"/>
      </w:r>
      <w:r w:rsidR="00A16E65" w:rsidRPr="005456CB">
        <w:rPr>
          <w:rFonts w:ascii="Tahoma" w:hAnsi="Tahoma" w:cs="Tahoma"/>
          <w:kern w:val="0"/>
          <w:lang w:eastAsia="ru-RU" w:bidi="ar-SA"/>
        </w:rPr>
        <w:t xml:space="preserve"> –</w:t>
      </w:r>
      <w:r w:rsidR="00BD2BFF" w:rsidRPr="005456CB">
        <w:rPr>
          <w:rFonts w:ascii="Tahoma" w:hAnsi="Tahoma" w:cs="Tahoma"/>
          <w:kern w:val="0"/>
          <w:lang w:eastAsia="ru-RU" w:bidi="ar-SA"/>
        </w:rPr>
        <w:t xml:space="preserve"> </w:t>
      </w:r>
      <w:r w:rsidR="00BD2BFF" w:rsidRPr="005456CB">
        <w:rPr>
          <w:rFonts w:ascii="Tahoma" w:hAnsi="Tahoma" w:cs="Tahoma"/>
          <w:kern w:val="0"/>
          <w:lang w:eastAsia="ru-RU" w:bidi="ar-SA"/>
        </w:rPr>
        <w:fldChar w:fldCharType="begin"/>
      </w:r>
      <w:r w:rsidR="00BD2BFF" w:rsidRPr="005456CB">
        <w:rPr>
          <w:rFonts w:ascii="Tahoma" w:hAnsi="Tahoma" w:cs="Tahoma"/>
          <w:kern w:val="0"/>
          <w:lang w:eastAsia="ru-RU" w:bidi="ar-SA"/>
        </w:rPr>
        <w:instrText xml:space="preserve"> REF _Ref30517661 \r \h </w:instrText>
      </w:r>
      <w:r w:rsidR="00916622" w:rsidRPr="005456CB">
        <w:rPr>
          <w:rFonts w:ascii="Tahoma" w:hAnsi="Tahoma" w:cs="Tahoma"/>
          <w:kern w:val="0"/>
          <w:lang w:eastAsia="ru-RU" w:bidi="ar-SA"/>
        </w:rPr>
        <w:instrText xml:space="preserve"> \* MERGEFORMAT </w:instrText>
      </w:r>
      <w:r w:rsidR="00BD2BFF" w:rsidRPr="005456CB">
        <w:rPr>
          <w:rFonts w:ascii="Tahoma" w:hAnsi="Tahoma" w:cs="Tahoma"/>
          <w:kern w:val="0"/>
          <w:lang w:eastAsia="ru-RU" w:bidi="ar-SA"/>
        </w:rPr>
      </w:r>
      <w:r w:rsidR="00BD2BFF" w:rsidRPr="005456CB">
        <w:rPr>
          <w:rFonts w:ascii="Tahoma" w:hAnsi="Tahoma" w:cs="Tahoma"/>
          <w:kern w:val="0"/>
          <w:lang w:eastAsia="ru-RU" w:bidi="ar-SA"/>
        </w:rPr>
        <w:fldChar w:fldCharType="separate"/>
      </w:r>
      <w:r w:rsidR="008B5EAC">
        <w:rPr>
          <w:rFonts w:ascii="Tahoma" w:hAnsi="Tahoma" w:cs="Tahoma"/>
          <w:kern w:val="0"/>
          <w:lang w:eastAsia="ru-RU" w:bidi="ar-SA"/>
        </w:rPr>
        <w:t>15.21</w:t>
      </w:r>
      <w:r w:rsidR="00BD2BFF" w:rsidRPr="005456CB">
        <w:rPr>
          <w:rFonts w:ascii="Tahoma" w:hAnsi="Tahoma" w:cs="Tahoma"/>
          <w:kern w:val="0"/>
          <w:lang w:eastAsia="ru-RU" w:bidi="ar-SA"/>
        </w:rPr>
        <w:fldChar w:fldCharType="end"/>
      </w:r>
      <w:r w:rsidR="00850C55" w:rsidRPr="005456CB">
        <w:rPr>
          <w:rFonts w:ascii="Tahoma" w:hAnsi="Tahoma" w:cs="Tahoma"/>
          <w:kern w:val="0"/>
          <w:lang w:eastAsia="ru-RU" w:bidi="ar-SA"/>
        </w:rPr>
        <w:t xml:space="preserve"> </w:t>
      </w:r>
      <w:r w:rsidR="00A16E65" w:rsidRPr="005456CB">
        <w:rPr>
          <w:rFonts w:ascii="Tahoma" w:hAnsi="Tahoma" w:cs="Tahoma"/>
          <w:kern w:val="0"/>
          <w:lang w:eastAsia="ru-RU" w:bidi="ar-SA"/>
        </w:rPr>
        <w:t>Правил.</w:t>
      </w:r>
    </w:p>
    <w:p w14:paraId="3A42D1FB" w14:textId="77777777" w:rsidR="006C26CA" w:rsidRPr="005456CB" w:rsidRDefault="006C26CA" w:rsidP="006C26CA">
      <w:pPr>
        <w:pStyle w:val="33"/>
        <w:spacing w:before="120" w:after="200" w:line="276" w:lineRule="auto"/>
        <w:ind w:left="0"/>
        <w:jc w:val="both"/>
        <w:rPr>
          <w:rFonts w:ascii="Tahoma" w:hAnsi="Tahoma" w:cs="Tahoma"/>
          <w:b/>
          <w:kern w:val="0"/>
          <w:lang w:eastAsia="ru-RU" w:bidi="ar-SA"/>
        </w:rPr>
      </w:pPr>
      <w:r w:rsidRPr="005456CB">
        <w:rPr>
          <w:rFonts w:ascii="Tahoma" w:hAnsi="Tahoma" w:cs="Tahoma"/>
          <w:b/>
          <w:kern w:val="0"/>
          <w:lang w:eastAsia="ru-RU" w:bidi="ar-SA"/>
        </w:rPr>
        <w:t xml:space="preserve">Порядок взаимодействия при проведении конвертации </w:t>
      </w:r>
      <w:r w:rsidRPr="005456CB">
        <w:rPr>
          <w:rFonts w:ascii="Tahoma" w:hAnsi="Tahoma" w:cs="Tahoma"/>
          <w:b/>
        </w:rPr>
        <w:t>акций и Облигаций с учетом прав в реестре</w:t>
      </w:r>
      <w:r w:rsidRPr="005456CB">
        <w:rPr>
          <w:rFonts w:ascii="Tahoma" w:hAnsi="Tahoma" w:cs="Tahoma"/>
          <w:b/>
          <w:kern w:val="0"/>
          <w:lang w:eastAsia="ru-RU" w:bidi="ar-SA"/>
        </w:rPr>
        <w:t xml:space="preserve"> в случае, предусмотренном пунктом </w:t>
      </w:r>
      <w:r w:rsidRPr="005456CB">
        <w:rPr>
          <w:rFonts w:ascii="Tahoma" w:hAnsi="Tahoma" w:cs="Tahoma"/>
          <w:b/>
          <w:kern w:val="0"/>
          <w:lang w:eastAsia="ru-RU" w:bidi="ar-SA"/>
        </w:rPr>
        <w:fldChar w:fldCharType="begin"/>
      </w:r>
      <w:r w:rsidRPr="005456CB">
        <w:rPr>
          <w:rFonts w:ascii="Tahoma" w:hAnsi="Tahoma" w:cs="Tahoma"/>
          <w:b/>
          <w:kern w:val="0"/>
          <w:lang w:eastAsia="ru-RU" w:bidi="ar-SA"/>
        </w:rPr>
        <w:instrText xml:space="preserve"> REF _Ref25772742 \r \h  \* MERGEFORMAT </w:instrText>
      </w:r>
      <w:r w:rsidRPr="005456CB">
        <w:rPr>
          <w:rFonts w:ascii="Tahoma" w:hAnsi="Tahoma" w:cs="Tahoma"/>
          <w:b/>
          <w:kern w:val="0"/>
          <w:lang w:eastAsia="ru-RU" w:bidi="ar-SA"/>
        </w:rPr>
      </w:r>
      <w:r w:rsidRPr="005456CB">
        <w:rPr>
          <w:rFonts w:ascii="Tahoma" w:hAnsi="Tahoma" w:cs="Tahoma"/>
          <w:b/>
          <w:kern w:val="0"/>
          <w:lang w:eastAsia="ru-RU" w:bidi="ar-SA"/>
        </w:rPr>
        <w:fldChar w:fldCharType="separate"/>
      </w:r>
      <w:r w:rsidRPr="005456CB">
        <w:rPr>
          <w:rFonts w:ascii="Tahoma" w:hAnsi="Tahoma" w:cs="Tahoma"/>
          <w:b/>
          <w:kern w:val="0"/>
          <w:lang w:eastAsia="ru-RU" w:bidi="ar-SA"/>
        </w:rPr>
        <w:t>15.1.5</w:t>
      </w:r>
      <w:r w:rsidRPr="005456CB">
        <w:rPr>
          <w:rFonts w:ascii="Tahoma" w:hAnsi="Tahoma" w:cs="Tahoma"/>
          <w:b/>
          <w:kern w:val="0"/>
          <w:lang w:eastAsia="ru-RU" w:bidi="ar-SA"/>
        </w:rPr>
        <w:fldChar w:fldCharType="end"/>
      </w:r>
      <w:r w:rsidRPr="005456CB">
        <w:rPr>
          <w:rFonts w:ascii="Tahoma" w:hAnsi="Tahoma" w:cs="Tahoma"/>
          <w:b/>
          <w:kern w:val="0"/>
          <w:lang w:eastAsia="ru-RU" w:bidi="ar-SA"/>
        </w:rPr>
        <w:t xml:space="preserve"> Правил </w:t>
      </w:r>
    </w:p>
    <w:p w14:paraId="7507CFF8" w14:textId="5751A57D" w:rsidR="001C213F" w:rsidRPr="005456CB" w:rsidRDefault="006171AB"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_Ref25772742 \r \h </w:instrText>
      </w:r>
      <w:r w:rsidR="00FA7D4A"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15.1.5</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w:t>
      </w:r>
      <w:r w:rsidR="00B051D5" w:rsidRPr="005456CB">
        <w:rPr>
          <w:rFonts w:ascii="Tahoma" w:hAnsi="Tahoma" w:cs="Tahoma"/>
          <w:kern w:val="0"/>
          <w:lang w:eastAsia="ru-RU" w:bidi="ar-SA"/>
        </w:rPr>
        <w:t xml:space="preserve">Держатель реестра </w:t>
      </w:r>
      <w:r w:rsidRPr="005456CB">
        <w:rPr>
          <w:rFonts w:ascii="Tahoma" w:hAnsi="Tahoma" w:cs="Tahoma"/>
          <w:kern w:val="0"/>
          <w:lang w:eastAsia="ru-RU" w:bidi="ar-SA"/>
        </w:rPr>
        <w:t xml:space="preserve">не позднее </w:t>
      </w:r>
      <w:r w:rsidR="00B051D5" w:rsidRPr="005456CB">
        <w:rPr>
          <w:rFonts w:ascii="Tahoma" w:hAnsi="Tahoma" w:cs="Tahoma"/>
          <w:kern w:val="0"/>
          <w:lang w:eastAsia="ru-RU" w:bidi="ar-SA"/>
        </w:rPr>
        <w:t xml:space="preserve">рабочего дня, следующего за днем получения от Эмитента информации о Корпоративном действии, направляет </w:t>
      </w:r>
      <w:r w:rsidRPr="005456CB">
        <w:rPr>
          <w:rFonts w:ascii="Tahoma" w:hAnsi="Tahoma" w:cs="Tahoma"/>
          <w:kern w:val="0"/>
          <w:lang w:eastAsia="ru-RU" w:bidi="ar-SA"/>
        </w:rPr>
        <w:t xml:space="preserve">в НРД по каждому ISIN выпуска </w:t>
      </w:r>
      <w:r w:rsidR="00954FE7" w:rsidRPr="005456CB">
        <w:rPr>
          <w:rFonts w:ascii="Tahoma" w:hAnsi="Tahoma" w:cs="Tahoma"/>
          <w:kern w:val="0"/>
          <w:lang w:eastAsia="ru-RU" w:bidi="ar-SA"/>
        </w:rPr>
        <w:t xml:space="preserve">ценных бумаг </w:t>
      </w:r>
      <w:r w:rsidRPr="005456CB">
        <w:rPr>
          <w:rFonts w:ascii="Tahoma" w:hAnsi="Tahoma" w:cs="Tahoma"/>
          <w:kern w:val="0"/>
          <w:lang w:eastAsia="ru-RU" w:bidi="ar-SA"/>
        </w:rPr>
        <w:t xml:space="preserve">отдельное Уведомление о КД. В Уведомлении о КД </w:t>
      </w:r>
      <w:r w:rsidR="00B051D5" w:rsidRPr="005456CB">
        <w:rPr>
          <w:rFonts w:ascii="Tahoma" w:hAnsi="Tahoma" w:cs="Tahoma"/>
          <w:kern w:val="0"/>
          <w:lang w:eastAsia="ru-RU" w:bidi="ar-SA"/>
        </w:rPr>
        <w:t xml:space="preserve">Держатель реестра также </w:t>
      </w:r>
      <w:r w:rsidRPr="005456CB">
        <w:rPr>
          <w:rFonts w:ascii="Tahoma" w:hAnsi="Tahoma" w:cs="Tahoma"/>
          <w:kern w:val="0"/>
          <w:lang w:eastAsia="ru-RU" w:bidi="ar-SA"/>
        </w:rPr>
        <w:t xml:space="preserve">указывает дату </w:t>
      </w:r>
      <w:r w:rsidR="00B051D5" w:rsidRPr="005456CB">
        <w:rPr>
          <w:rFonts w:ascii="Tahoma" w:hAnsi="Tahoma" w:cs="Tahoma"/>
          <w:kern w:val="0"/>
          <w:lang w:eastAsia="ru-RU" w:bidi="ar-SA"/>
        </w:rPr>
        <w:t xml:space="preserve">и время </w:t>
      </w:r>
      <w:r w:rsidRPr="005456CB">
        <w:rPr>
          <w:rFonts w:ascii="Tahoma" w:hAnsi="Tahoma" w:cs="Tahoma"/>
          <w:kern w:val="0"/>
          <w:lang w:eastAsia="ru-RU" w:bidi="ar-SA"/>
        </w:rPr>
        <w:t>фактического окончания приема требований о конвертации, с учетом порядка исчисления сроков, предусмотренных Гражданским кодексом</w:t>
      </w:r>
      <w:r w:rsidR="00B051D5" w:rsidRPr="005456CB">
        <w:rPr>
          <w:rFonts w:ascii="Tahoma" w:hAnsi="Tahoma" w:cs="Tahoma"/>
          <w:kern w:val="0"/>
          <w:lang w:eastAsia="ru-RU" w:bidi="ar-SA"/>
        </w:rPr>
        <w:t xml:space="preserve"> Российской Федерации и иных нормативных актов</w:t>
      </w:r>
      <w:r w:rsidRPr="005456CB">
        <w:rPr>
          <w:rFonts w:ascii="Tahoma" w:hAnsi="Tahoma" w:cs="Tahoma"/>
          <w:kern w:val="0"/>
          <w:lang w:eastAsia="ru-RU" w:bidi="ar-SA"/>
        </w:rPr>
        <w:t>.</w:t>
      </w:r>
      <w:r w:rsidR="004A47B6" w:rsidRPr="005456CB">
        <w:rPr>
          <w:rFonts w:ascii="Tahoma" w:hAnsi="Tahoma" w:cs="Tahoma"/>
          <w:kern w:val="0"/>
          <w:lang w:eastAsia="ru-RU" w:bidi="ar-SA"/>
        </w:rPr>
        <w:t xml:space="preserve"> </w:t>
      </w:r>
    </w:p>
    <w:p w14:paraId="0898278E" w14:textId="6894355A" w:rsidR="001C213F" w:rsidRPr="005456CB" w:rsidRDefault="001C213F"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Уведомления о КД от Держателя реестра, сообщает либо об отказе, либо о приеме Уведомления о КД, направляя Сообщение об отказе или Уведомление о приеме сообщения соответственно. </w:t>
      </w:r>
    </w:p>
    <w:p w14:paraId="24550E4A" w14:textId="3AC817B3" w:rsidR="00F70217" w:rsidRPr="005456CB" w:rsidRDefault="001C213F" w:rsidP="00F7021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В случае приема Уведомления о КД НРД </w:t>
      </w:r>
      <w:r w:rsidR="00F70217" w:rsidRPr="005456CB">
        <w:rPr>
          <w:rFonts w:ascii="Tahoma" w:hAnsi="Tahoma" w:cs="Tahoma"/>
          <w:kern w:val="0"/>
          <w:lang w:eastAsia="ru-RU" w:bidi="ar-SA"/>
        </w:rPr>
        <w:t>не позднее операционного дня, следующего за днем его получения:</w:t>
      </w:r>
    </w:p>
    <w:p w14:paraId="6E11F470" w14:textId="77777777" w:rsidR="00F70217" w:rsidRPr="005456CB" w:rsidRDefault="00F70217" w:rsidP="00F7021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присваивает корпоративному действию Референс КД и </w:t>
      </w:r>
      <w:r w:rsidRPr="005456CB">
        <w:rPr>
          <w:rFonts w:ascii="Tahoma" w:hAnsi="Tahoma" w:cs="Tahoma"/>
          <w:kern w:val="0"/>
          <w:lang w:eastAsia="ru-RU" w:bidi="ar-SA"/>
        </w:rPr>
        <w:t>направляет Сообщение о присвоении Референса КД;</w:t>
      </w:r>
    </w:p>
    <w:p w14:paraId="41DB586F" w14:textId="69FC9F4D" w:rsidR="00F70217" w:rsidRPr="005456CB" w:rsidRDefault="00F70217" w:rsidP="00F7021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w:t>
      </w:r>
      <w:r>
        <w:rPr>
          <w:rFonts w:ascii="Tahoma" w:hAnsi="Tahoma" w:cs="Tahoma"/>
          <w:lang w:eastAsia="ru-RU"/>
        </w:rPr>
        <w:t xml:space="preserve"> </w:t>
      </w:r>
      <w:r w:rsidRPr="005456CB">
        <w:rPr>
          <w:rFonts w:ascii="Tahoma" w:hAnsi="Tahoma" w:cs="Tahoma"/>
          <w:lang w:eastAsia="ru-RU"/>
        </w:rPr>
        <w:t>действии в новостной ленте на Сайте НРД;</w:t>
      </w:r>
    </w:p>
    <w:p w14:paraId="16DC7BF5" w14:textId="77777777" w:rsidR="00F70217" w:rsidRPr="005456CB" w:rsidRDefault="00F70217" w:rsidP="00F7021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направляет Уведомление о КД Депонентам. 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238C337B" w14:textId="03845428" w:rsidR="00F70217" w:rsidRPr="005456CB" w:rsidRDefault="00F70217" w:rsidP="00F70217">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Уведомления о КД, информируются Депоненты, на счетах депо которых имеется остаток соответствующих ценных бумаг на дату его направления, при этом Уведомление о КД направляется в режиме циклической рассылки </w:t>
      </w:r>
      <w:r>
        <w:rPr>
          <w:rFonts w:ascii="Tahoma" w:hAnsi="Tahoma" w:cs="Tahoma"/>
          <w:lang w:eastAsia="ru-RU"/>
        </w:rPr>
        <w:t>до даты окончания приема документов, указанной в Уведомлении о КД</w:t>
      </w:r>
      <w:r w:rsidRPr="005456CB">
        <w:rPr>
          <w:rFonts w:ascii="Tahoma" w:hAnsi="Tahoma" w:cs="Tahoma"/>
          <w:kern w:val="0"/>
          <w:lang w:eastAsia="ru-RU" w:bidi="ar-SA"/>
        </w:rPr>
        <w:t>;</w:t>
      </w:r>
    </w:p>
    <w:p w14:paraId="549FC87A" w14:textId="77777777" w:rsidR="00F70217" w:rsidRPr="005456CB" w:rsidRDefault="00F70217" w:rsidP="00F70217">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1E720287" w14:textId="2F4E9428" w:rsidR="006171AB" w:rsidRPr="00F70217" w:rsidRDefault="00F70217" w:rsidP="00F7021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день направления Уведомления о КД Депонентам – направляет Уведомление о КД Держателю реестра.</w:t>
      </w:r>
    </w:p>
    <w:p w14:paraId="16D7C6CB" w14:textId="0CB5E6D9" w:rsidR="006171AB" w:rsidRPr="005456CB" w:rsidRDefault="006171AB"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вправе указать в направляемом Депонент</w:t>
      </w:r>
      <w:r w:rsidR="00EE5A55" w:rsidRPr="005456CB">
        <w:rPr>
          <w:rFonts w:ascii="Tahoma" w:hAnsi="Tahoma" w:cs="Tahoma"/>
          <w:kern w:val="0"/>
          <w:lang w:eastAsia="ru-RU" w:bidi="ar-SA"/>
        </w:rPr>
        <w:t>ам</w:t>
      </w:r>
      <w:r w:rsidRPr="005456CB">
        <w:rPr>
          <w:rFonts w:ascii="Tahoma" w:hAnsi="Tahoma" w:cs="Tahoma"/>
          <w:kern w:val="0"/>
          <w:lang w:eastAsia="ru-RU" w:bidi="ar-SA"/>
        </w:rPr>
        <w:t xml:space="preserve"> Уведомлении о КД дату и время окончания приема НРД </w:t>
      </w:r>
      <w:r w:rsidR="00710C46" w:rsidRPr="005456CB">
        <w:rPr>
          <w:rFonts w:ascii="Tahoma" w:hAnsi="Tahoma" w:cs="Tahoma"/>
          <w:kern w:val="0"/>
          <w:lang w:eastAsia="ru-RU" w:bidi="ar-SA"/>
        </w:rPr>
        <w:t>Инструкций</w:t>
      </w:r>
      <w:r w:rsidRPr="005456CB">
        <w:rPr>
          <w:rFonts w:ascii="Tahoma" w:hAnsi="Tahoma" w:cs="Tahoma"/>
          <w:kern w:val="0"/>
          <w:lang w:eastAsia="ru-RU" w:bidi="ar-SA"/>
        </w:rPr>
        <w:t xml:space="preserve"> по КД. При этом НРД вправе не исполнять Инструкцию по КД при получении ее от Депонента после указанного времени.</w:t>
      </w:r>
    </w:p>
    <w:p w14:paraId="61D2A439" w14:textId="2FF6EBFA" w:rsidR="006171AB" w:rsidRPr="005456CB" w:rsidRDefault="006171AB" w:rsidP="00710C46">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После получения Уведомления о КД Депонент направляет в НРД по каждому владельцу ценных бумаг отдельную Инструкцию по КД, содержащую Референс КД и волеизъявление владельца ценных бумаг</w:t>
      </w:r>
      <w:r w:rsidR="00710C46" w:rsidRPr="005456CB">
        <w:rPr>
          <w:rFonts w:ascii="Tahoma" w:hAnsi="Tahoma" w:cs="Tahoma"/>
          <w:kern w:val="0"/>
          <w:lang w:eastAsia="ru-RU" w:bidi="ar-SA"/>
        </w:rPr>
        <w:t xml:space="preserve">. </w:t>
      </w:r>
      <w:r w:rsidRPr="005456CB">
        <w:rPr>
          <w:rFonts w:ascii="Tahoma" w:hAnsi="Tahoma" w:cs="Tahoma"/>
          <w:kern w:val="0"/>
          <w:lang w:eastAsia="ru-RU" w:bidi="ar-SA"/>
        </w:rPr>
        <w:t xml:space="preserve">Количество Инструкций по КД, содержащих волеизъявление одного и того же владельца ценных бумаг, не ограничено. </w:t>
      </w:r>
    </w:p>
    <w:p w14:paraId="68F31BD6" w14:textId="77777777" w:rsidR="006171AB" w:rsidRPr="005456CB" w:rsidRDefault="006171AB" w:rsidP="004F5607">
      <w:pPr>
        <w:pStyle w:val="33"/>
        <w:numPr>
          <w:ilvl w:val="1"/>
          <w:numId w:val="64"/>
        </w:numPr>
        <w:spacing w:before="120" w:after="200" w:line="276" w:lineRule="auto"/>
        <w:ind w:left="993" w:hanging="993"/>
        <w:jc w:val="both"/>
        <w:rPr>
          <w:rFonts w:ascii="Tahoma" w:hAnsi="Tahoma" w:cs="Tahoma"/>
          <w:kern w:val="0"/>
          <w:lang w:eastAsia="ru-RU" w:bidi="ar-SA"/>
        </w:rPr>
      </w:pPr>
      <w:bookmarkStart w:id="174" w:name="_Ref29814023"/>
      <w:r w:rsidRPr="005456CB">
        <w:rPr>
          <w:rFonts w:ascii="Tahoma" w:hAnsi="Tahoma" w:cs="Tahoma"/>
          <w:kern w:val="0"/>
          <w:lang w:eastAsia="ru-RU" w:bidi="ar-SA"/>
        </w:rPr>
        <w:t>Инструкция по КД подается Депонентом к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bookmarkEnd w:id="174"/>
    </w:p>
    <w:p w14:paraId="517FC79E" w14:textId="57F1E077" w:rsidR="006171AB" w:rsidRPr="005456CB" w:rsidRDefault="0026523D"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отказа в приеме Инструкции по КД </w:t>
      </w:r>
      <w:r w:rsidR="006171AB" w:rsidRPr="005456CB">
        <w:rPr>
          <w:rFonts w:ascii="Tahoma" w:hAnsi="Tahoma" w:cs="Tahoma"/>
          <w:kern w:val="0"/>
          <w:lang w:eastAsia="ru-RU" w:bidi="ar-SA"/>
        </w:rPr>
        <w:t xml:space="preserve">НРД не позднее операционного дня, следующего за днем </w:t>
      </w:r>
      <w:r w:rsidRPr="005456CB">
        <w:rPr>
          <w:rFonts w:ascii="Tahoma" w:hAnsi="Tahoma" w:cs="Tahoma"/>
          <w:kern w:val="0"/>
          <w:lang w:eastAsia="ru-RU" w:bidi="ar-SA"/>
        </w:rPr>
        <w:t xml:space="preserve">ее </w:t>
      </w:r>
      <w:r w:rsidR="006171AB" w:rsidRPr="005456CB">
        <w:rPr>
          <w:rFonts w:ascii="Tahoma" w:hAnsi="Tahoma" w:cs="Tahoma"/>
          <w:kern w:val="0"/>
          <w:lang w:eastAsia="ru-RU" w:bidi="ar-SA"/>
        </w:rPr>
        <w:t>получения от Депонента, направляет Депоненту Статус инструкции по КД</w:t>
      </w:r>
      <w:r w:rsidR="00FA7D4A" w:rsidRPr="005456CB">
        <w:rPr>
          <w:rFonts w:ascii="Tahoma" w:hAnsi="Tahoma" w:cs="Tahoma"/>
          <w:kern w:val="0"/>
          <w:lang w:eastAsia="ru-RU" w:bidi="ar-SA"/>
        </w:rPr>
        <w:t xml:space="preserve">. </w:t>
      </w:r>
      <w:r w:rsidR="006171AB" w:rsidRPr="005456CB">
        <w:rPr>
          <w:rFonts w:ascii="Tahoma" w:hAnsi="Tahoma" w:cs="Tahoma"/>
          <w:kern w:val="0"/>
          <w:lang w:eastAsia="ru-RU" w:bidi="ar-SA"/>
        </w:rPr>
        <w:t xml:space="preserve">В случае получения Депонентом Статуса инструкции по КД Депонент вправе повторно направить Инструкцию по КД. </w:t>
      </w:r>
    </w:p>
    <w:p w14:paraId="2E19E14D" w14:textId="77777777" w:rsidR="006171AB" w:rsidRPr="005456CB" w:rsidRDefault="006171AB"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Инструкции по КД НРД не позднее операционного дня, следующего за днем получения от Депонента Инструкции по КД: </w:t>
      </w:r>
    </w:p>
    <w:p w14:paraId="31E505D7" w14:textId="46803071" w:rsidR="006171AB" w:rsidRPr="005456CB" w:rsidRDefault="006171AB"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блокирование </w:t>
      </w:r>
      <w:r w:rsidR="006A23F3">
        <w:rPr>
          <w:rFonts w:ascii="Tahoma" w:hAnsi="Tahoma" w:cs="Tahoma"/>
          <w:kern w:val="0"/>
          <w:lang w:eastAsia="ru-RU" w:bidi="ar-SA"/>
        </w:rPr>
        <w:t>ценных бумаг</w:t>
      </w:r>
      <w:r w:rsidRPr="005456CB">
        <w:rPr>
          <w:rFonts w:ascii="Tahoma" w:hAnsi="Tahoma" w:cs="Tahoma"/>
          <w:kern w:val="0"/>
          <w:lang w:eastAsia="ru-RU" w:bidi="ar-SA"/>
        </w:rPr>
        <w:t xml:space="preserve"> по счетам депо Депонента в количестве, указанном в Инструкции по КД, путем перевода ц</w:t>
      </w:r>
      <w:r w:rsidR="0026523D" w:rsidRPr="005456CB">
        <w:rPr>
          <w:rFonts w:ascii="Tahoma" w:hAnsi="Tahoma" w:cs="Tahoma"/>
          <w:kern w:val="0"/>
          <w:lang w:eastAsia="ru-RU" w:bidi="ar-SA"/>
        </w:rPr>
        <w:t>енных бумаг на раздел 38</w:t>
      </w:r>
      <w:r w:rsidRPr="005456CB">
        <w:rPr>
          <w:rFonts w:ascii="Tahoma" w:hAnsi="Tahoma" w:cs="Tahoma"/>
          <w:kern w:val="0"/>
          <w:lang w:eastAsia="ru-RU" w:bidi="ar-SA"/>
        </w:rPr>
        <w:t xml:space="preserve"> </w:t>
      </w:r>
      <w:r w:rsidRPr="005456CB">
        <w:rPr>
          <w:rFonts w:ascii="Tahoma" w:hAnsi="Tahoma" w:cs="Tahoma"/>
          <w:kern w:val="0"/>
          <w:lang w:eastAsia="ru-RU" w:bidi="ar-SA"/>
        </w:rPr>
        <w:lastRenderedPageBreak/>
        <w:t xml:space="preserve">«Блокировано для </w:t>
      </w:r>
      <w:r w:rsidR="008E3F6C" w:rsidRPr="005456CB">
        <w:rPr>
          <w:rFonts w:ascii="Tahoma" w:hAnsi="Tahoma" w:cs="Tahoma"/>
          <w:kern w:val="0"/>
          <w:lang w:eastAsia="ru-RU" w:bidi="ar-SA"/>
        </w:rPr>
        <w:t xml:space="preserve">проведения </w:t>
      </w:r>
      <w:r w:rsidRPr="005456CB">
        <w:rPr>
          <w:rFonts w:ascii="Tahoma" w:hAnsi="Tahoma" w:cs="Tahoma"/>
          <w:kern w:val="0"/>
          <w:lang w:eastAsia="ru-RU" w:bidi="ar-SA"/>
        </w:rPr>
        <w:t>корпоративных действий» и предоставляет Депоненту отчет о выполненной операции по форме MS020;</w:t>
      </w:r>
    </w:p>
    <w:p w14:paraId="57F40FC3" w14:textId="3C41F175" w:rsidR="000124F7" w:rsidRPr="005456CB" w:rsidRDefault="006171AB"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направляет Инструкцию по КД Держателю реестра</w:t>
      </w:r>
      <w:r w:rsidR="003A447B" w:rsidRPr="005456CB">
        <w:rPr>
          <w:rFonts w:ascii="Tahoma" w:hAnsi="Tahoma" w:cs="Tahoma"/>
          <w:kern w:val="0"/>
          <w:lang w:eastAsia="ru-RU" w:bidi="ar-SA"/>
        </w:rPr>
        <w:t xml:space="preserve"> в виде электронного документа в формате FREE_FORMAT_MESSAGE_V02 с соответствующим дополнительным вложением</w:t>
      </w:r>
      <w:r w:rsidRPr="005456CB">
        <w:rPr>
          <w:rFonts w:ascii="Tahoma" w:hAnsi="Tahoma" w:cs="Tahoma"/>
          <w:kern w:val="0"/>
          <w:lang w:eastAsia="ru-RU" w:bidi="ar-SA"/>
        </w:rPr>
        <w:t xml:space="preserve">. </w:t>
      </w:r>
    </w:p>
    <w:p w14:paraId="490D817C" w14:textId="77777777" w:rsidR="000124F7" w:rsidRPr="005456CB" w:rsidRDefault="000124F7"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15:00 следующего рабочего дня после получения Инструкции по КД направляет в НРД Статус Инструкции по КД, которым сообщает либо о приеме инструкции, либо об отказе в приеме инструкции.</w:t>
      </w:r>
    </w:p>
    <w:p w14:paraId="262D3D20" w14:textId="77777777" w:rsidR="000124F7" w:rsidRPr="005456CB" w:rsidRDefault="000124F7"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следующего операционного дня после получения Статуса инструкции по КД:</w:t>
      </w:r>
    </w:p>
    <w:p w14:paraId="308ECE9D" w14:textId="77777777" w:rsidR="000124F7" w:rsidRPr="005456CB" w:rsidRDefault="000124F7"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информирует об этом Депонента, направляя Статус инструкции по КД; </w:t>
      </w:r>
    </w:p>
    <w:p w14:paraId="71993CA4" w14:textId="77777777" w:rsidR="000124F7" w:rsidRPr="005456CB" w:rsidRDefault="000124F7"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вне зависимости от полученного статуса не осуществляет разблокирование ценных бумаг, заблокированных ранее на основании Инструкции по КД.</w:t>
      </w:r>
    </w:p>
    <w:p w14:paraId="1EB85717" w14:textId="77777777" w:rsidR="000124F7" w:rsidRPr="005456CB" w:rsidRDefault="000124F7"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приема Инструкции по КД, Держатель реестра осуществляет блокирование ценных бумаг</w:t>
      </w:r>
      <w:r w:rsidRPr="005456CB">
        <w:rPr>
          <w:rFonts w:ascii="Tahoma" w:hAnsi="Tahoma" w:cs="Tahoma"/>
          <w:lang w:eastAsia="ru-RU"/>
        </w:rPr>
        <w:t xml:space="preserve"> </w:t>
      </w:r>
      <w:r w:rsidRPr="005456CB">
        <w:rPr>
          <w:rFonts w:ascii="Tahoma" w:hAnsi="Tahoma" w:cs="Tahoma"/>
          <w:kern w:val="0"/>
          <w:lang w:eastAsia="ru-RU" w:bidi="ar-SA"/>
        </w:rPr>
        <w:t xml:space="preserve">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FA7D4A"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6FC44766" w14:textId="60C37D2F" w:rsidR="000124F7" w:rsidRPr="005456CB" w:rsidRDefault="000124F7"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Информацию о волеизъявлении лиц, осуществляющих права по ценным бумагам, Держатель реестра передает Эмитенту.</w:t>
      </w:r>
    </w:p>
    <w:p w14:paraId="241FF78D" w14:textId="4A1B80FC" w:rsidR="006171AB" w:rsidRPr="005456CB" w:rsidRDefault="006171AB" w:rsidP="007B3D0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Депонент вправе до окончания приема НРД Инструкций по КД инициировать отмену Инструкции по КД, направив в НРД Запрос на отмену инструкции по КД</w:t>
      </w:r>
      <w:r w:rsidR="009B2F98" w:rsidRPr="005456CB">
        <w:rPr>
          <w:rFonts w:ascii="Tahoma" w:hAnsi="Tahoma" w:cs="Tahoma"/>
          <w:kern w:val="0"/>
          <w:lang w:eastAsia="ru-RU" w:bidi="ar-SA"/>
        </w:rPr>
        <w:t>.</w:t>
      </w:r>
      <w:r w:rsidR="007B3D01" w:rsidRPr="005456CB">
        <w:rPr>
          <w:rFonts w:ascii="Tahoma" w:hAnsi="Tahoma" w:cs="Tahoma"/>
          <w:kern w:val="0"/>
          <w:lang w:eastAsia="ru-RU" w:bidi="ar-SA"/>
        </w:rPr>
        <w:t xml:space="preserve"> </w:t>
      </w:r>
    </w:p>
    <w:p w14:paraId="6CC0E4D2" w14:textId="1D052599" w:rsidR="006171AB" w:rsidRPr="005456CB" w:rsidRDefault="006E30F6"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отказа в приеме Запроса на отмену инструкции по КД </w:t>
      </w:r>
      <w:r w:rsidR="006171AB" w:rsidRPr="005456CB">
        <w:rPr>
          <w:rFonts w:ascii="Tahoma" w:hAnsi="Tahoma" w:cs="Tahoma"/>
          <w:kern w:val="0"/>
          <w:lang w:eastAsia="ru-RU" w:bidi="ar-SA"/>
        </w:rPr>
        <w:t xml:space="preserve">НРД не позднее операционного дня, следующего за днем </w:t>
      </w:r>
      <w:r w:rsidR="00B90740" w:rsidRPr="005456CB">
        <w:rPr>
          <w:rFonts w:ascii="Tahoma" w:hAnsi="Tahoma" w:cs="Tahoma"/>
          <w:kern w:val="0"/>
          <w:lang w:eastAsia="ru-RU" w:bidi="ar-SA"/>
        </w:rPr>
        <w:t xml:space="preserve">его </w:t>
      </w:r>
      <w:r w:rsidR="006171AB" w:rsidRPr="005456CB">
        <w:rPr>
          <w:rFonts w:ascii="Tahoma" w:hAnsi="Tahoma" w:cs="Tahoma"/>
          <w:kern w:val="0"/>
          <w:lang w:eastAsia="ru-RU" w:bidi="ar-SA"/>
        </w:rPr>
        <w:t xml:space="preserve">получения от Депонента, направляет </w:t>
      </w:r>
      <w:r w:rsidR="00B90740" w:rsidRPr="005456CB">
        <w:rPr>
          <w:rFonts w:ascii="Tahoma" w:hAnsi="Tahoma" w:cs="Tahoma"/>
          <w:kern w:val="0"/>
          <w:lang w:eastAsia="ru-RU" w:bidi="ar-SA"/>
        </w:rPr>
        <w:t>Уведомление о с</w:t>
      </w:r>
      <w:r w:rsidR="006171AB" w:rsidRPr="005456CB">
        <w:rPr>
          <w:rFonts w:ascii="Tahoma" w:hAnsi="Tahoma" w:cs="Tahoma"/>
          <w:kern w:val="0"/>
          <w:lang w:eastAsia="ru-RU" w:bidi="ar-SA"/>
        </w:rPr>
        <w:t>татус</w:t>
      </w:r>
      <w:r w:rsidR="00B90740" w:rsidRPr="005456CB">
        <w:rPr>
          <w:rFonts w:ascii="Tahoma" w:hAnsi="Tahoma" w:cs="Tahoma"/>
          <w:kern w:val="0"/>
          <w:lang w:eastAsia="ru-RU" w:bidi="ar-SA"/>
        </w:rPr>
        <w:t>е</w:t>
      </w:r>
      <w:r w:rsidR="006171AB" w:rsidRPr="005456CB">
        <w:rPr>
          <w:rFonts w:ascii="Tahoma" w:hAnsi="Tahoma" w:cs="Tahoma"/>
          <w:kern w:val="0"/>
          <w:lang w:eastAsia="ru-RU" w:bidi="ar-SA"/>
        </w:rPr>
        <w:t xml:space="preserve"> </w:t>
      </w:r>
      <w:r w:rsidR="00B90740" w:rsidRPr="005456CB">
        <w:rPr>
          <w:rFonts w:ascii="Tahoma" w:hAnsi="Tahoma" w:cs="Tahoma"/>
          <w:kern w:val="0"/>
          <w:lang w:eastAsia="ru-RU" w:bidi="ar-SA"/>
        </w:rPr>
        <w:t>З</w:t>
      </w:r>
      <w:r w:rsidR="006171AB" w:rsidRPr="005456CB">
        <w:rPr>
          <w:rFonts w:ascii="Tahoma" w:hAnsi="Tahoma" w:cs="Tahoma"/>
          <w:kern w:val="0"/>
          <w:lang w:eastAsia="ru-RU" w:bidi="ar-SA"/>
        </w:rPr>
        <w:t>апрос</w:t>
      </w:r>
      <w:r w:rsidR="00B90740" w:rsidRPr="005456CB">
        <w:rPr>
          <w:rFonts w:ascii="Tahoma" w:hAnsi="Tahoma" w:cs="Tahoma"/>
          <w:kern w:val="0"/>
          <w:lang w:eastAsia="ru-RU" w:bidi="ar-SA"/>
        </w:rPr>
        <w:t>а на отмену инструкции по КД</w:t>
      </w:r>
      <w:r w:rsidR="006171AB" w:rsidRPr="005456CB">
        <w:rPr>
          <w:rFonts w:ascii="Tahoma" w:hAnsi="Tahoma" w:cs="Tahoma"/>
          <w:kern w:val="0"/>
          <w:lang w:eastAsia="ru-RU" w:bidi="ar-SA"/>
        </w:rPr>
        <w:t xml:space="preserve">. В случае получения </w:t>
      </w:r>
      <w:r w:rsidR="00B90740" w:rsidRPr="005456CB">
        <w:rPr>
          <w:rFonts w:ascii="Tahoma" w:hAnsi="Tahoma" w:cs="Tahoma"/>
          <w:kern w:val="0"/>
          <w:lang w:eastAsia="ru-RU" w:bidi="ar-SA"/>
        </w:rPr>
        <w:t xml:space="preserve">Уведомления о статусе Запроса на отмену инструкции по КД </w:t>
      </w:r>
      <w:r w:rsidR="006171AB" w:rsidRPr="005456CB">
        <w:rPr>
          <w:rFonts w:ascii="Tahoma" w:hAnsi="Tahoma" w:cs="Tahoma"/>
          <w:kern w:val="0"/>
          <w:lang w:eastAsia="ru-RU" w:bidi="ar-SA"/>
        </w:rPr>
        <w:t xml:space="preserve">Депонент вправе повторно направить Запрос на отмену инструкции по КД. </w:t>
      </w:r>
    </w:p>
    <w:p w14:paraId="04F70656" w14:textId="43951428" w:rsidR="006171AB" w:rsidRPr="005456CB" w:rsidRDefault="006171AB"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приема Запроса на отмену инструкции по КД, НРД не позднее операционного дня, следующего за днем его получения от Депонента</w:t>
      </w:r>
      <w:r w:rsidR="00940AAF" w:rsidRPr="005456CB">
        <w:rPr>
          <w:rFonts w:ascii="Tahoma" w:hAnsi="Tahoma" w:cs="Tahoma"/>
          <w:kern w:val="0"/>
          <w:lang w:eastAsia="ru-RU" w:bidi="ar-SA"/>
        </w:rPr>
        <w:t xml:space="preserve">, </w:t>
      </w:r>
      <w:r w:rsidRPr="005456CB">
        <w:rPr>
          <w:rFonts w:ascii="Tahoma" w:hAnsi="Tahoma" w:cs="Tahoma"/>
          <w:kern w:val="0"/>
          <w:lang w:eastAsia="ru-RU" w:bidi="ar-SA"/>
        </w:rPr>
        <w:t>направляет Запрос на отмену инструкции по КД Держателю реестра</w:t>
      </w:r>
      <w:r w:rsidR="00B306D0" w:rsidRPr="005456CB">
        <w:rPr>
          <w:rFonts w:ascii="Tahoma" w:hAnsi="Tahoma" w:cs="Tahoma"/>
          <w:kern w:val="0"/>
          <w:lang w:eastAsia="ru-RU" w:bidi="ar-SA"/>
        </w:rPr>
        <w:t>.</w:t>
      </w:r>
    </w:p>
    <w:p w14:paraId="35A12877" w14:textId="072554B2" w:rsidR="001358DF" w:rsidRPr="005456CB" w:rsidRDefault="00940AAF"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w:t>
      </w:r>
      <w:r w:rsidR="001358DF" w:rsidRPr="005456CB">
        <w:rPr>
          <w:rFonts w:ascii="Tahoma" w:hAnsi="Tahoma" w:cs="Tahoma"/>
          <w:kern w:val="0"/>
          <w:lang w:eastAsia="ru-RU" w:bidi="ar-SA"/>
        </w:rPr>
        <w:t>не позднее 15:00 следующего рабочего дня после получения Запроса на отмену инструкции по КД направляет в НРД Уведомление о статусе Запроса на отмену инструкции по КД, которым сообщает либо о приеме запроса, либо об отказе в приеме запроса.</w:t>
      </w:r>
    </w:p>
    <w:p w14:paraId="029A332D" w14:textId="256A3EC6" w:rsidR="001358DF" w:rsidRPr="005456CB" w:rsidRDefault="001358DF"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направления Уведомления о статусе Запроса на отмену инструкции по КД с информацией о приеме запроса Держатель реестра также осуществляет следующие действия:</w:t>
      </w:r>
    </w:p>
    <w:p w14:paraId="70AA05EF" w14:textId="347B27EB" w:rsidR="001358DF" w:rsidRPr="005456CB" w:rsidRDefault="001358DF"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разблокирование ценных бумаг и информирование/сверку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45B291B2" w14:textId="77777777" w:rsidR="001358DF" w:rsidRPr="005456CB" w:rsidRDefault="001358DF"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направляет Эмитенту информацию об отмене Инструкции по КД.</w:t>
      </w:r>
    </w:p>
    <w:p w14:paraId="6E8C2B69" w14:textId="4DF212E3" w:rsidR="001358DF" w:rsidRPr="005456CB" w:rsidRDefault="001358DF"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получения Уведомления о статусе Запроса на отмену инструкции по КД с информацией о приеме запроса</w:t>
      </w:r>
      <w:r w:rsidR="009F3DB2" w:rsidRPr="005456CB">
        <w:rPr>
          <w:rFonts w:ascii="Tahoma" w:hAnsi="Tahoma" w:cs="Tahoma"/>
          <w:kern w:val="0"/>
          <w:lang w:eastAsia="ru-RU" w:bidi="ar-SA"/>
        </w:rPr>
        <w:t>,</w:t>
      </w:r>
      <w:r w:rsidRPr="005456CB">
        <w:rPr>
          <w:rFonts w:ascii="Tahoma" w:hAnsi="Tahoma" w:cs="Tahoma"/>
          <w:kern w:val="0"/>
          <w:lang w:eastAsia="ru-RU" w:bidi="ar-SA"/>
        </w:rPr>
        <w:t xml:space="preserve"> НРД не позднее операционного дня, следующего за днем </w:t>
      </w:r>
      <w:r w:rsidR="009F3DB2" w:rsidRPr="005456CB">
        <w:rPr>
          <w:rFonts w:ascii="Tahoma" w:hAnsi="Tahoma" w:cs="Tahoma"/>
          <w:kern w:val="0"/>
          <w:lang w:eastAsia="ru-RU" w:bidi="ar-SA"/>
        </w:rPr>
        <w:t xml:space="preserve">его </w:t>
      </w:r>
      <w:r w:rsidRPr="005456CB">
        <w:rPr>
          <w:rFonts w:ascii="Tahoma" w:hAnsi="Tahoma" w:cs="Tahoma"/>
          <w:kern w:val="0"/>
          <w:lang w:eastAsia="ru-RU" w:bidi="ar-SA"/>
        </w:rPr>
        <w:t>получения</w:t>
      </w:r>
      <w:r w:rsidR="00B90740" w:rsidRPr="005456CB">
        <w:rPr>
          <w:rFonts w:ascii="Tahoma" w:hAnsi="Tahoma" w:cs="Tahoma"/>
          <w:kern w:val="0"/>
          <w:lang w:eastAsia="ru-RU" w:bidi="ar-SA"/>
        </w:rPr>
        <w:t>,</w:t>
      </w:r>
      <w:r w:rsidRPr="005456CB">
        <w:rPr>
          <w:rFonts w:ascii="Tahoma" w:hAnsi="Tahoma" w:cs="Tahoma"/>
          <w:kern w:val="0"/>
          <w:lang w:eastAsia="ru-RU" w:bidi="ar-SA"/>
        </w:rPr>
        <w:t xml:space="preserve"> информирует об этом Депонента, направляя Уведомление о статусе Запроса на отмену инструкции по КД, осуществляет разблокирование </w:t>
      </w:r>
      <w:r w:rsidR="00B306D0" w:rsidRPr="005456CB">
        <w:rPr>
          <w:rFonts w:ascii="Tahoma" w:hAnsi="Tahoma" w:cs="Tahoma"/>
          <w:kern w:val="0"/>
          <w:lang w:eastAsia="ru-RU" w:bidi="ar-SA"/>
        </w:rPr>
        <w:t xml:space="preserve">ценных бумаг </w:t>
      </w:r>
      <w:r w:rsidRPr="005456CB">
        <w:rPr>
          <w:rFonts w:ascii="Tahoma" w:hAnsi="Tahoma" w:cs="Tahoma"/>
          <w:kern w:val="0"/>
          <w:lang w:eastAsia="ru-RU" w:bidi="ar-SA"/>
        </w:rPr>
        <w:t>путем</w:t>
      </w:r>
      <w:r w:rsidR="009F3DB2" w:rsidRPr="005456CB">
        <w:rPr>
          <w:rFonts w:ascii="Tahoma" w:hAnsi="Tahoma" w:cs="Tahoma"/>
          <w:kern w:val="0"/>
          <w:lang w:eastAsia="ru-RU" w:bidi="ar-SA"/>
        </w:rPr>
        <w:t xml:space="preserve"> их перевода с раздела </w:t>
      </w:r>
      <w:r w:rsidRPr="005456CB">
        <w:rPr>
          <w:rFonts w:ascii="Tahoma" w:hAnsi="Tahoma" w:cs="Tahoma"/>
          <w:kern w:val="0"/>
          <w:lang w:eastAsia="ru-RU" w:bidi="ar-SA"/>
        </w:rPr>
        <w:t>3</w:t>
      </w:r>
      <w:r w:rsidR="009F3DB2" w:rsidRPr="005456CB">
        <w:rPr>
          <w:rFonts w:ascii="Tahoma" w:hAnsi="Tahoma" w:cs="Tahoma"/>
          <w:kern w:val="0"/>
          <w:lang w:eastAsia="ru-RU" w:bidi="ar-SA"/>
        </w:rPr>
        <w:t>8</w:t>
      </w:r>
      <w:r w:rsidRPr="005456CB">
        <w:rPr>
          <w:rFonts w:ascii="Tahoma" w:hAnsi="Tahoma" w:cs="Tahoma"/>
          <w:kern w:val="0"/>
          <w:lang w:eastAsia="ru-RU" w:bidi="ar-SA"/>
        </w:rPr>
        <w:t xml:space="preserve"> «Блокировано для</w:t>
      </w:r>
      <w:r w:rsidR="00160985" w:rsidRPr="005456CB">
        <w:rPr>
          <w:rFonts w:ascii="Tahoma" w:hAnsi="Tahoma" w:cs="Tahoma"/>
          <w:kern w:val="0"/>
          <w:lang w:eastAsia="ru-RU" w:bidi="ar-SA"/>
        </w:rPr>
        <w:t xml:space="preserve"> проведения</w:t>
      </w:r>
      <w:r w:rsidRPr="005456CB">
        <w:rPr>
          <w:rFonts w:ascii="Tahoma" w:hAnsi="Tahoma" w:cs="Tahoma"/>
          <w:kern w:val="0"/>
          <w:lang w:eastAsia="ru-RU" w:bidi="ar-SA"/>
        </w:rPr>
        <w:t xml:space="preserve"> корпоративных действий» и предоставляет Депоненту отчет о выполненной операции по форме MS020. </w:t>
      </w:r>
    </w:p>
    <w:p w14:paraId="126A3B81" w14:textId="4B4761D3" w:rsidR="001358DF" w:rsidRPr="005456CB" w:rsidRDefault="001358DF"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получения Уведомления о статусе Запроса на отмену инструкции по КД с информацией об отказе</w:t>
      </w:r>
      <w:r w:rsidR="009F3DB2" w:rsidRPr="005456CB">
        <w:rPr>
          <w:rFonts w:ascii="Tahoma" w:hAnsi="Tahoma" w:cs="Tahoma"/>
          <w:kern w:val="0"/>
          <w:lang w:eastAsia="ru-RU" w:bidi="ar-SA"/>
        </w:rPr>
        <w:t>,</w:t>
      </w:r>
      <w:r w:rsidRPr="005456CB">
        <w:rPr>
          <w:rFonts w:ascii="Tahoma" w:hAnsi="Tahoma" w:cs="Tahoma"/>
          <w:kern w:val="0"/>
          <w:lang w:eastAsia="ru-RU" w:bidi="ar-SA"/>
        </w:rPr>
        <w:t xml:space="preserve"> НРД не позднее операционного дня, следующего за днем получения уведомления, информирует об этом Депонента, направляя Уведомление о статусе Запроса на отмену инструкции по КД с отказом.</w:t>
      </w:r>
    </w:p>
    <w:p w14:paraId="56AA2EB6" w14:textId="7A13AEB6" w:rsidR="00E56505" w:rsidRPr="005456CB" w:rsidRDefault="00E56505" w:rsidP="004F5607">
      <w:pPr>
        <w:pStyle w:val="33"/>
        <w:numPr>
          <w:ilvl w:val="1"/>
          <w:numId w:val="64"/>
        </w:numPr>
        <w:spacing w:before="120" w:after="200" w:line="276" w:lineRule="auto"/>
        <w:ind w:left="993" w:hanging="993"/>
        <w:jc w:val="both"/>
        <w:rPr>
          <w:rFonts w:ascii="Tahoma" w:hAnsi="Tahoma" w:cs="Tahoma"/>
          <w:kern w:val="0"/>
          <w:lang w:eastAsia="ru-RU" w:bidi="ar-SA"/>
        </w:rPr>
      </w:pPr>
      <w:bookmarkStart w:id="175" w:name="_Ref29814160"/>
      <w:r w:rsidRPr="005456CB">
        <w:rPr>
          <w:rFonts w:ascii="Tahoma" w:hAnsi="Tahoma" w:cs="Tahoma"/>
          <w:kern w:val="0"/>
          <w:lang w:eastAsia="ru-RU" w:bidi="ar-SA"/>
        </w:rPr>
        <w:t>В дату проведения КД Держатель</w:t>
      </w:r>
      <w:r w:rsidR="006171AB" w:rsidRPr="005456CB">
        <w:rPr>
          <w:rFonts w:ascii="Tahoma" w:hAnsi="Tahoma" w:cs="Tahoma"/>
          <w:kern w:val="0"/>
          <w:lang w:eastAsia="ru-RU" w:bidi="ar-SA"/>
        </w:rPr>
        <w:t xml:space="preserve"> реестра</w:t>
      </w:r>
      <w:r w:rsidR="00C75E21" w:rsidRPr="005456CB">
        <w:rPr>
          <w:rFonts w:ascii="Tahoma" w:hAnsi="Tahoma" w:cs="Tahoma"/>
          <w:kern w:val="0"/>
          <w:lang w:eastAsia="ru-RU" w:bidi="ar-SA"/>
        </w:rPr>
        <w:t xml:space="preserve"> </w:t>
      </w:r>
      <w:r w:rsidRPr="005456CB">
        <w:rPr>
          <w:rFonts w:ascii="Tahoma" w:hAnsi="Tahoma" w:cs="Tahoma"/>
          <w:kern w:val="0"/>
          <w:lang w:eastAsia="ru-RU" w:bidi="ar-SA"/>
        </w:rPr>
        <w:t xml:space="preserve">осуществляет следующие действия согласно всем </w:t>
      </w:r>
      <w:r w:rsidR="004B393E" w:rsidRPr="005456CB">
        <w:rPr>
          <w:rFonts w:ascii="Tahoma" w:hAnsi="Tahoma" w:cs="Tahoma"/>
          <w:kern w:val="0"/>
          <w:lang w:eastAsia="ru-RU" w:bidi="ar-SA"/>
        </w:rPr>
        <w:t xml:space="preserve">исполняемым </w:t>
      </w:r>
      <w:r w:rsidRPr="005456CB">
        <w:rPr>
          <w:rFonts w:ascii="Tahoma" w:hAnsi="Tahoma" w:cs="Tahoma"/>
          <w:kern w:val="0"/>
          <w:lang w:eastAsia="ru-RU" w:bidi="ar-SA"/>
        </w:rPr>
        <w:t>Инструкциям по КД:</w:t>
      </w:r>
    </w:p>
    <w:p w14:paraId="2FF71088" w14:textId="3A34F104" w:rsidR="00E56505" w:rsidRPr="005456CB" w:rsidRDefault="00E56505" w:rsidP="00675421">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разблокирует</w:t>
      </w:r>
      <w:r w:rsidR="00E27E44" w:rsidRPr="005456CB">
        <w:rPr>
          <w:rFonts w:ascii="Tahoma" w:hAnsi="Tahoma" w:cs="Tahoma"/>
          <w:kern w:val="0"/>
          <w:lang w:eastAsia="ru-RU" w:bidi="ar-SA"/>
        </w:rPr>
        <w:t xml:space="preserve"> и</w:t>
      </w:r>
      <w:r w:rsidRPr="005456CB">
        <w:rPr>
          <w:rFonts w:ascii="Tahoma" w:hAnsi="Tahoma" w:cs="Tahoma"/>
          <w:kern w:val="0"/>
          <w:lang w:eastAsia="ru-RU" w:bidi="ar-SA"/>
        </w:rPr>
        <w:t xml:space="preserve"> списывает</w:t>
      </w:r>
      <w:r w:rsidR="00E27E44" w:rsidRPr="005456CB">
        <w:rPr>
          <w:rFonts w:ascii="Tahoma" w:hAnsi="Tahoma" w:cs="Tahoma"/>
          <w:kern w:val="0"/>
          <w:lang w:eastAsia="ru-RU" w:bidi="ar-SA"/>
        </w:rPr>
        <w:t xml:space="preserve"> </w:t>
      </w:r>
      <w:r w:rsidRPr="005456CB">
        <w:rPr>
          <w:rFonts w:ascii="Tahoma" w:hAnsi="Tahoma" w:cs="Tahoma"/>
          <w:lang w:eastAsia="ru-RU"/>
        </w:rPr>
        <w:t>конвертируемые</w:t>
      </w:r>
      <w:r w:rsidR="00E27E44" w:rsidRPr="005456CB">
        <w:rPr>
          <w:rFonts w:ascii="Tahoma" w:hAnsi="Tahoma" w:cs="Tahoma"/>
          <w:lang w:eastAsia="ru-RU"/>
        </w:rPr>
        <w:t xml:space="preserve"> </w:t>
      </w:r>
      <w:r w:rsidRPr="005456CB">
        <w:rPr>
          <w:rFonts w:ascii="Tahoma" w:hAnsi="Tahoma" w:cs="Tahoma"/>
          <w:lang w:eastAsia="ru-RU"/>
        </w:rPr>
        <w:t>ценные</w:t>
      </w:r>
      <w:r w:rsidR="00E27E44" w:rsidRPr="005456CB">
        <w:rPr>
          <w:rFonts w:ascii="Tahoma" w:hAnsi="Tahoma" w:cs="Tahoma"/>
          <w:lang w:eastAsia="ru-RU"/>
        </w:rPr>
        <w:t xml:space="preserve"> бумаг</w:t>
      </w:r>
      <w:r w:rsidRPr="005456CB">
        <w:rPr>
          <w:rFonts w:ascii="Tahoma" w:hAnsi="Tahoma" w:cs="Tahoma"/>
          <w:lang w:eastAsia="ru-RU"/>
        </w:rPr>
        <w:t>и;</w:t>
      </w:r>
      <w:r w:rsidR="00C75E21" w:rsidRPr="005456CB">
        <w:rPr>
          <w:rFonts w:ascii="Tahoma" w:hAnsi="Tahoma" w:cs="Tahoma"/>
          <w:kern w:val="0"/>
          <w:lang w:eastAsia="ru-RU" w:bidi="ar-SA"/>
        </w:rPr>
        <w:t xml:space="preserve"> </w:t>
      </w:r>
    </w:p>
    <w:p w14:paraId="13BAB2BD" w14:textId="15A9B1F9" w:rsidR="006171AB" w:rsidRPr="005456CB" w:rsidRDefault="00E56505" w:rsidP="00675421">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зачисляет</w:t>
      </w:r>
      <w:r w:rsidR="006171AB" w:rsidRPr="005456CB">
        <w:rPr>
          <w:rFonts w:ascii="Tahoma" w:hAnsi="Tahoma" w:cs="Tahoma"/>
          <w:kern w:val="0"/>
          <w:lang w:eastAsia="ru-RU" w:bidi="ar-SA"/>
        </w:rPr>
        <w:t xml:space="preserve"> р</w:t>
      </w:r>
      <w:r w:rsidRPr="005456CB">
        <w:rPr>
          <w:rFonts w:ascii="Tahoma" w:hAnsi="Tahoma" w:cs="Tahoma"/>
          <w:kern w:val="0"/>
          <w:lang w:eastAsia="ru-RU" w:bidi="ar-SA"/>
        </w:rPr>
        <w:t>азмещаемые акции</w:t>
      </w:r>
      <w:r w:rsidR="006171AB" w:rsidRPr="005456CB">
        <w:rPr>
          <w:rFonts w:ascii="Tahoma" w:hAnsi="Tahoma" w:cs="Tahoma"/>
          <w:kern w:val="0"/>
          <w:lang w:eastAsia="ru-RU" w:bidi="ar-SA"/>
        </w:rPr>
        <w:t xml:space="preserve"> на Лицевой счет НД или Лицевой счет НДЦД</w:t>
      </w:r>
      <w:r w:rsidR="00E27E44" w:rsidRPr="005456CB">
        <w:rPr>
          <w:rFonts w:ascii="Tahoma" w:hAnsi="Tahoma" w:cs="Tahoma"/>
          <w:kern w:val="0"/>
          <w:lang w:eastAsia="ru-RU" w:bidi="ar-SA"/>
        </w:rPr>
        <w:t xml:space="preserve"> </w:t>
      </w:r>
      <w:r w:rsidR="006171AB" w:rsidRPr="005456CB">
        <w:rPr>
          <w:rFonts w:ascii="Tahoma" w:hAnsi="Tahoma" w:cs="Tahoma"/>
          <w:kern w:val="0"/>
          <w:lang w:eastAsia="ru-RU" w:bidi="ar-SA"/>
        </w:rPr>
        <w:t>НРД</w:t>
      </w:r>
      <w:bookmarkEnd w:id="175"/>
      <w:r w:rsidRPr="005456CB">
        <w:rPr>
          <w:rFonts w:ascii="Tahoma" w:hAnsi="Tahoma" w:cs="Tahoma"/>
          <w:kern w:val="0"/>
          <w:lang w:eastAsia="ru-RU" w:bidi="ar-SA"/>
        </w:rPr>
        <w:t>.</w:t>
      </w:r>
    </w:p>
    <w:p w14:paraId="2964EF67" w14:textId="1C589697" w:rsidR="00E56505" w:rsidRPr="005456CB" w:rsidRDefault="00E56505" w:rsidP="00675421">
      <w:pPr>
        <w:pStyle w:val="33"/>
        <w:numPr>
          <w:ilvl w:val="1"/>
          <w:numId w:val="64"/>
        </w:numPr>
        <w:spacing w:before="120" w:after="200" w:line="276" w:lineRule="auto"/>
        <w:ind w:left="993" w:hanging="993"/>
        <w:jc w:val="both"/>
        <w:rPr>
          <w:rFonts w:ascii="Tahoma" w:hAnsi="Tahoma" w:cs="Tahoma"/>
          <w:kern w:val="0"/>
          <w:lang w:eastAsia="ru-RU" w:bidi="ar-SA"/>
        </w:rPr>
      </w:pPr>
      <w:bookmarkStart w:id="176" w:name="_Ref30602906"/>
      <w:r w:rsidRPr="005456CB">
        <w:rPr>
          <w:rFonts w:ascii="Tahoma" w:hAnsi="Tahoma" w:cs="Tahoma"/>
          <w:kern w:val="0"/>
          <w:lang w:eastAsia="ru-RU" w:bidi="ar-SA"/>
        </w:rPr>
        <w:t>На основании полученных от Держателя реестра документов</w:t>
      </w:r>
      <w:r w:rsidR="00B90740" w:rsidRPr="005456CB">
        <w:rPr>
          <w:rFonts w:ascii="Tahoma" w:hAnsi="Tahoma" w:cs="Tahoma"/>
          <w:kern w:val="0"/>
          <w:lang w:eastAsia="ru-RU" w:bidi="ar-SA"/>
        </w:rPr>
        <w:t xml:space="preserve"> о </w:t>
      </w:r>
      <w:r w:rsidR="00792604" w:rsidRPr="005456CB">
        <w:rPr>
          <w:rFonts w:ascii="Tahoma" w:hAnsi="Tahoma" w:cs="Tahoma"/>
          <w:kern w:val="0"/>
          <w:lang w:eastAsia="ru-RU" w:bidi="ar-SA"/>
        </w:rPr>
        <w:t xml:space="preserve">разблокировании и списании конвертируемых ценных бумаг и </w:t>
      </w:r>
      <w:r w:rsidR="00B90740" w:rsidRPr="005456CB">
        <w:rPr>
          <w:rFonts w:ascii="Tahoma" w:hAnsi="Tahoma" w:cs="Tahoma"/>
          <w:kern w:val="0"/>
          <w:lang w:eastAsia="ru-RU" w:bidi="ar-SA"/>
        </w:rPr>
        <w:t>зачислении размещаемых акций на Лицевой счет НД или Лицевой счет НДЦД НРД</w:t>
      </w:r>
      <w:r w:rsidR="00675421" w:rsidRPr="005456CB">
        <w:rPr>
          <w:rFonts w:ascii="Tahoma" w:hAnsi="Tahoma" w:cs="Tahoma"/>
          <w:kern w:val="0"/>
          <w:lang w:eastAsia="ru-RU" w:bidi="ar-SA"/>
        </w:rPr>
        <w:t>:</w:t>
      </w:r>
      <w:bookmarkEnd w:id="176"/>
    </w:p>
    <w:p w14:paraId="7C67B78D" w14:textId="026CF7A4" w:rsidR="006171AB" w:rsidRPr="005456CB" w:rsidRDefault="006171AB" w:rsidP="004F560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зачисляет размещаемые </w:t>
      </w:r>
      <w:r w:rsidRPr="005456CB">
        <w:rPr>
          <w:rFonts w:ascii="Tahoma" w:hAnsi="Tahoma" w:cs="Tahoma"/>
          <w:kern w:val="0"/>
          <w:lang w:eastAsia="ru-RU" w:bidi="ar-SA"/>
        </w:rPr>
        <w:t xml:space="preserve">акции </w:t>
      </w:r>
      <w:r w:rsidRPr="005456CB">
        <w:rPr>
          <w:rFonts w:ascii="Tahoma" w:hAnsi="Tahoma" w:cs="Tahoma"/>
          <w:lang w:eastAsia="ru-RU"/>
        </w:rPr>
        <w:t xml:space="preserve">на счета депо Депонентов; </w:t>
      </w:r>
    </w:p>
    <w:p w14:paraId="7411E4B9" w14:textId="20F5304D" w:rsidR="00C75E21" w:rsidRPr="005456CB" w:rsidRDefault="00C75E21" w:rsidP="00C75E2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осуществляет разблокирование ценных бумаг, заблокированных ранее на основании соответствующих Инструкций по КД;</w:t>
      </w:r>
    </w:p>
    <w:p w14:paraId="31F99396" w14:textId="2EF0F4CE" w:rsidR="006171AB" w:rsidRPr="005456CB" w:rsidRDefault="006171AB" w:rsidP="004F560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списывает конвертируемые </w:t>
      </w:r>
      <w:r w:rsidR="006B3227" w:rsidRPr="005456CB">
        <w:rPr>
          <w:rFonts w:ascii="Tahoma" w:hAnsi="Tahoma" w:cs="Tahoma"/>
          <w:lang w:eastAsia="ru-RU"/>
        </w:rPr>
        <w:t xml:space="preserve">ценные бумаги </w:t>
      </w:r>
      <w:r w:rsidRPr="005456CB">
        <w:rPr>
          <w:rFonts w:ascii="Tahoma" w:hAnsi="Tahoma" w:cs="Tahoma"/>
          <w:lang w:eastAsia="ru-RU"/>
        </w:rPr>
        <w:t>со счетов депо Депонентов;</w:t>
      </w:r>
    </w:p>
    <w:p w14:paraId="4E9FA29B" w14:textId="4001C885" w:rsidR="006171AB" w:rsidRPr="005456CB" w:rsidRDefault="006171AB"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направляет Депонентам отчет по форм</w:t>
      </w:r>
      <w:r w:rsidRPr="005456CB">
        <w:rPr>
          <w:rFonts w:ascii="Tahoma" w:hAnsi="Tahoma" w:cs="Tahoma"/>
          <w:kern w:val="0"/>
          <w:lang w:eastAsia="ru-RU" w:bidi="ar-SA"/>
        </w:rPr>
        <w:t xml:space="preserve">е </w:t>
      </w:r>
      <w:r w:rsidR="00DC57B8" w:rsidRPr="005456CB">
        <w:rPr>
          <w:rFonts w:ascii="Tahoma" w:hAnsi="Tahoma" w:cs="Tahoma"/>
          <w:kern w:val="0"/>
          <w:lang w:eastAsia="ru-RU" w:bidi="ar-SA"/>
        </w:rPr>
        <w:t>MS</w:t>
      </w:r>
      <w:r w:rsidR="00322BEF" w:rsidRPr="00A10302">
        <w:rPr>
          <w:rFonts w:ascii="Tahoma" w:hAnsi="Tahoma" w:cs="Tahoma"/>
          <w:kern w:val="0"/>
          <w:lang w:eastAsia="ru-RU" w:bidi="ar-SA"/>
        </w:rPr>
        <w:t>101</w:t>
      </w:r>
      <w:r w:rsidRPr="005456CB">
        <w:rPr>
          <w:rFonts w:ascii="Tahoma" w:hAnsi="Tahoma" w:cs="Tahoma"/>
          <w:kern w:val="0"/>
          <w:lang w:eastAsia="ru-RU" w:bidi="ar-SA"/>
        </w:rPr>
        <w:t>.</w:t>
      </w:r>
    </w:p>
    <w:p w14:paraId="5D2DE83A" w14:textId="73581A86" w:rsidR="006171AB" w:rsidRPr="005456CB" w:rsidRDefault="00F510DC"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от Эмитента информации об отмене Корпоративного действия </w:t>
      </w:r>
      <w:r w:rsidR="00080FAC" w:rsidRPr="005456CB">
        <w:rPr>
          <w:rFonts w:ascii="Tahoma" w:hAnsi="Tahoma" w:cs="Tahoma"/>
          <w:kern w:val="0"/>
          <w:lang w:eastAsia="ru-RU" w:bidi="ar-SA"/>
        </w:rPr>
        <w:t>Держатель реестра не позднее рабочего дня</w:t>
      </w:r>
      <w:r w:rsidR="006B3227" w:rsidRPr="005456CB">
        <w:rPr>
          <w:rFonts w:ascii="Tahoma" w:hAnsi="Tahoma" w:cs="Tahoma"/>
          <w:kern w:val="0"/>
          <w:lang w:eastAsia="ru-RU" w:bidi="ar-SA"/>
        </w:rPr>
        <w:t xml:space="preserve">, следующего за днем </w:t>
      </w:r>
      <w:r w:rsidRPr="005456CB">
        <w:rPr>
          <w:rFonts w:ascii="Tahoma" w:hAnsi="Tahoma" w:cs="Tahoma"/>
          <w:kern w:val="0"/>
          <w:lang w:eastAsia="ru-RU" w:bidi="ar-SA"/>
        </w:rPr>
        <w:t xml:space="preserve">ее </w:t>
      </w:r>
      <w:r w:rsidR="006B3227" w:rsidRPr="005456CB">
        <w:rPr>
          <w:rFonts w:ascii="Tahoma" w:hAnsi="Tahoma" w:cs="Tahoma"/>
          <w:kern w:val="0"/>
          <w:lang w:eastAsia="ru-RU" w:bidi="ar-SA"/>
        </w:rPr>
        <w:t xml:space="preserve">получения, </w:t>
      </w:r>
      <w:r w:rsidR="006171AB" w:rsidRPr="005456CB">
        <w:rPr>
          <w:rFonts w:ascii="Tahoma" w:hAnsi="Tahoma" w:cs="Tahoma"/>
          <w:kern w:val="0"/>
          <w:lang w:eastAsia="ru-RU" w:bidi="ar-SA"/>
        </w:rPr>
        <w:t xml:space="preserve">направляет в НРД соответствующее Уведомление об отмене КД. </w:t>
      </w:r>
    </w:p>
    <w:p w14:paraId="4532E3B1" w14:textId="77777777" w:rsidR="006171AB" w:rsidRPr="005456CB" w:rsidRDefault="006171AB"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операционного дня, следующего за получением Уведомления об отмене КД:</w:t>
      </w:r>
    </w:p>
    <w:p w14:paraId="4C55E959"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16E5D254"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09C28F93"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080AB094"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1D24DDC2"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2A5C1399"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2968B04C"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304013AD"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253F92F0"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12F4D8C8"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562D3118"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1EC147A7"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77E694A7"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63E1B357"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64AA075D" w14:textId="77777777" w:rsidR="006171AB" w:rsidRPr="005456CB" w:rsidRDefault="006171AB"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69E9772A" w14:textId="77777777" w:rsidR="006171AB" w:rsidRPr="005456CB" w:rsidRDefault="006171AB"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3C8D742E" w14:textId="77777777" w:rsidR="006171AB" w:rsidRPr="005456CB" w:rsidRDefault="006171AB"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19AECE19" w14:textId="77777777" w:rsidR="006171AB" w:rsidRPr="005456CB" w:rsidRDefault="006171AB"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62255033" w14:textId="77777777" w:rsidR="006171AB" w:rsidRPr="005456CB" w:rsidRDefault="006171AB"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4C829A6E" w14:textId="77777777" w:rsidR="006171AB" w:rsidRPr="005456CB" w:rsidRDefault="006171AB"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496B4900" w14:textId="77777777" w:rsidR="006171AB" w:rsidRPr="005456CB" w:rsidRDefault="006171AB"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33DC5314" w14:textId="77777777" w:rsidR="006171AB" w:rsidRPr="005456CB" w:rsidRDefault="006171AB"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266BE415" w14:textId="77777777" w:rsidR="006171AB" w:rsidRPr="005456CB" w:rsidRDefault="006171AB"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1419CDDA" w14:textId="77777777" w:rsidR="006171AB" w:rsidRPr="005456CB" w:rsidRDefault="006171AB" w:rsidP="004F5607">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3CFADDF7" w14:textId="5B868B15" w:rsidR="006171AB" w:rsidRPr="005456CB" w:rsidRDefault="006171AB" w:rsidP="004F5607">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направляет Уведомление об отмене КД</w:t>
      </w:r>
      <w:r w:rsidR="00EE5A55" w:rsidRPr="005456CB">
        <w:rPr>
          <w:rFonts w:ascii="Tahoma" w:hAnsi="Tahoma" w:cs="Tahoma"/>
          <w:sz w:val="24"/>
          <w:szCs w:val="24"/>
          <w:lang w:eastAsia="ru-RU"/>
        </w:rPr>
        <w:t xml:space="preserve"> Депонентам</w:t>
      </w:r>
      <w:r w:rsidRPr="005456CB">
        <w:rPr>
          <w:rFonts w:ascii="Tahoma" w:hAnsi="Tahoma" w:cs="Tahoma"/>
          <w:sz w:val="24"/>
          <w:szCs w:val="24"/>
          <w:lang w:eastAsia="ru-RU"/>
        </w:rPr>
        <w:t>;</w:t>
      </w:r>
    </w:p>
    <w:p w14:paraId="7F22284A" w14:textId="1D389B1A" w:rsidR="006171AB" w:rsidRPr="005456CB" w:rsidRDefault="006171AB" w:rsidP="004F5607">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в день направления Уведомления об отмене КД Депонентам направляет Уведомление об отмене КД Держателю реестра</w:t>
      </w:r>
      <w:r w:rsidR="00B90740" w:rsidRPr="005456CB">
        <w:rPr>
          <w:rFonts w:ascii="Tahoma" w:hAnsi="Tahoma" w:cs="Tahoma"/>
          <w:sz w:val="24"/>
          <w:szCs w:val="24"/>
          <w:lang w:eastAsia="ru-RU"/>
        </w:rPr>
        <w:t xml:space="preserve"> и </w:t>
      </w:r>
      <w:r w:rsidRPr="005456CB">
        <w:rPr>
          <w:rFonts w:ascii="Tahoma" w:hAnsi="Tahoma" w:cs="Tahoma"/>
          <w:sz w:val="24"/>
          <w:szCs w:val="24"/>
          <w:lang w:eastAsia="ru-RU"/>
        </w:rPr>
        <w:t>Эмитенту (при наличии Договора ЭДО).</w:t>
      </w:r>
    </w:p>
    <w:p w14:paraId="7205354B" w14:textId="5F1403C1" w:rsidR="006171AB" w:rsidRPr="005456CB" w:rsidRDefault="00B306D0" w:rsidP="009B2F98">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_Ref25772742 \r \h </w:instrText>
      </w:r>
      <w:r w:rsidR="00613775"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15.1.5</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w:t>
      </w:r>
      <w:r w:rsidR="006171AB" w:rsidRPr="005456CB">
        <w:rPr>
          <w:rFonts w:ascii="Tahoma" w:hAnsi="Tahoma" w:cs="Tahoma"/>
          <w:kern w:val="0"/>
          <w:lang w:eastAsia="ru-RU" w:bidi="ar-SA"/>
        </w:rPr>
        <w:t xml:space="preserve">и при непредоставлении </w:t>
      </w:r>
      <w:r w:rsidR="00E03A22" w:rsidRPr="005456CB">
        <w:rPr>
          <w:rFonts w:ascii="Tahoma" w:hAnsi="Tahoma" w:cs="Tahoma"/>
          <w:kern w:val="0"/>
          <w:lang w:eastAsia="ru-RU" w:bidi="ar-SA"/>
        </w:rPr>
        <w:lastRenderedPageBreak/>
        <w:t>Держателем реестра</w:t>
      </w:r>
      <w:r w:rsidR="006171AB" w:rsidRPr="005456CB">
        <w:rPr>
          <w:rFonts w:ascii="Tahoma" w:hAnsi="Tahoma" w:cs="Tahoma"/>
          <w:kern w:val="0"/>
          <w:lang w:eastAsia="ru-RU" w:bidi="ar-SA"/>
        </w:rPr>
        <w:t xml:space="preserve"> Уведомления о КД Депонент после </w:t>
      </w:r>
      <w:r w:rsidR="00AE39CE" w:rsidRPr="005456CB">
        <w:rPr>
          <w:rFonts w:ascii="Tahoma" w:hAnsi="Tahoma" w:cs="Tahoma"/>
          <w:kern w:val="0"/>
          <w:lang w:eastAsia="ru-RU" w:bidi="ar-SA"/>
        </w:rPr>
        <w:t xml:space="preserve">начала </w:t>
      </w:r>
      <w:r w:rsidR="00680097" w:rsidRPr="005456CB">
        <w:rPr>
          <w:rFonts w:ascii="Tahoma" w:hAnsi="Tahoma" w:cs="Tahoma"/>
          <w:kern w:val="0"/>
          <w:lang w:eastAsia="ru-RU" w:bidi="ar-SA"/>
        </w:rPr>
        <w:t xml:space="preserve">срока для предъявления владельцами </w:t>
      </w:r>
      <w:r w:rsidR="003765CB" w:rsidRPr="005456CB">
        <w:rPr>
          <w:rFonts w:ascii="Tahoma" w:hAnsi="Tahoma" w:cs="Tahoma"/>
          <w:kern w:val="0"/>
          <w:lang w:eastAsia="ru-RU" w:bidi="ar-SA"/>
        </w:rPr>
        <w:t>ценных бумаг</w:t>
      </w:r>
      <w:r w:rsidR="00680097" w:rsidRPr="005456CB">
        <w:rPr>
          <w:rFonts w:ascii="Tahoma" w:hAnsi="Tahoma" w:cs="Tahoma"/>
          <w:kern w:val="0"/>
          <w:lang w:eastAsia="ru-RU" w:bidi="ar-SA"/>
        </w:rPr>
        <w:t xml:space="preserve"> требований об их конвертации </w:t>
      </w:r>
      <w:r w:rsidR="006171AB" w:rsidRPr="005456CB">
        <w:rPr>
          <w:rFonts w:ascii="Tahoma" w:hAnsi="Tahoma" w:cs="Tahoma"/>
          <w:kern w:val="0"/>
          <w:lang w:eastAsia="ru-RU" w:bidi="ar-SA"/>
        </w:rPr>
        <w:t>вправе направить в НРД по каждому владельцу ценных бумаг отдельную Инструкцию по КД</w:t>
      </w:r>
      <w:r w:rsidR="00C04CD5" w:rsidRPr="005456CB">
        <w:rPr>
          <w:rFonts w:ascii="Tahoma" w:hAnsi="Tahoma" w:cs="Tahoma"/>
          <w:kern w:val="0"/>
          <w:lang w:eastAsia="ru-RU" w:bidi="ar-SA"/>
        </w:rPr>
        <w:t xml:space="preserve"> без указания Референса КД</w:t>
      </w:r>
      <w:r w:rsidR="006171AB" w:rsidRPr="005456CB">
        <w:rPr>
          <w:rFonts w:ascii="Tahoma" w:hAnsi="Tahoma" w:cs="Tahoma"/>
          <w:kern w:val="0"/>
          <w:lang w:eastAsia="ru-RU" w:bidi="ar-SA"/>
        </w:rPr>
        <w:t>, содержащую волеизъявление владельца ценных бумаг (тип К</w:t>
      </w:r>
      <w:r w:rsidR="009B2F98" w:rsidRPr="005456CB">
        <w:rPr>
          <w:rFonts w:ascii="Tahoma" w:hAnsi="Tahoma" w:cs="Tahoma"/>
          <w:kern w:val="0"/>
          <w:lang w:eastAsia="ru-RU" w:bidi="ar-SA"/>
        </w:rPr>
        <w:t xml:space="preserve">орпоративного действия – CONV). </w:t>
      </w:r>
      <w:r w:rsidR="006171AB" w:rsidRPr="005456CB">
        <w:rPr>
          <w:rFonts w:ascii="Tahoma" w:hAnsi="Tahoma" w:cs="Tahoma"/>
          <w:kern w:val="0"/>
          <w:lang w:eastAsia="ru-RU" w:bidi="ar-SA"/>
        </w:rPr>
        <w:t xml:space="preserve">Количество Инструкций по КД, содержащих волеизъявление одного и того же владельца ценных бумаг, не ограничено. </w:t>
      </w:r>
    </w:p>
    <w:p w14:paraId="4CDA675F" w14:textId="6803E9F5" w:rsidR="006171AB" w:rsidRPr="005456CB" w:rsidRDefault="006171AB"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Дальнейший порядок взаимодействия по обмену информацией осуществляется в порядке, определенном пунктами </w:t>
      </w:r>
      <w:r w:rsidR="00CA2F11" w:rsidRPr="005456CB">
        <w:rPr>
          <w:rFonts w:ascii="Tahoma" w:hAnsi="Tahoma" w:cs="Tahoma"/>
          <w:kern w:val="0"/>
          <w:lang w:eastAsia="ru-RU" w:bidi="ar-SA"/>
        </w:rPr>
        <w:fldChar w:fldCharType="begin"/>
      </w:r>
      <w:r w:rsidR="00CA2F11" w:rsidRPr="005456CB">
        <w:rPr>
          <w:rFonts w:ascii="Tahoma" w:hAnsi="Tahoma" w:cs="Tahoma"/>
          <w:kern w:val="0"/>
          <w:lang w:eastAsia="ru-RU" w:bidi="ar-SA"/>
        </w:rPr>
        <w:instrText xml:space="preserve"> REF _Ref29814023 \r \h </w:instrText>
      </w:r>
      <w:r w:rsidR="005456CB">
        <w:rPr>
          <w:rFonts w:ascii="Tahoma" w:hAnsi="Tahoma" w:cs="Tahoma"/>
          <w:kern w:val="0"/>
          <w:lang w:eastAsia="ru-RU" w:bidi="ar-SA"/>
        </w:rPr>
        <w:instrText xml:space="preserve"> \* MERGEFORMAT </w:instrText>
      </w:r>
      <w:r w:rsidR="00CA2F11" w:rsidRPr="005456CB">
        <w:rPr>
          <w:rFonts w:ascii="Tahoma" w:hAnsi="Tahoma" w:cs="Tahoma"/>
          <w:kern w:val="0"/>
          <w:lang w:eastAsia="ru-RU" w:bidi="ar-SA"/>
        </w:rPr>
      </w:r>
      <w:r w:rsidR="00CA2F11" w:rsidRPr="005456CB">
        <w:rPr>
          <w:rFonts w:ascii="Tahoma" w:hAnsi="Tahoma" w:cs="Tahoma"/>
          <w:kern w:val="0"/>
          <w:lang w:eastAsia="ru-RU" w:bidi="ar-SA"/>
        </w:rPr>
        <w:fldChar w:fldCharType="separate"/>
      </w:r>
      <w:r w:rsidR="00E16E35" w:rsidRPr="005456CB">
        <w:rPr>
          <w:rFonts w:ascii="Tahoma" w:hAnsi="Tahoma" w:cs="Tahoma"/>
          <w:kern w:val="0"/>
          <w:lang w:eastAsia="ru-RU" w:bidi="ar-SA"/>
        </w:rPr>
        <w:t>15.28</w:t>
      </w:r>
      <w:r w:rsidR="00CA2F11"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001E58BB" w:rsidRPr="005456CB">
        <w:rPr>
          <w:rFonts w:ascii="Tahoma" w:hAnsi="Tahoma" w:cs="Tahoma"/>
          <w:kern w:val="0"/>
          <w:lang w:eastAsia="ru-RU" w:bidi="ar-SA"/>
        </w:rPr>
        <w:t xml:space="preserve"> </w:t>
      </w:r>
      <w:r w:rsidR="001E58BB" w:rsidRPr="005456CB">
        <w:rPr>
          <w:rFonts w:ascii="Tahoma" w:hAnsi="Tahoma" w:cs="Tahoma"/>
          <w:kern w:val="0"/>
          <w:lang w:eastAsia="ru-RU" w:bidi="ar-SA"/>
        </w:rPr>
        <w:fldChar w:fldCharType="begin"/>
      </w:r>
      <w:r w:rsidR="001E58BB" w:rsidRPr="005456CB">
        <w:rPr>
          <w:rFonts w:ascii="Tahoma" w:hAnsi="Tahoma" w:cs="Tahoma"/>
          <w:kern w:val="0"/>
          <w:lang w:eastAsia="ru-RU" w:bidi="ar-SA"/>
        </w:rPr>
        <w:instrText xml:space="preserve"> REF _Ref30602906 \r \h </w:instrText>
      </w:r>
      <w:r w:rsidR="005456CB">
        <w:rPr>
          <w:rFonts w:ascii="Tahoma" w:hAnsi="Tahoma" w:cs="Tahoma"/>
          <w:kern w:val="0"/>
          <w:lang w:eastAsia="ru-RU" w:bidi="ar-SA"/>
        </w:rPr>
        <w:instrText xml:space="preserve"> \* MERGEFORMAT </w:instrText>
      </w:r>
      <w:r w:rsidR="001E58BB" w:rsidRPr="005456CB">
        <w:rPr>
          <w:rFonts w:ascii="Tahoma" w:hAnsi="Tahoma" w:cs="Tahoma"/>
          <w:kern w:val="0"/>
          <w:lang w:eastAsia="ru-RU" w:bidi="ar-SA"/>
        </w:rPr>
      </w:r>
      <w:r w:rsidR="001E58BB" w:rsidRPr="005456CB">
        <w:rPr>
          <w:rFonts w:ascii="Tahoma" w:hAnsi="Tahoma" w:cs="Tahoma"/>
          <w:kern w:val="0"/>
          <w:lang w:eastAsia="ru-RU" w:bidi="ar-SA"/>
        </w:rPr>
        <w:fldChar w:fldCharType="separate"/>
      </w:r>
      <w:r w:rsidR="001E58BB" w:rsidRPr="005456CB">
        <w:rPr>
          <w:rFonts w:ascii="Tahoma" w:hAnsi="Tahoma" w:cs="Tahoma"/>
          <w:kern w:val="0"/>
          <w:lang w:eastAsia="ru-RU" w:bidi="ar-SA"/>
        </w:rPr>
        <w:t>15.43</w:t>
      </w:r>
      <w:r w:rsidR="001E58BB" w:rsidRPr="005456CB">
        <w:rPr>
          <w:rFonts w:ascii="Tahoma" w:hAnsi="Tahoma" w:cs="Tahoma"/>
          <w:kern w:val="0"/>
          <w:lang w:eastAsia="ru-RU" w:bidi="ar-SA"/>
        </w:rPr>
        <w:fldChar w:fldCharType="end"/>
      </w:r>
      <w:r w:rsidR="001E58BB" w:rsidRPr="005456CB">
        <w:rPr>
          <w:rFonts w:ascii="Tahoma" w:hAnsi="Tahoma" w:cs="Tahoma"/>
          <w:kern w:val="0"/>
          <w:lang w:eastAsia="ru-RU" w:bidi="ar-SA"/>
        </w:rPr>
        <w:t xml:space="preserve"> </w:t>
      </w:r>
      <w:r w:rsidRPr="005456CB">
        <w:rPr>
          <w:rFonts w:ascii="Tahoma" w:hAnsi="Tahoma" w:cs="Tahoma"/>
          <w:kern w:val="0"/>
          <w:lang w:eastAsia="ru-RU" w:bidi="ar-SA"/>
        </w:rPr>
        <w:t>Правил.</w:t>
      </w:r>
    </w:p>
    <w:p w14:paraId="6F91DC11" w14:textId="47BCCB51" w:rsidR="004525CB" w:rsidRPr="005456CB" w:rsidRDefault="004525CB" w:rsidP="00421B1B">
      <w:pPr>
        <w:pStyle w:val="1"/>
        <w:numPr>
          <w:ilvl w:val="0"/>
          <w:numId w:val="64"/>
        </w:numPr>
        <w:spacing w:after="240"/>
        <w:ind w:left="993" w:hanging="993"/>
        <w:jc w:val="both"/>
        <w:rPr>
          <w:rFonts w:ascii="Tahoma" w:hAnsi="Tahoma" w:cs="Tahoma"/>
          <w:color w:val="auto"/>
        </w:rPr>
      </w:pPr>
      <w:bookmarkStart w:id="177" w:name="_Toc31816142"/>
      <w:r w:rsidRPr="005456CB">
        <w:rPr>
          <w:rFonts w:ascii="Tahoma" w:hAnsi="Tahoma" w:cs="Tahoma"/>
          <w:color w:val="auto"/>
        </w:rPr>
        <w:t>Порядок взаимодействия при проведении конвертации Облигаций</w:t>
      </w:r>
      <w:bookmarkEnd w:id="177"/>
      <w:r w:rsidRPr="005456CB">
        <w:rPr>
          <w:rFonts w:ascii="Tahoma" w:hAnsi="Tahoma" w:cs="Tahoma"/>
          <w:color w:val="auto"/>
        </w:rPr>
        <w:t xml:space="preserve"> </w:t>
      </w:r>
    </w:p>
    <w:p w14:paraId="18965464" w14:textId="4A48D25B" w:rsidR="006678E6" w:rsidRPr="005456CB" w:rsidRDefault="006678E6"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Сторон при обмене корпоративной информацией, связанной со следующими Корпоративными действиями:</w:t>
      </w:r>
    </w:p>
    <w:p w14:paraId="5A3040C4" w14:textId="77777777" w:rsidR="006678E6" w:rsidRPr="005456CB" w:rsidRDefault="006678E6"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178" w:name="_Ref29556544"/>
      <w:r w:rsidRPr="005456CB">
        <w:rPr>
          <w:rFonts w:ascii="Tahoma" w:hAnsi="Tahoma" w:cs="Tahoma"/>
          <w:kern w:val="0"/>
          <w:lang w:eastAsia="ru-RU" w:bidi="ar-SA"/>
        </w:rPr>
        <w:t>конвертация по распоряжению Эмитента в соответствии с пунктом 3 статьи 27.5-8 Закона о РЦБ (право Эмитента);</w:t>
      </w:r>
      <w:bookmarkEnd w:id="178"/>
      <w:r w:rsidRPr="005456CB">
        <w:rPr>
          <w:rFonts w:ascii="Tahoma" w:hAnsi="Tahoma" w:cs="Tahoma"/>
          <w:kern w:val="0"/>
          <w:lang w:eastAsia="ru-RU" w:bidi="ar-SA"/>
        </w:rPr>
        <w:t xml:space="preserve"> </w:t>
      </w:r>
    </w:p>
    <w:p w14:paraId="08318123" w14:textId="77777777" w:rsidR="006678E6" w:rsidRPr="005456CB" w:rsidRDefault="006678E6"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179" w:name="_Ref29556565"/>
      <w:r w:rsidRPr="005456CB">
        <w:rPr>
          <w:rFonts w:ascii="Tahoma" w:hAnsi="Tahoma" w:cs="Tahoma"/>
          <w:kern w:val="0"/>
          <w:lang w:eastAsia="ru-RU" w:bidi="ar-SA"/>
        </w:rPr>
        <w:t>конвертация по распоряжению Эмитента в соответствии с пунктом 4 статьи 27.5-8 Закона о РЦБ (обязанность Эмитента);</w:t>
      </w:r>
      <w:bookmarkEnd w:id="179"/>
    </w:p>
    <w:p w14:paraId="6E33DEB3" w14:textId="4769F4E0" w:rsidR="006678E6" w:rsidRPr="005456CB" w:rsidRDefault="006678E6"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180" w:name="_Ref29549677"/>
      <w:r w:rsidRPr="005456CB">
        <w:rPr>
          <w:rFonts w:ascii="Tahoma" w:hAnsi="Tahoma" w:cs="Tahoma"/>
          <w:kern w:val="0"/>
          <w:lang w:eastAsia="ru-RU" w:bidi="ar-SA"/>
        </w:rPr>
        <w:t>конвертация в срок, определенный календарной датой или истечением периода времени, в соответствии с пунктом 4 статьи 27.5-8 Закона о РЦБ</w:t>
      </w:r>
      <w:r w:rsidR="00F8360B" w:rsidRPr="005456CB">
        <w:rPr>
          <w:rFonts w:ascii="Tahoma" w:hAnsi="Tahoma" w:cs="Tahoma"/>
          <w:kern w:val="0"/>
          <w:lang w:eastAsia="ru-RU" w:bidi="ar-SA"/>
        </w:rPr>
        <w:t xml:space="preserve"> (обязанность Эмитента)</w:t>
      </w:r>
      <w:r w:rsidRPr="005456CB">
        <w:rPr>
          <w:rFonts w:ascii="Tahoma" w:hAnsi="Tahoma" w:cs="Tahoma"/>
          <w:kern w:val="0"/>
          <w:lang w:eastAsia="ru-RU" w:bidi="ar-SA"/>
        </w:rPr>
        <w:t>;</w:t>
      </w:r>
      <w:bookmarkEnd w:id="180"/>
      <w:r w:rsidRPr="005456CB">
        <w:rPr>
          <w:rFonts w:ascii="Tahoma" w:hAnsi="Tahoma" w:cs="Tahoma"/>
          <w:kern w:val="0"/>
          <w:lang w:eastAsia="ru-RU" w:bidi="ar-SA"/>
        </w:rPr>
        <w:t xml:space="preserve"> </w:t>
      </w:r>
    </w:p>
    <w:p w14:paraId="56F361B3" w14:textId="77777777" w:rsidR="006678E6" w:rsidRPr="005456CB" w:rsidRDefault="006678E6"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конвертация в срок, определенный указанием на событие, либо в зависимости от наступления определенных условий и (или) обстоятельств в соответствии с пунктом 4 статьи 27.5-8 Закона о РЦБ:</w:t>
      </w:r>
    </w:p>
    <w:p w14:paraId="51F806CA" w14:textId="77777777" w:rsidR="006678E6" w:rsidRPr="005456CB" w:rsidRDefault="006678E6" w:rsidP="008A3749">
      <w:pPr>
        <w:pStyle w:val="33"/>
        <w:numPr>
          <w:ilvl w:val="3"/>
          <w:numId w:val="64"/>
        </w:numPr>
        <w:spacing w:before="120" w:after="200" w:line="276" w:lineRule="auto"/>
        <w:ind w:left="993" w:hanging="993"/>
        <w:jc w:val="both"/>
        <w:rPr>
          <w:rFonts w:ascii="Tahoma" w:hAnsi="Tahoma" w:cs="Tahoma"/>
          <w:kern w:val="0"/>
          <w:lang w:eastAsia="ru-RU" w:bidi="ar-SA"/>
        </w:rPr>
      </w:pPr>
      <w:bookmarkStart w:id="181" w:name="_Ref29556581"/>
      <w:r w:rsidRPr="005456CB">
        <w:rPr>
          <w:rFonts w:ascii="Tahoma" w:hAnsi="Tahoma" w:cs="Tahoma"/>
          <w:kern w:val="0"/>
          <w:lang w:eastAsia="ru-RU" w:bidi="ar-SA"/>
        </w:rPr>
        <w:t>по инициативе Эмитента;</w:t>
      </w:r>
      <w:bookmarkEnd w:id="181"/>
    </w:p>
    <w:p w14:paraId="33294967" w14:textId="77777777" w:rsidR="006678E6" w:rsidRPr="005456CB" w:rsidRDefault="006678E6" w:rsidP="008A3749">
      <w:pPr>
        <w:pStyle w:val="33"/>
        <w:numPr>
          <w:ilvl w:val="3"/>
          <w:numId w:val="64"/>
        </w:numPr>
        <w:spacing w:before="120" w:after="200" w:line="276" w:lineRule="auto"/>
        <w:ind w:left="993" w:hanging="993"/>
        <w:jc w:val="both"/>
        <w:rPr>
          <w:rFonts w:ascii="Tahoma" w:hAnsi="Tahoma" w:cs="Tahoma"/>
          <w:kern w:val="0"/>
          <w:lang w:eastAsia="ru-RU" w:bidi="ar-SA"/>
        </w:rPr>
      </w:pPr>
      <w:bookmarkStart w:id="182" w:name="_Ref29561051"/>
      <w:r w:rsidRPr="005456CB">
        <w:rPr>
          <w:rFonts w:ascii="Tahoma" w:hAnsi="Tahoma" w:cs="Tahoma"/>
          <w:kern w:val="0"/>
          <w:lang w:eastAsia="ru-RU" w:bidi="ar-SA"/>
        </w:rPr>
        <w:t>по инициативе Депонента или представителя владельцев облигаций;</w:t>
      </w:r>
      <w:bookmarkEnd w:id="182"/>
    </w:p>
    <w:p w14:paraId="51F1BBF9" w14:textId="77777777" w:rsidR="006678E6" w:rsidRPr="005456CB" w:rsidRDefault="006678E6"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183" w:name="_Ref29568210"/>
      <w:r w:rsidRPr="005456CB">
        <w:rPr>
          <w:rFonts w:ascii="Tahoma" w:hAnsi="Tahoma" w:cs="Tahoma"/>
          <w:kern w:val="0"/>
          <w:lang w:eastAsia="ru-RU" w:bidi="ar-SA"/>
        </w:rPr>
        <w:t>конвертация по требованию владельца в соответствии с пунктом 5 статьи 27.5-8 Закона о РЦБ).</w:t>
      </w:r>
      <w:bookmarkEnd w:id="183"/>
    </w:p>
    <w:p w14:paraId="41C52B34" w14:textId="778C2542" w:rsidR="006678E6" w:rsidRPr="005456CB" w:rsidRDefault="006678E6"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конвертацией Облигаций в акции, используются, в том числе следующие электронные документы:</w:t>
      </w:r>
    </w:p>
    <w:p w14:paraId="44174B5F" w14:textId="77777777" w:rsidR="006678E6" w:rsidRPr="005456CB" w:rsidRDefault="006678E6"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 КД;</w:t>
      </w:r>
    </w:p>
    <w:p w14:paraId="4CB3616A" w14:textId="77777777" w:rsidR="006678E6" w:rsidRPr="005456CB" w:rsidRDefault="006678E6"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Сообщение о присвоении Референса КД;</w:t>
      </w:r>
    </w:p>
    <w:p w14:paraId="36F89004" w14:textId="6A9BB6A3" w:rsidR="001E2124" w:rsidRPr="005456CB" w:rsidRDefault="001E2124"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Сообщение об отказе; </w:t>
      </w:r>
    </w:p>
    <w:p w14:paraId="446679F2" w14:textId="77777777" w:rsidR="001E2124" w:rsidRPr="005456CB" w:rsidRDefault="001E2124"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 приеме сообщения;</w:t>
      </w:r>
    </w:p>
    <w:p w14:paraId="18ACFA8C" w14:textId="67BD776E" w:rsidR="006678E6" w:rsidRPr="005456CB" w:rsidRDefault="006678E6"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об отмене КД;</w:t>
      </w:r>
    </w:p>
    <w:p w14:paraId="7A762FD7" w14:textId="71E6A12E" w:rsidR="00A33F01" w:rsidRPr="005456CB" w:rsidRDefault="00AD6EB0" w:rsidP="00A33F01">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Уведомление эмитенту (с назначением </w:t>
      </w:r>
      <w:r w:rsidRPr="005456CB">
        <w:rPr>
          <w:rFonts w:ascii="Tahoma" w:hAnsi="Tahoma" w:cs="Tahoma"/>
          <w:lang w:eastAsia="ru-RU"/>
        </w:rPr>
        <w:t>Уведомле</w:t>
      </w:r>
      <w:r w:rsidR="004A65A3" w:rsidRPr="005456CB">
        <w:rPr>
          <w:rFonts w:ascii="Tahoma" w:hAnsi="Tahoma" w:cs="Tahoma"/>
          <w:lang w:eastAsia="ru-RU"/>
        </w:rPr>
        <w:t xml:space="preserve">ние о наступлении обстоятельств </w:t>
      </w:r>
      <w:r w:rsidRPr="005456CB">
        <w:rPr>
          <w:rFonts w:ascii="Tahoma" w:hAnsi="Tahoma" w:cs="Tahoma"/>
          <w:lang w:eastAsia="ru-RU"/>
        </w:rPr>
        <w:lastRenderedPageBreak/>
        <w:t>для проведения конвертации)</w:t>
      </w:r>
      <w:r w:rsidR="00A33F01" w:rsidRPr="005456CB">
        <w:rPr>
          <w:rFonts w:ascii="Tahoma" w:hAnsi="Tahoma" w:cs="Tahoma"/>
          <w:kern w:val="0"/>
          <w:lang w:eastAsia="ru-RU" w:bidi="ar-SA"/>
        </w:rPr>
        <w:t>;</w:t>
      </w:r>
    </w:p>
    <w:p w14:paraId="23163F06" w14:textId="27965FCE" w:rsidR="00A33F01" w:rsidRPr="005456CB" w:rsidRDefault="00A33F01" w:rsidP="00A33F01">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об отказе в приеме сообщения;</w:t>
      </w:r>
    </w:p>
    <w:p w14:paraId="0A3B2CB1" w14:textId="2941CA3D" w:rsidR="009B2F98" w:rsidRPr="005456CB" w:rsidRDefault="009B2F98" w:rsidP="009B2F98">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Инструкция по КД – для целей настоящей главы инструкция с требованием о конвертации ценных бумаг в виде:</w:t>
      </w:r>
    </w:p>
    <w:p w14:paraId="1B2E2BBD" w14:textId="11D595E2" w:rsidR="009B2F98" w:rsidRPr="005456CB" w:rsidRDefault="009B2F98" w:rsidP="009B2F98">
      <w:pPr>
        <w:pStyle w:val="33"/>
        <w:numPr>
          <w:ilvl w:val="3"/>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электронного документа в формате FREE_FORMAT_MESSAGE_V02 с дополнительным вложением в формате *pdf по форме, предусмотренной Приложением № 14 к Правилам, с указанием кода получателя NDC000</w:t>
      </w:r>
      <w:r w:rsidR="006D7264" w:rsidRPr="005456CB">
        <w:rPr>
          <w:rFonts w:ascii="Tahoma" w:hAnsi="Tahoma" w:cs="Tahoma"/>
          <w:kern w:val="0"/>
          <w:lang w:val="en-US" w:eastAsia="ru-RU" w:bidi="ar-SA"/>
        </w:rPr>
        <w:t>ORK</w:t>
      </w:r>
      <w:r w:rsidRPr="005456CB">
        <w:rPr>
          <w:rFonts w:ascii="Tahoma" w:hAnsi="Tahoma" w:cs="Tahoma"/>
          <w:kern w:val="0"/>
          <w:lang w:eastAsia="ru-RU" w:bidi="ar-SA"/>
        </w:rPr>
        <w:t>000;</w:t>
      </w:r>
    </w:p>
    <w:p w14:paraId="5550B64B" w14:textId="1F2C722E" w:rsidR="009B2F98" w:rsidRPr="005456CB" w:rsidRDefault="009B2F98" w:rsidP="009B2F98">
      <w:pPr>
        <w:pStyle w:val="33"/>
        <w:numPr>
          <w:ilvl w:val="3"/>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нетипизированного транзитного электронного документа с дополнительным вложением в формате *pdf по форме, предусмотренной Приложением № 14 к Правилам, с указанием кода получателя NDC000</w:t>
      </w:r>
      <w:r w:rsidR="006D7264" w:rsidRPr="005456CB">
        <w:rPr>
          <w:rFonts w:ascii="Tahoma" w:hAnsi="Tahoma" w:cs="Tahoma"/>
          <w:kern w:val="0"/>
          <w:lang w:val="en-US" w:eastAsia="ru-RU" w:bidi="ar-SA"/>
        </w:rPr>
        <w:t>ORK</w:t>
      </w:r>
      <w:r w:rsidRPr="005456CB">
        <w:rPr>
          <w:rFonts w:ascii="Tahoma" w:hAnsi="Tahoma" w:cs="Tahoma"/>
          <w:kern w:val="0"/>
          <w:lang w:eastAsia="ru-RU" w:bidi="ar-SA"/>
        </w:rPr>
        <w:t>000;</w:t>
      </w:r>
      <w:r w:rsidR="006D7264" w:rsidRPr="005456CB">
        <w:rPr>
          <w:rFonts w:ascii="Tahoma" w:hAnsi="Tahoma" w:cs="Tahoma"/>
          <w:kern w:val="0"/>
          <w:lang w:eastAsia="ru-RU" w:bidi="ar-SA"/>
        </w:rPr>
        <w:t xml:space="preserve"> </w:t>
      </w:r>
    </w:p>
    <w:p w14:paraId="146E43C6" w14:textId="73EA9B06" w:rsidR="009B2F98" w:rsidRPr="005456CB" w:rsidRDefault="009B2F98" w:rsidP="009B2F98">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Запрос на отмену инструкции по корпоративному действию - для целей настоящей главы запрос </w:t>
      </w:r>
      <w:r w:rsidR="00796DC6" w:rsidRPr="005456CB">
        <w:rPr>
          <w:rFonts w:ascii="Tahoma" w:hAnsi="Tahoma" w:cs="Tahoma"/>
          <w:kern w:val="0"/>
          <w:lang w:eastAsia="ru-RU" w:bidi="ar-SA"/>
        </w:rPr>
        <w:t>на отмену И</w:t>
      </w:r>
      <w:r w:rsidRPr="005456CB">
        <w:rPr>
          <w:rFonts w:ascii="Tahoma" w:hAnsi="Tahoma" w:cs="Tahoma"/>
          <w:kern w:val="0"/>
          <w:lang w:eastAsia="ru-RU" w:bidi="ar-SA"/>
        </w:rPr>
        <w:t xml:space="preserve">нструкции по </w:t>
      </w:r>
      <w:r w:rsidR="00796DC6" w:rsidRPr="005456CB">
        <w:rPr>
          <w:rFonts w:ascii="Tahoma" w:hAnsi="Tahoma" w:cs="Tahoma"/>
          <w:kern w:val="0"/>
          <w:lang w:eastAsia="ru-RU" w:bidi="ar-SA"/>
        </w:rPr>
        <w:t xml:space="preserve">КД </w:t>
      </w:r>
      <w:r w:rsidRPr="005456CB">
        <w:rPr>
          <w:rFonts w:ascii="Tahoma" w:hAnsi="Tahoma" w:cs="Tahoma"/>
          <w:kern w:val="0"/>
          <w:lang w:eastAsia="ru-RU" w:bidi="ar-SA"/>
        </w:rPr>
        <w:t>в виде:</w:t>
      </w:r>
    </w:p>
    <w:p w14:paraId="652AC550" w14:textId="710B1655" w:rsidR="009B2F98" w:rsidRPr="005456CB" w:rsidRDefault="009B2F98" w:rsidP="009B2F98">
      <w:pPr>
        <w:pStyle w:val="33"/>
        <w:numPr>
          <w:ilvl w:val="3"/>
          <w:numId w:val="64"/>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или электронного документа в формате FREE_FORMAT_MESSAGE_V02 с дополнительным вложением в формате *pdf по форме, предусмотренной Приложением № 15 к Правилам, с указанием кода получателя </w:t>
      </w:r>
      <w:r w:rsidR="00AE00B2" w:rsidRPr="005456CB">
        <w:rPr>
          <w:rFonts w:ascii="Tahoma" w:hAnsi="Tahoma" w:cs="Tahoma"/>
          <w:kern w:val="0"/>
          <w:lang w:eastAsia="ru-RU" w:bidi="ar-SA"/>
        </w:rPr>
        <w:t>NDC000</w:t>
      </w:r>
      <w:r w:rsidR="00AE00B2" w:rsidRPr="005456CB">
        <w:rPr>
          <w:rFonts w:ascii="Tahoma" w:hAnsi="Tahoma" w:cs="Tahoma"/>
          <w:kern w:val="0"/>
          <w:lang w:val="en-US" w:eastAsia="ru-RU" w:bidi="ar-SA"/>
        </w:rPr>
        <w:t>ORK</w:t>
      </w:r>
      <w:r w:rsidR="00AE00B2" w:rsidRPr="005456CB">
        <w:rPr>
          <w:rFonts w:ascii="Tahoma" w:hAnsi="Tahoma" w:cs="Tahoma"/>
          <w:kern w:val="0"/>
          <w:lang w:eastAsia="ru-RU" w:bidi="ar-SA"/>
        </w:rPr>
        <w:t>000</w:t>
      </w:r>
      <w:r w:rsidRPr="005456CB">
        <w:rPr>
          <w:rFonts w:ascii="Tahoma" w:hAnsi="Tahoma" w:cs="Tahoma"/>
          <w:kern w:val="0"/>
          <w:lang w:eastAsia="ru-RU" w:bidi="ar-SA"/>
        </w:rPr>
        <w:t>;</w:t>
      </w:r>
    </w:p>
    <w:p w14:paraId="581CF57E" w14:textId="137BE206" w:rsidR="009B2F98" w:rsidRPr="005456CB" w:rsidRDefault="009B2F98" w:rsidP="009B2F98">
      <w:pPr>
        <w:pStyle w:val="33"/>
        <w:numPr>
          <w:ilvl w:val="3"/>
          <w:numId w:val="64"/>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или нетипизированного транзитного электронного документа с дополнительным вложением в формате *pdf по форме, предусмотренной Приложением № 15 к Правилам, с указанием кода получателя </w:t>
      </w:r>
      <w:r w:rsidR="00AE00B2" w:rsidRPr="005456CB">
        <w:rPr>
          <w:rFonts w:ascii="Tahoma" w:hAnsi="Tahoma" w:cs="Tahoma"/>
          <w:kern w:val="0"/>
          <w:lang w:eastAsia="ru-RU" w:bidi="ar-SA"/>
        </w:rPr>
        <w:t>NDC000</w:t>
      </w:r>
      <w:r w:rsidR="00AE00B2" w:rsidRPr="005456CB">
        <w:rPr>
          <w:rFonts w:ascii="Tahoma" w:hAnsi="Tahoma" w:cs="Tahoma"/>
          <w:kern w:val="0"/>
          <w:lang w:val="en-US" w:eastAsia="ru-RU" w:bidi="ar-SA"/>
        </w:rPr>
        <w:t>ORK</w:t>
      </w:r>
      <w:r w:rsidR="00AE00B2" w:rsidRPr="005456CB">
        <w:rPr>
          <w:rFonts w:ascii="Tahoma" w:hAnsi="Tahoma" w:cs="Tahoma"/>
          <w:kern w:val="0"/>
          <w:lang w:eastAsia="ru-RU" w:bidi="ar-SA"/>
        </w:rPr>
        <w:t>000</w:t>
      </w:r>
      <w:r w:rsidRPr="005456CB">
        <w:rPr>
          <w:rFonts w:ascii="Tahoma" w:hAnsi="Tahoma" w:cs="Tahoma"/>
          <w:kern w:val="0"/>
          <w:lang w:eastAsia="ru-RU" w:bidi="ar-SA"/>
        </w:rPr>
        <w:t>.</w:t>
      </w:r>
      <w:r w:rsidR="00E32C71" w:rsidRPr="005456CB">
        <w:rPr>
          <w:rFonts w:ascii="Tahoma" w:hAnsi="Tahoma" w:cs="Tahoma"/>
          <w:kern w:val="0"/>
          <w:lang w:eastAsia="ru-RU" w:bidi="ar-SA"/>
        </w:rPr>
        <w:t xml:space="preserve"> </w:t>
      </w:r>
    </w:p>
    <w:p w14:paraId="2BEC033A" w14:textId="77777777" w:rsidR="004B5129" w:rsidRPr="005456CB" w:rsidRDefault="004B5129" w:rsidP="00796DC6">
      <w:pPr>
        <w:pStyle w:val="33"/>
        <w:numPr>
          <w:ilvl w:val="2"/>
          <w:numId w:val="64"/>
        </w:numPr>
        <w:spacing w:before="120" w:after="200" w:line="276" w:lineRule="auto"/>
        <w:ind w:left="993" w:hanging="993"/>
        <w:jc w:val="both"/>
        <w:rPr>
          <w:rFonts w:ascii="Tahoma" w:hAnsi="Tahoma" w:cs="Tahoma"/>
          <w:kern w:val="0"/>
          <w:lang w:eastAsia="ru-RU" w:bidi="ar-SA"/>
        </w:rPr>
      </w:pPr>
      <w:bookmarkStart w:id="184" w:name="_Ref29562432"/>
      <w:r w:rsidRPr="005456CB">
        <w:rPr>
          <w:rFonts w:ascii="Tahoma" w:hAnsi="Tahoma" w:cs="Tahoma"/>
          <w:kern w:val="0"/>
          <w:lang w:eastAsia="ru-RU" w:bidi="ar-SA"/>
        </w:rPr>
        <w:t>Статус Инструкции по КД - для целей настоящей главы:</w:t>
      </w:r>
    </w:p>
    <w:p w14:paraId="18448D75" w14:textId="6D54069D" w:rsidR="004B5129" w:rsidRPr="005456CB" w:rsidRDefault="004B5129" w:rsidP="004B5129">
      <w:pPr>
        <w:pStyle w:val="33"/>
        <w:numPr>
          <w:ilvl w:val="3"/>
          <w:numId w:val="64"/>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или сообщение Эмитента о приеме или отказе в приеме Инструкции по КД в виде </w:t>
      </w:r>
      <w:r w:rsidR="00803688" w:rsidRPr="005456CB">
        <w:rPr>
          <w:rFonts w:ascii="Tahoma" w:hAnsi="Tahoma" w:cs="Tahoma"/>
          <w:kern w:val="0"/>
          <w:lang w:eastAsia="ru-RU" w:bidi="ar-SA"/>
        </w:rPr>
        <w:t xml:space="preserve">нетипизированного </w:t>
      </w:r>
      <w:r w:rsidRPr="005456CB">
        <w:rPr>
          <w:rFonts w:ascii="Tahoma" w:hAnsi="Tahoma" w:cs="Tahoma"/>
          <w:kern w:val="0"/>
          <w:lang w:eastAsia="ru-RU" w:bidi="ar-SA"/>
        </w:rPr>
        <w:t>электронного документа</w:t>
      </w:r>
      <w:r w:rsidR="007D15F6" w:rsidRPr="005456CB">
        <w:rPr>
          <w:rFonts w:ascii="Tahoma" w:hAnsi="Tahoma" w:cs="Tahoma"/>
          <w:kern w:val="0"/>
          <w:lang w:eastAsia="ru-RU" w:bidi="ar-SA"/>
        </w:rPr>
        <w:t xml:space="preserve"> либ</w:t>
      </w:r>
      <w:r w:rsidR="00796DC6" w:rsidRPr="005456CB">
        <w:rPr>
          <w:rFonts w:ascii="Tahoma" w:hAnsi="Tahoma" w:cs="Tahoma"/>
          <w:kern w:val="0"/>
          <w:lang w:eastAsia="ru-RU" w:bidi="ar-SA"/>
        </w:rPr>
        <w:t xml:space="preserve">о </w:t>
      </w:r>
      <w:r w:rsidR="00796DC6" w:rsidRPr="005456CB">
        <w:rPr>
          <w:rFonts w:ascii="Tahoma" w:hAnsi="Tahoma" w:cs="Tahoma"/>
          <w:lang w:eastAsia="ru-RU"/>
        </w:rPr>
        <w:t>скан-копи</w:t>
      </w:r>
      <w:r w:rsidR="007D15F6" w:rsidRPr="005456CB">
        <w:rPr>
          <w:rFonts w:ascii="Tahoma" w:hAnsi="Tahoma" w:cs="Tahoma"/>
          <w:lang w:eastAsia="ru-RU"/>
        </w:rPr>
        <w:t>и</w:t>
      </w:r>
      <w:r w:rsidR="00796DC6" w:rsidRPr="005456CB">
        <w:rPr>
          <w:rFonts w:ascii="Tahoma" w:hAnsi="Tahoma" w:cs="Tahoma"/>
          <w:lang w:eastAsia="ru-RU"/>
        </w:rPr>
        <w:t xml:space="preserve"> документа на бумажном носителе, подписанного уполномоченным представителем Эмитента</w:t>
      </w:r>
      <w:r w:rsidR="00124175" w:rsidRPr="005456CB">
        <w:rPr>
          <w:rFonts w:ascii="Tahoma" w:hAnsi="Tahoma" w:cs="Tahoma"/>
          <w:lang w:eastAsia="ru-RU"/>
        </w:rPr>
        <w:t xml:space="preserve"> и направленного</w:t>
      </w:r>
      <w:r w:rsidR="00796DC6" w:rsidRPr="005456CB">
        <w:rPr>
          <w:rFonts w:ascii="Tahoma" w:hAnsi="Tahoma" w:cs="Tahoma"/>
          <w:kern w:val="0"/>
          <w:lang w:eastAsia="ru-RU" w:bidi="ar-SA"/>
        </w:rPr>
        <w:t xml:space="preserve"> </w:t>
      </w:r>
      <w:r w:rsidR="00796DC6" w:rsidRPr="005456CB">
        <w:rPr>
          <w:rFonts w:ascii="Tahoma" w:hAnsi="Tahoma" w:cs="Tahoma"/>
          <w:lang w:eastAsia="ru-RU"/>
        </w:rPr>
        <w:t xml:space="preserve">по адресу электронной почты: </w:t>
      </w:r>
      <w:hyperlink r:id="rId10" w:history="1">
        <w:r w:rsidR="00796DC6" w:rsidRPr="005456CB">
          <w:rPr>
            <w:rStyle w:val="af1"/>
            <w:rFonts w:ascii="Tahoma" w:hAnsi="Tahoma" w:cs="Tahoma"/>
            <w:lang w:eastAsia="ru-RU"/>
          </w:rPr>
          <w:t>bonds@nsd.ru</w:t>
        </w:r>
      </w:hyperlink>
      <w:r w:rsidR="00796DC6" w:rsidRPr="005456CB">
        <w:rPr>
          <w:rFonts w:ascii="Tahoma" w:hAnsi="Tahoma" w:cs="Tahoma"/>
          <w:lang w:eastAsia="ru-RU"/>
        </w:rPr>
        <w:t>, с последующей досылкой оригинала документа по адресу места нахождения НРД</w:t>
      </w:r>
      <w:r w:rsidR="00796DC6" w:rsidRPr="005456CB">
        <w:rPr>
          <w:rFonts w:ascii="Tahoma" w:hAnsi="Tahoma" w:cs="Tahoma"/>
          <w:kern w:val="0"/>
          <w:lang w:eastAsia="ru-RU" w:bidi="ar-SA"/>
        </w:rPr>
        <w:t xml:space="preserve"> (если Эмитент не является участником СЭД НРД);</w:t>
      </w:r>
    </w:p>
    <w:p w14:paraId="18F37CA0" w14:textId="6F513DDA" w:rsidR="004B5129" w:rsidRPr="005456CB" w:rsidRDefault="004B5129" w:rsidP="004B5129">
      <w:pPr>
        <w:pStyle w:val="33"/>
        <w:numPr>
          <w:ilvl w:val="3"/>
          <w:numId w:val="64"/>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или сообщение НРД об отказе в приеме Инструкции по КД в виде электронного документа в формате FREE_FORMAT_MESSAGE_V02 или нетипизированного тра</w:t>
      </w:r>
      <w:r w:rsidR="00796DC6" w:rsidRPr="005456CB">
        <w:rPr>
          <w:rFonts w:ascii="Tahoma" w:hAnsi="Tahoma" w:cs="Tahoma"/>
          <w:kern w:val="0"/>
          <w:lang w:eastAsia="ru-RU" w:bidi="ar-SA"/>
        </w:rPr>
        <w:t>нзитного электронного документа;</w:t>
      </w:r>
    </w:p>
    <w:p w14:paraId="5000C5AA" w14:textId="77777777" w:rsidR="004B5129" w:rsidRPr="005456CB" w:rsidRDefault="004B5129" w:rsidP="004B5129">
      <w:pPr>
        <w:pStyle w:val="33"/>
        <w:numPr>
          <w:ilvl w:val="2"/>
          <w:numId w:val="64"/>
        </w:numPr>
        <w:spacing w:before="120" w:after="200" w:line="276" w:lineRule="auto"/>
        <w:jc w:val="both"/>
        <w:rPr>
          <w:rFonts w:ascii="Tahoma" w:hAnsi="Tahoma" w:cs="Tahoma"/>
          <w:kern w:val="0"/>
          <w:lang w:eastAsia="ru-RU" w:bidi="ar-SA"/>
        </w:rPr>
      </w:pPr>
      <w:r w:rsidRPr="005456CB">
        <w:rPr>
          <w:rFonts w:ascii="Tahoma" w:hAnsi="Tahoma" w:cs="Tahoma"/>
          <w:kern w:val="0"/>
          <w:lang w:eastAsia="ru-RU" w:bidi="ar-SA"/>
        </w:rPr>
        <w:t>Уведомление о статусе Запроса на отмену инструкции по КД - для целей настоящей главы:</w:t>
      </w:r>
    </w:p>
    <w:p w14:paraId="63263CCF" w14:textId="77777777" w:rsidR="007F44A8" w:rsidRPr="005456CB" w:rsidRDefault="004B5129" w:rsidP="007F44A8">
      <w:pPr>
        <w:pStyle w:val="33"/>
        <w:numPr>
          <w:ilvl w:val="3"/>
          <w:numId w:val="64"/>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или сообщение </w:t>
      </w:r>
      <w:r w:rsidR="007F44A8" w:rsidRPr="005456CB">
        <w:rPr>
          <w:rFonts w:ascii="Tahoma" w:hAnsi="Tahoma" w:cs="Tahoma"/>
          <w:kern w:val="0"/>
          <w:lang w:eastAsia="ru-RU" w:bidi="ar-SA"/>
        </w:rPr>
        <w:t>Эмитента</w:t>
      </w:r>
      <w:r w:rsidRPr="005456CB">
        <w:rPr>
          <w:rFonts w:ascii="Tahoma" w:hAnsi="Tahoma" w:cs="Tahoma"/>
          <w:kern w:val="0"/>
          <w:lang w:eastAsia="ru-RU" w:bidi="ar-SA"/>
        </w:rPr>
        <w:t xml:space="preserve"> о приеме или отказе в приеме Запроса на отмену инструкции по КД </w:t>
      </w:r>
      <w:r w:rsidR="007F44A8" w:rsidRPr="005456CB">
        <w:rPr>
          <w:rFonts w:ascii="Tahoma" w:hAnsi="Tahoma" w:cs="Tahoma"/>
          <w:kern w:val="0"/>
          <w:lang w:eastAsia="ru-RU" w:bidi="ar-SA"/>
        </w:rPr>
        <w:t xml:space="preserve">в виде нетипизированного электронного документа либо </w:t>
      </w:r>
      <w:r w:rsidR="007F44A8" w:rsidRPr="005456CB">
        <w:rPr>
          <w:rFonts w:ascii="Tahoma" w:hAnsi="Tahoma" w:cs="Tahoma"/>
          <w:lang w:eastAsia="ru-RU"/>
        </w:rPr>
        <w:t>скан-копии документа на бумажном носителе, подписанного уполномоченным представителем Эмитента и направленного</w:t>
      </w:r>
      <w:r w:rsidR="007F44A8" w:rsidRPr="005456CB">
        <w:rPr>
          <w:rFonts w:ascii="Tahoma" w:hAnsi="Tahoma" w:cs="Tahoma"/>
          <w:kern w:val="0"/>
          <w:lang w:eastAsia="ru-RU" w:bidi="ar-SA"/>
        </w:rPr>
        <w:t xml:space="preserve"> </w:t>
      </w:r>
      <w:r w:rsidR="007F44A8" w:rsidRPr="005456CB">
        <w:rPr>
          <w:rFonts w:ascii="Tahoma" w:hAnsi="Tahoma" w:cs="Tahoma"/>
          <w:lang w:eastAsia="ru-RU"/>
        </w:rPr>
        <w:t xml:space="preserve">по адресу электронной почты: </w:t>
      </w:r>
      <w:hyperlink r:id="rId11" w:history="1">
        <w:r w:rsidR="007F44A8" w:rsidRPr="005456CB">
          <w:rPr>
            <w:rStyle w:val="af1"/>
            <w:rFonts w:ascii="Tahoma" w:hAnsi="Tahoma" w:cs="Tahoma"/>
            <w:lang w:eastAsia="ru-RU"/>
          </w:rPr>
          <w:t>bonds@nsd.ru</w:t>
        </w:r>
      </w:hyperlink>
      <w:r w:rsidR="007F44A8" w:rsidRPr="005456CB">
        <w:rPr>
          <w:rFonts w:ascii="Tahoma" w:hAnsi="Tahoma" w:cs="Tahoma"/>
          <w:lang w:eastAsia="ru-RU"/>
        </w:rPr>
        <w:t>, с последующей досылкой оригинала документа по адресу места нахождения НРД</w:t>
      </w:r>
      <w:r w:rsidR="007F44A8" w:rsidRPr="005456CB">
        <w:rPr>
          <w:rFonts w:ascii="Tahoma" w:hAnsi="Tahoma" w:cs="Tahoma"/>
          <w:kern w:val="0"/>
          <w:lang w:eastAsia="ru-RU" w:bidi="ar-SA"/>
        </w:rPr>
        <w:t xml:space="preserve"> (если Эмитент не является участником СЭД НРД);</w:t>
      </w:r>
    </w:p>
    <w:p w14:paraId="059B9130" w14:textId="332DA64E" w:rsidR="004B5129" w:rsidRPr="005456CB" w:rsidRDefault="004B5129" w:rsidP="004B5129">
      <w:pPr>
        <w:pStyle w:val="33"/>
        <w:numPr>
          <w:ilvl w:val="3"/>
          <w:numId w:val="64"/>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или сообщение НРД об отказе в приеме Запроса на отмену инструкции по КД в виде электронного документа в формате FREE_FORMAT_MESSAGE_V02 или </w:t>
      </w:r>
      <w:r w:rsidRPr="005456CB">
        <w:rPr>
          <w:rFonts w:ascii="Tahoma" w:hAnsi="Tahoma" w:cs="Tahoma"/>
          <w:kern w:val="0"/>
          <w:lang w:eastAsia="ru-RU" w:bidi="ar-SA"/>
        </w:rPr>
        <w:lastRenderedPageBreak/>
        <w:t>нетипизированного транзитного электронного документа.</w:t>
      </w:r>
    </w:p>
    <w:p w14:paraId="647CE3BA" w14:textId="77777777" w:rsidR="009345AA" w:rsidRPr="005456CB" w:rsidRDefault="009345AA" w:rsidP="009345AA">
      <w:pPr>
        <w:pStyle w:val="33"/>
        <w:spacing w:before="120" w:after="200" w:line="276" w:lineRule="auto"/>
        <w:ind w:left="0"/>
        <w:jc w:val="both"/>
        <w:rPr>
          <w:rFonts w:ascii="Tahoma" w:hAnsi="Tahoma" w:cs="Tahoma"/>
          <w:b/>
          <w:kern w:val="0"/>
          <w:lang w:eastAsia="ru-RU" w:bidi="ar-SA"/>
        </w:rPr>
      </w:pPr>
      <w:bookmarkStart w:id="185" w:name="_Ref30184930"/>
      <w:r w:rsidRPr="005456CB">
        <w:rPr>
          <w:rFonts w:ascii="Tahoma" w:hAnsi="Tahoma" w:cs="Tahoma"/>
          <w:b/>
          <w:kern w:val="0"/>
          <w:lang w:eastAsia="ru-RU" w:bidi="ar-SA"/>
        </w:rPr>
        <w:t xml:space="preserve">Порядок взаимодействия при проведении конвертации Облигаций в случаях, предусмотренных пунктами </w:t>
      </w:r>
      <w:r w:rsidRPr="005456CB">
        <w:rPr>
          <w:rFonts w:ascii="Tahoma" w:hAnsi="Tahoma" w:cs="Tahoma"/>
          <w:b/>
          <w:kern w:val="0"/>
          <w:lang w:eastAsia="ru-RU" w:bidi="ar-SA"/>
        </w:rPr>
        <w:fldChar w:fldCharType="begin"/>
      </w:r>
      <w:r w:rsidRPr="005456CB">
        <w:rPr>
          <w:rFonts w:ascii="Tahoma" w:hAnsi="Tahoma" w:cs="Tahoma"/>
          <w:b/>
          <w:kern w:val="0"/>
          <w:lang w:eastAsia="ru-RU" w:bidi="ar-SA"/>
        </w:rPr>
        <w:instrText xml:space="preserve"> REF _Ref29556544 \r \h  \* MERGEFORMAT </w:instrText>
      </w:r>
      <w:r w:rsidRPr="005456CB">
        <w:rPr>
          <w:rFonts w:ascii="Tahoma" w:hAnsi="Tahoma" w:cs="Tahoma"/>
          <w:b/>
          <w:kern w:val="0"/>
          <w:lang w:eastAsia="ru-RU" w:bidi="ar-SA"/>
        </w:rPr>
      </w:r>
      <w:r w:rsidRPr="005456CB">
        <w:rPr>
          <w:rFonts w:ascii="Tahoma" w:hAnsi="Tahoma" w:cs="Tahoma"/>
          <w:b/>
          <w:kern w:val="0"/>
          <w:lang w:eastAsia="ru-RU" w:bidi="ar-SA"/>
        </w:rPr>
        <w:fldChar w:fldCharType="separate"/>
      </w:r>
      <w:r w:rsidRPr="005456CB">
        <w:rPr>
          <w:rFonts w:ascii="Tahoma" w:hAnsi="Tahoma" w:cs="Tahoma"/>
          <w:b/>
          <w:kern w:val="0"/>
          <w:lang w:eastAsia="ru-RU" w:bidi="ar-SA"/>
        </w:rPr>
        <w:t>16.1.1</w:t>
      </w:r>
      <w:r w:rsidRPr="005456CB">
        <w:rPr>
          <w:rFonts w:ascii="Tahoma" w:hAnsi="Tahoma" w:cs="Tahoma"/>
          <w:b/>
          <w:kern w:val="0"/>
          <w:lang w:eastAsia="ru-RU" w:bidi="ar-SA"/>
        </w:rPr>
        <w:fldChar w:fldCharType="end"/>
      </w:r>
      <w:r w:rsidRPr="005456CB">
        <w:rPr>
          <w:rFonts w:ascii="Tahoma" w:hAnsi="Tahoma" w:cs="Tahoma"/>
          <w:b/>
          <w:kern w:val="0"/>
          <w:lang w:eastAsia="ru-RU" w:bidi="ar-SA"/>
        </w:rPr>
        <w:t xml:space="preserve">, </w:t>
      </w:r>
      <w:r w:rsidRPr="005456CB">
        <w:rPr>
          <w:rFonts w:ascii="Tahoma" w:hAnsi="Tahoma" w:cs="Tahoma"/>
          <w:b/>
          <w:kern w:val="0"/>
          <w:lang w:eastAsia="ru-RU" w:bidi="ar-SA"/>
        </w:rPr>
        <w:fldChar w:fldCharType="begin"/>
      </w:r>
      <w:r w:rsidRPr="005456CB">
        <w:rPr>
          <w:rFonts w:ascii="Tahoma" w:hAnsi="Tahoma" w:cs="Tahoma"/>
          <w:b/>
          <w:kern w:val="0"/>
          <w:lang w:eastAsia="ru-RU" w:bidi="ar-SA"/>
        </w:rPr>
        <w:instrText xml:space="preserve"> REF _Ref29556565 \r \h  \* MERGEFORMAT </w:instrText>
      </w:r>
      <w:r w:rsidRPr="005456CB">
        <w:rPr>
          <w:rFonts w:ascii="Tahoma" w:hAnsi="Tahoma" w:cs="Tahoma"/>
          <w:b/>
          <w:kern w:val="0"/>
          <w:lang w:eastAsia="ru-RU" w:bidi="ar-SA"/>
        </w:rPr>
      </w:r>
      <w:r w:rsidRPr="005456CB">
        <w:rPr>
          <w:rFonts w:ascii="Tahoma" w:hAnsi="Tahoma" w:cs="Tahoma"/>
          <w:b/>
          <w:kern w:val="0"/>
          <w:lang w:eastAsia="ru-RU" w:bidi="ar-SA"/>
        </w:rPr>
        <w:fldChar w:fldCharType="separate"/>
      </w:r>
      <w:r w:rsidRPr="005456CB">
        <w:rPr>
          <w:rFonts w:ascii="Tahoma" w:hAnsi="Tahoma" w:cs="Tahoma"/>
          <w:b/>
          <w:kern w:val="0"/>
          <w:lang w:eastAsia="ru-RU" w:bidi="ar-SA"/>
        </w:rPr>
        <w:t>16.1.2</w:t>
      </w:r>
      <w:r w:rsidRPr="005456CB">
        <w:rPr>
          <w:rFonts w:ascii="Tahoma" w:hAnsi="Tahoma" w:cs="Tahoma"/>
          <w:b/>
          <w:kern w:val="0"/>
          <w:lang w:eastAsia="ru-RU" w:bidi="ar-SA"/>
        </w:rPr>
        <w:fldChar w:fldCharType="end"/>
      </w:r>
      <w:r w:rsidRPr="005456CB">
        <w:rPr>
          <w:rFonts w:ascii="Tahoma" w:hAnsi="Tahoma" w:cs="Tahoma"/>
          <w:b/>
          <w:kern w:val="0"/>
          <w:lang w:eastAsia="ru-RU" w:bidi="ar-SA"/>
        </w:rPr>
        <w:t xml:space="preserve">, </w:t>
      </w:r>
      <w:r w:rsidRPr="005456CB">
        <w:rPr>
          <w:rFonts w:ascii="Tahoma" w:hAnsi="Tahoma" w:cs="Tahoma"/>
          <w:b/>
          <w:kern w:val="0"/>
          <w:lang w:eastAsia="ru-RU" w:bidi="ar-SA"/>
        </w:rPr>
        <w:fldChar w:fldCharType="begin"/>
      </w:r>
      <w:r w:rsidRPr="005456CB">
        <w:rPr>
          <w:rFonts w:ascii="Tahoma" w:hAnsi="Tahoma" w:cs="Tahoma"/>
          <w:b/>
          <w:kern w:val="0"/>
          <w:lang w:eastAsia="ru-RU" w:bidi="ar-SA"/>
        </w:rPr>
        <w:instrText xml:space="preserve"> REF _Ref29556581 \r \h  \* MERGEFORMAT </w:instrText>
      </w:r>
      <w:r w:rsidRPr="005456CB">
        <w:rPr>
          <w:rFonts w:ascii="Tahoma" w:hAnsi="Tahoma" w:cs="Tahoma"/>
          <w:b/>
          <w:kern w:val="0"/>
          <w:lang w:eastAsia="ru-RU" w:bidi="ar-SA"/>
        </w:rPr>
      </w:r>
      <w:r w:rsidRPr="005456CB">
        <w:rPr>
          <w:rFonts w:ascii="Tahoma" w:hAnsi="Tahoma" w:cs="Tahoma"/>
          <w:b/>
          <w:kern w:val="0"/>
          <w:lang w:eastAsia="ru-RU" w:bidi="ar-SA"/>
        </w:rPr>
        <w:fldChar w:fldCharType="separate"/>
      </w:r>
      <w:r w:rsidRPr="005456CB">
        <w:rPr>
          <w:rFonts w:ascii="Tahoma" w:hAnsi="Tahoma" w:cs="Tahoma"/>
          <w:b/>
          <w:kern w:val="0"/>
          <w:lang w:eastAsia="ru-RU" w:bidi="ar-SA"/>
        </w:rPr>
        <w:t>16.1.4.1</w:t>
      </w:r>
      <w:r w:rsidRPr="005456CB">
        <w:rPr>
          <w:rFonts w:ascii="Tahoma" w:hAnsi="Tahoma" w:cs="Tahoma"/>
          <w:b/>
          <w:kern w:val="0"/>
          <w:lang w:eastAsia="ru-RU" w:bidi="ar-SA"/>
        </w:rPr>
        <w:fldChar w:fldCharType="end"/>
      </w:r>
      <w:r w:rsidRPr="005456CB">
        <w:rPr>
          <w:rFonts w:ascii="Tahoma" w:hAnsi="Tahoma" w:cs="Tahoma"/>
          <w:b/>
          <w:kern w:val="0"/>
          <w:lang w:eastAsia="ru-RU" w:bidi="ar-SA"/>
        </w:rPr>
        <w:t xml:space="preserve">  Правил </w:t>
      </w:r>
    </w:p>
    <w:p w14:paraId="15AC78AD" w14:textId="075A5CC9" w:rsidR="00176FF6" w:rsidRPr="005456CB" w:rsidRDefault="001E2124"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случаях, предусмотренных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_Ref29556544 \r \h </w:instrText>
      </w:r>
      <w:r w:rsidR="00612C4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16.1.1</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_Ref29556565 \r \h </w:instrText>
      </w:r>
      <w:r w:rsidR="00612C4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_Ref29556581 \r \h </w:instrText>
      </w:r>
      <w:r w:rsidR="00612C4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16.1.4.1</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Эмитент направляет в НРД по каждому ISIN выпуска Облигаций </w:t>
      </w:r>
      <w:r w:rsidR="00243F29" w:rsidRPr="005456CB">
        <w:rPr>
          <w:rFonts w:ascii="Tahoma" w:hAnsi="Tahoma" w:cs="Tahoma"/>
          <w:kern w:val="0"/>
          <w:lang w:eastAsia="ru-RU" w:bidi="ar-SA"/>
        </w:rPr>
        <w:t xml:space="preserve">отдельное </w:t>
      </w:r>
      <w:r w:rsidRPr="005456CB">
        <w:rPr>
          <w:rFonts w:ascii="Tahoma" w:hAnsi="Tahoma" w:cs="Tahoma"/>
          <w:kern w:val="0"/>
          <w:lang w:eastAsia="ru-RU" w:bidi="ar-SA"/>
        </w:rPr>
        <w:t>Уведомление о КД</w:t>
      </w:r>
      <w:r w:rsidR="003870F4" w:rsidRPr="005456CB">
        <w:rPr>
          <w:rFonts w:ascii="Tahoma" w:hAnsi="Tahoma" w:cs="Tahoma"/>
          <w:kern w:val="0"/>
          <w:lang w:eastAsia="ru-RU" w:bidi="ar-SA"/>
        </w:rPr>
        <w:t xml:space="preserve">, которое </w:t>
      </w:r>
      <w:r w:rsidR="003E34F3" w:rsidRPr="005456CB">
        <w:rPr>
          <w:rFonts w:ascii="Tahoma" w:hAnsi="Tahoma" w:cs="Tahoma"/>
          <w:kern w:val="0"/>
          <w:lang w:eastAsia="ru-RU" w:bidi="ar-SA"/>
        </w:rPr>
        <w:t>является поручением Эмитента на проведение конвертации</w:t>
      </w:r>
      <w:r w:rsidR="00383321" w:rsidRPr="005456CB">
        <w:rPr>
          <w:rFonts w:ascii="Tahoma" w:hAnsi="Tahoma" w:cs="Tahoma"/>
          <w:kern w:val="0"/>
          <w:lang w:eastAsia="ru-RU" w:bidi="ar-SA"/>
        </w:rPr>
        <w:t xml:space="preserve"> Облигаций</w:t>
      </w:r>
      <w:r w:rsidR="003E34F3" w:rsidRPr="005456CB">
        <w:rPr>
          <w:rFonts w:ascii="Tahoma" w:hAnsi="Tahoma" w:cs="Tahoma"/>
          <w:kern w:val="0"/>
          <w:lang w:eastAsia="ru-RU" w:bidi="ar-SA"/>
        </w:rPr>
        <w:t>.</w:t>
      </w:r>
      <w:bookmarkEnd w:id="184"/>
      <w:bookmarkEnd w:id="185"/>
    </w:p>
    <w:p w14:paraId="36F40FEA" w14:textId="45BB6B4E" w:rsidR="006417FA" w:rsidRPr="005456CB" w:rsidRDefault="001E2124"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186" w:name="_Ref33112208"/>
      <w:r w:rsidRPr="005456CB">
        <w:rPr>
          <w:rFonts w:ascii="Tahoma" w:hAnsi="Tahoma" w:cs="Tahoma"/>
          <w:kern w:val="0"/>
          <w:lang w:eastAsia="ru-RU" w:bidi="ar-SA"/>
        </w:rPr>
        <w:t>НРД не позднее операционного дня, следующего за днем получения Уведомления о КД</w:t>
      </w:r>
      <w:r w:rsidR="006417FA" w:rsidRPr="005456CB">
        <w:rPr>
          <w:rFonts w:ascii="Tahoma" w:hAnsi="Tahoma" w:cs="Tahoma"/>
          <w:kern w:val="0"/>
          <w:lang w:eastAsia="ru-RU" w:bidi="ar-SA"/>
        </w:rPr>
        <w:t xml:space="preserve"> от Эмитента</w:t>
      </w:r>
      <w:r w:rsidR="00E52FD7" w:rsidRPr="005456CB">
        <w:rPr>
          <w:rFonts w:ascii="Tahoma" w:hAnsi="Tahoma" w:cs="Tahoma"/>
          <w:kern w:val="0"/>
          <w:lang w:eastAsia="ru-RU" w:bidi="ar-SA"/>
        </w:rPr>
        <w:t xml:space="preserve"> (в том числе согласно статье 30.3 Закона о РЦБ)</w:t>
      </w:r>
      <w:r w:rsidR="006417FA" w:rsidRPr="005456CB">
        <w:rPr>
          <w:rFonts w:ascii="Tahoma" w:hAnsi="Tahoma" w:cs="Tahoma"/>
          <w:kern w:val="0"/>
          <w:lang w:eastAsia="ru-RU" w:bidi="ar-SA"/>
        </w:rPr>
        <w:t xml:space="preserve"> или от Держателя реестра и (или) Информационного агентства (согласно статье 30.3 Закона о РЦБ)</w:t>
      </w:r>
      <w:r w:rsidRPr="005456CB">
        <w:rPr>
          <w:rFonts w:ascii="Tahoma" w:hAnsi="Tahoma" w:cs="Tahoma"/>
          <w:kern w:val="0"/>
          <w:lang w:eastAsia="ru-RU" w:bidi="ar-SA"/>
        </w:rPr>
        <w:t>, сообщает либо об отказе, либо о приеме Уведомления о КД, направляя Сообщение об отказе или Уведомление о приеме сообщения соответственно.</w:t>
      </w:r>
      <w:bookmarkEnd w:id="186"/>
      <w:r w:rsidRPr="005456CB">
        <w:rPr>
          <w:rFonts w:ascii="Tahoma" w:hAnsi="Tahoma" w:cs="Tahoma"/>
          <w:kern w:val="0"/>
          <w:lang w:eastAsia="ru-RU" w:bidi="ar-SA"/>
        </w:rPr>
        <w:t xml:space="preserve"> </w:t>
      </w:r>
    </w:p>
    <w:p w14:paraId="4A165309" w14:textId="2E861C43" w:rsidR="001E2124" w:rsidRPr="005456CB" w:rsidRDefault="001E2124"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187" w:name="_Ref33183898"/>
      <w:r w:rsidRPr="005456CB">
        <w:rPr>
          <w:rFonts w:ascii="Tahoma" w:hAnsi="Tahoma" w:cs="Tahoma"/>
          <w:kern w:val="0"/>
          <w:lang w:eastAsia="ru-RU" w:bidi="ar-SA"/>
        </w:rPr>
        <w:t xml:space="preserve">В случае приема Уведомления о КД НРД </w:t>
      </w:r>
      <w:r w:rsidR="006417FA" w:rsidRPr="005456CB">
        <w:rPr>
          <w:rFonts w:ascii="Tahoma" w:hAnsi="Tahoma" w:cs="Tahoma"/>
          <w:kern w:val="0"/>
          <w:lang w:eastAsia="ru-RU" w:bidi="ar-SA"/>
        </w:rPr>
        <w:t>не позднее операционного дня, следующего за днем его получения:</w:t>
      </w:r>
      <w:bookmarkEnd w:id="187"/>
    </w:p>
    <w:p w14:paraId="557C6532" w14:textId="77777777" w:rsidR="001E2124" w:rsidRPr="005456CB" w:rsidRDefault="001E2124"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188" w:name="_Ref29568460"/>
      <w:bookmarkStart w:id="189" w:name="_Ref25839089"/>
      <w:r w:rsidRPr="005456CB">
        <w:rPr>
          <w:rFonts w:ascii="Tahoma" w:hAnsi="Tahoma" w:cs="Tahoma"/>
          <w:lang w:eastAsia="ru-RU"/>
        </w:rPr>
        <w:t xml:space="preserve">присваивает корпоративному действию Референс КД и </w:t>
      </w:r>
      <w:r w:rsidRPr="005456CB">
        <w:rPr>
          <w:rFonts w:ascii="Tahoma" w:hAnsi="Tahoma" w:cs="Tahoma"/>
          <w:kern w:val="0"/>
          <w:lang w:eastAsia="ru-RU" w:bidi="ar-SA"/>
        </w:rPr>
        <w:t>направляет Сообщение о присвоении Референса КД;</w:t>
      </w:r>
      <w:bookmarkEnd w:id="188"/>
    </w:p>
    <w:p w14:paraId="204322B5" w14:textId="77777777" w:rsidR="001E2124" w:rsidRPr="005456CB" w:rsidRDefault="001E2124" w:rsidP="008A3749">
      <w:pPr>
        <w:pStyle w:val="33"/>
        <w:numPr>
          <w:ilvl w:val="2"/>
          <w:numId w:val="64"/>
        </w:numPr>
        <w:spacing w:before="120" w:after="200" w:line="276" w:lineRule="auto"/>
        <w:ind w:left="993" w:hanging="993"/>
        <w:jc w:val="both"/>
        <w:rPr>
          <w:rFonts w:ascii="Tahoma" w:hAnsi="Tahoma" w:cs="Tahoma"/>
          <w:lang w:eastAsia="ru-RU"/>
        </w:rPr>
      </w:pPr>
      <w:bookmarkStart w:id="190" w:name="_Ref26371613"/>
      <w:bookmarkEnd w:id="189"/>
      <w:r w:rsidRPr="005456CB">
        <w:rPr>
          <w:rFonts w:ascii="Tahoma" w:hAnsi="Tahoma" w:cs="Tahoma"/>
          <w:lang w:eastAsia="ru-RU"/>
        </w:rPr>
        <w:t>публикует информацию о Корпоративном действии в новостной ленте на Сайте НРД;</w:t>
      </w:r>
      <w:bookmarkEnd w:id="190"/>
    </w:p>
    <w:p w14:paraId="4A9730AD" w14:textId="57E1B80D" w:rsidR="001E2124" w:rsidRPr="005456CB" w:rsidRDefault="001E2124" w:rsidP="008A3749">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направляет Уведомление о КД Депонент</w:t>
      </w:r>
      <w:r w:rsidR="00E32C71" w:rsidRPr="005456CB">
        <w:rPr>
          <w:rFonts w:ascii="Tahoma" w:hAnsi="Tahoma" w:cs="Tahoma"/>
          <w:lang w:eastAsia="ru-RU"/>
        </w:rPr>
        <w:t>ам</w:t>
      </w:r>
      <w:r w:rsidRPr="005456CB">
        <w:rPr>
          <w:rFonts w:ascii="Tahoma" w:hAnsi="Tahoma" w:cs="Tahoma"/>
          <w:lang w:eastAsia="ru-RU"/>
        </w:rPr>
        <w:t xml:space="preserve">. Информирование Депонентов осуществляется </w:t>
      </w:r>
      <w:r w:rsidR="007D29B9" w:rsidRPr="005456CB">
        <w:rPr>
          <w:rFonts w:ascii="Tahoma" w:hAnsi="Tahoma" w:cs="Tahoma"/>
          <w:lang w:eastAsia="ru-RU"/>
        </w:rPr>
        <w:t xml:space="preserve">в порядке и сроки, установленные Договором ЭДО и Договором счета депо, </w:t>
      </w:r>
      <w:r w:rsidRPr="005456CB">
        <w:rPr>
          <w:rFonts w:ascii="Tahoma" w:hAnsi="Tahoma" w:cs="Tahoma"/>
          <w:lang w:eastAsia="ru-RU"/>
        </w:rPr>
        <w:t xml:space="preserve">с учетом </w:t>
      </w:r>
      <w:r w:rsidR="007D29B9" w:rsidRPr="005456CB">
        <w:rPr>
          <w:rFonts w:ascii="Tahoma" w:hAnsi="Tahoma" w:cs="Tahoma"/>
          <w:lang w:eastAsia="ru-RU"/>
        </w:rPr>
        <w:t xml:space="preserve">следующих </w:t>
      </w:r>
      <w:r w:rsidRPr="005456CB">
        <w:rPr>
          <w:rFonts w:ascii="Tahoma" w:hAnsi="Tahoma" w:cs="Tahoma"/>
          <w:lang w:eastAsia="ru-RU"/>
        </w:rPr>
        <w:t>особенностей;</w:t>
      </w:r>
    </w:p>
    <w:p w14:paraId="1FDC0001" w14:textId="6C26D60F" w:rsidR="007D29B9" w:rsidRPr="005456CB" w:rsidRDefault="007D29B9" w:rsidP="008A3749">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не позднее операционного дня, следующего за днем получения Уведомления о КД, информируются Депоненты, на счета</w:t>
      </w:r>
      <w:r w:rsidR="004B5129" w:rsidRPr="005456CB">
        <w:rPr>
          <w:rFonts w:ascii="Tahoma" w:hAnsi="Tahoma" w:cs="Tahoma"/>
          <w:lang w:eastAsia="ru-RU"/>
        </w:rPr>
        <w:t xml:space="preserve">х депо которых имеется остаток </w:t>
      </w:r>
      <w:r w:rsidRPr="005456CB">
        <w:rPr>
          <w:rFonts w:ascii="Tahoma" w:hAnsi="Tahoma" w:cs="Tahoma"/>
          <w:lang w:eastAsia="ru-RU"/>
        </w:rPr>
        <w:t xml:space="preserve">соответствующих ценных бумаг на дату его направления, при этом Уведомление о КД направляется в режиме циклической рассылки </w:t>
      </w:r>
      <w:r w:rsidR="00654BC2" w:rsidRPr="005456CB">
        <w:rPr>
          <w:rFonts w:ascii="Tahoma" w:hAnsi="Tahoma" w:cs="Tahoma"/>
          <w:lang w:eastAsia="ru-RU"/>
        </w:rPr>
        <w:t>п</w:t>
      </w:r>
      <w:r w:rsidRPr="005456CB">
        <w:rPr>
          <w:rFonts w:ascii="Tahoma" w:hAnsi="Tahoma" w:cs="Tahoma"/>
          <w:lang w:eastAsia="ru-RU"/>
        </w:rPr>
        <w:t>о дат</w:t>
      </w:r>
      <w:r w:rsidR="00654BC2" w:rsidRPr="005456CB">
        <w:rPr>
          <w:rFonts w:ascii="Tahoma" w:hAnsi="Tahoma" w:cs="Tahoma"/>
          <w:lang w:eastAsia="ru-RU"/>
        </w:rPr>
        <w:t>у</w:t>
      </w:r>
      <w:r w:rsidRPr="005456CB">
        <w:rPr>
          <w:rFonts w:ascii="Tahoma" w:hAnsi="Tahoma" w:cs="Tahoma"/>
          <w:lang w:eastAsia="ru-RU"/>
        </w:rPr>
        <w:t xml:space="preserve"> </w:t>
      </w:r>
      <w:r w:rsidRPr="005456CB">
        <w:rPr>
          <w:rFonts w:ascii="Tahoma" w:hAnsi="Tahoma" w:cs="Tahoma"/>
          <w:kern w:val="0"/>
          <w:lang w:eastAsia="ru-RU" w:bidi="ar-SA"/>
        </w:rPr>
        <w:t>проведения КД НРД;</w:t>
      </w:r>
    </w:p>
    <w:p w14:paraId="55F8E467" w14:textId="77777777" w:rsidR="007D29B9" w:rsidRPr="005456CB" w:rsidRDefault="007D29B9" w:rsidP="008A3749">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485F2C8B" w14:textId="5E5E1EB2" w:rsidR="007D29B9" w:rsidRPr="005456CB" w:rsidRDefault="007D29B9" w:rsidP="008A3749">
      <w:pPr>
        <w:pStyle w:val="33"/>
        <w:numPr>
          <w:ilvl w:val="2"/>
          <w:numId w:val="64"/>
        </w:numPr>
        <w:spacing w:before="120" w:after="200" w:line="276" w:lineRule="auto"/>
        <w:ind w:left="993" w:hanging="993"/>
        <w:jc w:val="both"/>
        <w:rPr>
          <w:rFonts w:ascii="Tahoma" w:hAnsi="Tahoma" w:cs="Tahoma"/>
          <w:lang w:eastAsia="ru-RU"/>
        </w:rPr>
      </w:pPr>
      <w:bookmarkStart w:id="191" w:name="_Ref29568496"/>
      <w:r w:rsidRPr="005456CB">
        <w:rPr>
          <w:rFonts w:ascii="Tahoma" w:hAnsi="Tahoma" w:cs="Tahoma"/>
          <w:lang w:eastAsia="ru-RU"/>
        </w:rPr>
        <w:t xml:space="preserve">в день направления Уведомления о КД Депонентам – направляет Уведомление о КД </w:t>
      </w:r>
      <w:r w:rsidR="006417FA" w:rsidRPr="005456CB">
        <w:rPr>
          <w:rFonts w:ascii="Tahoma" w:hAnsi="Tahoma" w:cs="Tahoma"/>
          <w:lang w:eastAsia="ru-RU"/>
        </w:rPr>
        <w:t>Держателю реестра</w:t>
      </w:r>
      <w:r w:rsidR="004B5129" w:rsidRPr="005456CB">
        <w:rPr>
          <w:rFonts w:ascii="Tahoma" w:hAnsi="Tahoma" w:cs="Tahoma"/>
          <w:lang w:eastAsia="ru-RU"/>
        </w:rPr>
        <w:t xml:space="preserve"> и </w:t>
      </w:r>
      <w:r w:rsidRPr="005456CB">
        <w:rPr>
          <w:rFonts w:ascii="Tahoma" w:hAnsi="Tahoma" w:cs="Tahoma"/>
          <w:lang w:eastAsia="ru-RU"/>
        </w:rPr>
        <w:t>Эмитенту (при наличии Договора ЭДО), а также Информационному агентству при получении от него информации по данному Корпоративному действию</w:t>
      </w:r>
      <w:bookmarkEnd w:id="191"/>
      <w:r w:rsidR="007F5136" w:rsidRPr="005456CB">
        <w:rPr>
          <w:rFonts w:ascii="Tahoma" w:hAnsi="Tahoma" w:cs="Tahoma"/>
          <w:lang w:eastAsia="ru-RU"/>
        </w:rPr>
        <w:t>.</w:t>
      </w:r>
    </w:p>
    <w:p w14:paraId="2B65CF04" w14:textId="03A46E1C" w:rsidR="00131825" w:rsidRPr="005456CB" w:rsidRDefault="004A4488" w:rsidP="00131825">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дату конвертации НРД </w:t>
      </w:r>
      <w:r w:rsidR="0003465E" w:rsidRPr="005456CB">
        <w:rPr>
          <w:rFonts w:ascii="Tahoma" w:hAnsi="Tahoma" w:cs="Tahoma"/>
          <w:kern w:val="0"/>
          <w:lang w:eastAsia="ru-RU" w:bidi="ar-SA"/>
        </w:rPr>
        <w:t xml:space="preserve">направляет Держателю реестра информацию о количестве подлежащих </w:t>
      </w:r>
      <w:r w:rsidR="00003A87" w:rsidRPr="005456CB">
        <w:rPr>
          <w:rFonts w:ascii="Tahoma" w:hAnsi="Tahoma" w:cs="Tahoma"/>
          <w:kern w:val="0"/>
          <w:lang w:eastAsia="ru-RU" w:bidi="ar-SA"/>
        </w:rPr>
        <w:t xml:space="preserve">конвертации </w:t>
      </w:r>
      <w:r w:rsidR="0003465E" w:rsidRPr="005456CB">
        <w:rPr>
          <w:rFonts w:ascii="Tahoma" w:hAnsi="Tahoma" w:cs="Tahoma"/>
          <w:kern w:val="0"/>
          <w:lang w:eastAsia="ru-RU" w:bidi="ar-SA"/>
        </w:rPr>
        <w:t>Облигаций</w:t>
      </w:r>
      <w:r w:rsidR="007F5136" w:rsidRPr="005456CB">
        <w:rPr>
          <w:rFonts w:ascii="Tahoma" w:hAnsi="Tahoma" w:cs="Tahoma"/>
          <w:kern w:val="0"/>
          <w:lang w:eastAsia="ru-RU" w:bidi="ar-SA"/>
        </w:rPr>
        <w:t xml:space="preserve"> в виде </w:t>
      </w:r>
      <w:r w:rsidR="00131825" w:rsidRPr="005456CB">
        <w:rPr>
          <w:rFonts w:ascii="Tahoma" w:hAnsi="Tahoma" w:cs="Tahoma"/>
          <w:kern w:val="0"/>
          <w:lang w:eastAsia="ru-RU" w:bidi="ar-SA"/>
        </w:rPr>
        <w:t>электронного документа в формате FREE_FORMAT_MESSAGE_V02.</w:t>
      </w:r>
    </w:p>
    <w:p w14:paraId="3997A62B" w14:textId="7933578F" w:rsidR="001E2124" w:rsidRPr="005456CB" w:rsidRDefault="00243F29"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192" w:name="_Ref33112226"/>
      <w:r w:rsidRPr="005456CB">
        <w:rPr>
          <w:rFonts w:ascii="Tahoma" w:hAnsi="Tahoma" w:cs="Tahoma"/>
          <w:kern w:val="0"/>
          <w:lang w:eastAsia="ru-RU" w:bidi="ar-SA"/>
        </w:rPr>
        <w:t xml:space="preserve">На основании полученных от Держателя реестра документов о зачислении размещаемых акций на Лицевой счет НД или Лицевой счет НДЦД </w:t>
      </w:r>
      <w:r w:rsidR="00C53B21" w:rsidRPr="005456CB">
        <w:rPr>
          <w:rFonts w:ascii="Tahoma" w:hAnsi="Tahoma" w:cs="Tahoma"/>
          <w:kern w:val="0"/>
          <w:lang w:eastAsia="ru-RU" w:bidi="ar-SA"/>
        </w:rPr>
        <w:t xml:space="preserve">и при условии предоставления Эмитентом Уведомления о КД в соответствии с пунктом </w:t>
      </w:r>
      <w:r w:rsidR="001E0563" w:rsidRPr="005456CB">
        <w:rPr>
          <w:rFonts w:ascii="Tahoma" w:hAnsi="Tahoma" w:cs="Tahoma"/>
          <w:kern w:val="0"/>
          <w:lang w:eastAsia="ru-RU" w:bidi="ar-SA"/>
        </w:rPr>
        <w:fldChar w:fldCharType="begin"/>
      </w:r>
      <w:r w:rsidR="001E0563" w:rsidRPr="005456CB">
        <w:rPr>
          <w:rFonts w:ascii="Tahoma" w:hAnsi="Tahoma" w:cs="Tahoma"/>
          <w:kern w:val="0"/>
          <w:lang w:eastAsia="ru-RU" w:bidi="ar-SA"/>
        </w:rPr>
        <w:instrText xml:space="preserve"> REF _Ref30184930 \r \h </w:instrText>
      </w:r>
      <w:r w:rsidR="005456CB">
        <w:rPr>
          <w:rFonts w:ascii="Tahoma" w:hAnsi="Tahoma" w:cs="Tahoma"/>
          <w:kern w:val="0"/>
          <w:lang w:eastAsia="ru-RU" w:bidi="ar-SA"/>
        </w:rPr>
        <w:instrText xml:space="preserve"> \* MERGEFORMAT </w:instrText>
      </w:r>
      <w:r w:rsidR="001E0563" w:rsidRPr="005456CB">
        <w:rPr>
          <w:rFonts w:ascii="Tahoma" w:hAnsi="Tahoma" w:cs="Tahoma"/>
          <w:kern w:val="0"/>
          <w:lang w:eastAsia="ru-RU" w:bidi="ar-SA"/>
        </w:rPr>
      </w:r>
      <w:r w:rsidR="001E0563" w:rsidRPr="005456CB">
        <w:rPr>
          <w:rFonts w:ascii="Tahoma" w:hAnsi="Tahoma" w:cs="Tahoma"/>
          <w:kern w:val="0"/>
          <w:lang w:eastAsia="ru-RU" w:bidi="ar-SA"/>
        </w:rPr>
        <w:fldChar w:fldCharType="separate"/>
      </w:r>
      <w:r w:rsidR="001E0563" w:rsidRPr="005456CB">
        <w:rPr>
          <w:rFonts w:ascii="Tahoma" w:hAnsi="Tahoma" w:cs="Tahoma"/>
          <w:kern w:val="0"/>
          <w:lang w:eastAsia="ru-RU" w:bidi="ar-SA"/>
        </w:rPr>
        <w:t>16.3</w:t>
      </w:r>
      <w:r w:rsidR="001E0563" w:rsidRPr="005456CB">
        <w:rPr>
          <w:rFonts w:ascii="Tahoma" w:hAnsi="Tahoma" w:cs="Tahoma"/>
          <w:kern w:val="0"/>
          <w:lang w:eastAsia="ru-RU" w:bidi="ar-SA"/>
        </w:rPr>
        <w:fldChar w:fldCharType="end"/>
      </w:r>
      <w:r w:rsidR="00C53B21" w:rsidRPr="005456CB">
        <w:rPr>
          <w:rFonts w:ascii="Tahoma" w:hAnsi="Tahoma" w:cs="Tahoma"/>
          <w:kern w:val="0"/>
          <w:lang w:eastAsia="ru-RU" w:bidi="ar-SA"/>
        </w:rPr>
        <w:t xml:space="preserve"> Правил </w:t>
      </w:r>
      <w:r w:rsidR="001E2124" w:rsidRPr="005456CB">
        <w:rPr>
          <w:rFonts w:ascii="Tahoma" w:hAnsi="Tahoma" w:cs="Tahoma"/>
          <w:lang w:eastAsia="ru-RU"/>
        </w:rPr>
        <w:t>НРД осуществляет следующие действия</w:t>
      </w:r>
      <w:r w:rsidR="001E2124" w:rsidRPr="005456CB">
        <w:rPr>
          <w:rFonts w:ascii="Tahoma" w:hAnsi="Tahoma" w:cs="Tahoma"/>
          <w:kern w:val="0"/>
          <w:lang w:eastAsia="ru-RU" w:bidi="ar-SA"/>
        </w:rPr>
        <w:t>:</w:t>
      </w:r>
      <w:bookmarkEnd w:id="192"/>
      <w:r w:rsidR="001E2124" w:rsidRPr="005456CB">
        <w:rPr>
          <w:rFonts w:ascii="Tahoma" w:hAnsi="Tahoma" w:cs="Tahoma"/>
          <w:kern w:val="0"/>
          <w:lang w:eastAsia="ru-RU" w:bidi="ar-SA"/>
        </w:rPr>
        <w:t xml:space="preserve"> </w:t>
      </w:r>
    </w:p>
    <w:p w14:paraId="09CE9F15" w14:textId="5391B2ED" w:rsidR="001E2124" w:rsidRPr="005456CB" w:rsidRDefault="001E2124" w:rsidP="008A3749">
      <w:pPr>
        <w:pStyle w:val="33"/>
        <w:numPr>
          <w:ilvl w:val="2"/>
          <w:numId w:val="64"/>
        </w:numPr>
        <w:spacing w:before="120" w:after="200" w:line="276" w:lineRule="auto"/>
        <w:ind w:left="993" w:hanging="993"/>
        <w:jc w:val="both"/>
        <w:rPr>
          <w:rFonts w:ascii="Tahoma" w:hAnsi="Tahoma" w:cs="Tahoma"/>
          <w:lang w:eastAsia="ru-RU"/>
        </w:rPr>
      </w:pPr>
      <w:bookmarkStart w:id="193" w:name="_Ref25772440"/>
      <w:r w:rsidRPr="005456CB">
        <w:rPr>
          <w:rFonts w:ascii="Tahoma" w:hAnsi="Tahoma" w:cs="Tahoma"/>
          <w:lang w:eastAsia="ru-RU"/>
        </w:rPr>
        <w:lastRenderedPageBreak/>
        <w:t xml:space="preserve">зачисляет размещаемые </w:t>
      </w:r>
      <w:r w:rsidRPr="005456CB">
        <w:rPr>
          <w:rFonts w:ascii="Tahoma" w:hAnsi="Tahoma" w:cs="Tahoma"/>
          <w:kern w:val="0"/>
          <w:lang w:eastAsia="ru-RU" w:bidi="ar-SA"/>
        </w:rPr>
        <w:t xml:space="preserve">акции </w:t>
      </w:r>
      <w:r w:rsidRPr="005456CB">
        <w:rPr>
          <w:rFonts w:ascii="Tahoma" w:hAnsi="Tahoma" w:cs="Tahoma"/>
          <w:lang w:eastAsia="ru-RU"/>
        </w:rPr>
        <w:t>на счета депо Депонентов</w:t>
      </w:r>
      <w:r w:rsidR="00F873E5" w:rsidRPr="005456CB">
        <w:rPr>
          <w:rFonts w:ascii="Tahoma" w:hAnsi="Tahoma" w:cs="Tahoma"/>
          <w:lang w:eastAsia="ru-RU"/>
        </w:rPr>
        <w:t xml:space="preserve"> и иные счета</w:t>
      </w:r>
      <w:r w:rsidRPr="005456CB">
        <w:rPr>
          <w:rFonts w:ascii="Tahoma" w:hAnsi="Tahoma" w:cs="Tahoma"/>
          <w:lang w:eastAsia="ru-RU"/>
        </w:rPr>
        <w:t>;</w:t>
      </w:r>
      <w:bookmarkEnd w:id="193"/>
      <w:r w:rsidRPr="005456CB">
        <w:rPr>
          <w:rFonts w:ascii="Tahoma" w:hAnsi="Tahoma" w:cs="Tahoma"/>
          <w:lang w:eastAsia="ru-RU"/>
        </w:rPr>
        <w:t xml:space="preserve"> </w:t>
      </w:r>
    </w:p>
    <w:p w14:paraId="56B9ABD7" w14:textId="2417A29B" w:rsidR="001E2124" w:rsidRPr="005456CB" w:rsidRDefault="001E2124" w:rsidP="008A3749">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списывает конвертируемые Облигации со счетов депо Депонентов и </w:t>
      </w:r>
      <w:r w:rsidR="00F873E5" w:rsidRPr="005456CB">
        <w:rPr>
          <w:rFonts w:ascii="Tahoma" w:hAnsi="Tahoma" w:cs="Tahoma"/>
          <w:lang w:eastAsia="ru-RU"/>
        </w:rPr>
        <w:t>иных счетов</w:t>
      </w:r>
      <w:r w:rsidRPr="005456CB">
        <w:rPr>
          <w:rFonts w:ascii="Tahoma" w:hAnsi="Tahoma" w:cs="Tahoma"/>
          <w:lang w:eastAsia="ru-RU"/>
        </w:rPr>
        <w:t xml:space="preserve"> и зачисляет их на эмиссионный счет;</w:t>
      </w:r>
    </w:p>
    <w:p w14:paraId="56074C45" w14:textId="57620335" w:rsidR="001E2124" w:rsidRPr="005456CB" w:rsidRDefault="001E2124"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194" w:name="_Ref25772487"/>
      <w:r w:rsidRPr="005456CB">
        <w:rPr>
          <w:rFonts w:ascii="Tahoma" w:hAnsi="Tahoma" w:cs="Tahoma"/>
          <w:lang w:eastAsia="ru-RU"/>
        </w:rPr>
        <w:t>направляет Депонентам отчеты по форм</w:t>
      </w:r>
      <w:r w:rsidRPr="005456CB">
        <w:rPr>
          <w:rFonts w:ascii="Tahoma" w:hAnsi="Tahoma" w:cs="Tahoma"/>
          <w:kern w:val="0"/>
          <w:lang w:eastAsia="ru-RU" w:bidi="ar-SA"/>
        </w:rPr>
        <w:t>е MS</w:t>
      </w:r>
      <w:r w:rsidR="00CD27A1" w:rsidRPr="00A10302">
        <w:rPr>
          <w:rFonts w:ascii="Tahoma" w:hAnsi="Tahoma" w:cs="Tahoma"/>
          <w:kern w:val="0"/>
          <w:lang w:eastAsia="ru-RU" w:bidi="ar-SA"/>
        </w:rPr>
        <w:t>101</w:t>
      </w:r>
      <w:r w:rsidRPr="005456CB">
        <w:rPr>
          <w:rFonts w:ascii="Tahoma" w:hAnsi="Tahoma" w:cs="Tahoma"/>
          <w:kern w:val="0"/>
          <w:lang w:eastAsia="ru-RU" w:bidi="ar-SA"/>
        </w:rPr>
        <w:t>.</w:t>
      </w:r>
      <w:bookmarkEnd w:id="194"/>
    </w:p>
    <w:p w14:paraId="38015928" w14:textId="0D9DE6E4" w:rsidR="00DA0E15" w:rsidRPr="005456CB" w:rsidRDefault="00DA0E15"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отмены Корпоративного действия Эмитент направляет в НРД соответствующее Уведомление об отмене КД</w:t>
      </w:r>
      <w:r w:rsidR="000A528E" w:rsidRPr="005456CB">
        <w:rPr>
          <w:rFonts w:ascii="Tahoma" w:hAnsi="Tahoma" w:cs="Tahoma"/>
          <w:kern w:val="0"/>
          <w:lang w:eastAsia="ru-RU" w:bidi="ar-SA"/>
        </w:rPr>
        <w:t xml:space="preserve">, которое </w:t>
      </w:r>
      <w:r w:rsidR="00811B71" w:rsidRPr="005456CB">
        <w:rPr>
          <w:rFonts w:ascii="Tahoma" w:hAnsi="Tahoma" w:cs="Tahoma"/>
          <w:kern w:val="0"/>
          <w:lang w:eastAsia="ru-RU" w:bidi="ar-SA"/>
        </w:rPr>
        <w:t>является отменой поручения Эмитента на проведение конвертации Облигаций</w:t>
      </w:r>
      <w:r w:rsidRPr="005456CB">
        <w:rPr>
          <w:rFonts w:ascii="Tahoma" w:hAnsi="Tahoma" w:cs="Tahoma"/>
          <w:kern w:val="0"/>
          <w:lang w:eastAsia="ru-RU" w:bidi="ar-SA"/>
        </w:rPr>
        <w:t xml:space="preserve">. </w:t>
      </w:r>
    </w:p>
    <w:p w14:paraId="26C61253" w14:textId="77777777" w:rsidR="00DA0E15" w:rsidRPr="005456CB" w:rsidRDefault="00DA0E15"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операционного дня, следующего за получением Уведомления об отмене КД:</w:t>
      </w:r>
    </w:p>
    <w:p w14:paraId="17B9B5DF"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4A82FCEF"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1E2E3D42"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6EF0DE0C"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298360BB"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3022AED7"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3D9A3DD4"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6142D20B"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5B80DCA4"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799D67F3"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26A9D675"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5C94FFAC"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5B215A06"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298791A4"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50EB04E9" w14:textId="77777777" w:rsidR="00DA0E15" w:rsidRPr="005456CB" w:rsidRDefault="00DA0E15"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632851A8" w14:textId="77777777" w:rsidR="00DA0E15" w:rsidRPr="005456CB" w:rsidRDefault="00DA0E15"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1CD19345" w14:textId="77777777" w:rsidR="00DA0E15" w:rsidRPr="005456CB" w:rsidRDefault="00DA0E15"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2F0B6D7F" w14:textId="77777777" w:rsidR="00DA0E15" w:rsidRPr="005456CB" w:rsidRDefault="00DA0E15"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64747A26" w14:textId="77777777" w:rsidR="00DA0E15" w:rsidRPr="005456CB" w:rsidRDefault="00DA0E15"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637EFBEA" w14:textId="77777777" w:rsidR="00DA0E15" w:rsidRPr="005456CB" w:rsidRDefault="00DA0E15"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1993205E" w14:textId="77777777" w:rsidR="00DA0E15" w:rsidRPr="005456CB" w:rsidRDefault="00DA0E15"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3C4D8041" w14:textId="77777777" w:rsidR="00DA0E15" w:rsidRPr="005456CB" w:rsidRDefault="00DA0E15"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043E09BF" w14:textId="77777777" w:rsidR="00DA0E15" w:rsidRPr="005456CB" w:rsidRDefault="00DA0E15"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5B08867A" w14:textId="77777777" w:rsidR="00DA0E15" w:rsidRPr="005456CB" w:rsidRDefault="00DA0E15" w:rsidP="008A3749">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711BE8F5" w14:textId="0F409576" w:rsidR="00DA0E15" w:rsidRPr="005456CB" w:rsidRDefault="00DA0E15" w:rsidP="008A3749">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направляет Уведомление об отмене КД Депонент</w:t>
      </w:r>
      <w:r w:rsidR="00E32C71" w:rsidRPr="005456CB">
        <w:rPr>
          <w:rFonts w:ascii="Tahoma" w:hAnsi="Tahoma" w:cs="Tahoma"/>
          <w:sz w:val="24"/>
          <w:szCs w:val="24"/>
          <w:lang w:eastAsia="ru-RU"/>
        </w:rPr>
        <w:t>ам</w:t>
      </w:r>
      <w:r w:rsidRPr="005456CB">
        <w:rPr>
          <w:rFonts w:ascii="Tahoma" w:hAnsi="Tahoma" w:cs="Tahoma"/>
          <w:sz w:val="24"/>
          <w:szCs w:val="24"/>
          <w:lang w:eastAsia="ru-RU"/>
        </w:rPr>
        <w:t>;</w:t>
      </w:r>
    </w:p>
    <w:p w14:paraId="56C4FBC2" w14:textId="27432B82" w:rsidR="00DA0E15" w:rsidRPr="005456CB" w:rsidRDefault="00DA0E15" w:rsidP="008A3749">
      <w:pPr>
        <w:pStyle w:val="a4"/>
        <w:numPr>
          <w:ilvl w:val="1"/>
          <w:numId w:val="64"/>
        </w:numPr>
        <w:spacing w:before="120"/>
        <w:ind w:left="993" w:hanging="993"/>
        <w:contextualSpacing w:val="0"/>
        <w:jc w:val="both"/>
        <w:rPr>
          <w:rFonts w:ascii="Tahoma" w:hAnsi="Tahoma" w:cs="Tahoma"/>
          <w:lang w:eastAsia="ru-RU"/>
        </w:rPr>
      </w:pPr>
      <w:r w:rsidRPr="005456CB">
        <w:rPr>
          <w:rFonts w:ascii="Tahoma" w:hAnsi="Tahoma" w:cs="Tahoma"/>
          <w:sz w:val="24"/>
          <w:szCs w:val="24"/>
          <w:lang w:eastAsia="ru-RU"/>
        </w:rPr>
        <w:t>в день направления Уведомления об отмене КД Депонентам направляет Уведомление об отмене КД Держателю реестра</w:t>
      </w:r>
      <w:r w:rsidR="001A372F" w:rsidRPr="005456CB">
        <w:rPr>
          <w:rFonts w:ascii="Tahoma" w:hAnsi="Tahoma" w:cs="Tahoma"/>
          <w:sz w:val="24"/>
          <w:szCs w:val="24"/>
          <w:lang w:eastAsia="ru-RU"/>
        </w:rPr>
        <w:t xml:space="preserve"> и </w:t>
      </w:r>
      <w:r w:rsidRPr="005456CB">
        <w:rPr>
          <w:rFonts w:ascii="Tahoma" w:hAnsi="Tahoma" w:cs="Tahoma"/>
          <w:sz w:val="24"/>
          <w:szCs w:val="24"/>
          <w:lang w:eastAsia="ru-RU"/>
        </w:rPr>
        <w:t>Эмитенту (при наличии Договора ЭДО), а также Информационному агентству при получении от него информации по данному Корпоративному действию.</w:t>
      </w:r>
    </w:p>
    <w:p w14:paraId="76AFE3D3" w14:textId="77777777" w:rsidR="00FA0ACC" w:rsidRPr="005456CB" w:rsidRDefault="00FA0ACC" w:rsidP="00FA0ACC">
      <w:pPr>
        <w:pStyle w:val="33"/>
        <w:spacing w:before="120" w:after="200" w:line="276" w:lineRule="auto"/>
        <w:ind w:left="0"/>
        <w:jc w:val="both"/>
        <w:rPr>
          <w:rFonts w:ascii="Tahoma" w:hAnsi="Tahoma" w:cs="Tahoma"/>
          <w:b/>
          <w:kern w:val="0"/>
          <w:lang w:eastAsia="ru-RU" w:bidi="ar-SA"/>
        </w:rPr>
      </w:pPr>
      <w:r w:rsidRPr="005456CB">
        <w:rPr>
          <w:rFonts w:ascii="Tahoma" w:hAnsi="Tahoma" w:cs="Tahoma"/>
          <w:b/>
          <w:kern w:val="0"/>
          <w:lang w:eastAsia="ru-RU" w:bidi="ar-SA"/>
        </w:rPr>
        <w:t xml:space="preserve">Порядок взаимодействия при проведении конвертации Облигаций в случае, предусмотренном пунктом </w:t>
      </w:r>
      <w:r w:rsidRPr="005456CB">
        <w:rPr>
          <w:rFonts w:ascii="Tahoma" w:hAnsi="Tahoma" w:cs="Tahoma"/>
          <w:b/>
          <w:kern w:val="0"/>
          <w:lang w:eastAsia="ru-RU" w:bidi="ar-SA"/>
        </w:rPr>
        <w:fldChar w:fldCharType="begin"/>
      </w:r>
      <w:r w:rsidRPr="005456CB">
        <w:rPr>
          <w:rFonts w:ascii="Tahoma" w:hAnsi="Tahoma" w:cs="Tahoma"/>
          <w:b/>
          <w:kern w:val="0"/>
          <w:lang w:eastAsia="ru-RU" w:bidi="ar-SA"/>
        </w:rPr>
        <w:instrText xml:space="preserve"> REF _Ref29549677 \r \h  \* MERGEFORMAT </w:instrText>
      </w:r>
      <w:r w:rsidRPr="005456CB">
        <w:rPr>
          <w:rFonts w:ascii="Tahoma" w:hAnsi="Tahoma" w:cs="Tahoma"/>
          <w:b/>
          <w:kern w:val="0"/>
          <w:lang w:eastAsia="ru-RU" w:bidi="ar-SA"/>
        </w:rPr>
      </w:r>
      <w:r w:rsidRPr="005456CB">
        <w:rPr>
          <w:rFonts w:ascii="Tahoma" w:hAnsi="Tahoma" w:cs="Tahoma"/>
          <w:b/>
          <w:kern w:val="0"/>
          <w:lang w:eastAsia="ru-RU" w:bidi="ar-SA"/>
        </w:rPr>
        <w:fldChar w:fldCharType="separate"/>
      </w:r>
      <w:r w:rsidRPr="005456CB">
        <w:rPr>
          <w:rFonts w:ascii="Tahoma" w:hAnsi="Tahoma" w:cs="Tahoma"/>
          <w:b/>
          <w:kern w:val="0"/>
          <w:lang w:eastAsia="ru-RU" w:bidi="ar-SA"/>
        </w:rPr>
        <w:t>16.1.3</w:t>
      </w:r>
      <w:r w:rsidRPr="005456CB">
        <w:rPr>
          <w:rFonts w:ascii="Tahoma" w:hAnsi="Tahoma" w:cs="Tahoma"/>
          <w:b/>
          <w:kern w:val="0"/>
          <w:lang w:eastAsia="ru-RU" w:bidi="ar-SA"/>
        </w:rPr>
        <w:fldChar w:fldCharType="end"/>
      </w:r>
      <w:r w:rsidRPr="005456CB">
        <w:rPr>
          <w:rFonts w:ascii="Tahoma" w:hAnsi="Tahoma" w:cs="Tahoma"/>
          <w:b/>
          <w:kern w:val="0"/>
          <w:lang w:eastAsia="ru-RU" w:bidi="ar-SA"/>
        </w:rPr>
        <w:t xml:space="preserve"> Правил </w:t>
      </w:r>
    </w:p>
    <w:p w14:paraId="21AD3FB3" w14:textId="4AB318E3" w:rsidR="00694C2A" w:rsidRPr="005456CB" w:rsidRDefault="00694C2A"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_Ref29549677 \r \h </w:instrText>
      </w:r>
      <w:r w:rsidR="00612C4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16.1.3</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НРД при приеме </w:t>
      </w:r>
      <w:r w:rsidR="00637A07" w:rsidRPr="005456CB">
        <w:rPr>
          <w:rFonts w:ascii="Tahoma" w:hAnsi="Tahoma" w:cs="Tahoma"/>
          <w:kern w:val="0"/>
          <w:lang w:eastAsia="ru-RU" w:bidi="ar-SA"/>
        </w:rPr>
        <w:t xml:space="preserve">на обслуживание конвертируемых </w:t>
      </w:r>
      <w:r w:rsidRPr="005456CB">
        <w:rPr>
          <w:rFonts w:ascii="Tahoma" w:hAnsi="Tahoma" w:cs="Tahoma"/>
          <w:kern w:val="0"/>
          <w:lang w:eastAsia="ru-RU" w:bidi="ar-SA"/>
        </w:rPr>
        <w:t>Облигаци</w:t>
      </w:r>
      <w:r w:rsidR="00637A07" w:rsidRPr="005456CB">
        <w:rPr>
          <w:rFonts w:ascii="Tahoma" w:hAnsi="Tahoma" w:cs="Tahoma"/>
          <w:kern w:val="0"/>
          <w:lang w:eastAsia="ru-RU" w:bidi="ar-SA"/>
        </w:rPr>
        <w:t>й</w:t>
      </w:r>
      <w:r w:rsidRPr="005456CB">
        <w:rPr>
          <w:rFonts w:ascii="Tahoma" w:hAnsi="Tahoma" w:cs="Tahoma"/>
          <w:kern w:val="0"/>
          <w:lang w:eastAsia="ru-RU" w:bidi="ar-SA"/>
        </w:rPr>
        <w:t xml:space="preserve">: </w:t>
      </w:r>
    </w:p>
    <w:p w14:paraId="31EBD463" w14:textId="66C34221" w:rsidR="00694C2A" w:rsidRPr="005456CB" w:rsidRDefault="00E32C71" w:rsidP="00E32C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регистрирует корпоративное действие и </w:t>
      </w:r>
      <w:r w:rsidR="00694C2A" w:rsidRPr="005456CB">
        <w:rPr>
          <w:rFonts w:ascii="Tahoma" w:hAnsi="Tahoma" w:cs="Tahoma"/>
          <w:lang w:eastAsia="ru-RU"/>
        </w:rPr>
        <w:t xml:space="preserve">присваивает </w:t>
      </w:r>
      <w:r w:rsidRPr="005456CB">
        <w:rPr>
          <w:rFonts w:ascii="Tahoma" w:hAnsi="Tahoma" w:cs="Tahoma"/>
          <w:lang w:eastAsia="ru-RU"/>
        </w:rPr>
        <w:t xml:space="preserve">ему </w:t>
      </w:r>
      <w:r w:rsidR="00694C2A" w:rsidRPr="005456CB">
        <w:rPr>
          <w:rFonts w:ascii="Tahoma" w:hAnsi="Tahoma" w:cs="Tahoma"/>
          <w:lang w:eastAsia="ru-RU"/>
        </w:rPr>
        <w:t>Референс КД;</w:t>
      </w:r>
    </w:p>
    <w:p w14:paraId="6A3E39E0" w14:textId="04335DEE" w:rsidR="00694C2A" w:rsidRPr="005456CB" w:rsidRDefault="009811AE" w:rsidP="008A3749">
      <w:pPr>
        <w:pStyle w:val="33"/>
        <w:numPr>
          <w:ilvl w:val="2"/>
          <w:numId w:val="64"/>
        </w:numPr>
        <w:spacing w:before="120" w:after="200" w:line="276" w:lineRule="auto"/>
        <w:ind w:left="993" w:hanging="993"/>
        <w:jc w:val="both"/>
        <w:rPr>
          <w:rFonts w:ascii="Tahoma" w:hAnsi="Tahoma" w:cs="Tahoma"/>
          <w:lang w:eastAsia="ru-RU"/>
        </w:rPr>
      </w:pPr>
      <w:bookmarkStart w:id="195" w:name="_Ref25597381"/>
      <w:bookmarkStart w:id="196" w:name="_Ref29559715"/>
      <w:r w:rsidRPr="005456CB">
        <w:rPr>
          <w:rFonts w:ascii="Tahoma" w:hAnsi="Tahoma" w:cs="Tahoma"/>
          <w:lang w:eastAsia="ru-RU"/>
        </w:rPr>
        <w:t>за 21 календарный день до Корпоративного действия</w:t>
      </w:r>
      <w:bookmarkEnd w:id="195"/>
      <w:r w:rsidRPr="005456CB">
        <w:rPr>
          <w:rFonts w:ascii="Tahoma" w:hAnsi="Tahoma" w:cs="Tahoma"/>
          <w:lang w:eastAsia="ru-RU"/>
        </w:rPr>
        <w:t xml:space="preserve"> </w:t>
      </w:r>
      <w:r w:rsidR="00E32C71" w:rsidRPr="005456CB">
        <w:rPr>
          <w:rFonts w:ascii="Tahoma" w:hAnsi="Tahoma" w:cs="Tahoma"/>
          <w:lang w:eastAsia="ru-RU"/>
        </w:rPr>
        <w:t xml:space="preserve">либо не позднее операционного дня, следующего за днем </w:t>
      </w:r>
      <w:r w:rsidR="00E32C71" w:rsidRPr="005456CB">
        <w:rPr>
          <w:rFonts w:ascii="Tahoma" w:hAnsi="Tahoma" w:cs="Tahoma"/>
          <w:kern w:val="0"/>
          <w:lang w:eastAsia="ru-RU" w:bidi="ar-SA"/>
        </w:rPr>
        <w:t xml:space="preserve">приема на обслуживание конвертируемых Облигаций (если до </w:t>
      </w:r>
      <w:r w:rsidR="00E32C71" w:rsidRPr="005456CB">
        <w:rPr>
          <w:rFonts w:ascii="Tahoma" w:hAnsi="Tahoma" w:cs="Tahoma"/>
          <w:lang w:eastAsia="ru-RU"/>
        </w:rPr>
        <w:t xml:space="preserve">Корпоративного действия менее 21 календарного дня) </w:t>
      </w:r>
      <w:r w:rsidR="001C5F37" w:rsidRPr="005456CB">
        <w:rPr>
          <w:rFonts w:ascii="Tahoma" w:hAnsi="Tahoma" w:cs="Tahoma"/>
          <w:lang w:eastAsia="ru-RU"/>
        </w:rPr>
        <w:t xml:space="preserve">публикует информацию о Корпоративном действии в новостной ленте на Сайте НРД и направляет </w:t>
      </w:r>
      <w:r w:rsidRPr="005456CB">
        <w:rPr>
          <w:rFonts w:ascii="Tahoma" w:hAnsi="Tahoma" w:cs="Tahoma"/>
          <w:lang w:eastAsia="ru-RU"/>
        </w:rPr>
        <w:t xml:space="preserve">Уведомление о КД </w:t>
      </w:r>
      <w:r w:rsidR="00612C46" w:rsidRPr="005456CB">
        <w:rPr>
          <w:rFonts w:ascii="Tahoma" w:hAnsi="Tahoma" w:cs="Tahoma"/>
          <w:lang w:eastAsia="ru-RU"/>
        </w:rPr>
        <w:t>Депонентам</w:t>
      </w:r>
      <w:r w:rsidRPr="005456CB">
        <w:rPr>
          <w:rFonts w:ascii="Tahoma" w:hAnsi="Tahoma" w:cs="Tahoma"/>
          <w:lang w:eastAsia="ru-RU"/>
        </w:rPr>
        <w:t xml:space="preserve"> </w:t>
      </w:r>
      <w:r w:rsidR="00612C46" w:rsidRPr="005456CB">
        <w:rPr>
          <w:rFonts w:ascii="Tahoma" w:hAnsi="Tahoma" w:cs="Tahoma"/>
          <w:lang w:eastAsia="ru-RU"/>
        </w:rPr>
        <w:t xml:space="preserve">в порядке и сроки, установленные Договором ЭДО и Договором счета депо, </w:t>
      </w:r>
      <w:r w:rsidR="00490846" w:rsidRPr="005456CB">
        <w:rPr>
          <w:rFonts w:ascii="Tahoma" w:hAnsi="Tahoma" w:cs="Tahoma"/>
          <w:lang w:eastAsia="ru-RU"/>
        </w:rPr>
        <w:t>с учетом следующих особенностей:</w:t>
      </w:r>
      <w:bookmarkEnd w:id="196"/>
      <w:r w:rsidR="001C5F37" w:rsidRPr="005456CB">
        <w:rPr>
          <w:rFonts w:ascii="Tahoma" w:hAnsi="Tahoma" w:cs="Tahoma"/>
          <w:lang w:eastAsia="ru-RU"/>
        </w:rPr>
        <w:t xml:space="preserve"> </w:t>
      </w:r>
    </w:p>
    <w:p w14:paraId="5E5C7090" w14:textId="41B2F6F2" w:rsidR="00B45671" w:rsidRPr="005456CB" w:rsidRDefault="00490846" w:rsidP="008A3749">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w:t>
      </w:r>
      <w:r w:rsidR="00A162B5" w:rsidRPr="005456CB">
        <w:rPr>
          <w:rFonts w:ascii="Tahoma" w:hAnsi="Tahoma" w:cs="Tahoma"/>
          <w:lang w:eastAsia="ru-RU"/>
        </w:rPr>
        <w:t xml:space="preserve">за </w:t>
      </w:r>
      <w:r w:rsidR="000C00F1" w:rsidRPr="005456CB">
        <w:rPr>
          <w:rFonts w:ascii="Tahoma" w:hAnsi="Tahoma" w:cs="Tahoma"/>
          <w:lang w:eastAsia="ru-RU"/>
        </w:rPr>
        <w:t xml:space="preserve">определенным </w:t>
      </w:r>
      <w:r w:rsidR="00A162B5" w:rsidRPr="005456CB">
        <w:rPr>
          <w:rFonts w:ascii="Tahoma" w:hAnsi="Tahoma" w:cs="Tahoma"/>
          <w:lang w:eastAsia="ru-RU"/>
        </w:rPr>
        <w:t>пункт</w:t>
      </w:r>
      <w:r w:rsidR="004843F9" w:rsidRPr="005456CB">
        <w:rPr>
          <w:rFonts w:ascii="Tahoma" w:hAnsi="Tahoma" w:cs="Tahoma"/>
          <w:lang w:eastAsia="ru-RU"/>
        </w:rPr>
        <w:t>ом</w:t>
      </w:r>
      <w:r w:rsidR="00A162B5" w:rsidRPr="005456CB">
        <w:rPr>
          <w:rFonts w:ascii="Tahoma" w:hAnsi="Tahoma" w:cs="Tahoma"/>
          <w:lang w:eastAsia="ru-RU"/>
        </w:rPr>
        <w:t xml:space="preserve"> </w:t>
      </w:r>
      <w:r w:rsidR="00A162B5" w:rsidRPr="005456CB">
        <w:rPr>
          <w:rFonts w:ascii="Tahoma" w:hAnsi="Tahoma" w:cs="Tahoma"/>
          <w:lang w:eastAsia="ru-RU"/>
        </w:rPr>
        <w:fldChar w:fldCharType="begin"/>
      </w:r>
      <w:r w:rsidR="00A162B5" w:rsidRPr="005456CB">
        <w:rPr>
          <w:rFonts w:ascii="Tahoma" w:hAnsi="Tahoma" w:cs="Tahoma"/>
          <w:lang w:eastAsia="ru-RU"/>
        </w:rPr>
        <w:instrText xml:space="preserve"> REF _Ref29559715 \r \h </w:instrText>
      </w:r>
      <w:r w:rsidR="005456CB">
        <w:rPr>
          <w:rFonts w:ascii="Tahoma" w:hAnsi="Tahoma" w:cs="Tahoma"/>
          <w:lang w:eastAsia="ru-RU"/>
        </w:rPr>
        <w:instrText xml:space="preserve"> \* MERGEFORMAT </w:instrText>
      </w:r>
      <w:r w:rsidR="00A162B5" w:rsidRPr="005456CB">
        <w:rPr>
          <w:rFonts w:ascii="Tahoma" w:hAnsi="Tahoma" w:cs="Tahoma"/>
          <w:lang w:eastAsia="ru-RU"/>
        </w:rPr>
      </w:r>
      <w:r w:rsidR="00A162B5" w:rsidRPr="005456CB">
        <w:rPr>
          <w:rFonts w:ascii="Tahoma" w:hAnsi="Tahoma" w:cs="Tahoma"/>
          <w:lang w:eastAsia="ru-RU"/>
        </w:rPr>
        <w:fldChar w:fldCharType="separate"/>
      </w:r>
      <w:r w:rsidR="004003A5" w:rsidRPr="005456CB">
        <w:rPr>
          <w:rFonts w:ascii="Tahoma" w:hAnsi="Tahoma" w:cs="Tahoma"/>
          <w:lang w:eastAsia="ru-RU"/>
        </w:rPr>
        <w:t>16.11.2</w:t>
      </w:r>
      <w:r w:rsidR="00A162B5" w:rsidRPr="005456CB">
        <w:rPr>
          <w:rFonts w:ascii="Tahoma" w:hAnsi="Tahoma" w:cs="Tahoma"/>
          <w:lang w:eastAsia="ru-RU"/>
        </w:rPr>
        <w:fldChar w:fldCharType="end"/>
      </w:r>
      <w:r w:rsidR="00A162B5" w:rsidRPr="005456CB">
        <w:rPr>
          <w:rFonts w:ascii="Tahoma" w:hAnsi="Tahoma" w:cs="Tahoma"/>
          <w:lang w:eastAsia="ru-RU"/>
        </w:rPr>
        <w:t xml:space="preserve"> Правил днем, </w:t>
      </w:r>
      <w:r w:rsidR="00B45671" w:rsidRPr="005456CB">
        <w:rPr>
          <w:rFonts w:ascii="Tahoma" w:hAnsi="Tahoma" w:cs="Tahoma"/>
          <w:lang w:eastAsia="ru-RU"/>
        </w:rPr>
        <w:t xml:space="preserve">информируются Депоненты, на счетах депо которых имеется остаток соответствующих ценных бумаг на дату его направления, при этом Уведомление о КД направляется в режиме циклической рассылки </w:t>
      </w:r>
      <w:r w:rsidR="00654BC2" w:rsidRPr="005456CB">
        <w:rPr>
          <w:rFonts w:ascii="Tahoma" w:hAnsi="Tahoma" w:cs="Tahoma"/>
          <w:lang w:eastAsia="ru-RU"/>
        </w:rPr>
        <w:t>п</w:t>
      </w:r>
      <w:r w:rsidR="00B45671" w:rsidRPr="005456CB">
        <w:rPr>
          <w:rFonts w:ascii="Tahoma" w:hAnsi="Tahoma" w:cs="Tahoma"/>
          <w:lang w:eastAsia="ru-RU"/>
        </w:rPr>
        <w:t>о дат</w:t>
      </w:r>
      <w:r w:rsidR="00654BC2" w:rsidRPr="005456CB">
        <w:rPr>
          <w:rFonts w:ascii="Tahoma" w:hAnsi="Tahoma" w:cs="Tahoma"/>
          <w:lang w:eastAsia="ru-RU"/>
        </w:rPr>
        <w:t>у</w:t>
      </w:r>
      <w:r w:rsidR="00B45671" w:rsidRPr="005456CB">
        <w:rPr>
          <w:rFonts w:ascii="Tahoma" w:hAnsi="Tahoma" w:cs="Tahoma"/>
          <w:lang w:eastAsia="ru-RU"/>
        </w:rPr>
        <w:t xml:space="preserve"> проведения КД НРД; </w:t>
      </w:r>
    </w:p>
    <w:p w14:paraId="43585D5B" w14:textId="5053D3EA" w:rsidR="00B45671" w:rsidRPr="005456CB" w:rsidRDefault="00B45671" w:rsidP="008A3749">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операционные дни, входящие в период циклической рассылки, </w:t>
      </w:r>
      <w:r w:rsidR="00490846" w:rsidRPr="005456CB">
        <w:rPr>
          <w:rFonts w:ascii="Tahoma" w:hAnsi="Tahoma" w:cs="Tahoma"/>
          <w:lang w:eastAsia="ru-RU"/>
        </w:rPr>
        <w:t>информируются Депоненты, на счетах депо которых вновь образовался остат</w:t>
      </w:r>
      <w:r w:rsidR="00A6210B" w:rsidRPr="005456CB">
        <w:rPr>
          <w:rFonts w:ascii="Tahoma" w:hAnsi="Tahoma" w:cs="Tahoma"/>
          <w:lang w:eastAsia="ru-RU"/>
        </w:rPr>
        <w:t>ок соответствующих ценных бумаг;</w:t>
      </w:r>
    </w:p>
    <w:p w14:paraId="5AAA3F86" w14:textId="78CB09C9" w:rsidR="00A6210B" w:rsidRPr="005456CB" w:rsidRDefault="00A6210B" w:rsidP="008A3749">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Уведомления о КД Депонентам – направляет Уведомление о КД </w:t>
      </w:r>
      <w:r w:rsidR="00C604A3" w:rsidRPr="005456CB">
        <w:rPr>
          <w:rFonts w:ascii="Tahoma" w:hAnsi="Tahoma" w:cs="Tahoma"/>
          <w:lang w:eastAsia="ru-RU"/>
        </w:rPr>
        <w:t>Держателю реестра</w:t>
      </w:r>
      <w:r w:rsidR="001E1983" w:rsidRPr="005456CB">
        <w:rPr>
          <w:rFonts w:ascii="Tahoma" w:hAnsi="Tahoma" w:cs="Tahoma"/>
          <w:lang w:eastAsia="ru-RU"/>
        </w:rPr>
        <w:t xml:space="preserve"> (при наличии Лицевого счета НД или Лицевого счета НДЦД)</w:t>
      </w:r>
      <w:r w:rsidR="003C4537" w:rsidRPr="005456CB">
        <w:rPr>
          <w:rFonts w:ascii="Tahoma" w:hAnsi="Tahoma" w:cs="Tahoma"/>
          <w:lang w:eastAsia="ru-RU"/>
        </w:rPr>
        <w:t xml:space="preserve"> и </w:t>
      </w:r>
      <w:r w:rsidRPr="005456CB">
        <w:rPr>
          <w:rFonts w:ascii="Tahoma" w:hAnsi="Tahoma" w:cs="Tahoma"/>
          <w:lang w:eastAsia="ru-RU"/>
        </w:rPr>
        <w:t>Эмитенту (при наличии Договора ЭДО).</w:t>
      </w:r>
    </w:p>
    <w:p w14:paraId="0AFA6B2D" w14:textId="569A9D7F" w:rsidR="007D4708" w:rsidRPr="005456CB" w:rsidRDefault="007D4708" w:rsidP="007D4708">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В дату конвертации НРД направляет Держателю реестра информацию о количестве подлежащих конвертации Облигаций в виде электронного документа в формате FREE_FORMAT_MESSAGE_V02.</w:t>
      </w:r>
    </w:p>
    <w:p w14:paraId="3A01AD00" w14:textId="77808F3B" w:rsidR="002B3D30" w:rsidRPr="005456CB" w:rsidRDefault="002B3D30"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 основании полученных от Держателя реестра документов о зачислении размещаемых акций на Лицевой счет НД или Лицевой счет НДЦД </w:t>
      </w:r>
      <w:r w:rsidRPr="005456CB">
        <w:rPr>
          <w:rFonts w:ascii="Tahoma" w:hAnsi="Tahoma" w:cs="Tahoma"/>
          <w:lang w:eastAsia="ru-RU"/>
        </w:rPr>
        <w:t xml:space="preserve">НРД осуществляет действия, предусмотренные пунктами </w:t>
      </w:r>
      <w:r w:rsidRPr="005456CB">
        <w:rPr>
          <w:rFonts w:ascii="Tahoma" w:hAnsi="Tahoma" w:cs="Tahoma"/>
          <w:lang w:eastAsia="ru-RU"/>
        </w:rPr>
        <w:fldChar w:fldCharType="begin"/>
      </w:r>
      <w:r w:rsidRPr="005456CB">
        <w:rPr>
          <w:rFonts w:ascii="Tahoma" w:hAnsi="Tahoma" w:cs="Tahoma"/>
          <w:lang w:eastAsia="ru-RU"/>
        </w:rPr>
        <w:instrText xml:space="preserve"> REF _Ref25772440 \r \h </w:instrText>
      </w:r>
      <w:r w:rsidR="00AD6EB0" w:rsidRP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1A372F" w:rsidRPr="005456CB">
        <w:rPr>
          <w:rFonts w:ascii="Tahoma" w:hAnsi="Tahoma" w:cs="Tahoma"/>
          <w:lang w:eastAsia="ru-RU"/>
        </w:rPr>
        <w:t>16.7.1</w:t>
      </w:r>
      <w:r w:rsidRPr="005456CB">
        <w:rPr>
          <w:rFonts w:ascii="Tahoma" w:hAnsi="Tahoma" w:cs="Tahoma"/>
          <w:lang w:eastAsia="ru-RU"/>
        </w:rPr>
        <w:fldChar w:fldCharType="end"/>
      </w:r>
      <w:r w:rsidRPr="005456CB">
        <w:rPr>
          <w:rFonts w:ascii="Tahoma" w:hAnsi="Tahoma" w:cs="Tahoma"/>
          <w:lang w:eastAsia="ru-RU"/>
        </w:rPr>
        <w:t xml:space="preserve"> – </w:t>
      </w:r>
      <w:r w:rsidRPr="005456CB">
        <w:rPr>
          <w:rFonts w:ascii="Tahoma" w:hAnsi="Tahoma" w:cs="Tahoma"/>
          <w:lang w:eastAsia="ru-RU"/>
        </w:rPr>
        <w:fldChar w:fldCharType="begin"/>
      </w:r>
      <w:r w:rsidRPr="005456CB">
        <w:rPr>
          <w:rFonts w:ascii="Tahoma" w:hAnsi="Tahoma" w:cs="Tahoma"/>
          <w:lang w:eastAsia="ru-RU"/>
        </w:rPr>
        <w:instrText xml:space="preserve"> REF _Ref25772487 \r \h </w:instrText>
      </w:r>
      <w:r w:rsidR="00AD6EB0" w:rsidRP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1A372F" w:rsidRPr="005456CB">
        <w:rPr>
          <w:rFonts w:ascii="Tahoma" w:hAnsi="Tahoma" w:cs="Tahoma"/>
          <w:lang w:eastAsia="ru-RU"/>
        </w:rPr>
        <w:t>16.7.3</w:t>
      </w:r>
      <w:r w:rsidRPr="005456CB">
        <w:rPr>
          <w:rFonts w:ascii="Tahoma" w:hAnsi="Tahoma" w:cs="Tahoma"/>
          <w:lang w:eastAsia="ru-RU"/>
        </w:rPr>
        <w:fldChar w:fldCharType="end"/>
      </w:r>
      <w:r w:rsidRPr="005456CB">
        <w:rPr>
          <w:rFonts w:ascii="Tahoma" w:hAnsi="Tahoma" w:cs="Tahoma"/>
          <w:lang w:eastAsia="ru-RU"/>
        </w:rPr>
        <w:t xml:space="preserve"> Правил. </w:t>
      </w:r>
      <w:r w:rsidRPr="005456CB">
        <w:rPr>
          <w:rFonts w:ascii="Tahoma" w:hAnsi="Tahoma" w:cs="Tahoma"/>
          <w:kern w:val="0"/>
          <w:lang w:eastAsia="ru-RU" w:bidi="ar-SA"/>
        </w:rPr>
        <w:t xml:space="preserve"> </w:t>
      </w:r>
    </w:p>
    <w:p w14:paraId="325535A3" w14:textId="77777777" w:rsidR="00FA0ACC" w:rsidRPr="005456CB" w:rsidRDefault="00FA0ACC" w:rsidP="00FA0ACC">
      <w:pPr>
        <w:pStyle w:val="33"/>
        <w:spacing w:before="120" w:after="200" w:line="276" w:lineRule="auto"/>
        <w:ind w:left="0"/>
        <w:jc w:val="both"/>
        <w:rPr>
          <w:rFonts w:ascii="Tahoma" w:hAnsi="Tahoma" w:cs="Tahoma"/>
          <w:b/>
          <w:kern w:val="0"/>
          <w:lang w:eastAsia="ru-RU" w:bidi="ar-SA"/>
        </w:rPr>
      </w:pPr>
      <w:bookmarkStart w:id="197" w:name="_Ref29563828"/>
      <w:r w:rsidRPr="005456CB">
        <w:rPr>
          <w:rFonts w:ascii="Tahoma" w:hAnsi="Tahoma" w:cs="Tahoma"/>
          <w:b/>
          <w:kern w:val="0"/>
          <w:lang w:eastAsia="ru-RU" w:bidi="ar-SA"/>
        </w:rPr>
        <w:t xml:space="preserve">Порядок взаимодействия при проведении конвертации Облигаций в случае, предусмотренном пунктом </w:t>
      </w:r>
      <w:r w:rsidRPr="005456CB">
        <w:rPr>
          <w:rFonts w:ascii="Tahoma" w:hAnsi="Tahoma" w:cs="Tahoma"/>
          <w:b/>
          <w:kern w:val="0"/>
          <w:lang w:eastAsia="ru-RU" w:bidi="ar-SA"/>
        </w:rPr>
        <w:fldChar w:fldCharType="begin"/>
      </w:r>
      <w:r w:rsidRPr="005456CB">
        <w:rPr>
          <w:rFonts w:ascii="Tahoma" w:hAnsi="Tahoma" w:cs="Tahoma"/>
          <w:b/>
          <w:kern w:val="0"/>
          <w:lang w:eastAsia="ru-RU" w:bidi="ar-SA"/>
        </w:rPr>
        <w:instrText xml:space="preserve"> REF _Ref29561051 \r \h  \* MERGEFORMAT </w:instrText>
      </w:r>
      <w:r w:rsidRPr="005456CB">
        <w:rPr>
          <w:rFonts w:ascii="Tahoma" w:hAnsi="Tahoma" w:cs="Tahoma"/>
          <w:b/>
          <w:kern w:val="0"/>
          <w:lang w:eastAsia="ru-RU" w:bidi="ar-SA"/>
        </w:rPr>
      </w:r>
      <w:r w:rsidRPr="005456CB">
        <w:rPr>
          <w:rFonts w:ascii="Tahoma" w:hAnsi="Tahoma" w:cs="Tahoma"/>
          <w:b/>
          <w:kern w:val="0"/>
          <w:lang w:eastAsia="ru-RU" w:bidi="ar-SA"/>
        </w:rPr>
        <w:fldChar w:fldCharType="separate"/>
      </w:r>
      <w:r w:rsidRPr="005456CB">
        <w:rPr>
          <w:rFonts w:ascii="Tahoma" w:hAnsi="Tahoma" w:cs="Tahoma"/>
          <w:b/>
          <w:kern w:val="0"/>
          <w:lang w:eastAsia="ru-RU" w:bidi="ar-SA"/>
        </w:rPr>
        <w:t>16.1.4.2</w:t>
      </w:r>
      <w:r w:rsidRPr="005456CB">
        <w:rPr>
          <w:rFonts w:ascii="Tahoma" w:hAnsi="Tahoma" w:cs="Tahoma"/>
          <w:b/>
          <w:kern w:val="0"/>
          <w:lang w:eastAsia="ru-RU" w:bidi="ar-SA"/>
        </w:rPr>
        <w:fldChar w:fldCharType="end"/>
      </w:r>
      <w:r w:rsidRPr="005456CB">
        <w:rPr>
          <w:rFonts w:ascii="Tahoma" w:hAnsi="Tahoma" w:cs="Tahoma"/>
          <w:kern w:val="0"/>
          <w:lang w:eastAsia="ru-RU" w:bidi="ar-SA"/>
        </w:rPr>
        <w:t xml:space="preserve"> </w:t>
      </w:r>
      <w:r w:rsidRPr="005456CB">
        <w:rPr>
          <w:rFonts w:ascii="Tahoma" w:hAnsi="Tahoma" w:cs="Tahoma"/>
          <w:b/>
          <w:kern w:val="0"/>
          <w:lang w:eastAsia="ru-RU" w:bidi="ar-SA"/>
        </w:rPr>
        <w:t xml:space="preserve">Правил </w:t>
      </w:r>
    </w:p>
    <w:p w14:paraId="4D4952EC" w14:textId="1CA8F6CD" w:rsidR="000829DF" w:rsidRPr="005456CB" w:rsidRDefault="000829DF"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198" w:name="_Ref30601375"/>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_Ref29561051 \r \h </w:instrText>
      </w:r>
      <w:r w:rsidR="007F511F"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16.1.4.2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bookmarkEnd w:id="197"/>
      <w:bookmarkEnd w:id="198"/>
    </w:p>
    <w:p w14:paraId="10FEF9B6" w14:textId="1081BB7C" w:rsidR="000829DF" w:rsidRPr="005456CB" w:rsidRDefault="000829DF" w:rsidP="008A3749">
      <w:pPr>
        <w:pStyle w:val="33"/>
        <w:numPr>
          <w:ilvl w:val="2"/>
          <w:numId w:val="6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направляет в НРД </w:t>
      </w:r>
      <w:r w:rsidR="003E6767" w:rsidRPr="005456CB">
        <w:rPr>
          <w:rFonts w:ascii="Tahoma" w:hAnsi="Tahoma" w:cs="Tahoma"/>
          <w:kern w:val="0"/>
          <w:lang w:eastAsia="ru-RU" w:bidi="ar-SA"/>
        </w:rPr>
        <w:t>Уведомление эмитенту</w:t>
      </w:r>
      <w:r w:rsidR="002462E1" w:rsidRPr="005456CB">
        <w:rPr>
          <w:rFonts w:ascii="Tahoma" w:hAnsi="Tahoma" w:cs="Tahoma"/>
          <w:kern w:val="0"/>
          <w:lang w:eastAsia="ru-RU" w:bidi="ar-SA"/>
        </w:rPr>
        <w:t xml:space="preserve"> (с назначением </w:t>
      </w:r>
      <w:r w:rsidR="002462E1" w:rsidRPr="005456CB">
        <w:rPr>
          <w:rFonts w:ascii="Tahoma" w:hAnsi="Tahoma" w:cs="Tahoma"/>
          <w:lang w:eastAsia="ru-RU"/>
        </w:rPr>
        <w:t>Уведомление о наступлении обстоятельств для проведения конвертации)</w:t>
      </w:r>
      <w:r w:rsidR="00C47FB2" w:rsidRPr="005456CB">
        <w:rPr>
          <w:rFonts w:ascii="Tahoma" w:hAnsi="Tahoma" w:cs="Tahoma"/>
          <w:kern w:val="0"/>
          <w:lang w:eastAsia="ru-RU" w:bidi="ar-SA"/>
        </w:rPr>
        <w:t>;</w:t>
      </w:r>
    </w:p>
    <w:p w14:paraId="5D296A00" w14:textId="18B0FB07" w:rsidR="003E6767" w:rsidRPr="005456CB" w:rsidRDefault="003E6767" w:rsidP="008A3749">
      <w:pPr>
        <w:pStyle w:val="33"/>
        <w:numPr>
          <w:ilvl w:val="2"/>
          <w:numId w:val="64"/>
        </w:numPr>
        <w:tabs>
          <w:tab w:val="left" w:pos="1560"/>
        </w:tabs>
        <w:spacing w:before="120" w:after="200" w:line="276" w:lineRule="auto"/>
        <w:ind w:left="993" w:hanging="993"/>
        <w:jc w:val="both"/>
        <w:rPr>
          <w:rFonts w:ascii="Tahoma" w:hAnsi="Tahoma" w:cs="Tahoma"/>
          <w:kern w:val="0"/>
          <w:lang w:eastAsia="ru-RU" w:bidi="ar-SA"/>
        </w:rPr>
      </w:pPr>
      <w:bookmarkStart w:id="199" w:name="_Ref29760971"/>
      <w:r w:rsidRPr="005456CB">
        <w:rPr>
          <w:rFonts w:ascii="Tahoma" w:hAnsi="Tahoma" w:cs="Tahoma"/>
          <w:kern w:val="0"/>
          <w:lang w:eastAsia="ru-RU" w:bidi="ar-SA"/>
        </w:rPr>
        <w:t>представитель владельцев облигаций направляет в НРД</w:t>
      </w:r>
      <w:r w:rsidR="00C47FB2" w:rsidRPr="005456CB">
        <w:rPr>
          <w:rFonts w:ascii="Tahoma" w:hAnsi="Tahoma" w:cs="Tahoma"/>
          <w:kern w:val="0"/>
          <w:lang w:eastAsia="ru-RU" w:bidi="ar-SA"/>
        </w:rPr>
        <w:t>:</w:t>
      </w:r>
      <w:bookmarkEnd w:id="199"/>
    </w:p>
    <w:p w14:paraId="20BE63A8" w14:textId="5ADEBF8B" w:rsidR="000829DF" w:rsidRPr="005456CB" w:rsidRDefault="000829DF" w:rsidP="008A3749">
      <w:pPr>
        <w:pStyle w:val="33"/>
        <w:numPr>
          <w:ilvl w:val="3"/>
          <w:numId w:val="6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электронн</w:t>
      </w:r>
      <w:r w:rsidR="00C47FB2" w:rsidRPr="005456CB">
        <w:rPr>
          <w:rFonts w:ascii="Tahoma" w:hAnsi="Tahoma" w:cs="Tahoma"/>
          <w:kern w:val="0"/>
          <w:lang w:eastAsia="ru-RU" w:bidi="ar-SA"/>
        </w:rPr>
        <w:t>ый</w:t>
      </w:r>
      <w:r w:rsidRPr="005456CB">
        <w:rPr>
          <w:rFonts w:ascii="Tahoma" w:hAnsi="Tahoma" w:cs="Tahoma"/>
          <w:kern w:val="0"/>
          <w:lang w:eastAsia="ru-RU" w:bidi="ar-SA"/>
        </w:rPr>
        <w:t xml:space="preserve"> документ в формате FREE_FORMAT_MESSAGE_V02 с дополнительным вложением в формате *pdf по форме, предусмотренной Приложением № 1</w:t>
      </w:r>
      <w:r w:rsidR="00FE2445" w:rsidRPr="005456CB">
        <w:rPr>
          <w:rFonts w:ascii="Tahoma" w:hAnsi="Tahoma" w:cs="Tahoma"/>
          <w:kern w:val="0"/>
          <w:lang w:eastAsia="ru-RU" w:bidi="ar-SA"/>
        </w:rPr>
        <w:t>2</w:t>
      </w:r>
      <w:r w:rsidRPr="005456CB">
        <w:rPr>
          <w:rFonts w:ascii="Tahoma" w:hAnsi="Tahoma" w:cs="Tahoma"/>
          <w:kern w:val="0"/>
          <w:lang w:eastAsia="ru-RU" w:bidi="ar-SA"/>
        </w:rPr>
        <w:t xml:space="preserve"> к Правилам, с указанием кода получателя NDC000IAD000;</w:t>
      </w:r>
    </w:p>
    <w:p w14:paraId="4301E1C6" w14:textId="454FC80D" w:rsidR="000829DF" w:rsidRPr="005456CB" w:rsidRDefault="000829DF" w:rsidP="008A3749">
      <w:pPr>
        <w:pStyle w:val="33"/>
        <w:numPr>
          <w:ilvl w:val="3"/>
          <w:numId w:val="6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нетипизированн</w:t>
      </w:r>
      <w:r w:rsidR="00C47FB2" w:rsidRPr="005456CB">
        <w:rPr>
          <w:rFonts w:ascii="Tahoma" w:hAnsi="Tahoma" w:cs="Tahoma"/>
          <w:kern w:val="0"/>
          <w:lang w:eastAsia="ru-RU" w:bidi="ar-SA"/>
        </w:rPr>
        <w:t>ый</w:t>
      </w:r>
      <w:r w:rsidRPr="005456CB">
        <w:rPr>
          <w:rFonts w:ascii="Tahoma" w:hAnsi="Tahoma" w:cs="Tahoma"/>
          <w:kern w:val="0"/>
          <w:lang w:eastAsia="ru-RU" w:bidi="ar-SA"/>
        </w:rPr>
        <w:t xml:space="preserve"> транзитн</w:t>
      </w:r>
      <w:r w:rsidR="00C47FB2" w:rsidRPr="005456CB">
        <w:rPr>
          <w:rFonts w:ascii="Tahoma" w:hAnsi="Tahoma" w:cs="Tahoma"/>
          <w:kern w:val="0"/>
          <w:lang w:eastAsia="ru-RU" w:bidi="ar-SA"/>
        </w:rPr>
        <w:t>ый</w:t>
      </w:r>
      <w:r w:rsidRPr="005456CB">
        <w:rPr>
          <w:rFonts w:ascii="Tahoma" w:hAnsi="Tahoma" w:cs="Tahoma"/>
          <w:kern w:val="0"/>
          <w:lang w:eastAsia="ru-RU" w:bidi="ar-SA"/>
        </w:rPr>
        <w:t xml:space="preserve"> электронн</w:t>
      </w:r>
      <w:r w:rsidR="00C47FB2" w:rsidRPr="005456CB">
        <w:rPr>
          <w:rFonts w:ascii="Tahoma" w:hAnsi="Tahoma" w:cs="Tahoma"/>
          <w:kern w:val="0"/>
          <w:lang w:eastAsia="ru-RU" w:bidi="ar-SA"/>
        </w:rPr>
        <w:t>ый</w:t>
      </w:r>
      <w:r w:rsidRPr="005456CB">
        <w:rPr>
          <w:rFonts w:ascii="Tahoma" w:hAnsi="Tahoma" w:cs="Tahoma"/>
          <w:kern w:val="0"/>
          <w:lang w:eastAsia="ru-RU" w:bidi="ar-SA"/>
        </w:rPr>
        <w:t xml:space="preserve"> документ с дополнительным вложением в формате *pdf по форме, предусмотренной Приложением № 1</w:t>
      </w:r>
      <w:r w:rsidR="00FE2445" w:rsidRPr="005456CB">
        <w:rPr>
          <w:rFonts w:ascii="Tahoma" w:hAnsi="Tahoma" w:cs="Tahoma"/>
          <w:kern w:val="0"/>
          <w:lang w:eastAsia="ru-RU" w:bidi="ar-SA"/>
        </w:rPr>
        <w:t>2</w:t>
      </w:r>
      <w:r w:rsidRPr="005456CB">
        <w:rPr>
          <w:rFonts w:ascii="Tahoma" w:hAnsi="Tahoma" w:cs="Tahoma"/>
          <w:kern w:val="0"/>
          <w:lang w:eastAsia="ru-RU" w:bidi="ar-SA"/>
        </w:rPr>
        <w:t xml:space="preserve"> к Правилам, с указанием кода получателя NDC000IAD000;</w:t>
      </w:r>
    </w:p>
    <w:p w14:paraId="3A3F362E" w14:textId="0BFD3C16" w:rsidR="000829DF" w:rsidRPr="005456CB" w:rsidRDefault="000829DF" w:rsidP="008A3749">
      <w:pPr>
        <w:pStyle w:val="33"/>
        <w:numPr>
          <w:ilvl w:val="3"/>
          <w:numId w:val="6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оригинал документа по форме, предусмотренной Приложением № 1</w:t>
      </w:r>
      <w:r w:rsidR="00DB31DA" w:rsidRPr="005456CB">
        <w:rPr>
          <w:rFonts w:ascii="Tahoma" w:hAnsi="Tahoma" w:cs="Tahoma"/>
          <w:kern w:val="0"/>
          <w:lang w:eastAsia="ru-RU" w:bidi="ar-SA"/>
        </w:rPr>
        <w:t>2</w:t>
      </w:r>
      <w:r w:rsidRPr="005456CB">
        <w:rPr>
          <w:rFonts w:ascii="Tahoma" w:hAnsi="Tahoma" w:cs="Tahoma"/>
          <w:kern w:val="0"/>
          <w:lang w:eastAsia="ru-RU" w:bidi="ar-SA"/>
        </w:rPr>
        <w:t xml:space="preserve"> к Правилам, по адресу места нахождения НРД</w:t>
      </w:r>
      <w:r w:rsidR="00C8481E" w:rsidRPr="005456CB">
        <w:rPr>
          <w:rFonts w:ascii="Tahoma" w:hAnsi="Tahoma" w:cs="Tahoma"/>
          <w:kern w:val="0"/>
          <w:lang w:eastAsia="ru-RU" w:bidi="ar-SA"/>
        </w:rPr>
        <w:t>.</w:t>
      </w:r>
    </w:p>
    <w:p w14:paraId="260E66F8" w14:textId="0848657B" w:rsidR="000829DF" w:rsidRPr="005456CB" w:rsidRDefault="000829DF"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200" w:name="_Ref33112604"/>
      <w:r w:rsidRPr="005456CB">
        <w:rPr>
          <w:rFonts w:ascii="Tahoma" w:hAnsi="Tahoma" w:cs="Tahoma"/>
          <w:kern w:val="0"/>
          <w:lang w:eastAsia="ru-RU" w:bidi="ar-SA"/>
        </w:rPr>
        <w:t xml:space="preserve">НРД не позднее операционного дня, следующего за днем получения </w:t>
      </w:r>
      <w:r w:rsidR="00C47FB2" w:rsidRPr="005456CB">
        <w:rPr>
          <w:rFonts w:ascii="Tahoma" w:hAnsi="Tahoma" w:cs="Tahoma"/>
          <w:kern w:val="0"/>
          <w:lang w:eastAsia="ru-RU" w:bidi="ar-SA"/>
        </w:rPr>
        <w:t xml:space="preserve">информации в соответствии с пунктом </w:t>
      </w:r>
      <w:r w:rsidR="002C13F1">
        <w:rPr>
          <w:rFonts w:ascii="Tahoma" w:hAnsi="Tahoma" w:cs="Tahoma"/>
          <w:kern w:val="0"/>
          <w:lang w:eastAsia="ru-RU" w:bidi="ar-SA"/>
        </w:rPr>
        <w:fldChar w:fldCharType="begin"/>
      </w:r>
      <w:r w:rsidR="002C13F1">
        <w:rPr>
          <w:rFonts w:ascii="Tahoma" w:hAnsi="Tahoma" w:cs="Tahoma"/>
          <w:kern w:val="0"/>
          <w:lang w:eastAsia="ru-RU" w:bidi="ar-SA"/>
        </w:rPr>
        <w:instrText xml:space="preserve"> REF _Ref30601375 \r \h </w:instrText>
      </w:r>
      <w:r w:rsidR="002C13F1">
        <w:rPr>
          <w:rFonts w:ascii="Tahoma" w:hAnsi="Tahoma" w:cs="Tahoma"/>
          <w:kern w:val="0"/>
          <w:lang w:eastAsia="ru-RU" w:bidi="ar-SA"/>
        </w:rPr>
      </w:r>
      <w:r w:rsidR="002C13F1">
        <w:rPr>
          <w:rFonts w:ascii="Tahoma" w:hAnsi="Tahoma" w:cs="Tahoma"/>
          <w:kern w:val="0"/>
          <w:lang w:eastAsia="ru-RU" w:bidi="ar-SA"/>
        </w:rPr>
        <w:fldChar w:fldCharType="separate"/>
      </w:r>
      <w:r w:rsidR="002C13F1">
        <w:rPr>
          <w:rFonts w:ascii="Tahoma" w:hAnsi="Tahoma" w:cs="Tahoma"/>
          <w:kern w:val="0"/>
          <w:lang w:eastAsia="ru-RU" w:bidi="ar-SA"/>
        </w:rPr>
        <w:t>16.14</w:t>
      </w:r>
      <w:r w:rsidR="002C13F1">
        <w:rPr>
          <w:rFonts w:ascii="Tahoma" w:hAnsi="Tahoma" w:cs="Tahoma"/>
          <w:kern w:val="0"/>
          <w:lang w:eastAsia="ru-RU" w:bidi="ar-SA"/>
        </w:rPr>
        <w:fldChar w:fldCharType="end"/>
      </w:r>
      <w:r w:rsidR="00C47FB2" w:rsidRPr="005456CB">
        <w:rPr>
          <w:rFonts w:ascii="Tahoma" w:hAnsi="Tahoma" w:cs="Tahoma"/>
          <w:kern w:val="0"/>
          <w:lang w:eastAsia="ru-RU" w:bidi="ar-SA"/>
        </w:rPr>
        <w:t xml:space="preserve"> Правил:</w:t>
      </w:r>
      <w:bookmarkEnd w:id="200"/>
      <w:r w:rsidR="00C47FB2" w:rsidRPr="005456CB">
        <w:rPr>
          <w:rFonts w:ascii="Tahoma" w:hAnsi="Tahoma" w:cs="Tahoma"/>
          <w:kern w:val="0"/>
          <w:lang w:eastAsia="ru-RU" w:bidi="ar-SA"/>
        </w:rPr>
        <w:t xml:space="preserve"> </w:t>
      </w:r>
    </w:p>
    <w:p w14:paraId="2BD189EB" w14:textId="60207A8D" w:rsidR="00826268" w:rsidRPr="005456CB" w:rsidRDefault="00497629"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201" w:name="_Ref29567532"/>
      <w:r w:rsidRPr="005456CB">
        <w:rPr>
          <w:rFonts w:ascii="Tahoma" w:hAnsi="Tahoma" w:cs="Tahoma"/>
          <w:kern w:val="0"/>
          <w:lang w:eastAsia="ru-RU" w:bidi="ar-SA"/>
        </w:rPr>
        <w:t xml:space="preserve">направляет </w:t>
      </w:r>
      <w:r w:rsidR="00E32C71" w:rsidRPr="005456CB">
        <w:rPr>
          <w:rFonts w:ascii="Tahoma" w:hAnsi="Tahoma" w:cs="Tahoma"/>
          <w:kern w:val="0"/>
          <w:lang w:eastAsia="ru-RU" w:bidi="ar-SA"/>
        </w:rPr>
        <w:t>Эмитенту</w:t>
      </w:r>
      <w:r w:rsidRPr="005456CB">
        <w:rPr>
          <w:rFonts w:ascii="Tahoma" w:hAnsi="Tahoma" w:cs="Tahoma"/>
          <w:kern w:val="0"/>
          <w:lang w:eastAsia="ru-RU" w:bidi="ar-SA"/>
        </w:rPr>
        <w:t xml:space="preserve"> </w:t>
      </w:r>
      <w:r w:rsidR="00826268" w:rsidRPr="005456CB">
        <w:rPr>
          <w:rFonts w:ascii="Tahoma" w:hAnsi="Tahoma" w:cs="Tahoma"/>
          <w:kern w:val="0"/>
          <w:lang w:eastAsia="ru-RU" w:bidi="ar-SA"/>
        </w:rPr>
        <w:t>(в зависимости от того, что применимо):</w:t>
      </w:r>
      <w:bookmarkEnd w:id="201"/>
    </w:p>
    <w:p w14:paraId="208A1D84" w14:textId="5038FB70" w:rsidR="00826268" w:rsidRPr="005456CB" w:rsidRDefault="00826268" w:rsidP="008A3749">
      <w:pPr>
        <w:pStyle w:val="33"/>
        <w:numPr>
          <w:ilvl w:val="3"/>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или </w:t>
      </w:r>
      <w:r w:rsidR="00497629" w:rsidRPr="005456CB">
        <w:rPr>
          <w:rFonts w:ascii="Tahoma" w:hAnsi="Tahoma" w:cs="Tahoma"/>
          <w:kern w:val="0"/>
          <w:lang w:eastAsia="ru-RU" w:bidi="ar-SA"/>
        </w:rPr>
        <w:t>Уведомление эмитенту</w:t>
      </w:r>
      <w:r w:rsidR="001B3D99" w:rsidRPr="005456CB">
        <w:rPr>
          <w:rFonts w:ascii="Tahoma" w:hAnsi="Tahoma" w:cs="Tahoma"/>
          <w:kern w:val="0"/>
          <w:lang w:eastAsia="ru-RU" w:bidi="ar-SA"/>
        </w:rPr>
        <w:t xml:space="preserve"> (с назначением </w:t>
      </w:r>
      <w:r w:rsidR="001B3D99" w:rsidRPr="005456CB">
        <w:rPr>
          <w:rFonts w:ascii="Tahoma" w:hAnsi="Tahoma" w:cs="Tahoma"/>
          <w:lang w:eastAsia="ru-RU"/>
        </w:rPr>
        <w:t>Уведомление о наступлении обстоятельств для проведения конвертации)</w:t>
      </w:r>
      <w:r w:rsidR="001B3D99" w:rsidRPr="005456CB">
        <w:rPr>
          <w:rFonts w:ascii="Tahoma" w:hAnsi="Tahoma" w:cs="Tahoma"/>
          <w:kern w:val="0"/>
          <w:lang w:eastAsia="ru-RU" w:bidi="ar-SA"/>
        </w:rPr>
        <w:t xml:space="preserve">, </w:t>
      </w:r>
      <w:r w:rsidR="001173AA" w:rsidRPr="005456CB">
        <w:rPr>
          <w:rFonts w:ascii="Tahoma" w:hAnsi="Tahoma" w:cs="Tahoma"/>
          <w:kern w:val="0"/>
          <w:lang w:eastAsia="ru-RU" w:bidi="ar-SA"/>
        </w:rPr>
        <w:t xml:space="preserve">в том числе </w:t>
      </w:r>
      <w:r w:rsidR="00D47DAD" w:rsidRPr="005456CB">
        <w:rPr>
          <w:rFonts w:ascii="Tahoma" w:hAnsi="Tahoma" w:cs="Tahoma"/>
          <w:kern w:val="0"/>
          <w:lang w:eastAsia="ru-RU" w:bidi="ar-SA"/>
        </w:rPr>
        <w:t xml:space="preserve">по адресу электронной почты Эмитента, указанному в анкете юридического лица, </w:t>
      </w:r>
      <w:r w:rsidR="00024452" w:rsidRPr="005456CB">
        <w:rPr>
          <w:rFonts w:ascii="Tahoma" w:hAnsi="Tahoma" w:cs="Tahoma"/>
          <w:kern w:val="0"/>
          <w:lang w:eastAsia="ru-RU" w:bidi="ar-SA"/>
        </w:rPr>
        <w:t>если Эмитент не является участником СЭД НРД</w:t>
      </w:r>
      <w:r w:rsidR="001B3D99" w:rsidRPr="005456CB">
        <w:rPr>
          <w:rFonts w:ascii="Tahoma" w:hAnsi="Tahoma" w:cs="Tahoma"/>
          <w:kern w:val="0"/>
          <w:lang w:eastAsia="ru-RU" w:bidi="ar-SA"/>
        </w:rPr>
        <w:t xml:space="preserve"> (</w:t>
      </w:r>
      <w:r w:rsidR="00024452" w:rsidRPr="005456CB">
        <w:rPr>
          <w:rFonts w:ascii="Tahoma" w:hAnsi="Tahoma" w:cs="Tahoma"/>
          <w:kern w:val="0"/>
          <w:lang w:eastAsia="ru-RU" w:bidi="ar-SA"/>
        </w:rPr>
        <w:t>при этом документ считается полученным Эмитентом в дату его направления НРД по адресу электронной почты Эмитента)</w:t>
      </w:r>
      <w:r w:rsidRPr="005456CB">
        <w:rPr>
          <w:rFonts w:ascii="Tahoma" w:hAnsi="Tahoma" w:cs="Tahoma"/>
          <w:kern w:val="0"/>
          <w:lang w:eastAsia="ru-RU" w:bidi="ar-SA"/>
        </w:rPr>
        <w:t>;</w:t>
      </w:r>
    </w:p>
    <w:p w14:paraId="496083FF" w14:textId="71A69ABF" w:rsidR="00497629" w:rsidRPr="005456CB" w:rsidRDefault="00497629" w:rsidP="008A3749">
      <w:pPr>
        <w:pStyle w:val="33"/>
        <w:numPr>
          <w:ilvl w:val="3"/>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электронный документ в формате FREE_FORMAT_MESSAGE_V02 с дополнительным вложением в формате *pdf</w:t>
      </w:r>
      <w:r w:rsidR="00C8481E" w:rsidRPr="005456CB">
        <w:rPr>
          <w:rFonts w:ascii="Tahoma" w:hAnsi="Tahoma" w:cs="Tahoma"/>
          <w:kern w:val="0"/>
          <w:lang w:eastAsia="ru-RU" w:bidi="ar-SA"/>
        </w:rPr>
        <w:t xml:space="preserve"> по форме, предусмотренной Приложением № 1</w:t>
      </w:r>
      <w:r w:rsidR="00DB31DA" w:rsidRPr="005456CB">
        <w:rPr>
          <w:rFonts w:ascii="Tahoma" w:hAnsi="Tahoma" w:cs="Tahoma"/>
          <w:kern w:val="0"/>
          <w:lang w:eastAsia="ru-RU" w:bidi="ar-SA"/>
        </w:rPr>
        <w:t>2</w:t>
      </w:r>
      <w:r w:rsidR="00C8481E" w:rsidRPr="005456CB">
        <w:rPr>
          <w:rFonts w:ascii="Tahoma" w:hAnsi="Tahoma" w:cs="Tahoma"/>
          <w:kern w:val="0"/>
          <w:lang w:eastAsia="ru-RU" w:bidi="ar-SA"/>
        </w:rPr>
        <w:t xml:space="preserve"> к Правилам</w:t>
      </w:r>
      <w:r w:rsidRPr="005456CB">
        <w:rPr>
          <w:rFonts w:ascii="Tahoma" w:hAnsi="Tahoma" w:cs="Tahoma"/>
          <w:kern w:val="0"/>
          <w:lang w:eastAsia="ru-RU" w:bidi="ar-SA"/>
        </w:rPr>
        <w:t>;</w:t>
      </w:r>
    </w:p>
    <w:p w14:paraId="40AC301F" w14:textId="4879DE4F" w:rsidR="00C8481E" w:rsidRPr="005456CB" w:rsidRDefault="00C8481E" w:rsidP="008A3749">
      <w:pPr>
        <w:pStyle w:val="33"/>
        <w:numPr>
          <w:ilvl w:val="3"/>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нетипизированный транзитный электронный документ с дополнительным вложением в формате *pdf по форме, предусмотренной Приложением № 1</w:t>
      </w:r>
      <w:r w:rsidR="00DB31DA" w:rsidRPr="005456CB">
        <w:rPr>
          <w:rFonts w:ascii="Tahoma" w:hAnsi="Tahoma" w:cs="Tahoma"/>
          <w:kern w:val="0"/>
          <w:lang w:eastAsia="ru-RU" w:bidi="ar-SA"/>
        </w:rPr>
        <w:t>2</w:t>
      </w:r>
      <w:r w:rsidRPr="005456CB">
        <w:rPr>
          <w:rFonts w:ascii="Tahoma" w:hAnsi="Tahoma" w:cs="Tahoma"/>
          <w:kern w:val="0"/>
          <w:lang w:eastAsia="ru-RU" w:bidi="ar-SA"/>
        </w:rPr>
        <w:t xml:space="preserve"> к Правилам;</w:t>
      </w:r>
      <w:r w:rsidR="00096EED" w:rsidRPr="005456CB">
        <w:rPr>
          <w:rFonts w:ascii="Tahoma" w:hAnsi="Tahoma" w:cs="Tahoma"/>
          <w:kern w:val="0"/>
          <w:lang w:eastAsia="ru-RU" w:bidi="ar-SA"/>
        </w:rPr>
        <w:t xml:space="preserve"> </w:t>
      </w:r>
    </w:p>
    <w:p w14:paraId="43669608" w14:textId="237B6BA2" w:rsidR="00E70B7F" w:rsidRPr="005456CB" w:rsidRDefault="00D63DAD" w:rsidP="00E32C71">
      <w:pPr>
        <w:pStyle w:val="33"/>
        <w:numPr>
          <w:ilvl w:val="3"/>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скан-копию документа на бумажном носителе по форме, предусмотренной Приложением № 1</w:t>
      </w:r>
      <w:r w:rsidR="00D47DAD" w:rsidRPr="005456CB">
        <w:rPr>
          <w:rFonts w:ascii="Tahoma" w:hAnsi="Tahoma" w:cs="Tahoma"/>
          <w:kern w:val="0"/>
          <w:lang w:eastAsia="ru-RU" w:bidi="ar-SA"/>
        </w:rPr>
        <w:t>2</w:t>
      </w:r>
      <w:r w:rsidRPr="005456CB">
        <w:rPr>
          <w:rFonts w:ascii="Tahoma" w:hAnsi="Tahoma" w:cs="Tahoma"/>
          <w:kern w:val="0"/>
          <w:lang w:eastAsia="ru-RU" w:bidi="ar-SA"/>
        </w:rPr>
        <w:t xml:space="preserve"> к Правилам, по адресу электронной почты Эмитента, указанному в анкете юридического лица</w:t>
      </w:r>
      <w:r w:rsidR="00096EED" w:rsidRPr="005456CB">
        <w:rPr>
          <w:rFonts w:ascii="Tahoma" w:hAnsi="Tahoma" w:cs="Tahoma"/>
          <w:kern w:val="0"/>
          <w:lang w:eastAsia="ru-RU" w:bidi="ar-SA"/>
        </w:rPr>
        <w:t xml:space="preserve"> </w:t>
      </w:r>
      <w:r w:rsidR="00A01DB2" w:rsidRPr="005456CB">
        <w:rPr>
          <w:rFonts w:ascii="Tahoma" w:hAnsi="Tahoma" w:cs="Tahoma"/>
          <w:kern w:val="0"/>
          <w:lang w:eastAsia="ru-RU" w:bidi="ar-SA"/>
        </w:rPr>
        <w:t xml:space="preserve">(если Эмитент не является участником </w:t>
      </w:r>
      <w:r w:rsidR="00A01DB2" w:rsidRPr="005456CB">
        <w:rPr>
          <w:rFonts w:ascii="Tahoma" w:hAnsi="Tahoma" w:cs="Tahoma"/>
          <w:kern w:val="0"/>
          <w:lang w:eastAsia="ru-RU" w:bidi="ar-SA"/>
        </w:rPr>
        <w:lastRenderedPageBreak/>
        <w:t xml:space="preserve">СЭД НРД), </w:t>
      </w:r>
      <w:r w:rsidRPr="005456CB">
        <w:rPr>
          <w:rFonts w:ascii="Tahoma" w:hAnsi="Tahoma" w:cs="Tahoma"/>
          <w:kern w:val="0"/>
          <w:lang w:eastAsia="ru-RU" w:bidi="ar-SA"/>
        </w:rPr>
        <w:t xml:space="preserve">при этом </w:t>
      </w:r>
      <w:r w:rsidR="00096EED" w:rsidRPr="005456CB">
        <w:rPr>
          <w:rFonts w:ascii="Tahoma" w:hAnsi="Tahoma" w:cs="Tahoma"/>
          <w:kern w:val="0"/>
          <w:lang w:eastAsia="ru-RU" w:bidi="ar-SA"/>
        </w:rPr>
        <w:t xml:space="preserve">документ </w:t>
      </w:r>
      <w:r w:rsidRPr="005456CB">
        <w:rPr>
          <w:rFonts w:ascii="Tahoma" w:hAnsi="Tahoma" w:cs="Tahoma"/>
          <w:kern w:val="0"/>
          <w:lang w:eastAsia="ru-RU" w:bidi="ar-SA"/>
        </w:rPr>
        <w:t>считается полученным Эмитентом в дату его направления НРД по адресу электронной почты Эмитента</w:t>
      </w:r>
      <w:r w:rsidR="00A01DB2" w:rsidRPr="005456CB">
        <w:rPr>
          <w:rFonts w:ascii="Tahoma" w:hAnsi="Tahoma" w:cs="Tahoma"/>
          <w:kern w:val="0"/>
          <w:lang w:eastAsia="ru-RU" w:bidi="ar-SA"/>
        </w:rPr>
        <w:t>;</w:t>
      </w:r>
    </w:p>
    <w:p w14:paraId="7FDDCF61" w14:textId="18F5972B" w:rsidR="000829DF" w:rsidRPr="005456CB" w:rsidRDefault="00E32C71" w:rsidP="00E32C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регистрирует корпоративное действие с </w:t>
      </w:r>
      <w:r w:rsidR="00F13ADF" w:rsidRPr="005456CB">
        <w:rPr>
          <w:rFonts w:ascii="Tahoma" w:hAnsi="Tahoma" w:cs="Tahoma"/>
          <w:lang w:eastAsia="ru-RU"/>
        </w:rPr>
        <w:t>тип</w:t>
      </w:r>
      <w:r w:rsidRPr="005456CB">
        <w:rPr>
          <w:rFonts w:ascii="Tahoma" w:hAnsi="Tahoma" w:cs="Tahoma"/>
          <w:lang w:eastAsia="ru-RU"/>
        </w:rPr>
        <w:t xml:space="preserve">ом </w:t>
      </w:r>
      <w:r w:rsidR="00F13ADF" w:rsidRPr="005456CB">
        <w:rPr>
          <w:rFonts w:ascii="Tahoma" w:hAnsi="Tahoma" w:cs="Tahoma"/>
          <w:lang w:val="en-US" w:eastAsia="ru-RU"/>
        </w:rPr>
        <w:t>OTHR</w:t>
      </w:r>
      <w:r w:rsidRPr="005456CB">
        <w:rPr>
          <w:rFonts w:ascii="Tahoma" w:hAnsi="Tahoma" w:cs="Tahoma"/>
          <w:lang w:eastAsia="ru-RU"/>
        </w:rPr>
        <w:t xml:space="preserve"> и </w:t>
      </w:r>
      <w:r w:rsidR="000829DF" w:rsidRPr="005456CB">
        <w:rPr>
          <w:rFonts w:ascii="Tahoma" w:hAnsi="Tahoma" w:cs="Tahoma"/>
          <w:lang w:eastAsia="ru-RU"/>
        </w:rPr>
        <w:t xml:space="preserve">присваивает </w:t>
      </w:r>
      <w:r w:rsidRPr="005456CB">
        <w:rPr>
          <w:rFonts w:ascii="Tahoma" w:hAnsi="Tahoma" w:cs="Tahoma"/>
          <w:lang w:eastAsia="ru-RU"/>
        </w:rPr>
        <w:t>ему</w:t>
      </w:r>
      <w:r w:rsidR="000829DF" w:rsidRPr="005456CB">
        <w:rPr>
          <w:rFonts w:ascii="Tahoma" w:hAnsi="Tahoma" w:cs="Tahoma"/>
          <w:lang w:eastAsia="ru-RU"/>
        </w:rPr>
        <w:t xml:space="preserve"> Референс КД;</w:t>
      </w:r>
    </w:p>
    <w:p w14:paraId="20B50BA3" w14:textId="5C8C3CD6" w:rsidR="00E32C71" w:rsidRPr="005456CB" w:rsidRDefault="00E32C71" w:rsidP="00E32C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p>
    <w:p w14:paraId="1301147B" w14:textId="1217B1C1" w:rsidR="00890570" w:rsidRPr="005456CB" w:rsidRDefault="00890570" w:rsidP="008A3749">
      <w:pPr>
        <w:pStyle w:val="33"/>
        <w:numPr>
          <w:ilvl w:val="2"/>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направляет Уведомление о КД Депонент</w:t>
      </w:r>
      <w:r w:rsidR="00E32C71" w:rsidRPr="005456CB">
        <w:rPr>
          <w:rFonts w:ascii="Tahoma" w:hAnsi="Tahoma" w:cs="Tahoma"/>
          <w:lang w:eastAsia="ru-RU"/>
        </w:rPr>
        <w:t xml:space="preserve">ам. </w:t>
      </w:r>
      <w:r w:rsidRPr="005456CB">
        <w:rPr>
          <w:rFonts w:ascii="Tahoma" w:hAnsi="Tahoma" w:cs="Tahoma"/>
          <w:lang w:eastAsia="ru-RU"/>
        </w:rPr>
        <w:t>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2B7B8089" w14:textId="2E40F054" w:rsidR="00890570" w:rsidRPr="005456CB" w:rsidRDefault="00D47DAD" w:rsidP="008A3749">
      <w:pPr>
        <w:pStyle w:val="33"/>
        <w:numPr>
          <w:ilvl w:val="3"/>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дату регистрации К</w:t>
      </w:r>
      <w:r w:rsidR="00DB31DA" w:rsidRPr="005456CB">
        <w:rPr>
          <w:rFonts w:ascii="Tahoma" w:hAnsi="Tahoma" w:cs="Tahoma"/>
          <w:lang w:eastAsia="ru-RU"/>
        </w:rPr>
        <w:t>орпоративного действия</w:t>
      </w:r>
      <w:r w:rsidRPr="005456CB">
        <w:rPr>
          <w:rFonts w:ascii="Tahoma" w:hAnsi="Tahoma" w:cs="Tahoma"/>
          <w:lang w:eastAsia="ru-RU"/>
        </w:rPr>
        <w:t xml:space="preserve"> </w:t>
      </w:r>
      <w:r w:rsidR="00890570" w:rsidRPr="005456CB">
        <w:rPr>
          <w:rFonts w:ascii="Tahoma" w:hAnsi="Tahoma" w:cs="Tahoma"/>
          <w:lang w:eastAsia="ru-RU"/>
        </w:rPr>
        <w:t>информируются Депоненты, на счетах депо которых имеется остаток соответствующих ценных бумаг на дату направления</w:t>
      </w:r>
      <w:r w:rsidR="00841B1E" w:rsidRPr="005456CB">
        <w:rPr>
          <w:rFonts w:ascii="Tahoma" w:hAnsi="Tahoma" w:cs="Tahoma"/>
          <w:lang w:eastAsia="ru-RU"/>
        </w:rPr>
        <w:t xml:space="preserve"> Уведомления о КД</w:t>
      </w:r>
      <w:r w:rsidR="00890570" w:rsidRPr="005456CB">
        <w:rPr>
          <w:rFonts w:ascii="Tahoma" w:hAnsi="Tahoma" w:cs="Tahoma"/>
          <w:lang w:eastAsia="ru-RU"/>
        </w:rPr>
        <w:t xml:space="preserve">, при этом Уведомление о КД направляется в режиме циклической рассылки </w:t>
      </w:r>
      <w:r w:rsidR="00654BC2" w:rsidRPr="005456CB">
        <w:rPr>
          <w:rFonts w:ascii="Tahoma" w:hAnsi="Tahoma" w:cs="Tahoma"/>
          <w:lang w:eastAsia="ru-RU"/>
        </w:rPr>
        <w:t>п</w:t>
      </w:r>
      <w:r w:rsidR="00890570" w:rsidRPr="005456CB">
        <w:rPr>
          <w:rFonts w:ascii="Tahoma" w:hAnsi="Tahoma" w:cs="Tahoma"/>
          <w:lang w:eastAsia="ru-RU"/>
        </w:rPr>
        <w:t>о дат</w:t>
      </w:r>
      <w:r w:rsidR="00654BC2" w:rsidRPr="005456CB">
        <w:rPr>
          <w:rFonts w:ascii="Tahoma" w:hAnsi="Tahoma" w:cs="Tahoma"/>
          <w:lang w:eastAsia="ru-RU"/>
        </w:rPr>
        <w:t>у</w:t>
      </w:r>
      <w:r w:rsidR="00890570" w:rsidRPr="005456CB">
        <w:rPr>
          <w:rFonts w:ascii="Tahoma" w:hAnsi="Tahoma" w:cs="Tahoma"/>
          <w:lang w:eastAsia="ru-RU"/>
        </w:rPr>
        <w:t xml:space="preserve"> </w:t>
      </w:r>
      <w:r w:rsidR="00890570" w:rsidRPr="005456CB">
        <w:rPr>
          <w:rFonts w:ascii="Tahoma" w:hAnsi="Tahoma" w:cs="Tahoma"/>
          <w:kern w:val="0"/>
          <w:lang w:eastAsia="ru-RU" w:bidi="ar-SA"/>
        </w:rPr>
        <w:t>проведения КД НРД;</w:t>
      </w:r>
    </w:p>
    <w:p w14:paraId="3BFED70B" w14:textId="77777777" w:rsidR="00890570" w:rsidRPr="005456CB" w:rsidRDefault="00890570" w:rsidP="008A3749">
      <w:pPr>
        <w:pStyle w:val="33"/>
        <w:numPr>
          <w:ilvl w:val="3"/>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3A8CA194" w14:textId="03A51145" w:rsidR="00890570" w:rsidRPr="005456CB" w:rsidRDefault="00890570" w:rsidP="008A3749">
      <w:pPr>
        <w:pStyle w:val="33"/>
        <w:numPr>
          <w:ilvl w:val="2"/>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день направления Уведомления о КД Депонентам – направляет Уведомление о КД Эмит</w:t>
      </w:r>
      <w:r w:rsidR="00494381" w:rsidRPr="005456CB">
        <w:rPr>
          <w:rFonts w:ascii="Tahoma" w:hAnsi="Tahoma" w:cs="Tahoma"/>
          <w:lang w:eastAsia="ru-RU"/>
        </w:rPr>
        <w:t>енту (при наличии Договора ЭДО);</w:t>
      </w:r>
    </w:p>
    <w:p w14:paraId="6E943A2A" w14:textId="036B0411" w:rsidR="00494381" w:rsidRPr="002C13F1" w:rsidRDefault="00494381" w:rsidP="002C13F1">
      <w:pPr>
        <w:pStyle w:val="33"/>
        <w:numPr>
          <w:ilvl w:val="2"/>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день направления Уведомления о КД Депонентам</w:t>
      </w:r>
      <w:r w:rsidR="00D47DAD" w:rsidRPr="005456CB">
        <w:rPr>
          <w:rFonts w:ascii="Tahoma" w:hAnsi="Tahoma" w:cs="Tahoma"/>
          <w:lang w:eastAsia="ru-RU"/>
        </w:rPr>
        <w:t xml:space="preserve"> –</w:t>
      </w:r>
      <w:r w:rsidRPr="005456CB">
        <w:rPr>
          <w:rFonts w:ascii="Tahoma" w:hAnsi="Tahoma" w:cs="Tahoma"/>
          <w:lang w:eastAsia="ru-RU"/>
        </w:rPr>
        <w:t xml:space="preserve"> направляет Держателю реестра</w:t>
      </w:r>
      <w:r w:rsidR="000360FE" w:rsidRPr="005456CB">
        <w:rPr>
          <w:rFonts w:ascii="Tahoma" w:hAnsi="Tahoma" w:cs="Tahoma"/>
          <w:lang w:eastAsia="ru-RU"/>
        </w:rPr>
        <w:t xml:space="preserve"> </w:t>
      </w:r>
      <w:r w:rsidR="000360FE" w:rsidRPr="002C13F1">
        <w:rPr>
          <w:rFonts w:ascii="Tahoma" w:hAnsi="Tahoma" w:cs="Tahoma"/>
          <w:lang w:eastAsia="ru-RU"/>
        </w:rPr>
        <w:t xml:space="preserve">электронный документ в формате FREE_FORMAT_MESSAGE_V02 с информацией о получении </w:t>
      </w:r>
      <w:r w:rsidR="00D47DAD" w:rsidRPr="002C13F1">
        <w:rPr>
          <w:rFonts w:ascii="Tahoma" w:hAnsi="Tahoma" w:cs="Tahoma"/>
          <w:lang w:eastAsia="ru-RU"/>
        </w:rPr>
        <w:t xml:space="preserve">информации в соответствии с пунктом </w:t>
      </w:r>
      <w:r w:rsidR="001B3D99" w:rsidRPr="002C13F1">
        <w:rPr>
          <w:rFonts w:ascii="Tahoma" w:hAnsi="Tahoma" w:cs="Tahoma"/>
          <w:lang w:eastAsia="ru-RU"/>
        </w:rPr>
        <w:fldChar w:fldCharType="begin"/>
      </w:r>
      <w:r w:rsidR="001B3D99" w:rsidRPr="002C13F1">
        <w:rPr>
          <w:rFonts w:ascii="Tahoma" w:hAnsi="Tahoma" w:cs="Tahoma"/>
          <w:lang w:eastAsia="ru-RU"/>
        </w:rPr>
        <w:instrText xml:space="preserve"> REF _Ref30601375 \r \h </w:instrText>
      </w:r>
      <w:r w:rsidR="005456CB" w:rsidRPr="002C13F1">
        <w:rPr>
          <w:rFonts w:ascii="Tahoma" w:hAnsi="Tahoma" w:cs="Tahoma"/>
          <w:lang w:eastAsia="ru-RU"/>
        </w:rPr>
        <w:instrText xml:space="preserve"> \* MERGEFORMAT </w:instrText>
      </w:r>
      <w:r w:rsidR="001B3D99" w:rsidRPr="002C13F1">
        <w:rPr>
          <w:rFonts w:ascii="Tahoma" w:hAnsi="Tahoma" w:cs="Tahoma"/>
          <w:lang w:eastAsia="ru-RU"/>
        </w:rPr>
      </w:r>
      <w:r w:rsidR="001B3D99" w:rsidRPr="002C13F1">
        <w:rPr>
          <w:rFonts w:ascii="Tahoma" w:hAnsi="Tahoma" w:cs="Tahoma"/>
          <w:lang w:eastAsia="ru-RU"/>
        </w:rPr>
        <w:fldChar w:fldCharType="separate"/>
      </w:r>
      <w:r w:rsidR="00624F17">
        <w:rPr>
          <w:rFonts w:ascii="Tahoma" w:hAnsi="Tahoma" w:cs="Tahoma"/>
          <w:lang w:eastAsia="ru-RU"/>
        </w:rPr>
        <w:t>16.14</w:t>
      </w:r>
      <w:r w:rsidR="001B3D99" w:rsidRPr="002C13F1">
        <w:rPr>
          <w:rFonts w:ascii="Tahoma" w:hAnsi="Tahoma" w:cs="Tahoma"/>
          <w:lang w:eastAsia="ru-RU"/>
        </w:rPr>
        <w:fldChar w:fldCharType="end"/>
      </w:r>
      <w:r w:rsidR="001B3D99" w:rsidRPr="002C13F1">
        <w:rPr>
          <w:rFonts w:ascii="Tahoma" w:hAnsi="Tahoma" w:cs="Tahoma"/>
          <w:lang w:eastAsia="ru-RU"/>
        </w:rPr>
        <w:t xml:space="preserve"> </w:t>
      </w:r>
      <w:r w:rsidR="00D47DAD" w:rsidRPr="002C13F1">
        <w:rPr>
          <w:rFonts w:ascii="Tahoma" w:hAnsi="Tahoma" w:cs="Tahoma"/>
          <w:lang w:eastAsia="ru-RU"/>
        </w:rPr>
        <w:t xml:space="preserve">Правил </w:t>
      </w:r>
      <w:r w:rsidR="00034ADB" w:rsidRPr="002C13F1">
        <w:rPr>
          <w:rFonts w:ascii="Tahoma" w:hAnsi="Tahoma" w:cs="Tahoma"/>
          <w:lang w:eastAsia="ru-RU"/>
        </w:rPr>
        <w:t>с приложением при необходимости Эмиссионных документов.</w:t>
      </w:r>
    </w:p>
    <w:p w14:paraId="22BF892E" w14:textId="4CB86B12" w:rsidR="000829DF" w:rsidRPr="005456CB" w:rsidRDefault="000829DF"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202" w:name="_Ref25836802"/>
      <w:bookmarkStart w:id="203" w:name="_Ref29565156"/>
      <w:r w:rsidRPr="005456CB">
        <w:rPr>
          <w:rFonts w:ascii="Tahoma" w:hAnsi="Tahoma" w:cs="Tahoma"/>
          <w:kern w:val="0"/>
          <w:lang w:eastAsia="ru-RU" w:bidi="ar-SA"/>
        </w:rPr>
        <w:t>Эмитент не позднее 15.00 тринадцатого рабочего дня после получения</w:t>
      </w:r>
      <w:r w:rsidR="00F13ADF" w:rsidRPr="005456CB">
        <w:rPr>
          <w:rFonts w:ascii="Tahoma" w:hAnsi="Tahoma" w:cs="Tahoma"/>
          <w:kern w:val="0"/>
          <w:lang w:eastAsia="ru-RU" w:bidi="ar-SA"/>
        </w:rPr>
        <w:t xml:space="preserve"> информации, предусмотренной пунктом</w:t>
      </w:r>
      <w:r w:rsidR="00624F17" w:rsidRPr="005502E9">
        <w:rPr>
          <w:rFonts w:ascii="Tahoma" w:hAnsi="Tahoma" w:cs="Tahoma"/>
          <w:kern w:val="0"/>
          <w:lang w:eastAsia="ru-RU" w:bidi="ar-SA"/>
        </w:rPr>
        <w:t xml:space="preserve"> </w:t>
      </w:r>
      <w:r w:rsidR="00111B32" w:rsidRPr="005456CB">
        <w:rPr>
          <w:rFonts w:ascii="Tahoma" w:hAnsi="Tahoma" w:cs="Tahoma"/>
          <w:kern w:val="0"/>
          <w:lang w:eastAsia="ru-RU" w:bidi="ar-SA"/>
        </w:rPr>
        <w:fldChar w:fldCharType="begin"/>
      </w:r>
      <w:r w:rsidR="00111B32" w:rsidRPr="005456CB">
        <w:rPr>
          <w:rFonts w:ascii="Tahoma" w:hAnsi="Tahoma" w:cs="Tahoma"/>
          <w:kern w:val="0"/>
          <w:lang w:eastAsia="ru-RU" w:bidi="ar-SA"/>
        </w:rPr>
        <w:instrText xml:space="preserve"> REF _Ref29567532 \r \h </w:instrText>
      </w:r>
      <w:r w:rsidR="005456CB">
        <w:rPr>
          <w:rFonts w:ascii="Tahoma" w:hAnsi="Tahoma" w:cs="Tahoma"/>
          <w:kern w:val="0"/>
          <w:lang w:eastAsia="ru-RU" w:bidi="ar-SA"/>
        </w:rPr>
        <w:instrText xml:space="preserve"> \* MERGEFORMAT </w:instrText>
      </w:r>
      <w:r w:rsidR="00111B32" w:rsidRPr="005456CB">
        <w:rPr>
          <w:rFonts w:ascii="Tahoma" w:hAnsi="Tahoma" w:cs="Tahoma"/>
          <w:kern w:val="0"/>
          <w:lang w:eastAsia="ru-RU" w:bidi="ar-SA"/>
        </w:rPr>
      </w:r>
      <w:r w:rsidR="00111B32" w:rsidRPr="005456CB">
        <w:rPr>
          <w:rFonts w:ascii="Tahoma" w:hAnsi="Tahoma" w:cs="Tahoma"/>
          <w:kern w:val="0"/>
          <w:lang w:eastAsia="ru-RU" w:bidi="ar-SA"/>
        </w:rPr>
        <w:fldChar w:fldCharType="separate"/>
      </w:r>
      <w:r w:rsidR="005D19A3" w:rsidRPr="005456CB">
        <w:rPr>
          <w:rFonts w:ascii="Tahoma" w:hAnsi="Tahoma" w:cs="Tahoma"/>
          <w:kern w:val="0"/>
          <w:lang w:eastAsia="ru-RU" w:bidi="ar-SA"/>
        </w:rPr>
        <w:t>16.15.1</w:t>
      </w:r>
      <w:r w:rsidR="00111B32" w:rsidRPr="005456CB">
        <w:rPr>
          <w:rFonts w:ascii="Tahoma" w:hAnsi="Tahoma" w:cs="Tahoma"/>
          <w:kern w:val="0"/>
          <w:lang w:eastAsia="ru-RU" w:bidi="ar-SA"/>
        </w:rPr>
        <w:fldChar w:fldCharType="end"/>
      </w:r>
      <w:r w:rsidR="00096EED" w:rsidRPr="005456CB">
        <w:rPr>
          <w:rFonts w:ascii="Tahoma" w:hAnsi="Tahoma" w:cs="Tahoma"/>
          <w:kern w:val="0"/>
          <w:lang w:eastAsia="ru-RU" w:bidi="ar-SA"/>
        </w:rPr>
        <w:t xml:space="preserve"> </w:t>
      </w:r>
      <w:r w:rsidR="00F13ADF" w:rsidRPr="005456CB">
        <w:rPr>
          <w:rFonts w:ascii="Tahoma" w:hAnsi="Tahoma" w:cs="Tahoma"/>
          <w:kern w:val="0"/>
          <w:lang w:eastAsia="ru-RU" w:bidi="ar-SA"/>
        </w:rPr>
        <w:t xml:space="preserve">Правил, </w:t>
      </w:r>
      <w:r w:rsidRPr="005456CB">
        <w:rPr>
          <w:rFonts w:ascii="Tahoma" w:hAnsi="Tahoma" w:cs="Tahoma"/>
          <w:kern w:val="0"/>
          <w:lang w:eastAsia="ru-RU" w:bidi="ar-SA"/>
        </w:rPr>
        <w:t>направ</w:t>
      </w:r>
      <w:r w:rsidR="004B1A4D">
        <w:rPr>
          <w:rFonts w:ascii="Tahoma" w:hAnsi="Tahoma" w:cs="Tahoma"/>
          <w:kern w:val="0"/>
          <w:lang w:eastAsia="ru-RU" w:bidi="ar-SA"/>
        </w:rPr>
        <w:t>ляет</w:t>
      </w:r>
      <w:r w:rsidRPr="005456CB">
        <w:rPr>
          <w:rFonts w:ascii="Tahoma" w:hAnsi="Tahoma" w:cs="Tahoma"/>
          <w:kern w:val="0"/>
          <w:lang w:eastAsia="ru-RU" w:bidi="ar-SA"/>
        </w:rPr>
        <w:t>:</w:t>
      </w:r>
      <w:bookmarkEnd w:id="202"/>
      <w:bookmarkEnd w:id="203"/>
      <w:r w:rsidRPr="005456CB">
        <w:rPr>
          <w:rFonts w:ascii="Tahoma" w:hAnsi="Tahoma" w:cs="Tahoma"/>
          <w:kern w:val="0"/>
          <w:lang w:eastAsia="ru-RU" w:bidi="ar-SA"/>
        </w:rPr>
        <w:t xml:space="preserve">  </w:t>
      </w:r>
    </w:p>
    <w:p w14:paraId="28FE637B" w14:textId="64CBD989" w:rsidR="000829DF" w:rsidRPr="005456CB" w:rsidRDefault="000829DF"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204" w:name="_Ref29567665"/>
      <w:r w:rsidRPr="005456CB">
        <w:rPr>
          <w:rFonts w:ascii="Tahoma" w:hAnsi="Tahoma" w:cs="Tahoma"/>
          <w:kern w:val="0"/>
          <w:lang w:eastAsia="ru-RU" w:bidi="ar-SA"/>
        </w:rPr>
        <w:t xml:space="preserve">или </w:t>
      </w:r>
      <w:r w:rsidR="00E32C71" w:rsidRPr="005456CB">
        <w:rPr>
          <w:rFonts w:ascii="Tahoma" w:hAnsi="Tahoma" w:cs="Tahoma"/>
          <w:kern w:val="0"/>
          <w:lang w:eastAsia="ru-RU" w:bidi="ar-SA"/>
        </w:rPr>
        <w:t>Уведомление об отказе в приеме сообщения</w:t>
      </w:r>
      <w:r w:rsidR="007B52E6" w:rsidRPr="005456CB">
        <w:rPr>
          <w:rFonts w:ascii="Tahoma" w:hAnsi="Tahoma" w:cs="Tahoma"/>
          <w:kern w:val="0"/>
          <w:lang w:eastAsia="ru-RU" w:bidi="ar-SA"/>
        </w:rPr>
        <w:t xml:space="preserve"> с информацией об опровержении </w:t>
      </w:r>
      <w:r w:rsidR="005C7768" w:rsidRPr="005456CB">
        <w:rPr>
          <w:rFonts w:ascii="Tahoma" w:hAnsi="Tahoma" w:cs="Tahoma"/>
          <w:kern w:val="0"/>
          <w:lang w:eastAsia="ru-RU" w:bidi="ar-SA"/>
        </w:rPr>
        <w:t xml:space="preserve"> </w:t>
      </w:r>
      <w:r w:rsidR="007B52E6" w:rsidRPr="005456CB">
        <w:rPr>
          <w:rFonts w:ascii="Tahoma" w:hAnsi="Tahoma" w:cs="Tahoma"/>
          <w:kern w:val="0"/>
          <w:lang w:eastAsia="ru-RU" w:bidi="ar-SA"/>
        </w:rPr>
        <w:t>н</w:t>
      </w:r>
      <w:r w:rsidR="00E32C71" w:rsidRPr="005456CB">
        <w:rPr>
          <w:rFonts w:ascii="Tahoma" w:hAnsi="Tahoma" w:cs="Tahoma"/>
          <w:kern w:val="0"/>
          <w:lang w:eastAsia="ru-RU" w:bidi="ar-SA"/>
        </w:rPr>
        <w:t>аступлени</w:t>
      </w:r>
      <w:r w:rsidR="007B52E6" w:rsidRPr="005456CB">
        <w:rPr>
          <w:rFonts w:ascii="Tahoma" w:hAnsi="Tahoma" w:cs="Tahoma"/>
          <w:kern w:val="0"/>
          <w:lang w:eastAsia="ru-RU" w:bidi="ar-SA"/>
        </w:rPr>
        <w:t>я</w:t>
      </w:r>
      <w:r w:rsidR="00E32C71" w:rsidRPr="005456CB">
        <w:rPr>
          <w:rFonts w:ascii="Tahoma" w:hAnsi="Tahoma" w:cs="Tahoma"/>
          <w:kern w:val="0"/>
          <w:lang w:eastAsia="ru-RU" w:bidi="ar-SA"/>
        </w:rPr>
        <w:t xml:space="preserve"> </w:t>
      </w:r>
      <w:r w:rsidR="00F13ADF" w:rsidRPr="005456CB">
        <w:rPr>
          <w:rFonts w:ascii="Tahoma" w:hAnsi="Tahoma" w:cs="Tahoma"/>
          <w:kern w:val="0"/>
          <w:lang w:eastAsia="ru-RU" w:bidi="ar-SA"/>
        </w:rPr>
        <w:t>события, условий и (или) обстоятельств, в зависимости от которых осуществляется конвертация</w:t>
      </w:r>
      <w:r w:rsidR="00096EED" w:rsidRPr="005456CB">
        <w:rPr>
          <w:rFonts w:ascii="Tahoma" w:hAnsi="Tahoma" w:cs="Tahoma"/>
          <w:kern w:val="0"/>
          <w:lang w:eastAsia="ru-RU" w:bidi="ar-SA"/>
        </w:rPr>
        <w:t xml:space="preserve"> Облигаций</w:t>
      </w:r>
      <w:r w:rsidRPr="005456CB">
        <w:rPr>
          <w:rFonts w:ascii="Tahoma" w:hAnsi="Tahoma" w:cs="Tahoma"/>
          <w:kern w:val="0"/>
          <w:lang w:eastAsia="ru-RU" w:bidi="ar-SA"/>
        </w:rPr>
        <w:t>;</w:t>
      </w:r>
      <w:bookmarkEnd w:id="204"/>
    </w:p>
    <w:p w14:paraId="043FB3A8" w14:textId="3BD61E4C" w:rsidR="00A069BD" w:rsidRPr="005456CB" w:rsidRDefault="000829DF"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205" w:name="_Ref29567765"/>
      <w:r w:rsidRPr="005456CB">
        <w:rPr>
          <w:rFonts w:ascii="Tahoma" w:hAnsi="Tahoma" w:cs="Tahoma"/>
          <w:kern w:val="0"/>
          <w:lang w:eastAsia="ru-RU" w:bidi="ar-SA"/>
        </w:rPr>
        <w:t xml:space="preserve">или </w:t>
      </w:r>
      <w:r w:rsidR="00A069BD" w:rsidRPr="005456CB">
        <w:rPr>
          <w:rFonts w:ascii="Tahoma" w:hAnsi="Tahoma" w:cs="Tahoma"/>
          <w:kern w:val="0"/>
          <w:lang w:eastAsia="ru-RU" w:bidi="ar-SA"/>
        </w:rPr>
        <w:t>скан-копию документа на бумажном носителе</w:t>
      </w:r>
      <w:r w:rsidR="004229A7" w:rsidRPr="005456CB">
        <w:rPr>
          <w:rFonts w:ascii="Tahoma" w:hAnsi="Tahoma" w:cs="Tahoma"/>
          <w:kern w:val="0"/>
          <w:lang w:eastAsia="ru-RU" w:bidi="ar-SA"/>
        </w:rPr>
        <w:t xml:space="preserve"> по форме, предусмотренной Приложением № 1</w:t>
      </w:r>
      <w:r w:rsidR="006C231D" w:rsidRPr="005456CB">
        <w:rPr>
          <w:rFonts w:ascii="Tahoma" w:hAnsi="Tahoma" w:cs="Tahoma"/>
          <w:kern w:val="0"/>
          <w:lang w:eastAsia="ru-RU" w:bidi="ar-SA"/>
        </w:rPr>
        <w:t>3</w:t>
      </w:r>
      <w:r w:rsidR="004229A7" w:rsidRPr="005456CB">
        <w:rPr>
          <w:rFonts w:ascii="Tahoma" w:hAnsi="Tahoma" w:cs="Tahoma"/>
          <w:kern w:val="0"/>
          <w:lang w:eastAsia="ru-RU" w:bidi="ar-SA"/>
        </w:rPr>
        <w:t xml:space="preserve"> к Правилам</w:t>
      </w:r>
      <w:r w:rsidR="00A069BD" w:rsidRPr="005456CB">
        <w:rPr>
          <w:rFonts w:ascii="Tahoma" w:hAnsi="Tahoma" w:cs="Tahoma"/>
          <w:kern w:val="0"/>
          <w:lang w:eastAsia="ru-RU" w:bidi="ar-SA"/>
        </w:rPr>
        <w:t xml:space="preserve">, подписанного уполномоченным представителем Эмитента по адресу электронной почты: </w:t>
      </w:r>
      <w:hyperlink r:id="rId12" w:history="1">
        <w:r w:rsidR="00A069BD" w:rsidRPr="005456CB">
          <w:rPr>
            <w:rFonts w:ascii="Tahoma" w:hAnsi="Tahoma" w:cs="Tahoma"/>
            <w:kern w:val="0"/>
            <w:lang w:bidi="ar-SA"/>
          </w:rPr>
          <w:t>bonds@nsd.ru</w:t>
        </w:r>
      </w:hyperlink>
      <w:r w:rsidR="00A069BD" w:rsidRPr="005456CB">
        <w:rPr>
          <w:rFonts w:ascii="Tahoma" w:hAnsi="Tahoma" w:cs="Tahoma"/>
          <w:kern w:val="0"/>
          <w:lang w:eastAsia="ru-RU" w:bidi="ar-SA"/>
        </w:rPr>
        <w:t>, с последующей досылкой оригинала документа по адресу места нахождения НРД</w:t>
      </w:r>
      <w:r w:rsidR="004229A7" w:rsidRPr="005456CB">
        <w:rPr>
          <w:rFonts w:ascii="Tahoma" w:hAnsi="Tahoma" w:cs="Tahoma"/>
          <w:kern w:val="0"/>
          <w:lang w:eastAsia="ru-RU" w:bidi="ar-SA"/>
        </w:rPr>
        <w:t xml:space="preserve"> (если Эмитент не является участником СЭД НРД)</w:t>
      </w:r>
      <w:r w:rsidR="00A069BD" w:rsidRPr="005456CB">
        <w:rPr>
          <w:rFonts w:ascii="Tahoma" w:hAnsi="Tahoma" w:cs="Tahoma"/>
          <w:kern w:val="0"/>
          <w:lang w:eastAsia="ru-RU" w:bidi="ar-SA"/>
        </w:rPr>
        <w:t>.</w:t>
      </w:r>
      <w:r w:rsidR="004229A7" w:rsidRPr="005456CB">
        <w:rPr>
          <w:rFonts w:ascii="Tahoma" w:hAnsi="Tahoma" w:cs="Tahoma"/>
          <w:kern w:val="0"/>
          <w:lang w:eastAsia="ru-RU" w:bidi="ar-SA"/>
        </w:rPr>
        <w:t xml:space="preserve"> </w:t>
      </w:r>
    </w:p>
    <w:p w14:paraId="7F8CDE91" w14:textId="0AAF34F7" w:rsidR="000829DF" w:rsidRPr="005456CB" w:rsidRDefault="00111B32" w:rsidP="00EA4DDF">
      <w:pPr>
        <w:pStyle w:val="33"/>
        <w:numPr>
          <w:ilvl w:val="2"/>
          <w:numId w:val="64"/>
        </w:numPr>
        <w:spacing w:before="120" w:after="200" w:line="276" w:lineRule="auto"/>
        <w:ind w:left="993" w:hanging="993"/>
        <w:jc w:val="both"/>
        <w:rPr>
          <w:rFonts w:ascii="Tahoma" w:hAnsi="Tahoma" w:cs="Tahoma"/>
          <w:kern w:val="0"/>
          <w:lang w:eastAsia="ru-RU" w:bidi="ar-SA"/>
        </w:rPr>
      </w:pPr>
      <w:bookmarkStart w:id="206" w:name="_Ref29567836"/>
      <w:bookmarkStart w:id="207" w:name="_Ref30528687"/>
      <w:bookmarkEnd w:id="205"/>
      <w:r w:rsidRPr="005456CB">
        <w:rPr>
          <w:rFonts w:ascii="Tahoma" w:hAnsi="Tahoma" w:cs="Tahoma"/>
          <w:kern w:val="0"/>
          <w:lang w:eastAsia="ru-RU" w:bidi="ar-SA"/>
        </w:rPr>
        <w:t xml:space="preserve">или </w:t>
      </w:r>
      <w:r w:rsidR="006C231D" w:rsidRPr="005456CB">
        <w:rPr>
          <w:rFonts w:ascii="Tahoma" w:hAnsi="Tahoma" w:cs="Tahoma"/>
          <w:kern w:val="0"/>
          <w:lang w:eastAsia="ru-RU" w:bidi="ar-SA"/>
        </w:rPr>
        <w:t>Уведомление о приеме сообщения</w:t>
      </w:r>
      <w:r w:rsidR="007B52E6" w:rsidRPr="005456CB">
        <w:rPr>
          <w:rFonts w:ascii="Tahoma" w:hAnsi="Tahoma" w:cs="Tahoma"/>
          <w:kern w:val="0"/>
          <w:lang w:eastAsia="ru-RU" w:bidi="ar-SA"/>
        </w:rPr>
        <w:t xml:space="preserve"> с информацией о </w:t>
      </w:r>
      <w:r w:rsidR="006C231D" w:rsidRPr="005456CB">
        <w:rPr>
          <w:rFonts w:ascii="Tahoma" w:hAnsi="Tahoma" w:cs="Tahoma"/>
          <w:kern w:val="0"/>
          <w:lang w:eastAsia="ru-RU" w:bidi="ar-SA"/>
        </w:rPr>
        <w:t>подтвержд</w:t>
      </w:r>
      <w:r w:rsidR="007B52E6" w:rsidRPr="005456CB">
        <w:rPr>
          <w:rFonts w:ascii="Tahoma" w:hAnsi="Tahoma" w:cs="Tahoma"/>
          <w:kern w:val="0"/>
          <w:lang w:eastAsia="ru-RU" w:bidi="ar-SA"/>
        </w:rPr>
        <w:t xml:space="preserve">ении </w:t>
      </w:r>
      <w:r w:rsidR="006C231D" w:rsidRPr="005456CB">
        <w:rPr>
          <w:rFonts w:ascii="Tahoma" w:hAnsi="Tahoma" w:cs="Tahoma"/>
          <w:kern w:val="0"/>
          <w:lang w:eastAsia="ru-RU" w:bidi="ar-SA"/>
        </w:rPr>
        <w:t xml:space="preserve"> наступлени</w:t>
      </w:r>
      <w:r w:rsidR="007B52E6" w:rsidRPr="005456CB">
        <w:rPr>
          <w:rFonts w:ascii="Tahoma" w:hAnsi="Tahoma" w:cs="Tahoma"/>
          <w:kern w:val="0"/>
          <w:lang w:eastAsia="ru-RU" w:bidi="ar-SA"/>
        </w:rPr>
        <w:t>я</w:t>
      </w:r>
      <w:r w:rsidR="006C231D" w:rsidRPr="005456CB">
        <w:rPr>
          <w:rFonts w:ascii="Tahoma" w:hAnsi="Tahoma" w:cs="Tahoma"/>
          <w:kern w:val="0"/>
          <w:lang w:eastAsia="ru-RU" w:bidi="ar-SA"/>
        </w:rPr>
        <w:t xml:space="preserve"> </w:t>
      </w:r>
      <w:r w:rsidRPr="005456CB">
        <w:rPr>
          <w:rFonts w:ascii="Tahoma" w:hAnsi="Tahoma" w:cs="Tahoma"/>
          <w:kern w:val="0"/>
          <w:lang w:eastAsia="ru-RU" w:bidi="ar-SA"/>
        </w:rPr>
        <w:t>события, условий и (или) обстоятельств, в зависимости от которых осуществляется конвертация</w:t>
      </w:r>
      <w:bookmarkEnd w:id="206"/>
      <w:r w:rsidR="004229A7" w:rsidRPr="005456CB">
        <w:rPr>
          <w:rFonts w:ascii="Tahoma" w:hAnsi="Tahoma" w:cs="Tahoma"/>
          <w:kern w:val="0"/>
          <w:lang w:eastAsia="ru-RU" w:bidi="ar-SA"/>
        </w:rPr>
        <w:t xml:space="preserve"> Облигаций.</w:t>
      </w:r>
      <w:bookmarkEnd w:id="207"/>
    </w:p>
    <w:p w14:paraId="5A435DE1" w14:textId="11448FD9" w:rsidR="000829DF" w:rsidRPr="005456CB" w:rsidRDefault="000829DF"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208" w:name="_Ref33183478"/>
      <w:r w:rsidRPr="005456CB">
        <w:rPr>
          <w:rFonts w:ascii="Tahoma" w:hAnsi="Tahoma" w:cs="Tahoma"/>
          <w:kern w:val="0"/>
          <w:lang w:eastAsia="ru-RU" w:bidi="ar-SA"/>
        </w:rPr>
        <w:t xml:space="preserve">НРД не позднее операционного дня, следующего за днем получения </w:t>
      </w:r>
      <w:r w:rsidR="00F13ADF" w:rsidRPr="005456CB">
        <w:rPr>
          <w:rFonts w:ascii="Tahoma" w:hAnsi="Tahoma" w:cs="Tahoma"/>
          <w:kern w:val="0"/>
          <w:lang w:eastAsia="ru-RU" w:bidi="ar-SA"/>
        </w:rPr>
        <w:t>информации, предусмотренной пункт</w:t>
      </w:r>
      <w:r w:rsidR="00290ABD" w:rsidRPr="005456CB">
        <w:rPr>
          <w:rFonts w:ascii="Tahoma" w:hAnsi="Tahoma" w:cs="Tahoma"/>
          <w:kern w:val="0"/>
          <w:lang w:eastAsia="ru-RU" w:bidi="ar-SA"/>
        </w:rPr>
        <w:t xml:space="preserve">ами </w:t>
      </w:r>
      <w:r w:rsidR="00290ABD" w:rsidRPr="005456CB">
        <w:rPr>
          <w:rFonts w:ascii="Tahoma" w:hAnsi="Tahoma" w:cs="Tahoma"/>
          <w:kern w:val="0"/>
          <w:lang w:eastAsia="ru-RU" w:bidi="ar-SA"/>
        </w:rPr>
        <w:fldChar w:fldCharType="begin"/>
      </w:r>
      <w:r w:rsidR="00290ABD" w:rsidRPr="005456CB">
        <w:rPr>
          <w:rFonts w:ascii="Tahoma" w:hAnsi="Tahoma" w:cs="Tahoma"/>
          <w:kern w:val="0"/>
          <w:lang w:eastAsia="ru-RU" w:bidi="ar-SA"/>
        </w:rPr>
        <w:instrText xml:space="preserve"> REF _Ref29567665 \r \h </w:instrText>
      </w:r>
      <w:r w:rsidR="005456CB">
        <w:rPr>
          <w:rFonts w:ascii="Tahoma" w:hAnsi="Tahoma" w:cs="Tahoma"/>
          <w:kern w:val="0"/>
          <w:lang w:eastAsia="ru-RU" w:bidi="ar-SA"/>
        </w:rPr>
        <w:instrText xml:space="preserve"> \* MERGEFORMAT </w:instrText>
      </w:r>
      <w:r w:rsidR="00290ABD" w:rsidRPr="005456CB">
        <w:rPr>
          <w:rFonts w:ascii="Tahoma" w:hAnsi="Tahoma" w:cs="Tahoma"/>
          <w:kern w:val="0"/>
          <w:lang w:eastAsia="ru-RU" w:bidi="ar-SA"/>
        </w:rPr>
      </w:r>
      <w:r w:rsidR="00290ABD" w:rsidRPr="005456CB">
        <w:rPr>
          <w:rFonts w:ascii="Tahoma" w:hAnsi="Tahoma" w:cs="Tahoma"/>
          <w:kern w:val="0"/>
          <w:lang w:eastAsia="ru-RU" w:bidi="ar-SA"/>
        </w:rPr>
        <w:fldChar w:fldCharType="separate"/>
      </w:r>
      <w:r w:rsidR="000F1E61">
        <w:rPr>
          <w:rFonts w:ascii="Tahoma" w:hAnsi="Tahoma" w:cs="Tahoma"/>
          <w:kern w:val="0"/>
          <w:lang w:eastAsia="ru-RU" w:bidi="ar-SA"/>
        </w:rPr>
        <w:t>16.16.1</w:t>
      </w:r>
      <w:r w:rsidR="00290ABD" w:rsidRPr="005456CB">
        <w:rPr>
          <w:rFonts w:ascii="Tahoma" w:hAnsi="Tahoma" w:cs="Tahoma"/>
          <w:kern w:val="0"/>
          <w:lang w:eastAsia="ru-RU" w:bidi="ar-SA"/>
        </w:rPr>
        <w:fldChar w:fldCharType="end"/>
      </w:r>
      <w:r w:rsidR="00290ABD" w:rsidRPr="005456CB">
        <w:rPr>
          <w:rFonts w:ascii="Tahoma" w:hAnsi="Tahoma" w:cs="Tahoma"/>
          <w:kern w:val="0"/>
          <w:lang w:eastAsia="ru-RU" w:bidi="ar-SA"/>
        </w:rPr>
        <w:t xml:space="preserve"> – </w:t>
      </w:r>
      <w:r w:rsidR="00290ABD" w:rsidRPr="005456CB">
        <w:rPr>
          <w:rFonts w:ascii="Tahoma" w:hAnsi="Tahoma" w:cs="Tahoma"/>
          <w:kern w:val="0"/>
          <w:lang w:eastAsia="ru-RU" w:bidi="ar-SA"/>
        </w:rPr>
        <w:fldChar w:fldCharType="begin"/>
      </w:r>
      <w:r w:rsidR="00290ABD" w:rsidRPr="005456CB">
        <w:rPr>
          <w:rFonts w:ascii="Tahoma" w:hAnsi="Tahoma" w:cs="Tahoma"/>
          <w:kern w:val="0"/>
          <w:lang w:eastAsia="ru-RU" w:bidi="ar-SA"/>
        </w:rPr>
        <w:instrText xml:space="preserve"> REF _Ref29567765 \r \h </w:instrText>
      </w:r>
      <w:r w:rsidR="005456CB">
        <w:rPr>
          <w:rFonts w:ascii="Tahoma" w:hAnsi="Tahoma" w:cs="Tahoma"/>
          <w:kern w:val="0"/>
          <w:lang w:eastAsia="ru-RU" w:bidi="ar-SA"/>
        </w:rPr>
        <w:instrText xml:space="preserve"> \* MERGEFORMAT </w:instrText>
      </w:r>
      <w:r w:rsidR="00290ABD" w:rsidRPr="005456CB">
        <w:rPr>
          <w:rFonts w:ascii="Tahoma" w:hAnsi="Tahoma" w:cs="Tahoma"/>
          <w:kern w:val="0"/>
          <w:lang w:eastAsia="ru-RU" w:bidi="ar-SA"/>
        </w:rPr>
      </w:r>
      <w:r w:rsidR="00290ABD" w:rsidRPr="005456CB">
        <w:rPr>
          <w:rFonts w:ascii="Tahoma" w:hAnsi="Tahoma" w:cs="Tahoma"/>
          <w:kern w:val="0"/>
          <w:lang w:eastAsia="ru-RU" w:bidi="ar-SA"/>
        </w:rPr>
        <w:fldChar w:fldCharType="separate"/>
      </w:r>
      <w:r w:rsidR="000F1E61">
        <w:rPr>
          <w:rFonts w:ascii="Tahoma" w:hAnsi="Tahoma" w:cs="Tahoma"/>
          <w:kern w:val="0"/>
          <w:lang w:eastAsia="ru-RU" w:bidi="ar-SA"/>
        </w:rPr>
        <w:t>16.16.2</w:t>
      </w:r>
      <w:r w:rsidR="00290ABD" w:rsidRPr="005456CB">
        <w:rPr>
          <w:rFonts w:ascii="Tahoma" w:hAnsi="Tahoma" w:cs="Tahoma"/>
          <w:kern w:val="0"/>
          <w:lang w:eastAsia="ru-RU" w:bidi="ar-SA"/>
        </w:rPr>
        <w:fldChar w:fldCharType="end"/>
      </w:r>
      <w:r w:rsidR="00F13ADF" w:rsidRPr="005456CB">
        <w:rPr>
          <w:rFonts w:ascii="Tahoma" w:hAnsi="Tahoma" w:cs="Tahoma"/>
          <w:kern w:val="0"/>
          <w:lang w:eastAsia="ru-RU" w:bidi="ar-SA"/>
        </w:rPr>
        <w:t xml:space="preserve"> Правил</w:t>
      </w:r>
      <w:r w:rsidRPr="005456CB">
        <w:rPr>
          <w:rFonts w:ascii="Tahoma" w:hAnsi="Tahoma" w:cs="Tahoma"/>
          <w:kern w:val="0"/>
          <w:lang w:eastAsia="ru-RU" w:bidi="ar-SA"/>
        </w:rPr>
        <w:t>:</w:t>
      </w:r>
      <w:bookmarkEnd w:id="208"/>
    </w:p>
    <w:p w14:paraId="65756EA8" w14:textId="119765A2" w:rsidR="000829DF" w:rsidRPr="005456CB" w:rsidRDefault="002922E8" w:rsidP="008A3749">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о</w:t>
      </w:r>
      <w:r w:rsidR="000C24A0" w:rsidRPr="005456CB">
        <w:rPr>
          <w:rFonts w:ascii="Tahoma" w:hAnsi="Tahoma" w:cs="Tahoma"/>
          <w:sz w:val="24"/>
          <w:szCs w:val="24"/>
          <w:lang w:eastAsia="ru-RU"/>
        </w:rPr>
        <w:t>бновл</w:t>
      </w:r>
      <w:r w:rsidRPr="005456CB">
        <w:rPr>
          <w:rFonts w:ascii="Tahoma" w:hAnsi="Tahoma" w:cs="Tahoma"/>
          <w:sz w:val="24"/>
          <w:szCs w:val="24"/>
          <w:lang w:eastAsia="ru-RU"/>
        </w:rPr>
        <w:t xml:space="preserve">яет </w:t>
      </w:r>
      <w:r w:rsidR="00D153BD" w:rsidRPr="005456CB">
        <w:rPr>
          <w:rFonts w:ascii="Tahoma" w:hAnsi="Tahoma" w:cs="Tahoma"/>
          <w:sz w:val="24"/>
          <w:szCs w:val="24"/>
          <w:lang w:eastAsia="ru-RU"/>
        </w:rPr>
        <w:t xml:space="preserve">КД с типом </w:t>
      </w:r>
      <w:r w:rsidR="00D153BD" w:rsidRPr="005456CB">
        <w:rPr>
          <w:rFonts w:ascii="Tahoma" w:hAnsi="Tahoma" w:cs="Tahoma"/>
          <w:sz w:val="24"/>
          <w:szCs w:val="24"/>
          <w:lang w:val="en-US" w:eastAsia="ru-RU"/>
        </w:rPr>
        <w:t>OTHR</w:t>
      </w:r>
      <w:r w:rsidR="000829DF" w:rsidRPr="005456CB">
        <w:rPr>
          <w:rFonts w:ascii="Tahoma" w:hAnsi="Tahoma" w:cs="Tahoma"/>
          <w:sz w:val="24"/>
          <w:szCs w:val="24"/>
          <w:lang w:eastAsia="ru-RU"/>
        </w:rPr>
        <w:t>;</w:t>
      </w:r>
    </w:p>
    <w:p w14:paraId="0CFAC9C7" w14:textId="684E2FE4" w:rsidR="000829DF" w:rsidRPr="005456CB" w:rsidRDefault="000829DF" w:rsidP="008A3749">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lastRenderedPageBreak/>
        <w:t xml:space="preserve">направляет </w:t>
      </w:r>
      <w:r w:rsidR="00D153BD" w:rsidRPr="005456CB">
        <w:rPr>
          <w:rFonts w:ascii="Tahoma" w:hAnsi="Tahoma" w:cs="Tahoma"/>
          <w:sz w:val="24"/>
          <w:szCs w:val="24"/>
          <w:lang w:eastAsia="ru-RU"/>
        </w:rPr>
        <w:t>Уведомление о КД Депонентам, на счетах</w:t>
      </w:r>
      <w:r w:rsidR="000C24A0" w:rsidRPr="005456CB">
        <w:rPr>
          <w:rFonts w:ascii="Tahoma" w:hAnsi="Tahoma" w:cs="Tahoma"/>
          <w:sz w:val="24"/>
          <w:szCs w:val="24"/>
          <w:lang w:eastAsia="ru-RU"/>
        </w:rPr>
        <w:t xml:space="preserve"> депо которых имеется остаток </w:t>
      </w:r>
      <w:r w:rsidR="00D153BD" w:rsidRPr="005456CB">
        <w:rPr>
          <w:rFonts w:ascii="Tahoma" w:hAnsi="Tahoma" w:cs="Tahoma"/>
          <w:sz w:val="24"/>
          <w:szCs w:val="24"/>
          <w:lang w:eastAsia="ru-RU"/>
        </w:rPr>
        <w:t>соответствующих ценных бумаг на дату его направления;</w:t>
      </w:r>
    </w:p>
    <w:p w14:paraId="18BA1DC1" w14:textId="77777777" w:rsidR="000360FE" w:rsidRPr="005456CB" w:rsidRDefault="000829DF" w:rsidP="008A3749">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Уведомления </w:t>
      </w:r>
      <w:r w:rsidR="00A33A83" w:rsidRPr="005456CB">
        <w:rPr>
          <w:rFonts w:ascii="Tahoma" w:hAnsi="Tahoma" w:cs="Tahoma"/>
          <w:sz w:val="24"/>
          <w:szCs w:val="24"/>
          <w:lang w:eastAsia="ru-RU"/>
        </w:rPr>
        <w:t>о</w:t>
      </w:r>
      <w:r w:rsidRPr="005456CB">
        <w:rPr>
          <w:rFonts w:ascii="Tahoma" w:hAnsi="Tahoma" w:cs="Tahoma"/>
          <w:sz w:val="24"/>
          <w:szCs w:val="24"/>
          <w:lang w:eastAsia="ru-RU"/>
        </w:rPr>
        <w:t xml:space="preserve"> КД Депонентам - направляет Уведомление </w:t>
      </w:r>
      <w:r w:rsidR="00A33A83" w:rsidRPr="005456CB">
        <w:rPr>
          <w:rFonts w:ascii="Tahoma" w:hAnsi="Tahoma" w:cs="Tahoma"/>
          <w:sz w:val="24"/>
          <w:szCs w:val="24"/>
          <w:lang w:eastAsia="ru-RU"/>
        </w:rPr>
        <w:t xml:space="preserve">о </w:t>
      </w:r>
      <w:r w:rsidRPr="005456CB">
        <w:rPr>
          <w:rFonts w:ascii="Tahoma" w:hAnsi="Tahoma" w:cs="Tahoma"/>
          <w:sz w:val="24"/>
          <w:szCs w:val="24"/>
          <w:lang w:eastAsia="ru-RU"/>
        </w:rPr>
        <w:t>КД Эмитенту (при наличии Договора ЭДО)</w:t>
      </w:r>
      <w:r w:rsidR="000360FE" w:rsidRPr="005456CB">
        <w:rPr>
          <w:rFonts w:ascii="Tahoma" w:hAnsi="Tahoma" w:cs="Tahoma"/>
          <w:sz w:val="24"/>
          <w:szCs w:val="24"/>
          <w:lang w:eastAsia="ru-RU"/>
        </w:rPr>
        <w:t>;</w:t>
      </w:r>
    </w:p>
    <w:p w14:paraId="0C1B96D6" w14:textId="61A84AF0" w:rsidR="000829DF" w:rsidRPr="005456CB" w:rsidRDefault="000360FE" w:rsidP="00B10DDA">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Уведомления о КД Депонентам </w:t>
      </w:r>
      <w:r w:rsidR="002922E8" w:rsidRPr="005456CB">
        <w:rPr>
          <w:rFonts w:ascii="Tahoma" w:hAnsi="Tahoma" w:cs="Tahoma"/>
          <w:sz w:val="24"/>
          <w:szCs w:val="24"/>
          <w:lang w:eastAsia="ru-RU"/>
        </w:rPr>
        <w:t xml:space="preserve">– </w:t>
      </w:r>
      <w:r w:rsidRPr="005456CB">
        <w:rPr>
          <w:rFonts w:ascii="Tahoma" w:hAnsi="Tahoma" w:cs="Tahoma"/>
          <w:sz w:val="24"/>
          <w:szCs w:val="24"/>
          <w:lang w:eastAsia="ru-RU"/>
        </w:rPr>
        <w:t>направляет Держателю реестра электронный документ в формате FREE_FORMAT_MESSAGE_V02 с обновленной информацией</w:t>
      </w:r>
      <w:r w:rsidR="002922E8" w:rsidRPr="005456CB">
        <w:rPr>
          <w:rFonts w:ascii="Tahoma" w:hAnsi="Tahoma" w:cs="Tahoma"/>
          <w:sz w:val="24"/>
          <w:szCs w:val="24"/>
          <w:lang w:eastAsia="ru-RU"/>
        </w:rPr>
        <w:t>.</w:t>
      </w:r>
      <w:r w:rsidR="000829DF" w:rsidRPr="005456CB">
        <w:rPr>
          <w:rFonts w:ascii="Tahoma" w:hAnsi="Tahoma" w:cs="Tahoma"/>
          <w:sz w:val="24"/>
          <w:szCs w:val="24"/>
          <w:lang w:eastAsia="ru-RU"/>
        </w:rPr>
        <w:t xml:space="preserve"> </w:t>
      </w:r>
    </w:p>
    <w:p w14:paraId="27EA05F3" w14:textId="0E4F3786" w:rsidR="00B12290" w:rsidRPr="005456CB" w:rsidRDefault="00003091" w:rsidP="009B2F98">
      <w:pPr>
        <w:pStyle w:val="33"/>
        <w:numPr>
          <w:ilvl w:val="1"/>
          <w:numId w:val="64"/>
        </w:numPr>
        <w:spacing w:before="120" w:after="200" w:line="276" w:lineRule="auto"/>
        <w:ind w:left="993" w:hanging="993"/>
        <w:jc w:val="both"/>
        <w:rPr>
          <w:rFonts w:ascii="Tahoma" w:hAnsi="Tahoma" w:cs="Tahoma"/>
          <w:kern w:val="0"/>
          <w:lang w:eastAsia="ru-RU" w:bidi="ar-SA"/>
        </w:rPr>
      </w:pPr>
      <w:bookmarkStart w:id="209" w:name="_Ref33689015"/>
      <w:r w:rsidRPr="005456CB">
        <w:rPr>
          <w:rFonts w:ascii="Tahoma" w:hAnsi="Tahoma" w:cs="Tahoma"/>
          <w:kern w:val="0"/>
          <w:lang w:eastAsia="ru-RU" w:bidi="ar-SA"/>
        </w:rPr>
        <w:t>П</w:t>
      </w:r>
      <w:r w:rsidR="00984D12" w:rsidRPr="005456CB">
        <w:rPr>
          <w:rFonts w:ascii="Tahoma" w:hAnsi="Tahoma" w:cs="Tahoma"/>
          <w:kern w:val="0"/>
          <w:lang w:eastAsia="ru-RU" w:bidi="ar-SA"/>
        </w:rPr>
        <w:t xml:space="preserve">ри получении информации, предусмотренной пунктом </w:t>
      </w:r>
      <w:r w:rsidR="00984D12" w:rsidRPr="005456CB">
        <w:rPr>
          <w:rFonts w:ascii="Tahoma" w:hAnsi="Tahoma" w:cs="Tahoma"/>
          <w:kern w:val="0"/>
          <w:lang w:eastAsia="ru-RU" w:bidi="ar-SA"/>
        </w:rPr>
        <w:fldChar w:fldCharType="begin"/>
      </w:r>
      <w:r w:rsidR="00984D12" w:rsidRPr="005456CB">
        <w:rPr>
          <w:rFonts w:ascii="Tahoma" w:hAnsi="Tahoma" w:cs="Tahoma"/>
          <w:kern w:val="0"/>
          <w:lang w:eastAsia="ru-RU" w:bidi="ar-SA"/>
        </w:rPr>
        <w:instrText xml:space="preserve"> REF _Ref29567836 \r \h  \* MERGEFORMAT </w:instrText>
      </w:r>
      <w:r w:rsidR="00984D12" w:rsidRPr="005456CB">
        <w:rPr>
          <w:rFonts w:ascii="Tahoma" w:hAnsi="Tahoma" w:cs="Tahoma"/>
          <w:kern w:val="0"/>
          <w:lang w:eastAsia="ru-RU" w:bidi="ar-SA"/>
        </w:rPr>
      </w:r>
      <w:r w:rsidR="00984D12" w:rsidRPr="005456CB">
        <w:rPr>
          <w:rFonts w:ascii="Tahoma" w:hAnsi="Tahoma" w:cs="Tahoma"/>
          <w:kern w:val="0"/>
          <w:lang w:eastAsia="ru-RU" w:bidi="ar-SA"/>
        </w:rPr>
        <w:fldChar w:fldCharType="separate"/>
      </w:r>
      <w:r w:rsidR="000F1E61">
        <w:rPr>
          <w:rFonts w:ascii="Tahoma" w:hAnsi="Tahoma" w:cs="Tahoma"/>
          <w:kern w:val="0"/>
          <w:lang w:eastAsia="ru-RU" w:bidi="ar-SA"/>
        </w:rPr>
        <w:t>16.16.3</w:t>
      </w:r>
      <w:r w:rsidR="00984D12"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sidR="00984D12" w:rsidRPr="005456CB">
        <w:rPr>
          <w:rFonts w:ascii="Tahoma" w:hAnsi="Tahoma" w:cs="Tahoma"/>
          <w:kern w:val="0"/>
          <w:lang w:eastAsia="ru-RU" w:bidi="ar-SA"/>
        </w:rPr>
        <w:t xml:space="preserve"> или </w:t>
      </w:r>
      <w:r w:rsidRPr="005456CB">
        <w:rPr>
          <w:rFonts w:ascii="Tahoma" w:hAnsi="Tahoma" w:cs="Tahoma"/>
          <w:kern w:val="0"/>
          <w:lang w:eastAsia="ru-RU" w:bidi="ar-SA"/>
        </w:rPr>
        <w:t>п</w:t>
      </w:r>
      <w:r w:rsidR="000829DF" w:rsidRPr="005456CB">
        <w:rPr>
          <w:rFonts w:ascii="Tahoma" w:hAnsi="Tahoma" w:cs="Tahoma"/>
          <w:kern w:val="0"/>
          <w:lang w:eastAsia="ru-RU" w:bidi="ar-SA"/>
        </w:rPr>
        <w:t xml:space="preserve">ри отсутствии </w:t>
      </w:r>
      <w:r w:rsidR="00984D12" w:rsidRPr="005456CB">
        <w:rPr>
          <w:rFonts w:ascii="Tahoma" w:hAnsi="Tahoma" w:cs="Tahoma"/>
          <w:kern w:val="0"/>
          <w:lang w:eastAsia="ru-RU" w:bidi="ar-SA"/>
        </w:rPr>
        <w:t xml:space="preserve">любой </w:t>
      </w:r>
      <w:r w:rsidR="00F13ADF" w:rsidRPr="005456CB">
        <w:rPr>
          <w:rFonts w:ascii="Tahoma" w:hAnsi="Tahoma" w:cs="Tahoma"/>
          <w:kern w:val="0"/>
          <w:lang w:eastAsia="ru-RU" w:bidi="ar-SA"/>
        </w:rPr>
        <w:t xml:space="preserve">информации, предусмотренной </w:t>
      </w:r>
      <w:r w:rsidR="00290ABD" w:rsidRPr="005456CB">
        <w:rPr>
          <w:rFonts w:ascii="Tahoma" w:hAnsi="Tahoma" w:cs="Tahoma"/>
          <w:kern w:val="0"/>
          <w:lang w:eastAsia="ru-RU" w:bidi="ar-SA"/>
        </w:rPr>
        <w:t xml:space="preserve">пунктами </w:t>
      </w:r>
      <w:r w:rsidR="00290ABD" w:rsidRPr="005456CB">
        <w:rPr>
          <w:rFonts w:ascii="Tahoma" w:hAnsi="Tahoma" w:cs="Tahoma"/>
          <w:kern w:val="0"/>
          <w:lang w:eastAsia="ru-RU" w:bidi="ar-SA"/>
        </w:rPr>
        <w:fldChar w:fldCharType="begin"/>
      </w:r>
      <w:r w:rsidR="00290ABD" w:rsidRPr="005456CB">
        <w:rPr>
          <w:rFonts w:ascii="Tahoma" w:hAnsi="Tahoma" w:cs="Tahoma"/>
          <w:kern w:val="0"/>
          <w:lang w:eastAsia="ru-RU" w:bidi="ar-SA"/>
        </w:rPr>
        <w:instrText xml:space="preserve"> REF _Ref29567665 \r \h </w:instrText>
      </w:r>
      <w:r w:rsidR="00463816" w:rsidRPr="005456CB">
        <w:rPr>
          <w:rFonts w:ascii="Tahoma" w:hAnsi="Tahoma" w:cs="Tahoma"/>
          <w:kern w:val="0"/>
          <w:lang w:eastAsia="ru-RU" w:bidi="ar-SA"/>
        </w:rPr>
        <w:instrText xml:space="preserve"> \* MERGEFORMAT </w:instrText>
      </w:r>
      <w:r w:rsidR="00290ABD" w:rsidRPr="005456CB">
        <w:rPr>
          <w:rFonts w:ascii="Tahoma" w:hAnsi="Tahoma" w:cs="Tahoma"/>
          <w:kern w:val="0"/>
          <w:lang w:eastAsia="ru-RU" w:bidi="ar-SA"/>
        </w:rPr>
      </w:r>
      <w:r w:rsidR="00290ABD" w:rsidRPr="005456CB">
        <w:rPr>
          <w:rFonts w:ascii="Tahoma" w:hAnsi="Tahoma" w:cs="Tahoma"/>
          <w:kern w:val="0"/>
          <w:lang w:eastAsia="ru-RU" w:bidi="ar-SA"/>
        </w:rPr>
        <w:fldChar w:fldCharType="separate"/>
      </w:r>
      <w:r w:rsidR="000F1E61">
        <w:rPr>
          <w:rFonts w:ascii="Tahoma" w:hAnsi="Tahoma" w:cs="Tahoma"/>
          <w:kern w:val="0"/>
          <w:lang w:eastAsia="ru-RU" w:bidi="ar-SA"/>
        </w:rPr>
        <w:t>16.16.1</w:t>
      </w:r>
      <w:r w:rsidR="00290ABD" w:rsidRPr="005456CB">
        <w:rPr>
          <w:rFonts w:ascii="Tahoma" w:hAnsi="Tahoma" w:cs="Tahoma"/>
          <w:kern w:val="0"/>
          <w:lang w:eastAsia="ru-RU" w:bidi="ar-SA"/>
        </w:rPr>
        <w:fldChar w:fldCharType="end"/>
      </w:r>
      <w:r w:rsidR="00290ABD" w:rsidRPr="005456CB">
        <w:rPr>
          <w:rFonts w:ascii="Tahoma" w:hAnsi="Tahoma" w:cs="Tahoma"/>
          <w:kern w:val="0"/>
          <w:lang w:eastAsia="ru-RU" w:bidi="ar-SA"/>
        </w:rPr>
        <w:t xml:space="preserve"> –</w:t>
      </w:r>
      <w:r w:rsidR="00183CA4" w:rsidRPr="005456CB">
        <w:rPr>
          <w:rFonts w:ascii="Tahoma" w:hAnsi="Tahoma" w:cs="Tahoma"/>
          <w:kern w:val="0"/>
          <w:lang w:eastAsia="ru-RU" w:bidi="ar-SA"/>
        </w:rPr>
        <w:t xml:space="preserve"> </w:t>
      </w:r>
      <w:r w:rsidR="00183CA4" w:rsidRPr="005456CB">
        <w:rPr>
          <w:rFonts w:ascii="Tahoma" w:hAnsi="Tahoma" w:cs="Tahoma"/>
          <w:kern w:val="0"/>
          <w:lang w:eastAsia="ru-RU" w:bidi="ar-SA"/>
        </w:rPr>
        <w:fldChar w:fldCharType="begin"/>
      </w:r>
      <w:r w:rsidR="00183CA4" w:rsidRPr="005456CB">
        <w:rPr>
          <w:rFonts w:ascii="Tahoma" w:hAnsi="Tahoma" w:cs="Tahoma"/>
          <w:kern w:val="0"/>
          <w:lang w:eastAsia="ru-RU" w:bidi="ar-SA"/>
        </w:rPr>
        <w:instrText xml:space="preserve"> REF _Ref30528687 \r \h </w:instrText>
      </w:r>
      <w:r w:rsidRPr="005456CB">
        <w:rPr>
          <w:rFonts w:ascii="Tahoma" w:hAnsi="Tahoma" w:cs="Tahoma"/>
          <w:kern w:val="0"/>
          <w:lang w:eastAsia="ru-RU" w:bidi="ar-SA"/>
        </w:rPr>
        <w:instrText xml:space="preserve"> \* MERGEFORMAT </w:instrText>
      </w:r>
      <w:r w:rsidR="00183CA4" w:rsidRPr="005456CB">
        <w:rPr>
          <w:rFonts w:ascii="Tahoma" w:hAnsi="Tahoma" w:cs="Tahoma"/>
          <w:kern w:val="0"/>
          <w:lang w:eastAsia="ru-RU" w:bidi="ar-SA"/>
        </w:rPr>
      </w:r>
      <w:r w:rsidR="00183CA4" w:rsidRPr="005456CB">
        <w:rPr>
          <w:rFonts w:ascii="Tahoma" w:hAnsi="Tahoma" w:cs="Tahoma"/>
          <w:kern w:val="0"/>
          <w:lang w:eastAsia="ru-RU" w:bidi="ar-SA"/>
        </w:rPr>
        <w:fldChar w:fldCharType="separate"/>
      </w:r>
      <w:r w:rsidR="000F1E61">
        <w:rPr>
          <w:rFonts w:ascii="Tahoma" w:hAnsi="Tahoma" w:cs="Tahoma"/>
          <w:kern w:val="0"/>
          <w:lang w:eastAsia="ru-RU" w:bidi="ar-SA"/>
        </w:rPr>
        <w:t>16.16.3</w:t>
      </w:r>
      <w:r w:rsidR="00183CA4" w:rsidRPr="005456CB">
        <w:rPr>
          <w:rFonts w:ascii="Tahoma" w:hAnsi="Tahoma" w:cs="Tahoma"/>
          <w:kern w:val="0"/>
          <w:lang w:eastAsia="ru-RU" w:bidi="ar-SA"/>
        </w:rPr>
        <w:fldChar w:fldCharType="end"/>
      </w:r>
      <w:r w:rsidR="00183CA4" w:rsidRPr="005456CB">
        <w:rPr>
          <w:rFonts w:ascii="Tahoma" w:hAnsi="Tahoma" w:cs="Tahoma"/>
          <w:kern w:val="0"/>
          <w:lang w:eastAsia="ru-RU" w:bidi="ar-SA"/>
        </w:rPr>
        <w:t xml:space="preserve"> </w:t>
      </w:r>
      <w:r w:rsidR="00290ABD" w:rsidRPr="005456CB">
        <w:rPr>
          <w:rFonts w:ascii="Tahoma" w:hAnsi="Tahoma" w:cs="Tahoma"/>
          <w:kern w:val="0"/>
          <w:lang w:eastAsia="ru-RU" w:bidi="ar-SA"/>
        </w:rPr>
        <w:t>Правил</w:t>
      </w:r>
      <w:r w:rsidR="000829DF" w:rsidRPr="005456CB">
        <w:rPr>
          <w:rFonts w:ascii="Tahoma" w:hAnsi="Tahoma" w:cs="Tahoma"/>
          <w:kern w:val="0"/>
          <w:lang w:eastAsia="ru-RU" w:bidi="ar-SA"/>
        </w:rPr>
        <w:t xml:space="preserve">, </w:t>
      </w:r>
      <w:r w:rsidR="00F13ADF" w:rsidRPr="005456CB">
        <w:rPr>
          <w:rFonts w:ascii="Tahoma" w:hAnsi="Tahoma" w:cs="Tahoma"/>
          <w:kern w:val="0"/>
          <w:lang w:eastAsia="ru-RU" w:bidi="ar-SA"/>
        </w:rPr>
        <w:t xml:space="preserve">НРД </w:t>
      </w:r>
      <w:r w:rsidR="000829DF" w:rsidRPr="005456CB">
        <w:rPr>
          <w:rFonts w:ascii="Tahoma" w:hAnsi="Tahoma" w:cs="Tahoma"/>
          <w:kern w:val="0"/>
          <w:lang w:eastAsia="ru-RU" w:bidi="ar-SA"/>
        </w:rPr>
        <w:t xml:space="preserve">на четырнадцатый рабочий день после получения </w:t>
      </w:r>
      <w:r w:rsidR="0099753C" w:rsidRPr="005456CB">
        <w:rPr>
          <w:rFonts w:ascii="Tahoma" w:hAnsi="Tahoma" w:cs="Tahoma"/>
          <w:kern w:val="0"/>
          <w:lang w:eastAsia="ru-RU" w:bidi="ar-SA"/>
        </w:rPr>
        <w:t xml:space="preserve">предусмотренной пунктом </w:t>
      </w:r>
      <w:r w:rsidR="005D19A3" w:rsidRPr="005456CB">
        <w:rPr>
          <w:rFonts w:ascii="Tahoma" w:hAnsi="Tahoma" w:cs="Tahoma"/>
          <w:kern w:val="0"/>
          <w:lang w:eastAsia="ru-RU" w:bidi="ar-SA"/>
        </w:rPr>
        <w:fldChar w:fldCharType="begin"/>
      </w:r>
      <w:r w:rsidR="005D19A3" w:rsidRPr="005456CB">
        <w:rPr>
          <w:rFonts w:ascii="Tahoma" w:hAnsi="Tahoma" w:cs="Tahoma"/>
          <w:kern w:val="0"/>
          <w:lang w:eastAsia="ru-RU" w:bidi="ar-SA"/>
        </w:rPr>
        <w:instrText xml:space="preserve"> REF _Ref30601375 \r \h </w:instrText>
      </w:r>
      <w:r w:rsidR="005456CB">
        <w:rPr>
          <w:rFonts w:ascii="Tahoma" w:hAnsi="Tahoma" w:cs="Tahoma"/>
          <w:kern w:val="0"/>
          <w:lang w:eastAsia="ru-RU" w:bidi="ar-SA"/>
        </w:rPr>
        <w:instrText xml:space="preserve"> \* MERGEFORMAT </w:instrText>
      </w:r>
      <w:r w:rsidR="005D19A3" w:rsidRPr="005456CB">
        <w:rPr>
          <w:rFonts w:ascii="Tahoma" w:hAnsi="Tahoma" w:cs="Tahoma"/>
          <w:kern w:val="0"/>
          <w:lang w:eastAsia="ru-RU" w:bidi="ar-SA"/>
        </w:rPr>
      </w:r>
      <w:r w:rsidR="005D19A3" w:rsidRPr="005456CB">
        <w:rPr>
          <w:rFonts w:ascii="Tahoma" w:hAnsi="Tahoma" w:cs="Tahoma"/>
          <w:kern w:val="0"/>
          <w:lang w:eastAsia="ru-RU" w:bidi="ar-SA"/>
        </w:rPr>
        <w:fldChar w:fldCharType="separate"/>
      </w:r>
      <w:r w:rsidR="000F1E61">
        <w:rPr>
          <w:rFonts w:ascii="Tahoma" w:hAnsi="Tahoma" w:cs="Tahoma"/>
          <w:kern w:val="0"/>
          <w:lang w:eastAsia="ru-RU" w:bidi="ar-SA"/>
        </w:rPr>
        <w:t>16.14</w:t>
      </w:r>
      <w:r w:rsidR="005D19A3" w:rsidRPr="005456CB">
        <w:rPr>
          <w:rFonts w:ascii="Tahoma" w:hAnsi="Tahoma" w:cs="Tahoma"/>
          <w:kern w:val="0"/>
          <w:lang w:eastAsia="ru-RU" w:bidi="ar-SA"/>
        </w:rPr>
        <w:fldChar w:fldCharType="end"/>
      </w:r>
      <w:r w:rsidR="0099753C" w:rsidRPr="005456CB">
        <w:rPr>
          <w:rFonts w:ascii="Tahoma" w:hAnsi="Tahoma" w:cs="Tahoma"/>
          <w:kern w:val="0"/>
          <w:lang w:eastAsia="ru-RU" w:bidi="ar-SA"/>
        </w:rPr>
        <w:t xml:space="preserve"> Правил </w:t>
      </w:r>
      <w:r w:rsidR="00F13ADF" w:rsidRPr="005456CB">
        <w:rPr>
          <w:rFonts w:ascii="Tahoma" w:hAnsi="Tahoma" w:cs="Tahoma"/>
          <w:kern w:val="0"/>
          <w:lang w:eastAsia="ru-RU" w:bidi="ar-SA"/>
        </w:rPr>
        <w:t>информации</w:t>
      </w:r>
      <w:r w:rsidR="00494381" w:rsidRPr="005456CB">
        <w:rPr>
          <w:rFonts w:ascii="Tahoma" w:hAnsi="Tahoma" w:cs="Tahoma"/>
          <w:kern w:val="0"/>
          <w:lang w:eastAsia="ru-RU" w:bidi="ar-SA"/>
        </w:rPr>
        <w:t xml:space="preserve"> о </w:t>
      </w:r>
      <w:r w:rsidR="004A65A3" w:rsidRPr="005456CB">
        <w:rPr>
          <w:rFonts w:ascii="Tahoma" w:hAnsi="Tahoma" w:cs="Tahoma"/>
          <w:kern w:val="0"/>
          <w:lang w:eastAsia="ru-RU" w:bidi="ar-SA"/>
        </w:rPr>
        <w:t xml:space="preserve">наступлении </w:t>
      </w:r>
      <w:r w:rsidRPr="005456CB">
        <w:rPr>
          <w:rFonts w:ascii="Tahoma" w:hAnsi="Tahoma" w:cs="Tahoma"/>
          <w:kern w:val="0"/>
          <w:lang w:eastAsia="ru-RU" w:bidi="ar-SA"/>
        </w:rPr>
        <w:t xml:space="preserve">событий, условий и (или) обстоятельств </w:t>
      </w:r>
      <w:r w:rsidR="00494381" w:rsidRPr="005456CB">
        <w:rPr>
          <w:rFonts w:ascii="Tahoma" w:hAnsi="Tahoma" w:cs="Tahoma"/>
          <w:kern w:val="0"/>
          <w:lang w:eastAsia="ru-RU" w:bidi="ar-SA"/>
        </w:rPr>
        <w:t xml:space="preserve">для </w:t>
      </w:r>
      <w:r w:rsidR="0099753C" w:rsidRPr="005456CB">
        <w:rPr>
          <w:rFonts w:ascii="Tahoma" w:hAnsi="Tahoma" w:cs="Tahoma"/>
          <w:kern w:val="0"/>
          <w:lang w:eastAsia="ru-RU" w:bidi="ar-SA"/>
        </w:rPr>
        <w:t xml:space="preserve">проведения </w:t>
      </w:r>
      <w:r w:rsidR="00494381" w:rsidRPr="005456CB">
        <w:rPr>
          <w:rFonts w:ascii="Tahoma" w:hAnsi="Tahoma" w:cs="Tahoma"/>
          <w:kern w:val="0"/>
          <w:lang w:eastAsia="ru-RU" w:bidi="ar-SA"/>
        </w:rPr>
        <w:t>конвертации Облигаций</w:t>
      </w:r>
      <w:r w:rsidR="00B12290" w:rsidRPr="005456CB">
        <w:rPr>
          <w:rFonts w:ascii="Tahoma" w:hAnsi="Tahoma" w:cs="Tahoma"/>
          <w:kern w:val="0"/>
          <w:lang w:eastAsia="ru-RU" w:bidi="ar-SA"/>
        </w:rPr>
        <w:t>:</w:t>
      </w:r>
      <w:bookmarkEnd w:id="209"/>
      <w:r w:rsidR="0099753C" w:rsidRPr="005456CB">
        <w:rPr>
          <w:rFonts w:ascii="Tahoma" w:hAnsi="Tahoma" w:cs="Tahoma"/>
          <w:kern w:val="0"/>
          <w:lang w:eastAsia="ru-RU" w:bidi="ar-SA"/>
        </w:rPr>
        <w:t xml:space="preserve"> </w:t>
      </w:r>
    </w:p>
    <w:p w14:paraId="50D4C7E3" w14:textId="6BF4C950" w:rsidR="00B12290" w:rsidRPr="005456CB" w:rsidRDefault="00B12290" w:rsidP="00B12290">
      <w:pPr>
        <w:pStyle w:val="33"/>
        <w:numPr>
          <w:ilvl w:val="2"/>
          <w:numId w:val="64"/>
        </w:numPr>
        <w:spacing w:before="120" w:after="200" w:line="276" w:lineRule="auto"/>
        <w:jc w:val="both"/>
        <w:rPr>
          <w:rFonts w:ascii="Tahoma" w:hAnsi="Tahoma" w:cs="Tahoma"/>
          <w:kern w:val="0"/>
          <w:lang w:eastAsia="ru-RU" w:bidi="ar-SA"/>
        </w:rPr>
      </w:pPr>
      <w:r w:rsidRPr="005456CB">
        <w:rPr>
          <w:rFonts w:ascii="Tahoma" w:hAnsi="Tahoma" w:cs="Tahoma"/>
          <w:kern w:val="0"/>
          <w:lang w:eastAsia="ru-RU" w:bidi="ar-SA"/>
        </w:rPr>
        <w:t xml:space="preserve">регистрирует корпоративное действие с типом </w:t>
      </w:r>
      <w:r w:rsidRPr="005456CB">
        <w:rPr>
          <w:rFonts w:ascii="Tahoma" w:hAnsi="Tahoma" w:cs="Tahoma"/>
          <w:kern w:val="0"/>
          <w:lang w:val="en-US" w:eastAsia="ru-RU" w:bidi="ar-SA"/>
        </w:rPr>
        <w:t>CONV</w:t>
      </w:r>
      <w:r w:rsidRPr="005456CB">
        <w:rPr>
          <w:rFonts w:ascii="Tahoma" w:hAnsi="Tahoma" w:cs="Tahoma"/>
          <w:kern w:val="0"/>
          <w:lang w:eastAsia="ru-RU" w:bidi="ar-SA"/>
        </w:rPr>
        <w:t xml:space="preserve"> и присваивает ему Референс КД</w:t>
      </w:r>
      <w:r w:rsidR="00271B0D" w:rsidRPr="005456CB">
        <w:rPr>
          <w:rFonts w:ascii="Tahoma" w:hAnsi="Tahoma" w:cs="Tahoma"/>
          <w:kern w:val="0"/>
          <w:lang w:eastAsia="ru-RU" w:bidi="ar-SA"/>
        </w:rPr>
        <w:t>;</w:t>
      </w:r>
    </w:p>
    <w:p w14:paraId="56F504D8" w14:textId="2BD78010" w:rsidR="00AF2677" w:rsidRPr="005456CB" w:rsidRDefault="00271B0D" w:rsidP="004A65A3">
      <w:pPr>
        <w:pStyle w:val="33"/>
        <w:numPr>
          <w:ilvl w:val="2"/>
          <w:numId w:val="64"/>
        </w:numPr>
        <w:spacing w:before="120" w:after="200" w:line="276" w:lineRule="auto"/>
        <w:jc w:val="both"/>
        <w:rPr>
          <w:rFonts w:ascii="Tahoma" w:hAnsi="Tahoma" w:cs="Tahoma"/>
          <w:kern w:val="0"/>
          <w:lang w:eastAsia="ru-RU" w:bidi="ar-SA"/>
        </w:rPr>
      </w:pPr>
      <w:r w:rsidRPr="005456CB">
        <w:rPr>
          <w:rFonts w:ascii="Tahoma" w:hAnsi="Tahoma" w:cs="Tahoma"/>
          <w:kern w:val="0"/>
          <w:lang w:eastAsia="ru-RU" w:bidi="ar-SA"/>
        </w:rPr>
        <w:t>публикует информацию о Корпоративном действии в новостной ленте на Сайте НРД;</w:t>
      </w:r>
    </w:p>
    <w:p w14:paraId="5B0A7813" w14:textId="77777777" w:rsidR="00AF2677" w:rsidRPr="005456CB" w:rsidRDefault="00AF2677" w:rsidP="00AF2677">
      <w:pPr>
        <w:pStyle w:val="33"/>
        <w:numPr>
          <w:ilvl w:val="2"/>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направляет Уведомление о КД Депонентам. 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3BAD4B0B" w14:textId="52542991" w:rsidR="00AF2677" w:rsidRPr="005456CB" w:rsidRDefault="0099753C" w:rsidP="00AF2677">
      <w:pPr>
        <w:pStyle w:val="33"/>
        <w:numPr>
          <w:ilvl w:val="3"/>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дату регистрации КД </w:t>
      </w:r>
      <w:r w:rsidR="00AF2677" w:rsidRPr="005456CB">
        <w:rPr>
          <w:rFonts w:ascii="Tahoma" w:hAnsi="Tahoma" w:cs="Tahoma"/>
          <w:lang w:eastAsia="ru-RU"/>
        </w:rPr>
        <w:t>информируются Депоненты, на счетах депо которых имеется остаток соответствующих ценных</w:t>
      </w:r>
      <w:r w:rsidR="00494381" w:rsidRPr="005456CB">
        <w:rPr>
          <w:rFonts w:ascii="Tahoma" w:hAnsi="Tahoma" w:cs="Tahoma"/>
          <w:lang w:eastAsia="ru-RU"/>
        </w:rPr>
        <w:t xml:space="preserve"> бумаг на дату </w:t>
      </w:r>
      <w:r w:rsidR="00AF2677" w:rsidRPr="005456CB">
        <w:rPr>
          <w:rFonts w:ascii="Tahoma" w:hAnsi="Tahoma" w:cs="Tahoma"/>
          <w:lang w:eastAsia="ru-RU"/>
        </w:rPr>
        <w:t>направления</w:t>
      </w:r>
      <w:r w:rsidR="00494381" w:rsidRPr="005456CB">
        <w:rPr>
          <w:rFonts w:ascii="Tahoma" w:hAnsi="Tahoma" w:cs="Tahoma"/>
          <w:lang w:eastAsia="ru-RU"/>
        </w:rPr>
        <w:t xml:space="preserve"> Уведомления о КД</w:t>
      </w:r>
      <w:r w:rsidR="00AF2677" w:rsidRPr="005456CB">
        <w:rPr>
          <w:rFonts w:ascii="Tahoma" w:hAnsi="Tahoma" w:cs="Tahoma"/>
          <w:lang w:eastAsia="ru-RU"/>
        </w:rPr>
        <w:t>, при этом Уведомление о КД направляется</w:t>
      </w:r>
      <w:r w:rsidR="001A6758">
        <w:rPr>
          <w:rFonts w:ascii="Tahoma" w:hAnsi="Tahoma" w:cs="Tahoma"/>
          <w:lang w:eastAsia="ru-RU"/>
        </w:rPr>
        <w:t xml:space="preserve"> в режиме циклической рассылки </w:t>
      </w:r>
      <w:r w:rsidR="00654BC2" w:rsidRPr="005456CB">
        <w:rPr>
          <w:rFonts w:ascii="Tahoma" w:hAnsi="Tahoma" w:cs="Tahoma"/>
          <w:lang w:eastAsia="ru-RU"/>
        </w:rPr>
        <w:t>по д</w:t>
      </w:r>
      <w:r w:rsidR="00AF2677" w:rsidRPr="005456CB">
        <w:rPr>
          <w:rFonts w:ascii="Tahoma" w:hAnsi="Tahoma" w:cs="Tahoma"/>
          <w:lang w:eastAsia="ru-RU"/>
        </w:rPr>
        <w:t>ат</w:t>
      </w:r>
      <w:r w:rsidR="00654BC2" w:rsidRPr="005456CB">
        <w:rPr>
          <w:rFonts w:ascii="Tahoma" w:hAnsi="Tahoma" w:cs="Tahoma"/>
          <w:lang w:eastAsia="ru-RU"/>
        </w:rPr>
        <w:t>у</w:t>
      </w:r>
      <w:r w:rsidR="00AF2677" w:rsidRPr="005456CB">
        <w:rPr>
          <w:rFonts w:ascii="Tahoma" w:hAnsi="Tahoma" w:cs="Tahoma"/>
          <w:lang w:eastAsia="ru-RU"/>
        </w:rPr>
        <w:t xml:space="preserve"> </w:t>
      </w:r>
      <w:r w:rsidR="00AF2677" w:rsidRPr="005456CB">
        <w:rPr>
          <w:rFonts w:ascii="Tahoma" w:hAnsi="Tahoma" w:cs="Tahoma"/>
          <w:kern w:val="0"/>
          <w:lang w:eastAsia="ru-RU" w:bidi="ar-SA"/>
        </w:rPr>
        <w:t>проведения КД НРД;</w:t>
      </w:r>
    </w:p>
    <w:p w14:paraId="0224AC2F" w14:textId="77777777" w:rsidR="00AF2677" w:rsidRPr="005456CB" w:rsidRDefault="00AF2677" w:rsidP="00AF2677">
      <w:pPr>
        <w:pStyle w:val="33"/>
        <w:numPr>
          <w:ilvl w:val="3"/>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134F217B" w14:textId="4F377C9A" w:rsidR="00290ABD" w:rsidRPr="005456CB" w:rsidRDefault="00290ABD"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день направления Уведомления о КД Депонентам – направляет Уведомление о КД Держателю реестра</w:t>
      </w:r>
      <w:r w:rsidR="00494381" w:rsidRPr="005456CB">
        <w:rPr>
          <w:rFonts w:ascii="Tahoma" w:hAnsi="Tahoma" w:cs="Tahoma"/>
          <w:kern w:val="0"/>
          <w:lang w:eastAsia="ru-RU" w:bidi="ar-SA"/>
        </w:rPr>
        <w:t xml:space="preserve"> и </w:t>
      </w:r>
      <w:r w:rsidRPr="005456CB">
        <w:rPr>
          <w:rFonts w:ascii="Tahoma" w:hAnsi="Tahoma" w:cs="Tahoma"/>
          <w:kern w:val="0"/>
          <w:lang w:eastAsia="ru-RU" w:bidi="ar-SA"/>
        </w:rPr>
        <w:t>Эмитенту (при наличии Договора ЭДО)</w:t>
      </w:r>
      <w:r w:rsidR="00E81DE1" w:rsidRPr="005456CB">
        <w:rPr>
          <w:rFonts w:ascii="Tahoma" w:hAnsi="Tahoma" w:cs="Tahoma"/>
          <w:kern w:val="0"/>
          <w:lang w:eastAsia="ru-RU" w:bidi="ar-SA"/>
        </w:rPr>
        <w:t>;</w:t>
      </w:r>
    </w:p>
    <w:p w14:paraId="1E4EC4CB" w14:textId="1D5A41E3" w:rsidR="00494381" w:rsidRPr="005456CB" w:rsidRDefault="009214D8" w:rsidP="0099753C">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дату проведения КД НРД </w:t>
      </w:r>
      <w:r w:rsidR="00494381" w:rsidRPr="005456CB">
        <w:rPr>
          <w:rFonts w:ascii="Tahoma" w:hAnsi="Tahoma" w:cs="Tahoma"/>
          <w:kern w:val="0"/>
          <w:lang w:eastAsia="ru-RU" w:bidi="ar-SA"/>
        </w:rPr>
        <w:t>направляет Держателю реестра информацию о количестве подлежащих конвертации Облигаций в виде электронного документа в формате FREE_FORMAT_MESSAGE_V02.</w:t>
      </w:r>
    </w:p>
    <w:p w14:paraId="529F18E7" w14:textId="1A898CCF" w:rsidR="009A318A" w:rsidRDefault="00B12290" w:rsidP="00551F11">
      <w:pPr>
        <w:pStyle w:val="33"/>
        <w:numPr>
          <w:ilvl w:val="1"/>
          <w:numId w:val="64"/>
        </w:numPr>
        <w:spacing w:before="120" w:after="200" w:line="276" w:lineRule="auto"/>
        <w:ind w:left="993" w:hanging="993"/>
        <w:jc w:val="both"/>
        <w:rPr>
          <w:rFonts w:ascii="Tahoma" w:hAnsi="Tahoma" w:cs="Tahoma"/>
          <w:kern w:val="0"/>
          <w:lang w:eastAsia="ru-RU" w:bidi="ar-SA"/>
        </w:rPr>
      </w:pPr>
      <w:bookmarkStart w:id="210" w:name="_Ref33112628"/>
      <w:r w:rsidRPr="005456CB">
        <w:rPr>
          <w:rFonts w:ascii="Tahoma" w:hAnsi="Tahoma" w:cs="Tahoma"/>
          <w:kern w:val="0"/>
          <w:lang w:eastAsia="ru-RU" w:bidi="ar-SA"/>
        </w:rPr>
        <w:t xml:space="preserve">На основании полученных от Держателя реестра документов о зачислении размещаемых акций на Лицевой счет НД или Лицевой счет НДЦД НРД </w:t>
      </w:r>
      <w:r w:rsidR="003D2911" w:rsidRPr="005456CB">
        <w:rPr>
          <w:rFonts w:ascii="Tahoma" w:hAnsi="Tahoma" w:cs="Tahoma"/>
          <w:kern w:val="0"/>
          <w:lang w:eastAsia="ru-RU" w:bidi="ar-SA"/>
        </w:rPr>
        <w:t xml:space="preserve">осуществляет </w:t>
      </w:r>
      <w:r w:rsidR="000829DF" w:rsidRPr="005456CB">
        <w:rPr>
          <w:rFonts w:ascii="Tahoma" w:hAnsi="Tahoma" w:cs="Tahoma"/>
          <w:kern w:val="0"/>
          <w:lang w:eastAsia="ru-RU" w:bidi="ar-SA"/>
        </w:rPr>
        <w:t>действия, предусмотренные пунктами</w:t>
      </w:r>
      <w:r w:rsidR="009A318A" w:rsidRPr="005456CB">
        <w:rPr>
          <w:rFonts w:ascii="Tahoma" w:hAnsi="Tahoma" w:cs="Tahoma"/>
          <w:kern w:val="0"/>
          <w:lang w:eastAsia="ru-RU" w:bidi="ar-SA"/>
        </w:rPr>
        <w:t xml:space="preserve"> </w:t>
      </w:r>
      <w:r w:rsidR="009A318A" w:rsidRPr="005456CB">
        <w:rPr>
          <w:rFonts w:ascii="Tahoma" w:hAnsi="Tahoma" w:cs="Tahoma"/>
          <w:kern w:val="0"/>
          <w:lang w:eastAsia="ru-RU" w:bidi="ar-SA"/>
        </w:rPr>
        <w:fldChar w:fldCharType="begin"/>
      </w:r>
      <w:r w:rsidR="009A318A" w:rsidRPr="005456CB">
        <w:rPr>
          <w:rFonts w:ascii="Tahoma" w:hAnsi="Tahoma" w:cs="Tahoma"/>
          <w:kern w:val="0"/>
          <w:lang w:eastAsia="ru-RU" w:bidi="ar-SA"/>
        </w:rPr>
        <w:instrText xml:space="preserve"> REF _Ref25772440 \r \h </w:instrText>
      </w:r>
      <w:r w:rsidR="00E62D2A" w:rsidRPr="005456CB">
        <w:rPr>
          <w:rFonts w:ascii="Tahoma" w:hAnsi="Tahoma" w:cs="Tahoma"/>
          <w:kern w:val="0"/>
          <w:lang w:eastAsia="ru-RU" w:bidi="ar-SA"/>
        </w:rPr>
        <w:instrText xml:space="preserve"> \* MERGEFORMAT </w:instrText>
      </w:r>
      <w:r w:rsidR="009A318A" w:rsidRPr="005456CB">
        <w:rPr>
          <w:rFonts w:ascii="Tahoma" w:hAnsi="Tahoma" w:cs="Tahoma"/>
          <w:kern w:val="0"/>
          <w:lang w:eastAsia="ru-RU" w:bidi="ar-SA"/>
        </w:rPr>
      </w:r>
      <w:r w:rsidR="009A318A" w:rsidRPr="005456CB">
        <w:rPr>
          <w:rFonts w:ascii="Tahoma" w:hAnsi="Tahoma" w:cs="Tahoma"/>
          <w:kern w:val="0"/>
          <w:lang w:eastAsia="ru-RU" w:bidi="ar-SA"/>
        </w:rPr>
        <w:fldChar w:fldCharType="separate"/>
      </w:r>
      <w:r w:rsidR="000F1E61">
        <w:rPr>
          <w:rFonts w:ascii="Tahoma" w:hAnsi="Tahoma" w:cs="Tahoma"/>
          <w:kern w:val="0"/>
          <w:lang w:eastAsia="ru-RU" w:bidi="ar-SA"/>
        </w:rPr>
        <w:t>16.7.1</w:t>
      </w:r>
      <w:r w:rsidR="009A318A" w:rsidRPr="005456CB">
        <w:rPr>
          <w:rFonts w:ascii="Tahoma" w:hAnsi="Tahoma" w:cs="Tahoma"/>
          <w:kern w:val="0"/>
          <w:lang w:eastAsia="ru-RU" w:bidi="ar-SA"/>
        </w:rPr>
        <w:fldChar w:fldCharType="end"/>
      </w:r>
      <w:r w:rsidR="009A318A" w:rsidRPr="005456CB">
        <w:rPr>
          <w:rFonts w:ascii="Tahoma" w:hAnsi="Tahoma" w:cs="Tahoma"/>
          <w:kern w:val="0"/>
          <w:lang w:eastAsia="ru-RU" w:bidi="ar-SA"/>
        </w:rPr>
        <w:t xml:space="preserve"> – </w:t>
      </w:r>
      <w:r w:rsidR="009A318A" w:rsidRPr="005456CB">
        <w:rPr>
          <w:rFonts w:ascii="Tahoma" w:hAnsi="Tahoma" w:cs="Tahoma"/>
          <w:kern w:val="0"/>
          <w:lang w:eastAsia="ru-RU" w:bidi="ar-SA"/>
        </w:rPr>
        <w:fldChar w:fldCharType="begin"/>
      </w:r>
      <w:r w:rsidR="009A318A" w:rsidRPr="005456CB">
        <w:rPr>
          <w:rFonts w:ascii="Tahoma" w:hAnsi="Tahoma" w:cs="Tahoma"/>
          <w:kern w:val="0"/>
          <w:lang w:eastAsia="ru-RU" w:bidi="ar-SA"/>
        </w:rPr>
        <w:instrText xml:space="preserve"> REF _Ref25772487 \r \h </w:instrText>
      </w:r>
      <w:r w:rsidR="00E62D2A" w:rsidRPr="005456CB">
        <w:rPr>
          <w:rFonts w:ascii="Tahoma" w:hAnsi="Tahoma" w:cs="Tahoma"/>
          <w:kern w:val="0"/>
          <w:lang w:eastAsia="ru-RU" w:bidi="ar-SA"/>
        </w:rPr>
        <w:instrText xml:space="preserve"> \* MERGEFORMAT </w:instrText>
      </w:r>
      <w:r w:rsidR="009A318A" w:rsidRPr="005456CB">
        <w:rPr>
          <w:rFonts w:ascii="Tahoma" w:hAnsi="Tahoma" w:cs="Tahoma"/>
          <w:kern w:val="0"/>
          <w:lang w:eastAsia="ru-RU" w:bidi="ar-SA"/>
        </w:rPr>
      </w:r>
      <w:r w:rsidR="009A318A" w:rsidRPr="005456CB">
        <w:rPr>
          <w:rFonts w:ascii="Tahoma" w:hAnsi="Tahoma" w:cs="Tahoma"/>
          <w:kern w:val="0"/>
          <w:lang w:eastAsia="ru-RU" w:bidi="ar-SA"/>
        </w:rPr>
        <w:fldChar w:fldCharType="separate"/>
      </w:r>
      <w:r w:rsidR="000F1E61">
        <w:rPr>
          <w:rFonts w:ascii="Tahoma" w:hAnsi="Tahoma" w:cs="Tahoma"/>
          <w:kern w:val="0"/>
          <w:lang w:eastAsia="ru-RU" w:bidi="ar-SA"/>
        </w:rPr>
        <w:t>16.7.3</w:t>
      </w:r>
      <w:r w:rsidR="009A318A" w:rsidRPr="005456CB">
        <w:rPr>
          <w:rFonts w:ascii="Tahoma" w:hAnsi="Tahoma" w:cs="Tahoma"/>
          <w:kern w:val="0"/>
          <w:lang w:eastAsia="ru-RU" w:bidi="ar-SA"/>
        </w:rPr>
        <w:fldChar w:fldCharType="end"/>
      </w:r>
      <w:r w:rsidR="000829DF" w:rsidRPr="005456CB">
        <w:rPr>
          <w:rFonts w:ascii="Tahoma" w:hAnsi="Tahoma" w:cs="Tahoma"/>
          <w:kern w:val="0"/>
          <w:lang w:eastAsia="ru-RU" w:bidi="ar-SA"/>
        </w:rPr>
        <w:t xml:space="preserve"> Правил.</w:t>
      </w:r>
      <w:bookmarkEnd w:id="210"/>
    </w:p>
    <w:p w14:paraId="50016963" w14:textId="2124A900" w:rsidR="00977698" w:rsidRPr="00815354" w:rsidRDefault="00F9395B" w:rsidP="007D0324">
      <w:pPr>
        <w:pStyle w:val="33"/>
        <w:numPr>
          <w:ilvl w:val="1"/>
          <w:numId w:val="64"/>
        </w:numPr>
        <w:spacing w:before="120" w:after="200" w:line="276" w:lineRule="auto"/>
        <w:ind w:left="993" w:hanging="993"/>
        <w:jc w:val="both"/>
        <w:rPr>
          <w:rFonts w:ascii="Tahoma" w:hAnsi="Tahoma" w:cs="Tahoma"/>
          <w:kern w:val="0"/>
          <w:lang w:eastAsia="ru-RU" w:bidi="ar-SA"/>
        </w:rPr>
      </w:pPr>
      <w:r w:rsidRPr="00815354">
        <w:rPr>
          <w:rFonts w:ascii="Tahoma" w:hAnsi="Tahoma" w:cs="Tahoma"/>
          <w:kern w:val="0"/>
          <w:lang w:eastAsia="ru-RU" w:bidi="ar-SA"/>
        </w:rPr>
        <w:t>При получении</w:t>
      </w:r>
      <w:r w:rsidR="001A6758" w:rsidRPr="00815354">
        <w:rPr>
          <w:rFonts w:ascii="Tahoma" w:hAnsi="Tahoma" w:cs="Tahoma"/>
          <w:kern w:val="0"/>
          <w:lang w:eastAsia="ru-RU" w:bidi="ar-SA"/>
        </w:rPr>
        <w:t xml:space="preserve"> </w:t>
      </w:r>
      <w:r w:rsidR="001C1111" w:rsidRPr="00815354">
        <w:rPr>
          <w:rFonts w:ascii="Tahoma" w:hAnsi="Tahoma" w:cs="Tahoma"/>
          <w:kern w:val="0"/>
          <w:lang w:eastAsia="ru-RU" w:bidi="ar-SA"/>
        </w:rPr>
        <w:t xml:space="preserve">до даты конвертации Уведомления о КД </w:t>
      </w:r>
      <w:r w:rsidRPr="00815354">
        <w:rPr>
          <w:rFonts w:ascii="Tahoma" w:hAnsi="Tahoma" w:cs="Tahoma"/>
          <w:kern w:val="0"/>
          <w:lang w:eastAsia="ru-RU" w:bidi="ar-SA"/>
        </w:rPr>
        <w:t xml:space="preserve">в случае, предусмотренном пунктом </w:t>
      </w:r>
      <w:r w:rsidRPr="00815354">
        <w:rPr>
          <w:rFonts w:ascii="Tahoma" w:hAnsi="Tahoma" w:cs="Tahoma"/>
          <w:kern w:val="0"/>
          <w:lang w:eastAsia="ru-RU" w:bidi="ar-SA"/>
        </w:rPr>
        <w:fldChar w:fldCharType="begin"/>
      </w:r>
      <w:r w:rsidRPr="00815354">
        <w:rPr>
          <w:rFonts w:ascii="Tahoma" w:hAnsi="Tahoma" w:cs="Tahoma"/>
          <w:kern w:val="0"/>
          <w:lang w:eastAsia="ru-RU" w:bidi="ar-SA"/>
        </w:rPr>
        <w:instrText xml:space="preserve"> REF _Ref29556581 \r \h </w:instrText>
      </w:r>
      <w:r w:rsidR="009B6FE6" w:rsidRPr="00815354">
        <w:rPr>
          <w:rFonts w:ascii="Tahoma" w:hAnsi="Tahoma" w:cs="Tahoma"/>
          <w:kern w:val="0"/>
          <w:lang w:eastAsia="ru-RU" w:bidi="ar-SA"/>
        </w:rPr>
        <w:instrText xml:space="preserve"> \* MERGEFORMAT </w:instrText>
      </w:r>
      <w:r w:rsidRPr="00815354">
        <w:rPr>
          <w:rFonts w:ascii="Tahoma" w:hAnsi="Tahoma" w:cs="Tahoma"/>
          <w:kern w:val="0"/>
          <w:lang w:eastAsia="ru-RU" w:bidi="ar-SA"/>
        </w:rPr>
      </w:r>
      <w:r w:rsidRPr="00815354">
        <w:rPr>
          <w:rFonts w:ascii="Tahoma" w:hAnsi="Tahoma" w:cs="Tahoma"/>
          <w:kern w:val="0"/>
          <w:lang w:eastAsia="ru-RU" w:bidi="ar-SA"/>
        </w:rPr>
        <w:fldChar w:fldCharType="separate"/>
      </w:r>
      <w:r w:rsidRPr="00815354">
        <w:rPr>
          <w:rFonts w:ascii="Tahoma" w:hAnsi="Tahoma" w:cs="Tahoma"/>
          <w:kern w:val="0"/>
          <w:lang w:eastAsia="ru-RU" w:bidi="ar-SA"/>
        </w:rPr>
        <w:t>16.1.4.1</w:t>
      </w:r>
      <w:r w:rsidRPr="00815354">
        <w:rPr>
          <w:rFonts w:ascii="Tahoma" w:hAnsi="Tahoma" w:cs="Tahoma"/>
          <w:kern w:val="0"/>
          <w:lang w:eastAsia="ru-RU" w:bidi="ar-SA"/>
        </w:rPr>
        <w:fldChar w:fldCharType="end"/>
      </w:r>
      <w:r w:rsidR="00BD118C">
        <w:rPr>
          <w:rFonts w:ascii="Tahoma" w:hAnsi="Tahoma" w:cs="Tahoma"/>
          <w:kern w:val="0"/>
          <w:lang w:eastAsia="ru-RU" w:bidi="ar-SA"/>
        </w:rPr>
        <w:t xml:space="preserve"> Правил</w:t>
      </w:r>
      <w:r w:rsidR="00636C01" w:rsidRPr="00815354">
        <w:rPr>
          <w:rFonts w:ascii="Tahoma" w:hAnsi="Tahoma" w:cs="Tahoma"/>
          <w:kern w:val="0"/>
          <w:lang w:eastAsia="ru-RU" w:bidi="ar-SA"/>
        </w:rPr>
        <w:t>,</w:t>
      </w:r>
      <w:r w:rsidR="00977698" w:rsidRPr="00815354">
        <w:rPr>
          <w:rFonts w:ascii="Tahoma" w:hAnsi="Tahoma" w:cs="Tahoma"/>
          <w:kern w:val="0"/>
          <w:lang w:eastAsia="ru-RU" w:bidi="ar-SA"/>
        </w:rPr>
        <w:t xml:space="preserve"> </w:t>
      </w:r>
      <w:r w:rsidR="00D865BB" w:rsidRPr="00815354">
        <w:rPr>
          <w:rFonts w:ascii="Tahoma" w:hAnsi="Tahoma" w:cs="Tahoma"/>
          <w:kern w:val="0"/>
          <w:lang w:eastAsia="ru-RU" w:bidi="ar-SA"/>
        </w:rPr>
        <w:t xml:space="preserve">НРД </w:t>
      </w:r>
      <w:r w:rsidR="007D0324" w:rsidRPr="00815354">
        <w:rPr>
          <w:rFonts w:ascii="Tahoma" w:hAnsi="Tahoma" w:cs="Tahoma"/>
          <w:kern w:val="0"/>
          <w:lang w:eastAsia="ru-RU" w:bidi="ar-SA"/>
        </w:rPr>
        <w:t>в зависимости от того, какая дата конвертации наступ</w:t>
      </w:r>
      <w:r w:rsidR="00FB3E9F" w:rsidRPr="00815354">
        <w:rPr>
          <w:rFonts w:ascii="Tahoma" w:hAnsi="Tahoma" w:cs="Tahoma"/>
          <w:kern w:val="0"/>
          <w:lang w:eastAsia="ru-RU" w:bidi="ar-SA"/>
        </w:rPr>
        <w:t>ает</w:t>
      </w:r>
      <w:r w:rsidR="007D0324" w:rsidRPr="00815354">
        <w:rPr>
          <w:rFonts w:ascii="Tahoma" w:hAnsi="Tahoma" w:cs="Tahoma"/>
          <w:kern w:val="0"/>
          <w:lang w:eastAsia="ru-RU" w:bidi="ar-SA"/>
        </w:rPr>
        <w:t xml:space="preserve"> ран</w:t>
      </w:r>
      <w:r w:rsidR="00603180" w:rsidRPr="00815354">
        <w:rPr>
          <w:rFonts w:ascii="Tahoma" w:hAnsi="Tahoma" w:cs="Tahoma"/>
          <w:kern w:val="0"/>
          <w:lang w:eastAsia="ru-RU" w:bidi="ar-SA"/>
        </w:rPr>
        <w:t>ее</w:t>
      </w:r>
      <w:r w:rsidR="0074749F" w:rsidRPr="00815354">
        <w:rPr>
          <w:rFonts w:ascii="Tahoma" w:hAnsi="Tahoma" w:cs="Tahoma"/>
          <w:kern w:val="0"/>
          <w:lang w:eastAsia="ru-RU" w:bidi="ar-SA"/>
        </w:rPr>
        <w:t>:</w:t>
      </w:r>
    </w:p>
    <w:p w14:paraId="72B8E8B7" w14:textId="73978C21" w:rsidR="0074749F" w:rsidRPr="00815354" w:rsidRDefault="0074749F" w:rsidP="0074749F">
      <w:pPr>
        <w:pStyle w:val="33"/>
        <w:numPr>
          <w:ilvl w:val="2"/>
          <w:numId w:val="64"/>
        </w:numPr>
        <w:tabs>
          <w:tab w:val="left" w:pos="993"/>
        </w:tabs>
        <w:spacing w:before="120" w:after="200" w:line="276" w:lineRule="auto"/>
        <w:ind w:left="993" w:hanging="993"/>
        <w:jc w:val="both"/>
        <w:rPr>
          <w:rFonts w:ascii="Tahoma" w:hAnsi="Tahoma" w:cs="Tahoma"/>
          <w:lang w:eastAsia="ru-RU"/>
        </w:rPr>
      </w:pPr>
      <w:r w:rsidRPr="00815354">
        <w:rPr>
          <w:rFonts w:ascii="Tahoma" w:hAnsi="Tahoma" w:cs="Tahoma"/>
          <w:lang w:eastAsia="ru-RU"/>
        </w:rPr>
        <w:t xml:space="preserve">или </w:t>
      </w:r>
      <w:r w:rsidR="00FB3E9F" w:rsidRPr="00815354">
        <w:rPr>
          <w:rFonts w:ascii="Tahoma" w:hAnsi="Tahoma" w:cs="Tahoma"/>
          <w:lang w:eastAsia="ru-RU"/>
        </w:rPr>
        <w:t xml:space="preserve">осуществляет </w:t>
      </w:r>
      <w:r w:rsidR="00761F6B" w:rsidRPr="00815354">
        <w:rPr>
          <w:rFonts w:ascii="Tahoma" w:hAnsi="Tahoma" w:cs="Tahoma"/>
          <w:lang w:eastAsia="ru-RU"/>
        </w:rPr>
        <w:t xml:space="preserve">действия, предусмотренные </w:t>
      </w:r>
      <w:r w:rsidRPr="00815354">
        <w:rPr>
          <w:rFonts w:ascii="Tahoma" w:hAnsi="Tahoma" w:cs="Tahoma"/>
          <w:kern w:val="0"/>
          <w:lang w:eastAsia="ru-RU" w:bidi="ar-SA"/>
        </w:rPr>
        <w:t xml:space="preserve">пунктами </w:t>
      </w:r>
      <w:r w:rsidR="00761F6B" w:rsidRPr="00815354">
        <w:rPr>
          <w:rFonts w:ascii="Tahoma" w:hAnsi="Tahoma" w:cs="Tahoma"/>
          <w:kern w:val="0"/>
          <w:lang w:eastAsia="ru-RU" w:bidi="ar-SA"/>
        </w:rPr>
        <w:fldChar w:fldCharType="begin"/>
      </w:r>
      <w:r w:rsidR="00761F6B" w:rsidRPr="00815354">
        <w:rPr>
          <w:rFonts w:ascii="Tahoma" w:hAnsi="Tahoma" w:cs="Tahoma"/>
          <w:kern w:val="0"/>
          <w:lang w:eastAsia="ru-RU" w:bidi="ar-SA"/>
        </w:rPr>
        <w:instrText xml:space="preserve"> REF _Ref33112208 \r \h </w:instrText>
      </w:r>
      <w:r w:rsidR="00815354">
        <w:rPr>
          <w:rFonts w:ascii="Tahoma" w:hAnsi="Tahoma" w:cs="Tahoma"/>
          <w:kern w:val="0"/>
          <w:lang w:eastAsia="ru-RU" w:bidi="ar-SA"/>
        </w:rPr>
        <w:instrText xml:space="preserve"> \* MERGEFORMAT </w:instrText>
      </w:r>
      <w:r w:rsidR="00761F6B" w:rsidRPr="00815354">
        <w:rPr>
          <w:rFonts w:ascii="Tahoma" w:hAnsi="Tahoma" w:cs="Tahoma"/>
          <w:kern w:val="0"/>
          <w:lang w:eastAsia="ru-RU" w:bidi="ar-SA"/>
        </w:rPr>
      </w:r>
      <w:r w:rsidR="00761F6B" w:rsidRPr="00815354">
        <w:rPr>
          <w:rFonts w:ascii="Tahoma" w:hAnsi="Tahoma" w:cs="Tahoma"/>
          <w:kern w:val="0"/>
          <w:lang w:eastAsia="ru-RU" w:bidi="ar-SA"/>
        </w:rPr>
        <w:fldChar w:fldCharType="separate"/>
      </w:r>
      <w:r w:rsidR="00DD7A8E">
        <w:rPr>
          <w:rFonts w:ascii="Tahoma" w:hAnsi="Tahoma" w:cs="Tahoma"/>
          <w:kern w:val="0"/>
          <w:lang w:eastAsia="ru-RU" w:bidi="ar-SA"/>
        </w:rPr>
        <w:t>16.4</w:t>
      </w:r>
      <w:r w:rsidR="00761F6B" w:rsidRPr="00815354">
        <w:rPr>
          <w:rFonts w:ascii="Tahoma" w:hAnsi="Tahoma" w:cs="Tahoma"/>
          <w:kern w:val="0"/>
          <w:lang w:eastAsia="ru-RU" w:bidi="ar-SA"/>
        </w:rPr>
        <w:fldChar w:fldCharType="end"/>
      </w:r>
      <w:r w:rsidRPr="00815354">
        <w:rPr>
          <w:rFonts w:ascii="Tahoma" w:hAnsi="Tahoma" w:cs="Tahoma"/>
          <w:kern w:val="0"/>
          <w:lang w:eastAsia="ru-RU" w:bidi="ar-SA"/>
        </w:rPr>
        <w:t xml:space="preserve"> – </w:t>
      </w:r>
      <w:r w:rsidRPr="00815354">
        <w:rPr>
          <w:rFonts w:ascii="Tahoma" w:hAnsi="Tahoma" w:cs="Tahoma"/>
          <w:kern w:val="0"/>
          <w:lang w:eastAsia="ru-RU" w:bidi="ar-SA"/>
        </w:rPr>
        <w:fldChar w:fldCharType="begin"/>
      </w:r>
      <w:r w:rsidRPr="00815354">
        <w:rPr>
          <w:rFonts w:ascii="Tahoma" w:hAnsi="Tahoma" w:cs="Tahoma"/>
          <w:kern w:val="0"/>
          <w:lang w:eastAsia="ru-RU" w:bidi="ar-SA"/>
        </w:rPr>
        <w:instrText xml:space="preserve"> REF _Ref33112226 \r \h </w:instrText>
      </w:r>
      <w:r w:rsidR="009B6FE6" w:rsidRPr="00815354">
        <w:rPr>
          <w:rFonts w:ascii="Tahoma" w:hAnsi="Tahoma" w:cs="Tahoma"/>
          <w:kern w:val="0"/>
          <w:lang w:eastAsia="ru-RU" w:bidi="ar-SA"/>
        </w:rPr>
        <w:instrText xml:space="preserve"> \* MERGEFORMAT </w:instrText>
      </w:r>
      <w:r w:rsidRPr="00815354">
        <w:rPr>
          <w:rFonts w:ascii="Tahoma" w:hAnsi="Tahoma" w:cs="Tahoma"/>
          <w:kern w:val="0"/>
          <w:lang w:eastAsia="ru-RU" w:bidi="ar-SA"/>
        </w:rPr>
      </w:r>
      <w:r w:rsidRPr="00815354">
        <w:rPr>
          <w:rFonts w:ascii="Tahoma" w:hAnsi="Tahoma" w:cs="Tahoma"/>
          <w:kern w:val="0"/>
          <w:lang w:eastAsia="ru-RU" w:bidi="ar-SA"/>
        </w:rPr>
        <w:fldChar w:fldCharType="separate"/>
      </w:r>
      <w:r w:rsidR="00DD7A8E">
        <w:rPr>
          <w:rFonts w:ascii="Tahoma" w:hAnsi="Tahoma" w:cs="Tahoma"/>
          <w:kern w:val="0"/>
          <w:lang w:eastAsia="ru-RU" w:bidi="ar-SA"/>
        </w:rPr>
        <w:t>16.7</w:t>
      </w:r>
      <w:r w:rsidRPr="00815354">
        <w:rPr>
          <w:rFonts w:ascii="Tahoma" w:hAnsi="Tahoma" w:cs="Tahoma"/>
          <w:kern w:val="0"/>
          <w:lang w:eastAsia="ru-RU" w:bidi="ar-SA"/>
        </w:rPr>
        <w:fldChar w:fldCharType="end"/>
      </w:r>
      <w:r w:rsidR="00FB3E9F" w:rsidRPr="00815354">
        <w:rPr>
          <w:rFonts w:ascii="Tahoma" w:hAnsi="Tahoma" w:cs="Tahoma"/>
          <w:kern w:val="0"/>
          <w:lang w:eastAsia="ru-RU" w:bidi="ar-SA"/>
        </w:rPr>
        <w:t xml:space="preserve"> </w:t>
      </w:r>
      <w:r w:rsidRPr="00815354">
        <w:rPr>
          <w:rFonts w:ascii="Tahoma" w:hAnsi="Tahoma" w:cs="Tahoma"/>
          <w:kern w:val="0"/>
          <w:lang w:eastAsia="ru-RU" w:bidi="ar-SA"/>
        </w:rPr>
        <w:t>Правил</w:t>
      </w:r>
      <w:r w:rsidR="00FB3E9F" w:rsidRPr="00815354">
        <w:rPr>
          <w:rFonts w:ascii="Tahoma" w:hAnsi="Tahoma" w:cs="Tahoma"/>
          <w:kern w:val="0"/>
          <w:lang w:eastAsia="ru-RU" w:bidi="ar-SA"/>
        </w:rPr>
        <w:t xml:space="preserve">; </w:t>
      </w:r>
      <w:r w:rsidRPr="00815354">
        <w:rPr>
          <w:rFonts w:ascii="Tahoma" w:hAnsi="Tahoma" w:cs="Tahoma"/>
          <w:kern w:val="0"/>
          <w:lang w:eastAsia="ru-RU" w:bidi="ar-SA"/>
        </w:rPr>
        <w:t xml:space="preserve"> </w:t>
      </w:r>
    </w:p>
    <w:p w14:paraId="2527841E" w14:textId="26A89AFC" w:rsidR="0074749F" w:rsidRPr="00815354" w:rsidRDefault="0074749F" w:rsidP="0074749F">
      <w:pPr>
        <w:pStyle w:val="33"/>
        <w:numPr>
          <w:ilvl w:val="2"/>
          <w:numId w:val="64"/>
        </w:numPr>
        <w:tabs>
          <w:tab w:val="left" w:pos="993"/>
        </w:tabs>
        <w:spacing w:before="120" w:after="200" w:line="276" w:lineRule="auto"/>
        <w:ind w:left="993" w:hanging="993"/>
        <w:jc w:val="both"/>
        <w:rPr>
          <w:rFonts w:ascii="Tahoma" w:hAnsi="Tahoma" w:cs="Tahoma"/>
          <w:kern w:val="0"/>
          <w:lang w:eastAsia="ru-RU" w:bidi="ar-SA"/>
        </w:rPr>
      </w:pPr>
      <w:r w:rsidRPr="00815354">
        <w:rPr>
          <w:rFonts w:ascii="Tahoma" w:hAnsi="Tahoma" w:cs="Tahoma"/>
          <w:kern w:val="0"/>
          <w:lang w:eastAsia="ru-RU" w:bidi="ar-SA"/>
        </w:rPr>
        <w:lastRenderedPageBreak/>
        <w:t xml:space="preserve">или </w:t>
      </w:r>
      <w:r w:rsidR="004B1A4D">
        <w:rPr>
          <w:rFonts w:ascii="Tahoma" w:hAnsi="Tahoma" w:cs="Tahoma"/>
          <w:kern w:val="0"/>
          <w:lang w:eastAsia="ru-RU" w:bidi="ar-SA"/>
        </w:rPr>
        <w:t>направляет Сообщение об отказе и осуществляет де</w:t>
      </w:r>
      <w:r w:rsidR="0084412B" w:rsidRPr="00815354">
        <w:rPr>
          <w:rFonts w:ascii="Tahoma" w:hAnsi="Tahoma" w:cs="Tahoma"/>
          <w:lang w:eastAsia="ru-RU"/>
        </w:rPr>
        <w:t xml:space="preserve">йствия, предусмотренные </w:t>
      </w:r>
      <w:r w:rsidR="0084412B" w:rsidRPr="00815354">
        <w:rPr>
          <w:rFonts w:ascii="Tahoma" w:hAnsi="Tahoma" w:cs="Tahoma"/>
          <w:kern w:val="0"/>
          <w:lang w:eastAsia="ru-RU" w:bidi="ar-SA"/>
        </w:rPr>
        <w:t xml:space="preserve">пунктами </w:t>
      </w:r>
      <w:r w:rsidR="00726A2A">
        <w:rPr>
          <w:rFonts w:ascii="Tahoma" w:hAnsi="Tahoma" w:cs="Tahoma"/>
          <w:kern w:val="0"/>
          <w:lang w:eastAsia="ru-RU" w:bidi="ar-SA"/>
        </w:rPr>
        <w:fldChar w:fldCharType="begin"/>
      </w:r>
      <w:r w:rsidR="00726A2A">
        <w:rPr>
          <w:rFonts w:ascii="Tahoma" w:hAnsi="Tahoma" w:cs="Tahoma"/>
          <w:kern w:val="0"/>
          <w:lang w:eastAsia="ru-RU" w:bidi="ar-SA"/>
        </w:rPr>
        <w:instrText xml:space="preserve"> REF _Ref33689015 \r \h </w:instrText>
      </w:r>
      <w:r w:rsidR="00726A2A">
        <w:rPr>
          <w:rFonts w:ascii="Tahoma" w:hAnsi="Tahoma" w:cs="Tahoma"/>
          <w:kern w:val="0"/>
          <w:lang w:eastAsia="ru-RU" w:bidi="ar-SA"/>
        </w:rPr>
      </w:r>
      <w:r w:rsidR="00726A2A">
        <w:rPr>
          <w:rFonts w:ascii="Tahoma" w:hAnsi="Tahoma" w:cs="Tahoma"/>
          <w:kern w:val="0"/>
          <w:lang w:eastAsia="ru-RU" w:bidi="ar-SA"/>
        </w:rPr>
        <w:fldChar w:fldCharType="separate"/>
      </w:r>
      <w:r w:rsidR="00DD7A8E">
        <w:rPr>
          <w:rFonts w:ascii="Tahoma" w:hAnsi="Tahoma" w:cs="Tahoma"/>
          <w:kern w:val="0"/>
          <w:lang w:eastAsia="ru-RU" w:bidi="ar-SA"/>
        </w:rPr>
        <w:t>16.18</w:t>
      </w:r>
      <w:r w:rsidR="00726A2A">
        <w:rPr>
          <w:rFonts w:ascii="Tahoma" w:hAnsi="Tahoma" w:cs="Tahoma"/>
          <w:kern w:val="0"/>
          <w:lang w:eastAsia="ru-RU" w:bidi="ar-SA"/>
        </w:rPr>
        <w:fldChar w:fldCharType="end"/>
      </w:r>
      <w:r w:rsidR="00726A2A">
        <w:rPr>
          <w:rFonts w:ascii="Tahoma" w:hAnsi="Tahoma" w:cs="Tahoma"/>
          <w:kern w:val="0"/>
          <w:lang w:eastAsia="ru-RU" w:bidi="ar-SA"/>
        </w:rPr>
        <w:t xml:space="preserve"> – </w:t>
      </w:r>
      <w:r w:rsidR="00726A2A">
        <w:rPr>
          <w:rFonts w:ascii="Tahoma" w:hAnsi="Tahoma" w:cs="Tahoma"/>
          <w:kern w:val="0"/>
          <w:lang w:eastAsia="ru-RU" w:bidi="ar-SA"/>
        </w:rPr>
        <w:fldChar w:fldCharType="begin"/>
      </w:r>
      <w:r w:rsidR="00726A2A">
        <w:rPr>
          <w:rFonts w:ascii="Tahoma" w:hAnsi="Tahoma" w:cs="Tahoma"/>
          <w:kern w:val="0"/>
          <w:lang w:eastAsia="ru-RU" w:bidi="ar-SA"/>
        </w:rPr>
        <w:instrText xml:space="preserve"> REF _Ref33112628 \r \h </w:instrText>
      </w:r>
      <w:r w:rsidR="00726A2A">
        <w:rPr>
          <w:rFonts w:ascii="Tahoma" w:hAnsi="Tahoma" w:cs="Tahoma"/>
          <w:kern w:val="0"/>
          <w:lang w:eastAsia="ru-RU" w:bidi="ar-SA"/>
        </w:rPr>
      </w:r>
      <w:r w:rsidR="00726A2A">
        <w:rPr>
          <w:rFonts w:ascii="Tahoma" w:hAnsi="Tahoma" w:cs="Tahoma"/>
          <w:kern w:val="0"/>
          <w:lang w:eastAsia="ru-RU" w:bidi="ar-SA"/>
        </w:rPr>
        <w:fldChar w:fldCharType="separate"/>
      </w:r>
      <w:r w:rsidR="00DD7A8E">
        <w:rPr>
          <w:rFonts w:ascii="Tahoma" w:hAnsi="Tahoma" w:cs="Tahoma"/>
          <w:kern w:val="0"/>
          <w:lang w:eastAsia="ru-RU" w:bidi="ar-SA"/>
        </w:rPr>
        <w:t>16.20</w:t>
      </w:r>
      <w:r w:rsidR="00726A2A">
        <w:rPr>
          <w:rFonts w:ascii="Tahoma" w:hAnsi="Tahoma" w:cs="Tahoma"/>
          <w:kern w:val="0"/>
          <w:lang w:eastAsia="ru-RU" w:bidi="ar-SA"/>
        </w:rPr>
        <w:fldChar w:fldCharType="end"/>
      </w:r>
      <w:r w:rsidR="00726A2A">
        <w:rPr>
          <w:rFonts w:ascii="Tahoma" w:hAnsi="Tahoma" w:cs="Tahoma"/>
          <w:kern w:val="0"/>
          <w:lang w:eastAsia="ru-RU" w:bidi="ar-SA"/>
        </w:rPr>
        <w:t xml:space="preserve"> Правил.</w:t>
      </w:r>
    </w:p>
    <w:p w14:paraId="2938CE60" w14:textId="77777777" w:rsidR="00FA0ACC" w:rsidRPr="005456CB" w:rsidRDefault="00FA0ACC" w:rsidP="00FA0ACC">
      <w:pPr>
        <w:pStyle w:val="33"/>
        <w:spacing w:before="120" w:after="200" w:line="276" w:lineRule="auto"/>
        <w:ind w:left="0"/>
        <w:jc w:val="both"/>
        <w:rPr>
          <w:rFonts w:ascii="Tahoma" w:hAnsi="Tahoma" w:cs="Tahoma"/>
          <w:b/>
          <w:kern w:val="0"/>
          <w:lang w:eastAsia="ru-RU" w:bidi="ar-SA"/>
        </w:rPr>
      </w:pPr>
      <w:r w:rsidRPr="005456CB">
        <w:rPr>
          <w:rFonts w:ascii="Tahoma" w:hAnsi="Tahoma" w:cs="Tahoma"/>
          <w:b/>
          <w:kern w:val="0"/>
          <w:lang w:eastAsia="ru-RU" w:bidi="ar-SA"/>
        </w:rPr>
        <w:t xml:space="preserve">Порядок взаимодействия при проведении конвертации Облигаций в случае, предусмотренном пунктом </w:t>
      </w:r>
      <w:r w:rsidRPr="005456CB">
        <w:rPr>
          <w:rFonts w:ascii="Tahoma" w:hAnsi="Tahoma" w:cs="Tahoma"/>
          <w:b/>
          <w:kern w:val="0"/>
          <w:lang w:eastAsia="ru-RU" w:bidi="ar-SA"/>
        </w:rPr>
        <w:fldChar w:fldCharType="begin"/>
      </w:r>
      <w:r w:rsidRPr="005456CB">
        <w:rPr>
          <w:rFonts w:ascii="Tahoma" w:hAnsi="Tahoma" w:cs="Tahoma"/>
          <w:b/>
          <w:kern w:val="0"/>
          <w:lang w:eastAsia="ru-RU" w:bidi="ar-SA"/>
        </w:rPr>
        <w:instrText xml:space="preserve"> REF _Ref29568210 \r \h  \* MERGEFORMAT </w:instrText>
      </w:r>
      <w:r w:rsidRPr="005456CB">
        <w:rPr>
          <w:rFonts w:ascii="Tahoma" w:hAnsi="Tahoma" w:cs="Tahoma"/>
          <w:b/>
          <w:kern w:val="0"/>
          <w:lang w:eastAsia="ru-RU" w:bidi="ar-SA"/>
        </w:rPr>
      </w:r>
      <w:r w:rsidRPr="005456CB">
        <w:rPr>
          <w:rFonts w:ascii="Tahoma" w:hAnsi="Tahoma" w:cs="Tahoma"/>
          <w:b/>
          <w:kern w:val="0"/>
          <w:lang w:eastAsia="ru-RU" w:bidi="ar-SA"/>
        </w:rPr>
        <w:fldChar w:fldCharType="separate"/>
      </w:r>
      <w:r w:rsidRPr="005456CB">
        <w:rPr>
          <w:rFonts w:ascii="Tahoma" w:hAnsi="Tahoma" w:cs="Tahoma"/>
          <w:b/>
          <w:kern w:val="0"/>
          <w:lang w:eastAsia="ru-RU" w:bidi="ar-SA"/>
        </w:rPr>
        <w:t>16.1.5</w:t>
      </w:r>
      <w:r w:rsidRPr="005456CB">
        <w:rPr>
          <w:rFonts w:ascii="Tahoma" w:hAnsi="Tahoma" w:cs="Tahoma"/>
          <w:b/>
          <w:kern w:val="0"/>
          <w:lang w:eastAsia="ru-RU" w:bidi="ar-SA"/>
        </w:rPr>
        <w:fldChar w:fldCharType="end"/>
      </w:r>
      <w:r w:rsidRPr="005456CB">
        <w:rPr>
          <w:rFonts w:ascii="Tahoma" w:hAnsi="Tahoma" w:cs="Tahoma"/>
          <w:b/>
          <w:kern w:val="0"/>
          <w:lang w:eastAsia="ru-RU" w:bidi="ar-SA"/>
        </w:rPr>
        <w:t xml:space="preserve"> Правил </w:t>
      </w:r>
    </w:p>
    <w:p w14:paraId="52FD9B19" w14:textId="7784A574" w:rsidR="00EA03CD" w:rsidRPr="005456CB" w:rsidRDefault="00EA03CD"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00AA5C74" w:rsidRPr="005456CB">
        <w:rPr>
          <w:rFonts w:ascii="Tahoma" w:hAnsi="Tahoma" w:cs="Tahoma"/>
          <w:kern w:val="0"/>
          <w:lang w:eastAsia="ru-RU" w:bidi="ar-SA"/>
        </w:rPr>
        <w:fldChar w:fldCharType="begin"/>
      </w:r>
      <w:r w:rsidR="00AA5C74" w:rsidRPr="005456CB">
        <w:rPr>
          <w:rFonts w:ascii="Tahoma" w:hAnsi="Tahoma" w:cs="Tahoma"/>
          <w:kern w:val="0"/>
          <w:lang w:eastAsia="ru-RU" w:bidi="ar-SA"/>
        </w:rPr>
        <w:instrText xml:space="preserve"> REF _Ref29568210 \r \h  \* MERGEFORMAT </w:instrText>
      </w:r>
      <w:r w:rsidR="00AA5C74" w:rsidRPr="005456CB">
        <w:rPr>
          <w:rFonts w:ascii="Tahoma" w:hAnsi="Tahoma" w:cs="Tahoma"/>
          <w:kern w:val="0"/>
          <w:lang w:eastAsia="ru-RU" w:bidi="ar-SA"/>
        </w:rPr>
      </w:r>
      <w:r w:rsidR="00AA5C74"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16.1.5</w:t>
      </w:r>
      <w:r w:rsidR="00AA5C74"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Эмитент не позднее следующего </w:t>
      </w:r>
      <w:r w:rsidR="001916A7" w:rsidRPr="005456CB">
        <w:rPr>
          <w:rFonts w:ascii="Tahoma" w:hAnsi="Tahoma" w:cs="Tahoma"/>
          <w:kern w:val="0"/>
          <w:lang w:eastAsia="ru-RU" w:bidi="ar-SA"/>
        </w:rPr>
        <w:t>рабочего</w:t>
      </w:r>
      <w:r w:rsidRPr="005456CB">
        <w:rPr>
          <w:rFonts w:ascii="Tahoma" w:hAnsi="Tahoma" w:cs="Tahoma"/>
          <w:kern w:val="0"/>
          <w:lang w:eastAsia="ru-RU" w:bidi="ar-SA"/>
        </w:rPr>
        <w:t xml:space="preserve"> дня после начала течения срока для предъявления владельцами Облигаций требований об их конвертации, указанного в Эмиссионных документах, направляет в НРД по каждому ISIN выпуска Облигаций </w:t>
      </w:r>
      <w:r w:rsidR="002A08EC" w:rsidRPr="005456CB">
        <w:rPr>
          <w:rFonts w:ascii="Tahoma" w:hAnsi="Tahoma" w:cs="Tahoma"/>
          <w:kern w:val="0"/>
          <w:lang w:eastAsia="ru-RU" w:bidi="ar-SA"/>
        </w:rPr>
        <w:t xml:space="preserve">отдельное </w:t>
      </w:r>
      <w:r w:rsidRPr="005456CB">
        <w:rPr>
          <w:rFonts w:ascii="Tahoma" w:hAnsi="Tahoma" w:cs="Tahoma"/>
          <w:kern w:val="0"/>
          <w:lang w:eastAsia="ru-RU" w:bidi="ar-SA"/>
        </w:rPr>
        <w:t>Уведомление о КД. В Уведомлении о КД Эмитент указывает дату фактического окончания приема требований о конвертации в соответствии с Эмиссионными документами, с учетом порядка исчисления сроков, предусмотренных Гражданским кодексом</w:t>
      </w:r>
      <w:r w:rsidR="00B051D5" w:rsidRPr="005456CB">
        <w:rPr>
          <w:rFonts w:ascii="Tahoma" w:hAnsi="Tahoma" w:cs="Tahoma"/>
          <w:kern w:val="0"/>
          <w:lang w:eastAsia="ru-RU" w:bidi="ar-SA"/>
        </w:rPr>
        <w:t xml:space="preserve"> Российской Федерации и иных нормативных актов</w:t>
      </w:r>
      <w:r w:rsidRPr="005456CB">
        <w:rPr>
          <w:rFonts w:ascii="Tahoma" w:hAnsi="Tahoma" w:cs="Tahoma"/>
          <w:kern w:val="0"/>
          <w:lang w:eastAsia="ru-RU" w:bidi="ar-SA"/>
        </w:rPr>
        <w:t>.</w:t>
      </w:r>
    </w:p>
    <w:p w14:paraId="2608F7CC" w14:textId="77981841" w:rsidR="00D7408F" w:rsidRPr="003F3300" w:rsidRDefault="00D7408F" w:rsidP="00D7408F">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Уведомления о КД </w:t>
      </w:r>
      <w:r>
        <w:rPr>
          <w:rFonts w:ascii="Tahoma" w:hAnsi="Tahoma" w:cs="Tahoma"/>
          <w:kern w:val="0"/>
          <w:lang w:eastAsia="ru-RU" w:bidi="ar-SA"/>
        </w:rPr>
        <w:t>Эмитента</w:t>
      </w:r>
      <w:r w:rsidRPr="005456CB">
        <w:rPr>
          <w:rFonts w:ascii="Tahoma" w:hAnsi="Tahoma" w:cs="Tahoma"/>
          <w:kern w:val="0"/>
          <w:lang w:eastAsia="ru-RU" w:bidi="ar-SA"/>
        </w:rPr>
        <w:t xml:space="preserve">, сообщает либо об отказе, либо о приеме Уведомления о КД, направляя Сообщение об отказе или Уведомление о приеме сообщения соответственно. </w:t>
      </w:r>
    </w:p>
    <w:p w14:paraId="4117011C" w14:textId="77777777" w:rsidR="00D7408F" w:rsidRPr="005456CB" w:rsidRDefault="00D7408F" w:rsidP="00D7408F">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приема Уведомления о КД НРД не позднее операционного дня, следующего за днем его получения:</w:t>
      </w:r>
    </w:p>
    <w:p w14:paraId="2A926B43" w14:textId="77777777" w:rsidR="00D7408F" w:rsidRPr="005456CB" w:rsidRDefault="00D7408F" w:rsidP="00D7408F">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присваивает корпоративному действию Референс КД и </w:t>
      </w:r>
      <w:r w:rsidRPr="005456CB">
        <w:rPr>
          <w:rFonts w:ascii="Tahoma" w:hAnsi="Tahoma" w:cs="Tahoma"/>
          <w:kern w:val="0"/>
          <w:lang w:eastAsia="ru-RU" w:bidi="ar-SA"/>
        </w:rPr>
        <w:t>направляет Сообщение о присвоении Референса КД;</w:t>
      </w:r>
    </w:p>
    <w:p w14:paraId="4E29A5E2" w14:textId="77777777" w:rsidR="00D7408F" w:rsidRPr="005456CB" w:rsidRDefault="00D7408F" w:rsidP="00D7408F">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w:t>
      </w:r>
      <w:r>
        <w:rPr>
          <w:rFonts w:ascii="Tahoma" w:hAnsi="Tahoma" w:cs="Tahoma"/>
          <w:lang w:eastAsia="ru-RU"/>
        </w:rPr>
        <w:t xml:space="preserve"> </w:t>
      </w:r>
      <w:r w:rsidRPr="005456CB">
        <w:rPr>
          <w:rFonts w:ascii="Tahoma" w:hAnsi="Tahoma" w:cs="Tahoma"/>
          <w:lang w:eastAsia="ru-RU"/>
        </w:rPr>
        <w:t>действии в новостной ленте на Сайте НРД;</w:t>
      </w:r>
    </w:p>
    <w:p w14:paraId="2ECD9FF3" w14:textId="77777777" w:rsidR="00D7408F" w:rsidRPr="005456CB" w:rsidRDefault="00D7408F" w:rsidP="00D7408F">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направляет Уведомление о КД Депонентам. 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217E06BE" w14:textId="77777777" w:rsidR="00D7408F" w:rsidRPr="005456CB" w:rsidRDefault="00D7408F" w:rsidP="00D7408F">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Уведомления о КД, информируются Депоненты, на счетах депо которых имеется остаток соответствующих ценных бумаг на дату его направления, при этом Уведомление о КД направляется в режиме циклической рассылки </w:t>
      </w:r>
      <w:r>
        <w:rPr>
          <w:rFonts w:ascii="Tahoma" w:hAnsi="Tahoma" w:cs="Tahoma"/>
          <w:lang w:eastAsia="ru-RU"/>
        </w:rPr>
        <w:t>до даты окончания приема документов, указанной в Уведомлении о КД</w:t>
      </w:r>
      <w:r w:rsidRPr="005456CB">
        <w:rPr>
          <w:rFonts w:ascii="Tahoma" w:hAnsi="Tahoma" w:cs="Tahoma"/>
          <w:kern w:val="0"/>
          <w:lang w:eastAsia="ru-RU" w:bidi="ar-SA"/>
        </w:rPr>
        <w:t>;</w:t>
      </w:r>
    </w:p>
    <w:p w14:paraId="7AD57C37" w14:textId="77777777" w:rsidR="00D7408F" w:rsidRPr="005456CB" w:rsidRDefault="00D7408F" w:rsidP="00D7408F">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6633E6DF" w14:textId="02D15BB9" w:rsidR="00EA03CD" w:rsidRPr="00D7408F" w:rsidRDefault="00D7408F" w:rsidP="00D7408F">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Уведомления о КД Депонентам – направляет Уведомление о КД </w:t>
      </w:r>
      <w:r>
        <w:rPr>
          <w:rFonts w:ascii="Tahoma" w:hAnsi="Tahoma" w:cs="Tahoma"/>
          <w:lang w:eastAsia="ru-RU"/>
        </w:rPr>
        <w:t>Эмитенту (при наличии Договора ЭДО)</w:t>
      </w:r>
      <w:r w:rsidRPr="005456CB">
        <w:rPr>
          <w:rFonts w:ascii="Tahoma" w:hAnsi="Tahoma" w:cs="Tahoma"/>
          <w:lang w:eastAsia="ru-RU"/>
        </w:rPr>
        <w:t>.</w:t>
      </w:r>
    </w:p>
    <w:p w14:paraId="702CDC37" w14:textId="3AD31C2C" w:rsidR="00EA03CD" w:rsidRPr="005456CB" w:rsidRDefault="00EA03CD"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вправе указать в направляемом Депонент</w:t>
      </w:r>
      <w:r w:rsidR="00EE5A55" w:rsidRPr="005456CB">
        <w:rPr>
          <w:rFonts w:ascii="Tahoma" w:hAnsi="Tahoma" w:cs="Tahoma"/>
          <w:kern w:val="0"/>
          <w:lang w:eastAsia="ru-RU" w:bidi="ar-SA"/>
        </w:rPr>
        <w:t>ам</w:t>
      </w:r>
      <w:r w:rsidRPr="005456CB">
        <w:rPr>
          <w:rFonts w:ascii="Tahoma" w:hAnsi="Tahoma" w:cs="Tahoma"/>
          <w:kern w:val="0"/>
          <w:lang w:eastAsia="ru-RU" w:bidi="ar-SA"/>
        </w:rPr>
        <w:t xml:space="preserve"> Уведомлении о КД дату и время окончания приема НРД Инструкци</w:t>
      </w:r>
      <w:r w:rsidR="00397DD4" w:rsidRPr="005456CB">
        <w:rPr>
          <w:rFonts w:ascii="Tahoma" w:hAnsi="Tahoma" w:cs="Tahoma"/>
          <w:kern w:val="0"/>
          <w:lang w:eastAsia="ru-RU" w:bidi="ar-SA"/>
        </w:rPr>
        <w:t>й</w:t>
      </w:r>
      <w:r w:rsidRPr="005456CB">
        <w:rPr>
          <w:rFonts w:ascii="Tahoma" w:hAnsi="Tahoma" w:cs="Tahoma"/>
          <w:kern w:val="0"/>
          <w:lang w:eastAsia="ru-RU" w:bidi="ar-SA"/>
        </w:rPr>
        <w:t xml:space="preserve"> по КД. Пр</w:t>
      </w:r>
      <w:r w:rsidR="00A11478" w:rsidRPr="005456CB">
        <w:rPr>
          <w:rFonts w:ascii="Tahoma" w:hAnsi="Tahoma" w:cs="Tahoma"/>
          <w:kern w:val="0"/>
          <w:lang w:eastAsia="ru-RU" w:bidi="ar-SA"/>
        </w:rPr>
        <w:t>и</w:t>
      </w:r>
      <w:r w:rsidRPr="005456CB">
        <w:rPr>
          <w:rFonts w:ascii="Tahoma" w:hAnsi="Tahoma" w:cs="Tahoma"/>
          <w:kern w:val="0"/>
          <w:lang w:eastAsia="ru-RU" w:bidi="ar-SA"/>
        </w:rPr>
        <w:t xml:space="preserve"> этом НРД вправе не исполнять Инструкцию по КД при получении ее от Депонента после указанного времени.</w:t>
      </w:r>
    </w:p>
    <w:p w14:paraId="4B163DFE" w14:textId="6D127B83" w:rsidR="00EA03CD" w:rsidRPr="005456CB" w:rsidRDefault="00EA03CD" w:rsidP="00BA4774">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После получения Уведомления о КД Депонент направляет в НРД по каждому </w:t>
      </w:r>
      <w:r w:rsidRPr="005456CB">
        <w:rPr>
          <w:rFonts w:ascii="Tahoma" w:hAnsi="Tahoma" w:cs="Tahoma"/>
          <w:kern w:val="0"/>
          <w:lang w:eastAsia="ru-RU" w:bidi="ar-SA"/>
        </w:rPr>
        <w:lastRenderedPageBreak/>
        <w:t>владельцу ценных бумаг отдельную Инструкцию по КД, содержащую Референс КД и волеизъ</w:t>
      </w:r>
      <w:r w:rsidR="00BA4774" w:rsidRPr="005456CB">
        <w:rPr>
          <w:rFonts w:ascii="Tahoma" w:hAnsi="Tahoma" w:cs="Tahoma"/>
          <w:kern w:val="0"/>
          <w:lang w:eastAsia="ru-RU" w:bidi="ar-SA"/>
        </w:rPr>
        <w:t xml:space="preserve">явление владельца ценных бумаг. </w:t>
      </w:r>
      <w:r w:rsidRPr="005456CB">
        <w:rPr>
          <w:rFonts w:ascii="Tahoma" w:hAnsi="Tahoma" w:cs="Tahoma"/>
          <w:kern w:val="0"/>
          <w:lang w:eastAsia="ru-RU" w:bidi="ar-SA"/>
        </w:rPr>
        <w:t xml:space="preserve">Количество Инструкций по КД, содержащих волеизъявление одного и того же владельца ценных бумаг, не ограничено. </w:t>
      </w:r>
    </w:p>
    <w:p w14:paraId="2F5511FD" w14:textId="750B39F4" w:rsidR="00EA03CD" w:rsidRPr="005456CB" w:rsidRDefault="00EA03CD"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211" w:name="_Ref26736601"/>
      <w:r w:rsidRPr="005456CB">
        <w:rPr>
          <w:rFonts w:ascii="Tahoma" w:hAnsi="Tahoma" w:cs="Tahoma"/>
          <w:kern w:val="0"/>
          <w:lang w:eastAsia="ru-RU" w:bidi="ar-SA"/>
        </w:rPr>
        <w:t>Инструкция по КД подается Депонентом к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bookmarkEnd w:id="211"/>
    </w:p>
    <w:p w14:paraId="19EF106C" w14:textId="77777777" w:rsidR="00276569" w:rsidRPr="005456CB" w:rsidRDefault="00276569" w:rsidP="0027656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отказа в приеме Инструкции по КД НРД не позднее операционного дня, следующего за днем ее получения от Депонента, направляет Депоненту Статус инструкции по КД. В случае получения Депонентом Статуса инструкции по КД Депонент вправе повторно направить Инструкцию по КД. </w:t>
      </w:r>
    </w:p>
    <w:p w14:paraId="09AE026C" w14:textId="77777777" w:rsidR="00890489" w:rsidRPr="005456CB" w:rsidRDefault="00890489"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212" w:name="_Ref33717631"/>
      <w:r w:rsidRPr="005456CB">
        <w:rPr>
          <w:rFonts w:ascii="Tahoma" w:hAnsi="Tahoma" w:cs="Tahoma"/>
          <w:kern w:val="0"/>
          <w:lang w:eastAsia="ru-RU" w:bidi="ar-SA"/>
        </w:rPr>
        <w:t>В случае приема Инструкции по КД НРД не позднее операционного дня, следующего за днем получения от Депонента Инструкции по КД:</w:t>
      </w:r>
      <w:bookmarkEnd w:id="212"/>
      <w:r w:rsidRPr="005456CB">
        <w:rPr>
          <w:rFonts w:ascii="Tahoma" w:hAnsi="Tahoma" w:cs="Tahoma"/>
          <w:kern w:val="0"/>
          <w:lang w:eastAsia="ru-RU" w:bidi="ar-SA"/>
        </w:rPr>
        <w:t xml:space="preserve"> </w:t>
      </w:r>
    </w:p>
    <w:p w14:paraId="6D9FF325" w14:textId="61A0EACB" w:rsidR="00EA03CD" w:rsidRPr="005456CB" w:rsidRDefault="00EA03CD"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блокирование </w:t>
      </w:r>
      <w:r w:rsidR="00890489" w:rsidRPr="005456CB">
        <w:rPr>
          <w:rFonts w:ascii="Tahoma" w:hAnsi="Tahoma" w:cs="Tahoma"/>
          <w:kern w:val="0"/>
          <w:lang w:eastAsia="ru-RU" w:bidi="ar-SA"/>
        </w:rPr>
        <w:t>Облигаций</w:t>
      </w:r>
      <w:r w:rsidRPr="005456CB">
        <w:rPr>
          <w:rFonts w:ascii="Tahoma" w:hAnsi="Tahoma" w:cs="Tahoma"/>
          <w:kern w:val="0"/>
          <w:lang w:eastAsia="ru-RU" w:bidi="ar-SA"/>
        </w:rPr>
        <w:t xml:space="preserve"> по счетам депо Депонента в количестве, указанном в Инструкции по КД, путем пе</w:t>
      </w:r>
      <w:r w:rsidR="00803688" w:rsidRPr="005456CB">
        <w:rPr>
          <w:rFonts w:ascii="Tahoma" w:hAnsi="Tahoma" w:cs="Tahoma"/>
          <w:kern w:val="0"/>
          <w:lang w:eastAsia="ru-RU" w:bidi="ar-SA"/>
        </w:rPr>
        <w:t>ревода ценных бумаг на раздел 38</w:t>
      </w:r>
      <w:r w:rsidRPr="005456CB">
        <w:rPr>
          <w:rFonts w:ascii="Tahoma" w:hAnsi="Tahoma" w:cs="Tahoma"/>
          <w:kern w:val="0"/>
          <w:lang w:eastAsia="ru-RU" w:bidi="ar-SA"/>
        </w:rPr>
        <w:t xml:space="preserve"> «Блокировано для </w:t>
      </w:r>
      <w:r w:rsidR="00C03281" w:rsidRPr="005456CB">
        <w:rPr>
          <w:rFonts w:ascii="Tahoma" w:hAnsi="Tahoma" w:cs="Tahoma"/>
          <w:kern w:val="0"/>
          <w:lang w:eastAsia="ru-RU" w:bidi="ar-SA"/>
        </w:rPr>
        <w:t xml:space="preserve">проведения </w:t>
      </w:r>
      <w:r w:rsidRPr="005456CB">
        <w:rPr>
          <w:rFonts w:ascii="Tahoma" w:hAnsi="Tahoma" w:cs="Tahoma"/>
          <w:kern w:val="0"/>
          <w:lang w:eastAsia="ru-RU" w:bidi="ar-SA"/>
        </w:rPr>
        <w:t>корпоративных действий» и предоставляет Депоненту отчет о выполненной операции по форме MS020</w:t>
      </w:r>
      <w:r w:rsidR="00890489" w:rsidRPr="005456CB">
        <w:rPr>
          <w:rFonts w:ascii="Tahoma" w:hAnsi="Tahoma" w:cs="Tahoma"/>
          <w:kern w:val="0"/>
          <w:lang w:eastAsia="ru-RU" w:bidi="ar-SA"/>
        </w:rPr>
        <w:t>;</w:t>
      </w:r>
    </w:p>
    <w:p w14:paraId="64A9D4BF" w14:textId="7D13CB0D" w:rsidR="00A747E8" w:rsidRPr="005456CB" w:rsidRDefault="00A747E8" w:rsidP="00A747E8">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направляет Инструкцию по КД Эмитенту в виде нетипизированного электронного документа с соответствующим дополнительным вложением либо по адресу электронной почты Эмитента, указанному в анкете юридического лица, если Эмитент не является участником СЭД НРД (при этом Инструкция по КД считается полученной Эмитентом в дату ее получения НРД</w:t>
      </w:r>
      <w:r w:rsidR="00CF512D" w:rsidRPr="005456CB">
        <w:rPr>
          <w:rFonts w:ascii="Tahoma" w:hAnsi="Tahoma" w:cs="Tahoma"/>
          <w:kern w:val="0"/>
          <w:lang w:eastAsia="ru-RU" w:bidi="ar-SA"/>
        </w:rPr>
        <w:t>)</w:t>
      </w:r>
      <w:r w:rsidRPr="005456CB">
        <w:rPr>
          <w:rFonts w:ascii="Tahoma" w:hAnsi="Tahoma" w:cs="Tahoma"/>
          <w:kern w:val="0"/>
          <w:lang w:eastAsia="ru-RU" w:bidi="ar-SA"/>
        </w:rPr>
        <w:t xml:space="preserve">. </w:t>
      </w:r>
    </w:p>
    <w:p w14:paraId="272CFE22" w14:textId="35B536C7" w:rsidR="00803688" w:rsidRPr="005456CB" w:rsidRDefault="00A747E8" w:rsidP="00A747E8">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Эмитент после получения Инструкции по КД сообщает либо о приеме, либо об отказе в приеме инструкции, направляя в НРД соответствующий Статус Инструкции по КД.</w:t>
      </w:r>
    </w:p>
    <w:p w14:paraId="18EC098E" w14:textId="77777777" w:rsidR="00EB3098" w:rsidRPr="005456CB" w:rsidRDefault="00EB3098" w:rsidP="00EB3098">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следующего операционного дня после получения Статуса инструкции по КД:</w:t>
      </w:r>
    </w:p>
    <w:p w14:paraId="32375232" w14:textId="77777777" w:rsidR="00EB3098" w:rsidRPr="005456CB" w:rsidRDefault="00EB3098" w:rsidP="00EB3098">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информирует об этом Депонента, направляя Статус инструкции по КД; </w:t>
      </w:r>
    </w:p>
    <w:p w14:paraId="4A401ED7" w14:textId="120ED630" w:rsidR="00EB3098" w:rsidRPr="005456CB" w:rsidRDefault="00EB3098" w:rsidP="00EB3098">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вне зависимости от полученного статуса не осуществляет разблокирование ценных бумаг, заблокированных ранее на основании Инструкции по КД.</w:t>
      </w:r>
    </w:p>
    <w:p w14:paraId="25339047" w14:textId="01EDA27C" w:rsidR="00EA03CD" w:rsidRPr="005456CB" w:rsidRDefault="00EA03CD" w:rsidP="00A34FD5">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Депонент вправе до окончания приема НРД Инструкций по КД инициировать отмену Инструкции по КД, направив в НРД Запрос на отмену инструкции по КД</w:t>
      </w:r>
      <w:r w:rsidR="00BA4774" w:rsidRPr="005456CB">
        <w:rPr>
          <w:rFonts w:ascii="Tahoma" w:hAnsi="Tahoma" w:cs="Tahoma"/>
          <w:kern w:val="0"/>
          <w:lang w:eastAsia="ru-RU" w:bidi="ar-SA"/>
        </w:rPr>
        <w:t>.</w:t>
      </w:r>
      <w:r w:rsidRPr="005456CB">
        <w:rPr>
          <w:rFonts w:ascii="Tahoma" w:hAnsi="Tahoma" w:cs="Tahoma"/>
          <w:kern w:val="0"/>
          <w:lang w:eastAsia="ru-RU" w:bidi="ar-SA"/>
        </w:rPr>
        <w:t xml:space="preserve"> </w:t>
      </w:r>
    </w:p>
    <w:p w14:paraId="1A851958" w14:textId="57398D89" w:rsidR="00A3268C" w:rsidRPr="005456CB" w:rsidRDefault="00A747E8" w:rsidP="00BE572B">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отказа в приеме Запроса на отмену инструкции по КД </w:t>
      </w:r>
      <w:r w:rsidR="00A3268C" w:rsidRPr="005456CB">
        <w:rPr>
          <w:rFonts w:ascii="Tahoma" w:hAnsi="Tahoma" w:cs="Tahoma"/>
          <w:kern w:val="0"/>
          <w:lang w:eastAsia="ru-RU" w:bidi="ar-SA"/>
        </w:rPr>
        <w:t xml:space="preserve">НРД не позднее операционного дня, следующего за днем </w:t>
      </w:r>
      <w:r w:rsidRPr="005456CB">
        <w:rPr>
          <w:rFonts w:ascii="Tahoma" w:hAnsi="Tahoma" w:cs="Tahoma"/>
          <w:kern w:val="0"/>
          <w:lang w:eastAsia="ru-RU" w:bidi="ar-SA"/>
        </w:rPr>
        <w:t xml:space="preserve">его </w:t>
      </w:r>
      <w:r w:rsidR="00A3268C" w:rsidRPr="005456CB">
        <w:rPr>
          <w:rFonts w:ascii="Tahoma" w:hAnsi="Tahoma" w:cs="Tahoma"/>
          <w:kern w:val="0"/>
          <w:lang w:eastAsia="ru-RU" w:bidi="ar-SA"/>
        </w:rPr>
        <w:t xml:space="preserve">получения, направляет </w:t>
      </w:r>
      <w:r w:rsidRPr="005456CB">
        <w:rPr>
          <w:rFonts w:ascii="Tahoma" w:hAnsi="Tahoma" w:cs="Tahoma"/>
          <w:kern w:val="0"/>
          <w:lang w:eastAsia="ru-RU" w:bidi="ar-SA"/>
        </w:rPr>
        <w:t xml:space="preserve">Уведомление о </w:t>
      </w:r>
      <w:r w:rsidR="00BE572B" w:rsidRPr="005456CB">
        <w:rPr>
          <w:rFonts w:ascii="Tahoma" w:hAnsi="Tahoma" w:cs="Tahoma"/>
          <w:kern w:val="0"/>
          <w:lang w:eastAsia="ru-RU" w:bidi="ar-SA"/>
        </w:rPr>
        <w:t>с</w:t>
      </w:r>
      <w:r w:rsidR="00A3268C" w:rsidRPr="005456CB">
        <w:rPr>
          <w:rFonts w:ascii="Tahoma" w:hAnsi="Tahoma" w:cs="Tahoma"/>
          <w:kern w:val="0"/>
          <w:lang w:eastAsia="ru-RU" w:bidi="ar-SA"/>
        </w:rPr>
        <w:t>татус</w:t>
      </w:r>
      <w:r w:rsidRPr="005456CB">
        <w:rPr>
          <w:rFonts w:ascii="Tahoma" w:hAnsi="Tahoma" w:cs="Tahoma"/>
          <w:kern w:val="0"/>
          <w:lang w:eastAsia="ru-RU" w:bidi="ar-SA"/>
        </w:rPr>
        <w:t>е</w:t>
      </w:r>
      <w:r w:rsidR="00A3268C" w:rsidRPr="005456CB">
        <w:rPr>
          <w:rFonts w:ascii="Tahoma" w:hAnsi="Tahoma" w:cs="Tahoma"/>
          <w:kern w:val="0"/>
          <w:lang w:eastAsia="ru-RU" w:bidi="ar-SA"/>
        </w:rPr>
        <w:t xml:space="preserve"> </w:t>
      </w:r>
      <w:r w:rsidR="00BE572B" w:rsidRPr="005456CB">
        <w:rPr>
          <w:rFonts w:ascii="Tahoma" w:hAnsi="Tahoma" w:cs="Tahoma"/>
          <w:kern w:val="0"/>
          <w:lang w:eastAsia="ru-RU" w:bidi="ar-SA"/>
        </w:rPr>
        <w:t>З</w:t>
      </w:r>
      <w:r w:rsidR="00A3268C" w:rsidRPr="005456CB">
        <w:rPr>
          <w:rFonts w:ascii="Tahoma" w:hAnsi="Tahoma" w:cs="Tahoma"/>
          <w:kern w:val="0"/>
          <w:lang w:eastAsia="ru-RU" w:bidi="ar-SA"/>
        </w:rPr>
        <w:t>апрос</w:t>
      </w:r>
      <w:r w:rsidR="00BE572B" w:rsidRPr="005456CB">
        <w:rPr>
          <w:rFonts w:ascii="Tahoma" w:hAnsi="Tahoma" w:cs="Tahoma"/>
          <w:kern w:val="0"/>
          <w:lang w:eastAsia="ru-RU" w:bidi="ar-SA"/>
        </w:rPr>
        <w:t>а</w:t>
      </w:r>
      <w:r w:rsidR="00A3268C" w:rsidRPr="005456CB">
        <w:rPr>
          <w:rFonts w:ascii="Tahoma" w:hAnsi="Tahoma" w:cs="Tahoma"/>
          <w:kern w:val="0"/>
          <w:lang w:eastAsia="ru-RU" w:bidi="ar-SA"/>
        </w:rPr>
        <w:t xml:space="preserve"> на отмену инструкции по КД. В случае получения </w:t>
      </w:r>
      <w:r w:rsidR="00BE572B" w:rsidRPr="005456CB">
        <w:rPr>
          <w:rFonts w:ascii="Tahoma" w:hAnsi="Tahoma" w:cs="Tahoma"/>
          <w:kern w:val="0"/>
          <w:lang w:eastAsia="ru-RU" w:bidi="ar-SA"/>
        </w:rPr>
        <w:t xml:space="preserve">Уведомления о статусе Запроса на отмену инструкции по КД </w:t>
      </w:r>
      <w:r w:rsidR="00A3268C" w:rsidRPr="005456CB">
        <w:rPr>
          <w:rFonts w:ascii="Tahoma" w:hAnsi="Tahoma" w:cs="Tahoma"/>
          <w:kern w:val="0"/>
          <w:lang w:eastAsia="ru-RU" w:bidi="ar-SA"/>
        </w:rPr>
        <w:t xml:space="preserve">Депонент вправе повторно направить Запрос на отмену инструкции по КД. </w:t>
      </w:r>
    </w:p>
    <w:p w14:paraId="7F2A058E" w14:textId="77777777" w:rsidR="00A3268C" w:rsidRPr="005456CB" w:rsidRDefault="00A3268C"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Запроса на отмену инструкции по КД, НРД не позднее </w:t>
      </w:r>
      <w:r w:rsidRPr="005456CB">
        <w:rPr>
          <w:rFonts w:ascii="Tahoma" w:hAnsi="Tahoma" w:cs="Tahoma"/>
          <w:kern w:val="0"/>
          <w:lang w:eastAsia="ru-RU" w:bidi="ar-SA"/>
        </w:rPr>
        <w:lastRenderedPageBreak/>
        <w:t>операционного дня, следующего за днем его получения от Депонента:</w:t>
      </w:r>
    </w:p>
    <w:p w14:paraId="1E1C61A5" w14:textId="1020C6AE" w:rsidR="00A3268C" w:rsidRPr="005456CB" w:rsidRDefault="00A3268C"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осуществляет разблокирование Облигаций, заблокированных ранее на основании Инструкции по КД</w:t>
      </w:r>
      <w:r w:rsidR="00C13DE3" w:rsidRPr="005456CB">
        <w:rPr>
          <w:rFonts w:ascii="Tahoma" w:hAnsi="Tahoma" w:cs="Tahoma"/>
          <w:kern w:val="0"/>
          <w:lang w:eastAsia="ru-RU" w:bidi="ar-SA"/>
        </w:rPr>
        <w:t>, путем их перевода с раздела 38</w:t>
      </w:r>
      <w:r w:rsidRPr="005456CB">
        <w:rPr>
          <w:rFonts w:ascii="Tahoma" w:hAnsi="Tahoma" w:cs="Tahoma"/>
          <w:kern w:val="0"/>
          <w:lang w:eastAsia="ru-RU" w:bidi="ar-SA"/>
        </w:rPr>
        <w:t xml:space="preserve"> «Блокировано для </w:t>
      </w:r>
      <w:r w:rsidR="00295C5A" w:rsidRPr="005456CB">
        <w:rPr>
          <w:rFonts w:ascii="Tahoma" w:hAnsi="Tahoma" w:cs="Tahoma"/>
          <w:kern w:val="0"/>
          <w:lang w:eastAsia="ru-RU" w:bidi="ar-SA"/>
        </w:rPr>
        <w:t xml:space="preserve">проведения </w:t>
      </w:r>
      <w:r w:rsidRPr="005456CB">
        <w:rPr>
          <w:rFonts w:ascii="Tahoma" w:hAnsi="Tahoma" w:cs="Tahoma"/>
          <w:kern w:val="0"/>
          <w:lang w:eastAsia="ru-RU" w:bidi="ar-SA"/>
        </w:rPr>
        <w:t>корпоративных действий» и предоставляет Депоненту отчет о выполненной операции по форме MS020. Депонент вправе направить новую Инструкцию по КД только после завершения указанных действий со стороны НРД</w:t>
      </w:r>
      <w:r w:rsidR="00293F5A" w:rsidRPr="005456CB">
        <w:rPr>
          <w:rFonts w:ascii="Tahoma" w:hAnsi="Tahoma" w:cs="Tahoma"/>
          <w:kern w:val="0"/>
          <w:lang w:eastAsia="ru-RU" w:bidi="ar-SA"/>
        </w:rPr>
        <w:t>;</w:t>
      </w:r>
    </w:p>
    <w:p w14:paraId="23652B53" w14:textId="569A782A" w:rsidR="00A3268C" w:rsidRPr="00D747F2" w:rsidRDefault="00A3268C" w:rsidP="00D747F2">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направляет Запрос на отмену инструкции по КД Эмитенту. Если Эмитент не является участником СЭД НРД, НРД направляет Запрос на отмену инструкции по КД по адресу электронной почты Эмитента, указанному в анкете юридического лица. Запрос на отмену инструкции по КД считается полученным Эмитентом в дату его получения НРД</w:t>
      </w:r>
      <w:r w:rsidR="00250098" w:rsidRPr="005456CB">
        <w:rPr>
          <w:rFonts w:ascii="Tahoma" w:hAnsi="Tahoma" w:cs="Tahoma"/>
          <w:kern w:val="0"/>
          <w:lang w:eastAsia="ru-RU" w:bidi="ar-SA"/>
        </w:rPr>
        <w:t>.</w:t>
      </w:r>
    </w:p>
    <w:p w14:paraId="047D4F45" w14:textId="50040788" w:rsidR="00AE39CE" w:rsidRPr="005456CB" w:rsidRDefault="00C13DE3" w:rsidP="00AE39CE">
      <w:pPr>
        <w:pStyle w:val="33"/>
        <w:numPr>
          <w:ilvl w:val="1"/>
          <w:numId w:val="64"/>
        </w:numPr>
        <w:spacing w:before="120" w:after="200" w:line="276" w:lineRule="auto"/>
        <w:ind w:left="993" w:hanging="993"/>
        <w:jc w:val="both"/>
        <w:rPr>
          <w:rFonts w:ascii="Tahoma" w:hAnsi="Tahoma" w:cs="Tahoma"/>
          <w:kern w:val="0"/>
          <w:lang w:eastAsia="ru-RU" w:bidi="ar-SA"/>
        </w:rPr>
      </w:pPr>
      <w:bookmarkStart w:id="213" w:name="_Ref29760791"/>
      <w:r w:rsidRPr="005456CB">
        <w:rPr>
          <w:rFonts w:ascii="Tahoma" w:hAnsi="Tahoma" w:cs="Tahoma"/>
          <w:kern w:val="0"/>
          <w:lang w:eastAsia="ru-RU" w:bidi="ar-SA"/>
        </w:rPr>
        <w:t xml:space="preserve">После окончания срока </w:t>
      </w:r>
      <w:r w:rsidR="00AE39CE" w:rsidRPr="005456CB">
        <w:rPr>
          <w:rFonts w:ascii="Tahoma" w:hAnsi="Tahoma" w:cs="Tahoma"/>
          <w:kern w:val="0"/>
          <w:lang w:eastAsia="ru-RU" w:bidi="ar-SA"/>
        </w:rPr>
        <w:t xml:space="preserve">приема НРД Инструкций по КД, </w:t>
      </w:r>
      <w:r w:rsidRPr="005456CB">
        <w:rPr>
          <w:rFonts w:ascii="Tahoma" w:hAnsi="Tahoma" w:cs="Tahoma"/>
          <w:kern w:val="0"/>
          <w:lang w:eastAsia="ru-RU" w:bidi="ar-SA"/>
        </w:rPr>
        <w:t xml:space="preserve">но </w:t>
      </w:r>
      <w:r w:rsidR="00AE39CE" w:rsidRPr="005456CB">
        <w:rPr>
          <w:rFonts w:ascii="Tahoma" w:hAnsi="Tahoma" w:cs="Tahoma"/>
          <w:kern w:val="0"/>
          <w:lang w:eastAsia="ru-RU" w:bidi="ar-SA"/>
        </w:rPr>
        <w:t>н</w:t>
      </w:r>
      <w:r w:rsidRPr="005456CB">
        <w:rPr>
          <w:rFonts w:ascii="Tahoma" w:hAnsi="Tahoma" w:cs="Tahoma"/>
          <w:kern w:val="0"/>
          <w:lang w:eastAsia="ru-RU" w:bidi="ar-SA"/>
        </w:rPr>
        <w:t>е позднее даты конвертации</w:t>
      </w:r>
      <w:r w:rsidR="00AE39CE" w:rsidRPr="005456CB">
        <w:rPr>
          <w:rFonts w:ascii="Tahoma" w:hAnsi="Tahoma" w:cs="Tahoma"/>
          <w:kern w:val="0"/>
          <w:lang w:eastAsia="ru-RU" w:bidi="ar-SA"/>
        </w:rPr>
        <w:t>,</w:t>
      </w:r>
      <w:r w:rsidRPr="005456CB">
        <w:rPr>
          <w:rFonts w:ascii="Tahoma" w:hAnsi="Tahoma" w:cs="Tahoma"/>
          <w:kern w:val="0"/>
          <w:lang w:eastAsia="ru-RU" w:bidi="ar-SA"/>
        </w:rPr>
        <w:t xml:space="preserve"> НРД направляет Держателю реестра </w:t>
      </w:r>
      <w:r w:rsidR="00AE39CE" w:rsidRPr="005456CB">
        <w:rPr>
          <w:rFonts w:ascii="Tahoma" w:hAnsi="Tahoma" w:cs="Tahoma"/>
          <w:kern w:val="0"/>
          <w:lang w:eastAsia="ru-RU" w:bidi="ar-SA"/>
        </w:rPr>
        <w:t xml:space="preserve">неотозванные </w:t>
      </w:r>
      <w:r w:rsidR="001266EB" w:rsidRPr="005456CB">
        <w:rPr>
          <w:rFonts w:ascii="Tahoma" w:hAnsi="Tahoma" w:cs="Tahoma"/>
          <w:kern w:val="0"/>
          <w:lang w:eastAsia="ru-RU" w:bidi="ar-SA"/>
        </w:rPr>
        <w:t xml:space="preserve">Депонентом </w:t>
      </w:r>
      <w:r w:rsidR="00AE39CE" w:rsidRPr="005456CB">
        <w:rPr>
          <w:rFonts w:ascii="Tahoma" w:hAnsi="Tahoma" w:cs="Tahoma"/>
          <w:kern w:val="0"/>
          <w:lang w:eastAsia="ru-RU" w:bidi="ar-SA"/>
        </w:rPr>
        <w:t>и принятые Эмитентом Инструкции по КД в виде электронного документа в формате FREE_FORMAT_MESSAGE_V02 с соответствующими вложениями.</w:t>
      </w:r>
    </w:p>
    <w:p w14:paraId="12A382C7" w14:textId="5E4F8A0A" w:rsidR="00FE595D" w:rsidRPr="005456CB" w:rsidRDefault="00FE595D" w:rsidP="00AE39CE">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дату проведения КД Держатель реестра </w:t>
      </w:r>
      <w:r w:rsidR="00AE39CE" w:rsidRPr="005456CB">
        <w:rPr>
          <w:rFonts w:ascii="Tahoma" w:hAnsi="Tahoma" w:cs="Tahoma"/>
          <w:kern w:val="0"/>
          <w:lang w:eastAsia="ru-RU" w:bidi="ar-SA"/>
        </w:rPr>
        <w:t xml:space="preserve">зачисляет размещаемые акции на Лицевой счет НД или Лицевой счет НДЦД </w:t>
      </w:r>
      <w:r w:rsidRPr="005456CB">
        <w:rPr>
          <w:rFonts w:ascii="Tahoma" w:hAnsi="Tahoma" w:cs="Tahoma"/>
          <w:kern w:val="0"/>
          <w:lang w:eastAsia="ru-RU" w:bidi="ar-SA"/>
        </w:rPr>
        <w:t>согласно всем Инструкциям по КД</w:t>
      </w:r>
      <w:r w:rsidR="00AE39CE" w:rsidRPr="005456CB">
        <w:rPr>
          <w:rFonts w:ascii="Tahoma" w:hAnsi="Tahoma" w:cs="Tahoma"/>
          <w:kern w:val="0"/>
          <w:lang w:eastAsia="ru-RU" w:bidi="ar-SA"/>
        </w:rPr>
        <w:t>, направленным НРД.</w:t>
      </w:r>
      <w:r w:rsidRPr="005456CB">
        <w:rPr>
          <w:rFonts w:ascii="Tahoma" w:hAnsi="Tahoma" w:cs="Tahoma"/>
          <w:kern w:val="0"/>
          <w:lang w:eastAsia="ru-RU" w:bidi="ar-SA"/>
        </w:rPr>
        <w:t xml:space="preserve"> </w:t>
      </w:r>
    </w:p>
    <w:p w14:paraId="765D765C" w14:textId="4CE1EF3B" w:rsidR="00293F5A" w:rsidRPr="005456CB" w:rsidRDefault="00293F5A"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214" w:name="_Ref30602831"/>
      <w:r w:rsidRPr="005456CB">
        <w:rPr>
          <w:rFonts w:ascii="Tahoma" w:hAnsi="Tahoma" w:cs="Tahoma"/>
          <w:kern w:val="0"/>
          <w:lang w:eastAsia="ru-RU" w:bidi="ar-SA"/>
        </w:rPr>
        <w:t xml:space="preserve">На основании полученных от Держателя реестра документов о зачислении размещаемых акций на Лицевой счет НД или Лицевой счет НДЦД </w:t>
      </w:r>
      <w:r w:rsidRPr="005456CB">
        <w:rPr>
          <w:rFonts w:ascii="Tahoma" w:hAnsi="Tahoma" w:cs="Tahoma"/>
          <w:lang w:eastAsia="ru-RU"/>
        </w:rPr>
        <w:t>НРД осуществляет следующие действия:</w:t>
      </w:r>
      <w:bookmarkEnd w:id="213"/>
      <w:bookmarkEnd w:id="214"/>
      <w:r w:rsidRPr="005456CB">
        <w:rPr>
          <w:rFonts w:ascii="Tahoma" w:hAnsi="Tahoma" w:cs="Tahoma"/>
          <w:lang w:eastAsia="ru-RU"/>
        </w:rPr>
        <w:t xml:space="preserve"> </w:t>
      </w:r>
      <w:r w:rsidRPr="005456CB">
        <w:rPr>
          <w:rFonts w:ascii="Tahoma" w:hAnsi="Tahoma" w:cs="Tahoma"/>
          <w:kern w:val="0"/>
          <w:lang w:eastAsia="ru-RU" w:bidi="ar-SA"/>
        </w:rPr>
        <w:t xml:space="preserve"> </w:t>
      </w:r>
    </w:p>
    <w:p w14:paraId="539F73AF" w14:textId="298BD7D7" w:rsidR="00295C5A" w:rsidRPr="005456CB" w:rsidRDefault="00293F5A" w:rsidP="000A636B">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зачисляет размещаемые </w:t>
      </w:r>
      <w:r w:rsidRPr="005456CB">
        <w:rPr>
          <w:rFonts w:ascii="Tahoma" w:hAnsi="Tahoma" w:cs="Tahoma"/>
          <w:kern w:val="0"/>
          <w:lang w:eastAsia="ru-RU" w:bidi="ar-SA"/>
        </w:rPr>
        <w:t xml:space="preserve">акции </w:t>
      </w:r>
      <w:r w:rsidRPr="005456CB">
        <w:rPr>
          <w:rFonts w:ascii="Tahoma" w:hAnsi="Tahoma" w:cs="Tahoma"/>
          <w:lang w:eastAsia="ru-RU"/>
        </w:rPr>
        <w:t>на счета депо Депонентов</w:t>
      </w:r>
      <w:r w:rsidR="0018660D" w:rsidRPr="005456CB">
        <w:rPr>
          <w:rFonts w:ascii="Tahoma" w:hAnsi="Tahoma" w:cs="Tahoma"/>
          <w:lang w:eastAsia="ru-RU"/>
        </w:rPr>
        <w:t xml:space="preserve">, </w:t>
      </w:r>
      <w:r w:rsidR="00AE39CE" w:rsidRPr="005456CB">
        <w:rPr>
          <w:rFonts w:ascii="Tahoma" w:hAnsi="Tahoma" w:cs="Tahoma"/>
          <w:lang w:eastAsia="ru-RU"/>
        </w:rPr>
        <w:t>направивших Инструкции по КД</w:t>
      </w:r>
      <w:r w:rsidRPr="005456CB">
        <w:rPr>
          <w:rFonts w:ascii="Tahoma" w:hAnsi="Tahoma" w:cs="Tahoma"/>
          <w:lang w:eastAsia="ru-RU"/>
        </w:rPr>
        <w:t xml:space="preserve">; </w:t>
      </w:r>
    </w:p>
    <w:p w14:paraId="724D8767" w14:textId="04CED57F" w:rsidR="00293F5A" w:rsidRPr="005456CB" w:rsidRDefault="00293F5A" w:rsidP="00140213">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списывает конвертируемые Облигации со счетов депо Депонентов</w:t>
      </w:r>
      <w:r w:rsidR="00295C5A" w:rsidRPr="005456CB">
        <w:rPr>
          <w:rFonts w:ascii="Tahoma" w:hAnsi="Tahoma" w:cs="Tahoma"/>
          <w:lang w:eastAsia="ru-RU"/>
        </w:rPr>
        <w:t xml:space="preserve">, </w:t>
      </w:r>
      <w:r w:rsidR="00140213" w:rsidRPr="005456CB">
        <w:rPr>
          <w:rFonts w:ascii="Tahoma" w:hAnsi="Tahoma" w:cs="Tahoma"/>
          <w:lang w:eastAsia="ru-RU"/>
        </w:rPr>
        <w:t xml:space="preserve">направивших Инструкции по КД, </w:t>
      </w:r>
      <w:r w:rsidR="00295C5A" w:rsidRPr="005456CB">
        <w:rPr>
          <w:rFonts w:ascii="Tahoma" w:hAnsi="Tahoma" w:cs="Tahoma"/>
          <w:kern w:val="0"/>
          <w:lang w:eastAsia="ru-RU" w:bidi="ar-SA"/>
        </w:rPr>
        <w:t>осуществляя одновременно разблокирование таких Облигаций, заблокированных ранее на основании Инструкций по КД</w:t>
      </w:r>
      <w:r w:rsidR="000A636B" w:rsidRPr="005456CB">
        <w:rPr>
          <w:rFonts w:ascii="Tahoma" w:hAnsi="Tahoma" w:cs="Tahoma"/>
          <w:kern w:val="0"/>
          <w:lang w:eastAsia="ru-RU" w:bidi="ar-SA"/>
        </w:rPr>
        <w:t xml:space="preserve">, </w:t>
      </w:r>
      <w:r w:rsidRPr="005456CB">
        <w:rPr>
          <w:rFonts w:ascii="Tahoma" w:hAnsi="Tahoma" w:cs="Tahoma"/>
          <w:lang w:eastAsia="ru-RU"/>
        </w:rPr>
        <w:t>и зачисляет их на эмиссионный счет;</w:t>
      </w:r>
    </w:p>
    <w:p w14:paraId="23506F75" w14:textId="2D8B6E59" w:rsidR="00293F5A" w:rsidRPr="005456CB" w:rsidRDefault="00293F5A"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направляет Депонентам отчет по форм</w:t>
      </w:r>
      <w:r w:rsidRPr="005456CB">
        <w:rPr>
          <w:rFonts w:ascii="Tahoma" w:hAnsi="Tahoma" w:cs="Tahoma"/>
          <w:kern w:val="0"/>
          <w:lang w:eastAsia="ru-RU" w:bidi="ar-SA"/>
        </w:rPr>
        <w:t xml:space="preserve">е </w:t>
      </w:r>
      <w:r w:rsidR="00C13DE3" w:rsidRPr="005456CB">
        <w:rPr>
          <w:rFonts w:ascii="Tahoma" w:hAnsi="Tahoma" w:cs="Tahoma"/>
          <w:kern w:val="0"/>
          <w:lang w:eastAsia="ru-RU" w:bidi="ar-SA"/>
        </w:rPr>
        <w:t>MS</w:t>
      </w:r>
      <w:r w:rsidR="00A35FDD" w:rsidRPr="00DA352B">
        <w:rPr>
          <w:rFonts w:ascii="Tahoma" w:hAnsi="Tahoma" w:cs="Tahoma"/>
          <w:kern w:val="0"/>
          <w:lang w:eastAsia="ru-RU" w:bidi="ar-SA"/>
        </w:rPr>
        <w:t>101</w:t>
      </w:r>
      <w:r w:rsidRPr="005456CB">
        <w:rPr>
          <w:rFonts w:ascii="Tahoma" w:hAnsi="Tahoma" w:cs="Tahoma"/>
          <w:kern w:val="0"/>
          <w:lang w:eastAsia="ru-RU" w:bidi="ar-SA"/>
        </w:rPr>
        <w:t>.</w:t>
      </w:r>
    </w:p>
    <w:p w14:paraId="105B74A7" w14:textId="77777777" w:rsidR="00293F5A" w:rsidRPr="005456CB" w:rsidRDefault="00293F5A"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отмены Корпоративного действия Эмитент направляет в НРД соответствующее Уведомление об отмене КД. </w:t>
      </w:r>
    </w:p>
    <w:p w14:paraId="1F96F6DF" w14:textId="77777777" w:rsidR="00293F5A" w:rsidRPr="005456CB" w:rsidRDefault="00293F5A"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215" w:name="_Ref33717668"/>
      <w:r w:rsidRPr="005456CB">
        <w:rPr>
          <w:rFonts w:ascii="Tahoma" w:hAnsi="Tahoma" w:cs="Tahoma"/>
          <w:kern w:val="0"/>
          <w:lang w:eastAsia="ru-RU" w:bidi="ar-SA"/>
        </w:rPr>
        <w:t>НРД не позднее операционного дня, следующего за получением Уведомления об отмене КД:</w:t>
      </w:r>
      <w:bookmarkEnd w:id="215"/>
    </w:p>
    <w:p w14:paraId="7D89986F"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22A9C8D8"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668ADD4F"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78590D8A"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0B697247"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6751CD1B"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4836714E"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6BA597C6"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4ABC69FC"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393AC77B"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1F0398D8"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680B642B"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180EAD53"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061C0B9E"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7CF6644B" w14:textId="77777777" w:rsidR="00293F5A" w:rsidRPr="005456CB" w:rsidRDefault="00293F5A"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13727E6B" w14:textId="77777777" w:rsidR="00293F5A" w:rsidRPr="005456CB" w:rsidRDefault="00293F5A"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2A689B60" w14:textId="77777777" w:rsidR="00293F5A" w:rsidRPr="005456CB" w:rsidRDefault="00293F5A"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0A1D76D0" w14:textId="77777777" w:rsidR="00293F5A" w:rsidRPr="005456CB" w:rsidRDefault="00293F5A"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2763C13C" w14:textId="77777777" w:rsidR="00293F5A" w:rsidRPr="005456CB" w:rsidRDefault="00293F5A"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38F8F310" w14:textId="77777777" w:rsidR="00293F5A" w:rsidRPr="005456CB" w:rsidRDefault="00293F5A"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4191859A" w14:textId="77777777" w:rsidR="00293F5A" w:rsidRPr="005456CB" w:rsidRDefault="00293F5A"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06BF4827" w14:textId="77777777" w:rsidR="00293F5A" w:rsidRPr="005456CB" w:rsidRDefault="00293F5A"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733FC686" w14:textId="77777777" w:rsidR="00293F5A" w:rsidRPr="005456CB" w:rsidRDefault="00293F5A"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70AFF205" w14:textId="77777777" w:rsidR="00293F5A" w:rsidRPr="005456CB" w:rsidRDefault="00293F5A" w:rsidP="008A3749">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28E4A706" w14:textId="1E7639DC" w:rsidR="00293F5A" w:rsidRPr="005456CB" w:rsidRDefault="00293F5A" w:rsidP="008A3749">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направляет Ув</w:t>
      </w:r>
      <w:r w:rsidR="00EE5A55" w:rsidRPr="005456CB">
        <w:rPr>
          <w:rFonts w:ascii="Tahoma" w:hAnsi="Tahoma" w:cs="Tahoma"/>
          <w:sz w:val="24"/>
          <w:szCs w:val="24"/>
          <w:lang w:eastAsia="ru-RU"/>
        </w:rPr>
        <w:t>едомление об отмене КД Депонентам</w:t>
      </w:r>
      <w:r w:rsidRPr="005456CB">
        <w:rPr>
          <w:rFonts w:ascii="Tahoma" w:hAnsi="Tahoma" w:cs="Tahoma"/>
          <w:sz w:val="24"/>
          <w:szCs w:val="24"/>
          <w:lang w:eastAsia="ru-RU"/>
        </w:rPr>
        <w:t>;</w:t>
      </w:r>
    </w:p>
    <w:p w14:paraId="66E858BC" w14:textId="43B0786A" w:rsidR="00293F5A" w:rsidRPr="005456CB" w:rsidRDefault="00293F5A" w:rsidP="008A3749">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в день направления Уведомления об отмене КД Депонентам направляет Уведомление</w:t>
      </w:r>
      <w:r w:rsidR="0018660D" w:rsidRPr="005456CB">
        <w:rPr>
          <w:rFonts w:ascii="Tahoma" w:hAnsi="Tahoma" w:cs="Tahoma"/>
          <w:sz w:val="24"/>
          <w:szCs w:val="24"/>
          <w:lang w:eastAsia="ru-RU"/>
        </w:rPr>
        <w:t xml:space="preserve"> об отмене КД Держателю реестра и </w:t>
      </w:r>
      <w:r w:rsidRPr="005456CB">
        <w:rPr>
          <w:rFonts w:ascii="Tahoma" w:hAnsi="Tahoma" w:cs="Tahoma"/>
          <w:sz w:val="24"/>
          <w:szCs w:val="24"/>
          <w:lang w:eastAsia="ru-RU"/>
        </w:rPr>
        <w:t>Эмитенту (при наличии Договора ЭДО).</w:t>
      </w:r>
    </w:p>
    <w:p w14:paraId="6ECACD99" w14:textId="7A63FE7C" w:rsidR="00EA03CD" w:rsidRPr="005456CB" w:rsidRDefault="00EA03CD" w:rsidP="00BA4774">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В случае, предусмотренном пунктом </w:t>
      </w:r>
      <w:r w:rsidR="00293F5A" w:rsidRPr="005456CB">
        <w:rPr>
          <w:rFonts w:ascii="Tahoma" w:hAnsi="Tahoma" w:cs="Tahoma"/>
          <w:kern w:val="0"/>
          <w:lang w:eastAsia="ru-RU" w:bidi="ar-SA"/>
        </w:rPr>
        <w:fldChar w:fldCharType="begin"/>
      </w:r>
      <w:r w:rsidR="00293F5A" w:rsidRPr="005456CB">
        <w:rPr>
          <w:rFonts w:ascii="Tahoma" w:hAnsi="Tahoma" w:cs="Tahoma"/>
          <w:kern w:val="0"/>
          <w:lang w:eastAsia="ru-RU" w:bidi="ar-SA"/>
        </w:rPr>
        <w:instrText xml:space="preserve"> REF _Ref29568210 \r \h </w:instrText>
      </w:r>
      <w:r w:rsidR="00AE39CE" w:rsidRPr="005456CB">
        <w:rPr>
          <w:rFonts w:ascii="Tahoma" w:hAnsi="Tahoma" w:cs="Tahoma"/>
          <w:kern w:val="0"/>
          <w:lang w:eastAsia="ru-RU" w:bidi="ar-SA"/>
        </w:rPr>
        <w:instrText xml:space="preserve"> \* MERGEFORMAT </w:instrText>
      </w:r>
      <w:r w:rsidR="00293F5A" w:rsidRPr="005456CB">
        <w:rPr>
          <w:rFonts w:ascii="Tahoma" w:hAnsi="Tahoma" w:cs="Tahoma"/>
          <w:kern w:val="0"/>
          <w:lang w:eastAsia="ru-RU" w:bidi="ar-SA"/>
        </w:rPr>
      </w:r>
      <w:r w:rsidR="00293F5A"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16.1.5</w:t>
      </w:r>
      <w:r w:rsidR="00293F5A"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и при непредоставлении Эмитентом Уведомления о КД, Депонент </w:t>
      </w:r>
      <w:r w:rsidR="00AE39CE" w:rsidRPr="005456CB">
        <w:rPr>
          <w:rFonts w:ascii="Tahoma" w:hAnsi="Tahoma" w:cs="Tahoma"/>
          <w:kern w:val="0"/>
          <w:lang w:eastAsia="ru-RU" w:bidi="ar-SA"/>
        </w:rPr>
        <w:t xml:space="preserve">после начала срока для предъявления владельцами Облигаций требований об их конвертации </w:t>
      </w:r>
      <w:r w:rsidRPr="005456CB">
        <w:rPr>
          <w:rFonts w:ascii="Tahoma" w:hAnsi="Tahoma" w:cs="Tahoma"/>
          <w:kern w:val="0"/>
          <w:lang w:eastAsia="ru-RU" w:bidi="ar-SA"/>
        </w:rPr>
        <w:t>вправе направить в НРД по каждому владельцу ценных бумаг отдельную Инструкцию по КД</w:t>
      </w:r>
      <w:r w:rsidR="0018660D" w:rsidRPr="005456CB">
        <w:rPr>
          <w:rFonts w:ascii="Tahoma" w:hAnsi="Tahoma" w:cs="Tahoma"/>
          <w:kern w:val="0"/>
          <w:lang w:eastAsia="ru-RU" w:bidi="ar-SA"/>
        </w:rPr>
        <w:t xml:space="preserve"> без </w:t>
      </w:r>
      <w:r w:rsidR="00AE39CE" w:rsidRPr="005456CB">
        <w:rPr>
          <w:rFonts w:ascii="Tahoma" w:hAnsi="Tahoma" w:cs="Tahoma"/>
          <w:kern w:val="0"/>
          <w:lang w:eastAsia="ru-RU" w:bidi="ar-SA"/>
        </w:rPr>
        <w:t>указания Р</w:t>
      </w:r>
      <w:r w:rsidR="0018660D" w:rsidRPr="005456CB">
        <w:rPr>
          <w:rFonts w:ascii="Tahoma" w:hAnsi="Tahoma" w:cs="Tahoma"/>
          <w:kern w:val="0"/>
          <w:lang w:eastAsia="ru-RU" w:bidi="ar-SA"/>
        </w:rPr>
        <w:t>еференса КД</w:t>
      </w:r>
      <w:r w:rsidRPr="005456CB">
        <w:rPr>
          <w:rFonts w:ascii="Tahoma" w:hAnsi="Tahoma" w:cs="Tahoma"/>
          <w:kern w:val="0"/>
          <w:lang w:eastAsia="ru-RU" w:bidi="ar-SA"/>
        </w:rPr>
        <w:t xml:space="preserve">, </w:t>
      </w:r>
      <w:r w:rsidR="00792604" w:rsidRPr="005456CB">
        <w:rPr>
          <w:rFonts w:ascii="Tahoma" w:hAnsi="Tahoma" w:cs="Tahoma"/>
          <w:kern w:val="0"/>
          <w:lang w:eastAsia="ru-RU" w:bidi="ar-SA"/>
        </w:rPr>
        <w:t xml:space="preserve">содержащую </w:t>
      </w:r>
      <w:r w:rsidRPr="005456CB">
        <w:rPr>
          <w:rFonts w:ascii="Tahoma" w:hAnsi="Tahoma" w:cs="Tahoma"/>
          <w:kern w:val="0"/>
          <w:lang w:eastAsia="ru-RU" w:bidi="ar-SA"/>
        </w:rPr>
        <w:t>волеизъявление владельца ценных бумаг (тип К</w:t>
      </w:r>
      <w:r w:rsidR="00BA4774" w:rsidRPr="005456CB">
        <w:rPr>
          <w:rFonts w:ascii="Tahoma" w:hAnsi="Tahoma" w:cs="Tahoma"/>
          <w:kern w:val="0"/>
          <w:lang w:eastAsia="ru-RU" w:bidi="ar-SA"/>
        </w:rPr>
        <w:t xml:space="preserve">орпоративного действия – CONV). </w:t>
      </w:r>
      <w:r w:rsidRPr="005456CB">
        <w:rPr>
          <w:rFonts w:ascii="Tahoma" w:hAnsi="Tahoma" w:cs="Tahoma"/>
          <w:kern w:val="0"/>
          <w:lang w:eastAsia="ru-RU" w:bidi="ar-SA"/>
        </w:rPr>
        <w:t xml:space="preserve">Количество Инструкций по КД, содержащих волеизъявление одного и того же владельца ценных бумаг, не ограничено. </w:t>
      </w:r>
    </w:p>
    <w:p w14:paraId="2DD156D9" w14:textId="6735CBFC" w:rsidR="00EA03CD" w:rsidRPr="005456CB" w:rsidRDefault="00EA03CD"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Дальнейший порядок взаимодействия </w:t>
      </w:r>
      <w:r w:rsidR="00CF2693" w:rsidRPr="005456CB">
        <w:rPr>
          <w:rFonts w:ascii="Tahoma" w:hAnsi="Tahoma" w:cs="Tahoma"/>
          <w:kern w:val="0"/>
          <w:lang w:eastAsia="ru-RU" w:bidi="ar-SA"/>
        </w:rPr>
        <w:t xml:space="preserve">по обмену информацией </w:t>
      </w:r>
      <w:r w:rsidRPr="005456CB">
        <w:rPr>
          <w:rFonts w:ascii="Tahoma" w:hAnsi="Tahoma" w:cs="Tahoma"/>
          <w:kern w:val="0"/>
          <w:lang w:eastAsia="ru-RU" w:bidi="ar-SA"/>
        </w:rPr>
        <w:t xml:space="preserve">осуществляется в порядке, определенном пунктами </w:t>
      </w:r>
      <w:r w:rsidR="00E92FFB">
        <w:rPr>
          <w:rFonts w:ascii="Tahoma" w:hAnsi="Tahoma" w:cs="Tahoma"/>
          <w:kern w:val="0"/>
          <w:lang w:eastAsia="ru-RU" w:bidi="ar-SA"/>
        </w:rPr>
        <w:fldChar w:fldCharType="begin"/>
      </w:r>
      <w:r w:rsidR="00E92FFB">
        <w:rPr>
          <w:rFonts w:ascii="Tahoma" w:hAnsi="Tahoma" w:cs="Tahoma"/>
          <w:kern w:val="0"/>
          <w:lang w:eastAsia="ru-RU" w:bidi="ar-SA"/>
        </w:rPr>
        <w:instrText xml:space="preserve"> REF _Ref33717631 \r \h </w:instrText>
      </w:r>
      <w:r w:rsidR="00E92FFB">
        <w:rPr>
          <w:rFonts w:ascii="Tahoma" w:hAnsi="Tahoma" w:cs="Tahoma"/>
          <w:kern w:val="0"/>
          <w:lang w:eastAsia="ru-RU" w:bidi="ar-SA"/>
        </w:rPr>
      </w:r>
      <w:r w:rsidR="00E92FFB">
        <w:rPr>
          <w:rFonts w:ascii="Tahoma" w:hAnsi="Tahoma" w:cs="Tahoma"/>
          <w:kern w:val="0"/>
          <w:lang w:eastAsia="ru-RU" w:bidi="ar-SA"/>
        </w:rPr>
        <w:fldChar w:fldCharType="separate"/>
      </w:r>
      <w:r w:rsidR="00E92FFB">
        <w:rPr>
          <w:rFonts w:ascii="Tahoma" w:hAnsi="Tahoma" w:cs="Tahoma"/>
          <w:kern w:val="0"/>
          <w:lang w:eastAsia="ru-RU" w:bidi="ar-SA"/>
        </w:rPr>
        <w:t>16.29</w:t>
      </w:r>
      <w:r w:rsidR="00E92FFB">
        <w:rPr>
          <w:rFonts w:ascii="Tahoma" w:hAnsi="Tahoma" w:cs="Tahoma"/>
          <w:kern w:val="0"/>
          <w:lang w:eastAsia="ru-RU" w:bidi="ar-SA"/>
        </w:rPr>
        <w:fldChar w:fldCharType="end"/>
      </w:r>
      <w:r w:rsidR="00CF2693" w:rsidRPr="005456CB">
        <w:rPr>
          <w:rFonts w:ascii="Tahoma" w:hAnsi="Tahoma" w:cs="Tahoma"/>
          <w:kern w:val="0"/>
          <w:lang w:eastAsia="ru-RU" w:bidi="ar-SA"/>
        </w:rPr>
        <w:t xml:space="preserve"> –</w:t>
      </w:r>
      <w:r w:rsidR="000A636B" w:rsidRPr="005456CB">
        <w:rPr>
          <w:rFonts w:ascii="Tahoma" w:hAnsi="Tahoma" w:cs="Tahoma"/>
          <w:kern w:val="0"/>
          <w:lang w:eastAsia="ru-RU" w:bidi="ar-SA"/>
        </w:rPr>
        <w:t xml:space="preserve"> </w:t>
      </w:r>
      <w:r w:rsidR="00E92FFB">
        <w:rPr>
          <w:rFonts w:ascii="Tahoma" w:hAnsi="Tahoma" w:cs="Tahoma"/>
          <w:kern w:val="0"/>
          <w:lang w:eastAsia="ru-RU" w:bidi="ar-SA"/>
        </w:rPr>
        <w:fldChar w:fldCharType="begin"/>
      </w:r>
      <w:r w:rsidR="00E92FFB">
        <w:rPr>
          <w:rFonts w:ascii="Tahoma" w:hAnsi="Tahoma" w:cs="Tahoma"/>
          <w:kern w:val="0"/>
          <w:lang w:eastAsia="ru-RU" w:bidi="ar-SA"/>
        </w:rPr>
        <w:instrText xml:space="preserve"> REF _Ref33717668 \r \h </w:instrText>
      </w:r>
      <w:r w:rsidR="00E92FFB">
        <w:rPr>
          <w:rFonts w:ascii="Tahoma" w:hAnsi="Tahoma" w:cs="Tahoma"/>
          <w:kern w:val="0"/>
          <w:lang w:eastAsia="ru-RU" w:bidi="ar-SA"/>
        </w:rPr>
      </w:r>
      <w:r w:rsidR="00E92FFB">
        <w:rPr>
          <w:rFonts w:ascii="Tahoma" w:hAnsi="Tahoma" w:cs="Tahoma"/>
          <w:kern w:val="0"/>
          <w:lang w:eastAsia="ru-RU" w:bidi="ar-SA"/>
        </w:rPr>
        <w:fldChar w:fldCharType="separate"/>
      </w:r>
      <w:r w:rsidR="00E92FFB">
        <w:rPr>
          <w:rFonts w:ascii="Tahoma" w:hAnsi="Tahoma" w:cs="Tahoma"/>
          <w:kern w:val="0"/>
          <w:lang w:eastAsia="ru-RU" w:bidi="ar-SA"/>
        </w:rPr>
        <w:t>16.39</w:t>
      </w:r>
      <w:r w:rsidR="00E92FFB">
        <w:rPr>
          <w:rFonts w:ascii="Tahoma" w:hAnsi="Tahoma" w:cs="Tahoma"/>
          <w:kern w:val="0"/>
          <w:lang w:eastAsia="ru-RU" w:bidi="ar-SA"/>
        </w:rPr>
        <w:fldChar w:fldCharType="end"/>
      </w:r>
      <w:r w:rsidR="000A636B" w:rsidRPr="005456CB">
        <w:rPr>
          <w:rFonts w:ascii="Tahoma" w:hAnsi="Tahoma" w:cs="Tahoma"/>
          <w:kern w:val="0"/>
          <w:lang w:eastAsia="ru-RU" w:bidi="ar-SA"/>
        </w:rPr>
        <w:fldChar w:fldCharType="begin"/>
      </w:r>
      <w:r w:rsidR="000A636B" w:rsidRPr="005456CB">
        <w:rPr>
          <w:rFonts w:ascii="Tahoma" w:hAnsi="Tahoma" w:cs="Tahoma"/>
          <w:kern w:val="0"/>
          <w:lang w:eastAsia="ru-RU" w:bidi="ar-SA"/>
        </w:rPr>
        <w:instrText xml:space="preserve"> REF _Ref30602831 \r \h </w:instrText>
      </w:r>
      <w:r w:rsidR="005456CB">
        <w:rPr>
          <w:rFonts w:ascii="Tahoma" w:hAnsi="Tahoma" w:cs="Tahoma"/>
          <w:kern w:val="0"/>
          <w:lang w:eastAsia="ru-RU" w:bidi="ar-SA"/>
        </w:rPr>
        <w:instrText xml:space="preserve"> \* MERGEFORMAT </w:instrText>
      </w:r>
      <w:r w:rsidR="000A636B" w:rsidRPr="005456CB">
        <w:rPr>
          <w:rFonts w:ascii="Tahoma" w:hAnsi="Tahoma" w:cs="Tahoma"/>
          <w:kern w:val="0"/>
          <w:lang w:eastAsia="ru-RU" w:bidi="ar-SA"/>
        </w:rPr>
      </w:r>
      <w:r w:rsidR="000A636B" w:rsidRPr="005456CB">
        <w:rPr>
          <w:rFonts w:ascii="Tahoma" w:hAnsi="Tahoma" w:cs="Tahoma"/>
          <w:kern w:val="0"/>
          <w:lang w:eastAsia="ru-RU" w:bidi="ar-SA"/>
        </w:rPr>
        <w:fldChar w:fldCharType="end"/>
      </w:r>
      <w:r w:rsidR="000A636B" w:rsidRPr="005456CB">
        <w:rPr>
          <w:rFonts w:ascii="Tahoma" w:hAnsi="Tahoma" w:cs="Tahoma"/>
          <w:kern w:val="0"/>
          <w:lang w:eastAsia="ru-RU" w:bidi="ar-SA"/>
        </w:rPr>
        <w:t xml:space="preserve"> </w:t>
      </w:r>
      <w:r w:rsidRPr="005456CB">
        <w:rPr>
          <w:rFonts w:ascii="Tahoma" w:hAnsi="Tahoma" w:cs="Tahoma"/>
          <w:kern w:val="0"/>
          <w:lang w:eastAsia="ru-RU" w:bidi="ar-SA"/>
        </w:rPr>
        <w:t>Правил.</w:t>
      </w:r>
    </w:p>
    <w:p w14:paraId="14773651" w14:textId="77777777" w:rsidR="00E820E1" w:rsidRPr="005456CB" w:rsidRDefault="00E820E1" w:rsidP="00421B1B">
      <w:pPr>
        <w:pStyle w:val="1"/>
        <w:numPr>
          <w:ilvl w:val="0"/>
          <w:numId w:val="64"/>
        </w:numPr>
        <w:spacing w:after="240"/>
        <w:ind w:left="993" w:hanging="993"/>
        <w:jc w:val="both"/>
        <w:rPr>
          <w:rFonts w:ascii="Tahoma" w:hAnsi="Tahoma" w:cs="Tahoma"/>
          <w:color w:val="auto"/>
        </w:rPr>
      </w:pPr>
      <w:bookmarkStart w:id="216" w:name="_Toc31816143"/>
      <w:r w:rsidRPr="005456CB">
        <w:rPr>
          <w:rFonts w:ascii="Tahoma" w:hAnsi="Tahoma" w:cs="Tahoma"/>
          <w:color w:val="auto"/>
        </w:rPr>
        <w:t>Порядок взаимодействия при передаче информации об установлении и снятии ограничений по распоряжению ценными бумагами в связи с их арестом</w:t>
      </w:r>
      <w:bookmarkEnd w:id="148"/>
      <w:bookmarkEnd w:id="216"/>
    </w:p>
    <w:p w14:paraId="1BEFE06F" w14:textId="77777777" w:rsidR="00E92C64" w:rsidRPr="005456CB" w:rsidRDefault="00E92C64" w:rsidP="00E92C64">
      <w:pPr>
        <w:pStyle w:val="a4"/>
        <w:widowControl w:val="0"/>
        <w:numPr>
          <w:ilvl w:val="0"/>
          <w:numId w:val="4"/>
        </w:numPr>
        <w:suppressAutoHyphens/>
        <w:spacing w:before="120" w:line="240" w:lineRule="auto"/>
        <w:contextualSpacing w:val="0"/>
        <w:jc w:val="both"/>
        <w:rPr>
          <w:rFonts w:ascii="Tahoma" w:hAnsi="Tahoma" w:cs="Tahoma"/>
          <w:vanish/>
          <w:sz w:val="24"/>
          <w:szCs w:val="24"/>
          <w:lang w:eastAsia="ru-RU"/>
        </w:rPr>
      </w:pPr>
    </w:p>
    <w:p w14:paraId="77FD0192" w14:textId="77777777" w:rsidR="00E92C64" w:rsidRPr="005456CB" w:rsidRDefault="00E92C64" w:rsidP="00E92C64">
      <w:pPr>
        <w:pStyle w:val="a4"/>
        <w:widowControl w:val="0"/>
        <w:numPr>
          <w:ilvl w:val="0"/>
          <w:numId w:val="4"/>
        </w:numPr>
        <w:suppressAutoHyphens/>
        <w:spacing w:before="120" w:line="240" w:lineRule="auto"/>
        <w:contextualSpacing w:val="0"/>
        <w:jc w:val="both"/>
        <w:rPr>
          <w:rFonts w:ascii="Tahoma" w:hAnsi="Tahoma" w:cs="Tahoma"/>
          <w:vanish/>
          <w:sz w:val="24"/>
          <w:szCs w:val="24"/>
          <w:lang w:eastAsia="ru-RU"/>
        </w:rPr>
      </w:pPr>
    </w:p>
    <w:p w14:paraId="62C41FAF" w14:textId="77777777" w:rsidR="00E92C64" w:rsidRPr="005456CB" w:rsidRDefault="00E92C64" w:rsidP="00E92C64">
      <w:pPr>
        <w:pStyle w:val="a4"/>
        <w:widowControl w:val="0"/>
        <w:numPr>
          <w:ilvl w:val="0"/>
          <w:numId w:val="4"/>
        </w:numPr>
        <w:suppressAutoHyphens/>
        <w:spacing w:before="120" w:line="240" w:lineRule="auto"/>
        <w:contextualSpacing w:val="0"/>
        <w:jc w:val="both"/>
        <w:rPr>
          <w:rFonts w:ascii="Tahoma" w:hAnsi="Tahoma" w:cs="Tahoma"/>
          <w:vanish/>
          <w:sz w:val="24"/>
          <w:szCs w:val="24"/>
          <w:lang w:eastAsia="ru-RU"/>
        </w:rPr>
      </w:pPr>
    </w:p>
    <w:p w14:paraId="3D1F90C2" w14:textId="77777777" w:rsidR="00E92C64" w:rsidRPr="005456CB" w:rsidRDefault="00E92C64" w:rsidP="00E92C64">
      <w:pPr>
        <w:pStyle w:val="a4"/>
        <w:widowControl w:val="0"/>
        <w:numPr>
          <w:ilvl w:val="0"/>
          <w:numId w:val="4"/>
        </w:numPr>
        <w:suppressAutoHyphens/>
        <w:spacing w:before="120" w:line="240" w:lineRule="auto"/>
        <w:contextualSpacing w:val="0"/>
        <w:jc w:val="both"/>
        <w:rPr>
          <w:rFonts w:ascii="Tahoma" w:hAnsi="Tahoma" w:cs="Tahoma"/>
          <w:vanish/>
          <w:sz w:val="24"/>
          <w:szCs w:val="24"/>
          <w:lang w:eastAsia="ru-RU"/>
        </w:rPr>
      </w:pPr>
    </w:p>
    <w:p w14:paraId="6C572DE6" w14:textId="77777777" w:rsidR="00E92C64" w:rsidRPr="005456CB" w:rsidRDefault="00E92C64" w:rsidP="00E92C64">
      <w:pPr>
        <w:pStyle w:val="a4"/>
        <w:widowControl w:val="0"/>
        <w:numPr>
          <w:ilvl w:val="0"/>
          <w:numId w:val="4"/>
        </w:numPr>
        <w:suppressAutoHyphens/>
        <w:spacing w:before="120" w:line="240" w:lineRule="auto"/>
        <w:contextualSpacing w:val="0"/>
        <w:jc w:val="both"/>
        <w:rPr>
          <w:rFonts w:ascii="Tahoma" w:hAnsi="Tahoma" w:cs="Tahoma"/>
          <w:vanish/>
          <w:sz w:val="24"/>
          <w:szCs w:val="24"/>
          <w:lang w:eastAsia="ru-RU"/>
        </w:rPr>
      </w:pPr>
    </w:p>
    <w:p w14:paraId="27406BEF" w14:textId="7F0134E5" w:rsidR="00E820E1" w:rsidRPr="005456CB" w:rsidRDefault="00E820E1" w:rsidP="00E92C64">
      <w:pPr>
        <w:pStyle w:val="33"/>
        <w:numPr>
          <w:ilvl w:val="1"/>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не распространяется на взаимодействие с Депонентами, являющимися владельцами и доверительными управляющими ценных бумаг.</w:t>
      </w:r>
    </w:p>
    <w:p w14:paraId="6D796625" w14:textId="77777777" w:rsidR="00E820E1" w:rsidRPr="005456CB" w:rsidRDefault="00E820E1" w:rsidP="00873E46">
      <w:pPr>
        <w:pStyle w:val="33"/>
        <w:numPr>
          <w:ilvl w:val="1"/>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При взаимодействии в соответствии с настоящим разделом используются</w:t>
      </w:r>
      <w:r w:rsidR="00547FFE" w:rsidRPr="005456CB">
        <w:rPr>
          <w:rFonts w:ascii="Tahoma" w:hAnsi="Tahoma" w:cs="Tahoma"/>
          <w:kern w:val="0"/>
          <w:lang w:eastAsia="ru-RU" w:bidi="ar-SA"/>
        </w:rPr>
        <w:t>, в том числе</w:t>
      </w:r>
      <w:r w:rsidRPr="005456CB">
        <w:rPr>
          <w:rFonts w:ascii="Tahoma" w:hAnsi="Tahoma" w:cs="Tahoma"/>
          <w:kern w:val="0"/>
          <w:lang w:eastAsia="ru-RU" w:bidi="ar-SA"/>
        </w:rPr>
        <w:t xml:space="preserve"> следующие электронные документы:</w:t>
      </w:r>
    </w:p>
    <w:p w14:paraId="65508DBA" w14:textId="77777777" w:rsidR="00E820E1" w:rsidRPr="005456CB" w:rsidRDefault="00E820E1" w:rsidP="00873E46">
      <w:pPr>
        <w:pStyle w:val="33"/>
        <w:numPr>
          <w:ilvl w:val="2"/>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Инструкция об аресте;</w:t>
      </w:r>
    </w:p>
    <w:p w14:paraId="5E5A152D" w14:textId="77777777" w:rsidR="00E820E1" w:rsidRPr="005456CB" w:rsidRDefault="00E820E1" w:rsidP="00873E46">
      <w:pPr>
        <w:pStyle w:val="33"/>
        <w:numPr>
          <w:ilvl w:val="2"/>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Инструкция о снятии ареста;</w:t>
      </w:r>
    </w:p>
    <w:p w14:paraId="40EB3BCF" w14:textId="77777777" w:rsidR="00E820E1" w:rsidRPr="005456CB" w:rsidRDefault="00E820E1" w:rsidP="00873E46">
      <w:pPr>
        <w:pStyle w:val="33"/>
        <w:numPr>
          <w:ilvl w:val="2"/>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 статусе инструкции об аресте;</w:t>
      </w:r>
    </w:p>
    <w:p w14:paraId="1B625396" w14:textId="77777777" w:rsidR="00E820E1" w:rsidRPr="005456CB" w:rsidRDefault="00E820E1" w:rsidP="00873E46">
      <w:pPr>
        <w:pStyle w:val="33"/>
        <w:numPr>
          <w:ilvl w:val="2"/>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 статусе инструкции о снятии ареста.</w:t>
      </w:r>
    </w:p>
    <w:p w14:paraId="262D5DBD" w14:textId="77777777" w:rsidR="00E820E1" w:rsidRPr="005456CB" w:rsidRDefault="00E820E1" w:rsidP="00873E46">
      <w:pPr>
        <w:pStyle w:val="33"/>
        <w:numPr>
          <w:ilvl w:val="1"/>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В случае наложения ареста в депозитарии Депонента или в случае поступления депоненту информации о наложении ареста в депозитарии его клиента, Депонент направляет в НРД Инструкцию по аресту в виде поручения по форме</w:t>
      </w:r>
      <w:r w:rsidR="00983E66" w:rsidRPr="005456CB">
        <w:rPr>
          <w:rFonts w:ascii="Tahoma" w:hAnsi="Tahoma" w:cs="Tahoma"/>
          <w:kern w:val="0"/>
          <w:lang w:eastAsia="ru-RU" w:bidi="ar-SA"/>
        </w:rPr>
        <w:t xml:space="preserve"> </w:t>
      </w:r>
      <w:r w:rsidRPr="005456CB">
        <w:rPr>
          <w:rFonts w:ascii="Tahoma" w:hAnsi="Tahoma" w:cs="Tahoma"/>
          <w:kern w:val="0"/>
          <w:lang w:val="en-US" w:eastAsia="ru-RU" w:bidi="ar-SA"/>
        </w:rPr>
        <w:t>SM</w:t>
      </w:r>
      <w:r w:rsidRPr="005456CB">
        <w:rPr>
          <w:rFonts w:ascii="Tahoma" w:hAnsi="Tahoma" w:cs="Tahoma"/>
          <w:kern w:val="0"/>
          <w:lang w:eastAsia="ru-RU" w:bidi="ar-SA"/>
        </w:rPr>
        <w:t>131 (код операции – 80/3).</w:t>
      </w:r>
    </w:p>
    <w:p w14:paraId="3571D0A3" w14:textId="77777777" w:rsidR="00E820E1" w:rsidRPr="005456CB" w:rsidRDefault="00E820E1" w:rsidP="00873E46">
      <w:pPr>
        <w:pStyle w:val="33"/>
        <w:numPr>
          <w:ilvl w:val="1"/>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Правила подачи и исполнения указанного поручения определяются Порядком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p w14:paraId="6A5DC0CC" w14:textId="77777777" w:rsidR="00E820E1" w:rsidRPr="005456CB" w:rsidRDefault="00E820E1" w:rsidP="00873E46">
      <w:pPr>
        <w:pStyle w:val="33"/>
        <w:numPr>
          <w:ilvl w:val="1"/>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операционного дня, следующего за днем получения Инструкции об арест</w:t>
      </w:r>
      <w:r w:rsidR="000617DD" w:rsidRPr="005456CB">
        <w:rPr>
          <w:rFonts w:ascii="Tahoma" w:hAnsi="Tahoma" w:cs="Tahoma"/>
          <w:kern w:val="0"/>
          <w:lang w:eastAsia="ru-RU" w:bidi="ar-SA"/>
        </w:rPr>
        <w:t>е</w:t>
      </w:r>
      <w:r w:rsidR="00AC650C" w:rsidRPr="005456CB">
        <w:rPr>
          <w:rFonts w:ascii="Tahoma" w:hAnsi="Tahoma" w:cs="Tahoma"/>
          <w:kern w:val="0"/>
          <w:lang w:eastAsia="ru-RU" w:bidi="ar-SA"/>
        </w:rPr>
        <w:t>,</w:t>
      </w:r>
      <w:r w:rsidRPr="005456CB">
        <w:rPr>
          <w:rFonts w:ascii="Tahoma" w:hAnsi="Tahoma" w:cs="Tahoma"/>
          <w:kern w:val="0"/>
          <w:lang w:eastAsia="ru-RU" w:bidi="ar-SA"/>
        </w:rPr>
        <w:t xml:space="preserve"> н</w:t>
      </w:r>
      <w:r w:rsidR="00140313" w:rsidRPr="005456CB">
        <w:rPr>
          <w:rFonts w:ascii="Tahoma" w:hAnsi="Tahoma" w:cs="Tahoma"/>
          <w:kern w:val="0"/>
          <w:lang w:eastAsia="ru-RU" w:bidi="ar-SA"/>
        </w:rPr>
        <w:t>аправляет ее Держателю реестра.</w:t>
      </w:r>
    </w:p>
    <w:p w14:paraId="29BA4C2B" w14:textId="77777777" w:rsidR="00E820E1" w:rsidRPr="005456CB" w:rsidRDefault="00E820E1" w:rsidP="00873E46">
      <w:pPr>
        <w:pStyle w:val="33"/>
        <w:numPr>
          <w:ilvl w:val="1"/>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В случае наложения ареста на ценные бумаги, которые ранее были заблокированы для проведения корпоративного действия Инструкция об аресте, направляемая Держателю реестра, должна содержать ссылку на соответствующую Инструкцию по КД.</w:t>
      </w:r>
    </w:p>
    <w:p w14:paraId="6B08E356" w14:textId="77777777" w:rsidR="00E820E1" w:rsidRPr="005456CB" w:rsidRDefault="00E820E1" w:rsidP="00873E46">
      <w:pPr>
        <w:pStyle w:val="33"/>
        <w:numPr>
          <w:ilvl w:val="1"/>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В случае наложения ареста на ценные бумаги, которые ранее были заблокированы в связи с наложением другого ареста, Инструкция об аресте, направляемая Держателю реестра, должна содержать ссылку на предыдущую Инструкцию об аресте.</w:t>
      </w:r>
    </w:p>
    <w:p w14:paraId="4F0652A7" w14:textId="77777777" w:rsidR="00E820E1" w:rsidRPr="005456CB" w:rsidRDefault="00E820E1" w:rsidP="00873E46">
      <w:pPr>
        <w:pStyle w:val="33"/>
        <w:numPr>
          <w:ilvl w:val="1"/>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трех рабочих дней после получения Инструкции об аресте направляет в НРД Уведомление о статусе Инструкции об аресте, которым </w:t>
      </w:r>
      <w:r w:rsidRPr="005456CB">
        <w:rPr>
          <w:rFonts w:ascii="Tahoma" w:hAnsi="Tahoma" w:cs="Tahoma"/>
          <w:kern w:val="0"/>
          <w:lang w:eastAsia="ru-RU" w:bidi="ar-SA"/>
        </w:rPr>
        <w:lastRenderedPageBreak/>
        <w:t>сообщает либо о приеме инструкции, либо об отказе в приеме инструкции по техническим причинам.</w:t>
      </w:r>
    </w:p>
    <w:p w14:paraId="409DA69C" w14:textId="77777777" w:rsidR="00E820E1" w:rsidRPr="005456CB" w:rsidRDefault="00E820E1" w:rsidP="00873E46">
      <w:pPr>
        <w:pStyle w:val="33"/>
        <w:numPr>
          <w:ilvl w:val="1"/>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Инструкции об аресте, Держатель реестра осуществляет 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w:instrText>
      </w:r>
      <w:r w:rsidR="00AC73D2"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7B0D959F" w14:textId="77777777" w:rsidR="00E820E1" w:rsidRPr="005456CB" w:rsidRDefault="00983E66" w:rsidP="00873E46">
      <w:pPr>
        <w:pStyle w:val="33"/>
        <w:numPr>
          <w:ilvl w:val="1"/>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 </w:t>
      </w:r>
      <w:r w:rsidR="00E820E1" w:rsidRPr="005456CB">
        <w:rPr>
          <w:rFonts w:ascii="Tahoma" w:hAnsi="Tahoma" w:cs="Tahoma"/>
          <w:kern w:val="0"/>
          <w:lang w:eastAsia="ru-RU" w:bidi="ar-SA"/>
        </w:rPr>
        <w:t>В случае снятия ареста в депозитарии Депонента или в случае поступления депоненту информации о снятии ареста в депозитарии его клиента, Депонент направляет в НРД Инструкцию о снятии арест</w:t>
      </w:r>
      <w:r w:rsidR="00DB6AC7" w:rsidRPr="005456CB">
        <w:rPr>
          <w:rFonts w:ascii="Tahoma" w:hAnsi="Tahoma" w:cs="Tahoma"/>
          <w:kern w:val="0"/>
          <w:lang w:eastAsia="ru-RU" w:bidi="ar-SA"/>
        </w:rPr>
        <w:t>а</w:t>
      </w:r>
      <w:r w:rsidR="00E820E1" w:rsidRPr="005456CB">
        <w:rPr>
          <w:rFonts w:ascii="Tahoma" w:hAnsi="Tahoma" w:cs="Tahoma"/>
          <w:kern w:val="0"/>
          <w:lang w:eastAsia="ru-RU" w:bidi="ar-SA"/>
        </w:rPr>
        <w:t xml:space="preserve"> в виде поручения по форме </w:t>
      </w:r>
      <w:r w:rsidR="00E820E1" w:rsidRPr="005456CB">
        <w:rPr>
          <w:rFonts w:ascii="Tahoma" w:hAnsi="Tahoma" w:cs="Tahoma"/>
          <w:kern w:val="0"/>
          <w:lang w:val="en-US" w:eastAsia="ru-RU" w:bidi="ar-SA"/>
        </w:rPr>
        <w:t>SM</w:t>
      </w:r>
      <w:r w:rsidR="00262155" w:rsidRPr="005456CB">
        <w:rPr>
          <w:rFonts w:ascii="Tahoma" w:hAnsi="Tahoma" w:cs="Tahoma"/>
          <w:kern w:val="0"/>
          <w:lang w:eastAsia="ru-RU" w:bidi="ar-SA"/>
        </w:rPr>
        <w:t>131 (код операции –</w:t>
      </w:r>
      <w:r w:rsidR="007A63F2" w:rsidRPr="005456CB">
        <w:rPr>
          <w:rFonts w:ascii="Tahoma" w:hAnsi="Tahoma" w:cs="Tahoma"/>
          <w:kern w:val="0"/>
          <w:lang w:eastAsia="ru-RU" w:bidi="ar-SA"/>
        </w:rPr>
        <w:t xml:space="preserve"> </w:t>
      </w:r>
      <w:r w:rsidR="00262155" w:rsidRPr="005456CB">
        <w:rPr>
          <w:rFonts w:ascii="Tahoma" w:hAnsi="Tahoma" w:cs="Tahoma"/>
          <w:kern w:val="0"/>
          <w:lang w:eastAsia="ru-RU" w:bidi="ar-SA"/>
        </w:rPr>
        <w:t>81/3</w:t>
      </w:r>
      <w:r w:rsidR="00E820E1" w:rsidRPr="005456CB">
        <w:rPr>
          <w:rFonts w:ascii="Tahoma" w:hAnsi="Tahoma" w:cs="Tahoma"/>
          <w:kern w:val="0"/>
          <w:lang w:eastAsia="ru-RU" w:bidi="ar-SA"/>
        </w:rPr>
        <w:t>).</w:t>
      </w:r>
    </w:p>
    <w:p w14:paraId="5331E4A1" w14:textId="77777777" w:rsidR="00E820E1" w:rsidRPr="005456CB" w:rsidRDefault="00E820E1" w:rsidP="00873E46">
      <w:pPr>
        <w:pStyle w:val="33"/>
        <w:numPr>
          <w:ilvl w:val="1"/>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Правила подачи и исполнения указанного поручения определяются Порядком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p w14:paraId="3C1CD5AC" w14:textId="77777777" w:rsidR="00E820E1" w:rsidRPr="005456CB" w:rsidRDefault="00E820E1" w:rsidP="00873E46">
      <w:pPr>
        <w:pStyle w:val="33"/>
        <w:numPr>
          <w:ilvl w:val="1"/>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операционного дня, следующего за днем получения Инструкции о снятии ареста</w:t>
      </w:r>
      <w:r w:rsidR="00AC650C" w:rsidRPr="005456CB">
        <w:rPr>
          <w:rFonts w:ascii="Tahoma" w:hAnsi="Tahoma" w:cs="Tahoma"/>
          <w:kern w:val="0"/>
          <w:lang w:eastAsia="ru-RU" w:bidi="ar-SA"/>
        </w:rPr>
        <w:t>,</w:t>
      </w:r>
      <w:r w:rsidRPr="005456CB">
        <w:rPr>
          <w:rFonts w:ascii="Tahoma" w:hAnsi="Tahoma" w:cs="Tahoma"/>
          <w:kern w:val="0"/>
          <w:lang w:eastAsia="ru-RU" w:bidi="ar-SA"/>
        </w:rPr>
        <w:t xml:space="preserve"> направляет ее Держателю реестра. При этом Инструкция о снятии ареста содержит информацию об Инструкции об аресте, в соответствии с которой ценные бумаги были ранее заблокированы.</w:t>
      </w:r>
    </w:p>
    <w:p w14:paraId="393DF184" w14:textId="77777777" w:rsidR="00E820E1" w:rsidRPr="005456CB" w:rsidRDefault="00E820E1" w:rsidP="00873E46">
      <w:pPr>
        <w:pStyle w:val="33"/>
        <w:numPr>
          <w:ilvl w:val="1"/>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следующего рабочего дня после получения Инструкции о снятии ареста направляет в НРД Уведомление о статусе Инструкции о снятии ареста, которым сообщает либо о приеме инструкции, либо об отказе в приеме инструкции по техническим причинам.</w:t>
      </w:r>
    </w:p>
    <w:p w14:paraId="18671A1D" w14:textId="77777777" w:rsidR="00E820E1" w:rsidRPr="005456CB" w:rsidRDefault="00E820E1" w:rsidP="00873E46">
      <w:pPr>
        <w:pStyle w:val="33"/>
        <w:numPr>
          <w:ilvl w:val="1"/>
          <w:numId w:val="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Инструкции о снятии ареста, Держатель реестра осуществляет разблокирование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w:instrText>
      </w:r>
      <w:r w:rsidR="00AC73D2"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4661971D" w14:textId="736CDCE6" w:rsidR="001661C1" w:rsidRPr="005456CB" w:rsidRDefault="001661C1" w:rsidP="004003A5">
      <w:pPr>
        <w:pStyle w:val="1"/>
        <w:numPr>
          <w:ilvl w:val="0"/>
          <w:numId w:val="64"/>
        </w:numPr>
        <w:spacing w:after="240"/>
        <w:ind w:left="993" w:hanging="993"/>
        <w:jc w:val="both"/>
        <w:rPr>
          <w:rFonts w:ascii="Tahoma" w:hAnsi="Tahoma" w:cs="Tahoma"/>
          <w:color w:val="auto"/>
        </w:rPr>
      </w:pPr>
      <w:bookmarkStart w:id="217" w:name="_Toc500160537"/>
      <w:bookmarkStart w:id="218" w:name="_Toc500160601"/>
      <w:bookmarkStart w:id="219" w:name="_Toc500160664"/>
      <w:bookmarkStart w:id="220" w:name="_Toc500160538"/>
      <w:bookmarkStart w:id="221" w:name="_Toc500160602"/>
      <w:bookmarkStart w:id="222" w:name="_Toc500160665"/>
      <w:bookmarkStart w:id="223" w:name="_Toc500160539"/>
      <w:bookmarkStart w:id="224" w:name="_Toc500160603"/>
      <w:bookmarkStart w:id="225" w:name="_Toc500160666"/>
      <w:bookmarkStart w:id="226" w:name="_Toc500160540"/>
      <w:bookmarkStart w:id="227" w:name="_Toc500160604"/>
      <w:bookmarkStart w:id="228" w:name="_Toc500160667"/>
      <w:bookmarkStart w:id="229" w:name="_Toc500160541"/>
      <w:bookmarkStart w:id="230" w:name="_Toc500160605"/>
      <w:bookmarkStart w:id="231" w:name="_Toc500160668"/>
      <w:bookmarkStart w:id="232" w:name="_Toc500160542"/>
      <w:bookmarkStart w:id="233" w:name="_Toc500160606"/>
      <w:bookmarkStart w:id="234" w:name="_Toc500160669"/>
      <w:bookmarkStart w:id="235" w:name="_Toc500160543"/>
      <w:bookmarkStart w:id="236" w:name="_Toc500160607"/>
      <w:bookmarkStart w:id="237" w:name="_Toc500160670"/>
      <w:bookmarkStart w:id="238" w:name="_Toc500160544"/>
      <w:bookmarkStart w:id="239" w:name="_Toc500160608"/>
      <w:bookmarkStart w:id="240" w:name="_Toc500160671"/>
      <w:bookmarkStart w:id="241" w:name="_Toc500160545"/>
      <w:bookmarkStart w:id="242" w:name="_Toc500160609"/>
      <w:bookmarkStart w:id="243" w:name="_Toc500160672"/>
      <w:bookmarkStart w:id="244" w:name="_Toc500160546"/>
      <w:bookmarkStart w:id="245" w:name="_Toc500160610"/>
      <w:bookmarkStart w:id="246" w:name="_Toc500160673"/>
      <w:bookmarkStart w:id="247" w:name="_Toc500160547"/>
      <w:bookmarkStart w:id="248" w:name="_Toc500160611"/>
      <w:bookmarkStart w:id="249" w:name="_Toc500160674"/>
      <w:bookmarkStart w:id="250" w:name="_Toc500160548"/>
      <w:bookmarkStart w:id="251" w:name="_Toc500160612"/>
      <w:bookmarkStart w:id="252" w:name="_Toc500160675"/>
      <w:bookmarkStart w:id="253" w:name="_Toc500160549"/>
      <w:bookmarkStart w:id="254" w:name="_Toc500160613"/>
      <w:bookmarkStart w:id="255" w:name="_Toc500160676"/>
      <w:bookmarkStart w:id="256" w:name="_Toc500160550"/>
      <w:bookmarkStart w:id="257" w:name="_Toc500160614"/>
      <w:bookmarkStart w:id="258" w:name="_Toc500160677"/>
      <w:bookmarkStart w:id="259" w:name="_Toc500160551"/>
      <w:bookmarkStart w:id="260" w:name="_Toc500160615"/>
      <w:bookmarkStart w:id="261" w:name="_Toc500160678"/>
      <w:bookmarkStart w:id="262" w:name="_Toc500160552"/>
      <w:bookmarkStart w:id="263" w:name="_Toc500160616"/>
      <w:bookmarkStart w:id="264" w:name="_Toc500160679"/>
      <w:bookmarkStart w:id="265" w:name="_Toc500160553"/>
      <w:bookmarkStart w:id="266" w:name="_Toc500160617"/>
      <w:bookmarkStart w:id="267" w:name="_Toc500160680"/>
      <w:bookmarkStart w:id="268" w:name="_Toc500160554"/>
      <w:bookmarkStart w:id="269" w:name="_Toc500160618"/>
      <w:bookmarkStart w:id="270" w:name="_Toc500160681"/>
      <w:bookmarkStart w:id="271" w:name="_Toc500160555"/>
      <w:bookmarkStart w:id="272" w:name="_Toc500160619"/>
      <w:bookmarkStart w:id="273" w:name="_Toc500160682"/>
      <w:bookmarkStart w:id="274" w:name="_Toc496883969"/>
      <w:bookmarkStart w:id="275" w:name="_Toc500160556"/>
      <w:bookmarkStart w:id="276" w:name="_Toc500160620"/>
      <w:bookmarkStart w:id="277" w:name="_Toc500160683"/>
      <w:bookmarkStart w:id="278" w:name="_Toc500160557"/>
      <w:bookmarkStart w:id="279" w:name="_Toc500160621"/>
      <w:bookmarkStart w:id="280" w:name="_Toc500160684"/>
      <w:bookmarkStart w:id="281" w:name="_Toc500160558"/>
      <w:bookmarkStart w:id="282" w:name="_Toc500160622"/>
      <w:bookmarkStart w:id="283" w:name="_Toc500160685"/>
      <w:bookmarkStart w:id="284" w:name="_Toc500160559"/>
      <w:bookmarkStart w:id="285" w:name="_Toc500160623"/>
      <w:bookmarkStart w:id="286" w:name="_Toc500160686"/>
      <w:bookmarkStart w:id="287" w:name="_Toc500160560"/>
      <w:bookmarkStart w:id="288" w:name="_Toc500160624"/>
      <w:bookmarkStart w:id="289" w:name="_Toc500160687"/>
      <w:bookmarkStart w:id="290" w:name="_Toc500160561"/>
      <w:bookmarkStart w:id="291" w:name="_Toc500160625"/>
      <w:bookmarkStart w:id="292" w:name="_Toc500160688"/>
      <w:bookmarkStart w:id="293" w:name="_Toc500160562"/>
      <w:bookmarkStart w:id="294" w:name="_Toc500160626"/>
      <w:bookmarkStart w:id="295" w:name="_Toc500160689"/>
      <w:bookmarkStart w:id="296" w:name="_Toc500160563"/>
      <w:bookmarkStart w:id="297" w:name="_Toc500160627"/>
      <w:bookmarkStart w:id="298" w:name="_Toc500160690"/>
      <w:bookmarkStart w:id="299" w:name="_Toc500160564"/>
      <w:bookmarkStart w:id="300" w:name="_Toc500160628"/>
      <w:bookmarkStart w:id="301" w:name="_Toc500160691"/>
      <w:bookmarkStart w:id="302" w:name="_Toc500160565"/>
      <w:bookmarkStart w:id="303" w:name="_Toc500160629"/>
      <w:bookmarkStart w:id="304" w:name="_Toc500160692"/>
      <w:bookmarkStart w:id="305" w:name="_Toc500160566"/>
      <w:bookmarkStart w:id="306" w:name="_Toc500160630"/>
      <w:bookmarkStart w:id="307" w:name="_Toc500160693"/>
      <w:bookmarkStart w:id="308" w:name="_Toc500160567"/>
      <w:bookmarkStart w:id="309" w:name="_Toc500160631"/>
      <w:bookmarkStart w:id="310" w:name="_Toc500160694"/>
      <w:bookmarkStart w:id="311" w:name="_Toc500160568"/>
      <w:bookmarkStart w:id="312" w:name="_Toc500160632"/>
      <w:bookmarkStart w:id="313" w:name="_Toc500160695"/>
      <w:bookmarkStart w:id="314" w:name="_Toc500160569"/>
      <w:bookmarkStart w:id="315" w:name="_Toc500160633"/>
      <w:bookmarkStart w:id="316" w:name="_Toc500160696"/>
      <w:bookmarkStart w:id="317" w:name="_Toc500160570"/>
      <w:bookmarkStart w:id="318" w:name="_Toc500160634"/>
      <w:bookmarkStart w:id="319" w:name="_Toc500160697"/>
      <w:bookmarkStart w:id="320" w:name="_Toc500160571"/>
      <w:bookmarkStart w:id="321" w:name="_Toc500160635"/>
      <w:bookmarkStart w:id="322" w:name="_Toc500160698"/>
      <w:bookmarkStart w:id="323" w:name="_Toc500160572"/>
      <w:bookmarkStart w:id="324" w:name="_Toc500160636"/>
      <w:bookmarkStart w:id="325" w:name="_Toc500160699"/>
      <w:bookmarkStart w:id="326" w:name="_Toc500160573"/>
      <w:bookmarkStart w:id="327" w:name="_Toc500160637"/>
      <w:bookmarkStart w:id="328" w:name="_Toc500160700"/>
      <w:bookmarkStart w:id="329" w:name="_Toc500160574"/>
      <w:bookmarkStart w:id="330" w:name="_Toc500160638"/>
      <w:bookmarkStart w:id="331" w:name="_Toc500160701"/>
      <w:bookmarkStart w:id="332" w:name="_Toc500160575"/>
      <w:bookmarkStart w:id="333" w:name="_Toc500160639"/>
      <w:bookmarkStart w:id="334" w:name="_Toc500160702"/>
      <w:bookmarkStart w:id="335" w:name="_Toc500160576"/>
      <w:bookmarkStart w:id="336" w:name="_Toc500160640"/>
      <w:bookmarkStart w:id="337" w:name="_Toc500160703"/>
      <w:bookmarkStart w:id="338" w:name="_Toc496883971"/>
      <w:bookmarkStart w:id="339" w:name="_Toc31816144"/>
      <w:bookmarkStart w:id="340" w:name="_Toc490652111"/>
      <w:bookmarkStart w:id="341" w:name="_Ref491680511"/>
      <w:bookmarkStart w:id="342" w:name="_Ref491685398"/>
      <w:bookmarkStart w:id="343" w:name="_Ref496706016"/>
      <w:bookmarkStart w:id="344" w:name="_Ref496708352"/>
      <w:bookmarkStart w:id="345" w:name="_Ref496776958"/>
      <w:bookmarkStart w:id="346" w:name="_Ref496875375"/>
      <w:bookmarkStart w:id="347" w:name="_Ref496888887"/>
      <w:bookmarkStart w:id="348" w:name="ю"/>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sidRPr="005456CB">
        <w:rPr>
          <w:rFonts w:ascii="Tahoma" w:hAnsi="Tahoma" w:cs="Tahoma"/>
          <w:color w:val="auto"/>
        </w:rPr>
        <w:t xml:space="preserve">Порядок взаимодействия при досрочном погашении и приобретении </w:t>
      </w:r>
      <w:r w:rsidR="00177387" w:rsidRPr="005456CB">
        <w:rPr>
          <w:rFonts w:ascii="Tahoma" w:hAnsi="Tahoma" w:cs="Tahoma"/>
          <w:color w:val="auto"/>
        </w:rPr>
        <w:t>О</w:t>
      </w:r>
      <w:r w:rsidRPr="005456CB">
        <w:rPr>
          <w:rFonts w:ascii="Tahoma" w:hAnsi="Tahoma" w:cs="Tahoma"/>
          <w:color w:val="auto"/>
        </w:rPr>
        <w:t>блигаций</w:t>
      </w:r>
      <w:bookmarkEnd w:id="339"/>
      <w:r w:rsidRPr="005456CB">
        <w:rPr>
          <w:rFonts w:ascii="Tahoma" w:hAnsi="Tahoma" w:cs="Tahoma"/>
          <w:color w:val="auto"/>
        </w:rPr>
        <w:t xml:space="preserve"> </w:t>
      </w:r>
      <w:bookmarkEnd w:id="340"/>
      <w:bookmarkEnd w:id="341"/>
      <w:bookmarkEnd w:id="342"/>
      <w:bookmarkEnd w:id="343"/>
      <w:bookmarkEnd w:id="344"/>
      <w:bookmarkEnd w:id="345"/>
      <w:bookmarkEnd w:id="346"/>
      <w:bookmarkEnd w:id="347"/>
    </w:p>
    <w:p w14:paraId="5BE12259" w14:textId="77777777" w:rsidR="00E92C64" w:rsidRPr="005456CB" w:rsidRDefault="00E92C64" w:rsidP="00E92C64">
      <w:pPr>
        <w:pStyle w:val="a4"/>
        <w:widowControl w:val="0"/>
        <w:numPr>
          <w:ilvl w:val="0"/>
          <w:numId w:val="15"/>
        </w:numPr>
        <w:suppressAutoHyphens/>
        <w:spacing w:before="120"/>
        <w:contextualSpacing w:val="0"/>
        <w:jc w:val="both"/>
        <w:rPr>
          <w:rFonts w:ascii="Tahoma" w:hAnsi="Tahoma" w:cs="Tahoma"/>
          <w:vanish/>
          <w:sz w:val="24"/>
          <w:szCs w:val="24"/>
          <w:lang w:eastAsia="ru-RU"/>
        </w:rPr>
      </w:pPr>
    </w:p>
    <w:p w14:paraId="102139D0" w14:textId="77777777" w:rsidR="00E92C64" w:rsidRPr="005456CB" w:rsidRDefault="00E92C64" w:rsidP="00E92C64">
      <w:pPr>
        <w:pStyle w:val="a4"/>
        <w:widowControl w:val="0"/>
        <w:numPr>
          <w:ilvl w:val="0"/>
          <w:numId w:val="15"/>
        </w:numPr>
        <w:suppressAutoHyphens/>
        <w:spacing w:before="120"/>
        <w:contextualSpacing w:val="0"/>
        <w:jc w:val="both"/>
        <w:rPr>
          <w:rFonts w:ascii="Tahoma" w:hAnsi="Tahoma" w:cs="Tahoma"/>
          <w:vanish/>
          <w:sz w:val="24"/>
          <w:szCs w:val="24"/>
          <w:lang w:eastAsia="ru-RU"/>
        </w:rPr>
      </w:pPr>
    </w:p>
    <w:p w14:paraId="36348A71" w14:textId="77777777" w:rsidR="00E92C64" w:rsidRPr="005456CB" w:rsidRDefault="00E92C64" w:rsidP="00E92C64">
      <w:pPr>
        <w:pStyle w:val="a4"/>
        <w:widowControl w:val="0"/>
        <w:numPr>
          <w:ilvl w:val="0"/>
          <w:numId w:val="15"/>
        </w:numPr>
        <w:suppressAutoHyphens/>
        <w:spacing w:before="120"/>
        <w:contextualSpacing w:val="0"/>
        <w:jc w:val="both"/>
        <w:rPr>
          <w:rFonts w:ascii="Tahoma" w:hAnsi="Tahoma" w:cs="Tahoma"/>
          <w:vanish/>
          <w:sz w:val="24"/>
          <w:szCs w:val="24"/>
          <w:lang w:eastAsia="ru-RU"/>
        </w:rPr>
      </w:pPr>
    </w:p>
    <w:p w14:paraId="2F9F40D4" w14:textId="77777777" w:rsidR="00E92C64" w:rsidRPr="005456CB" w:rsidRDefault="00E92C64" w:rsidP="00E92C64">
      <w:pPr>
        <w:pStyle w:val="a4"/>
        <w:widowControl w:val="0"/>
        <w:numPr>
          <w:ilvl w:val="0"/>
          <w:numId w:val="15"/>
        </w:numPr>
        <w:suppressAutoHyphens/>
        <w:spacing w:before="120"/>
        <w:contextualSpacing w:val="0"/>
        <w:jc w:val="both"/>
        <w:rPr>
          <w:rFonts w:ascii="Tahoma" w:hAnsi="Tahoma" w:cs="Tahoma"/>
          <w:vanish/>
          <w:sz w:val="24"/>
          <w:szCs w:val="24"/>
          <w:lang w:eastAsia="ru-RU"/>
        </w:rPr>
      </w:pPr>
    </w:p>
    <w:p w14:paraId="4FAD4E67" w14:textId="77777777" w:rsidR="00E92C64" w:rsidRPr="005456CB" w:rsidRDefault="00E92C64" w:rsidP="00E92C64">
      <w:pPr>
        <w:pStyle w:val="a4"/>
        <w:widowControl w:val="0"/>
        <w:numPr>
          <w:ilvl w:val="0"/>
          <w:numId w:val="15"/>
        </w:numPr>
        <w:suppressAutoHyphens/>
        <w:spacing w:before="120"/>
        <w:contextualSpacing w:val="0"/>
        <w:jc w:val="both"/>
        <w:rPr>
          <w:rFonts w:ascii="Tahoma" w:hAnsi="Tahoma" w:cs="Tahoma"/>
          <w:vanish/>
          <w:sz w:val="24"/>
          <w:szCs w:val="24"/>
          <w:lang w:eastAsia="ru-RU"/>
        </w:rPr>
      </w:pPr>
    </w:p>
    <w:p w14:paraId="05F938D7" w14:textId="0B86DBDC" w:rsidR="001661C1" w:rsidRPr="005456CB" w:rsidRDefault="001661C1" w:rsidP="00E92C64">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p>
    <w:p w14:paraId="45063F4F" w14:textId="19DE5BD1" w:rsidR="001661C1" w:rsidRPr="005456CB" w:rsidRDefault="001661C1" w:rsidP="00873E46">
      <w:pPr>
        <w:pStyle w:val="33"/>
        <w:numPr>
          <w:ilvl w:val="2"/>
          <w:numId w:val="15"/>
        </w:numPr>
        <w:spacing w:before="120" w:after="200" w:line="276" w:lineRule="auto"/>
        <w:ind w:left="993" w:hanging="993"/>
        <w:jc w:val="both"/>
        <w:rPr>
          <w:rFonts w:ascii="Tahoma" w:hAnsi="Tahoma" w:cs="Tahoma"/>
          <w:kern w:val="0"/>
          <w:lang w:eastAsia="ru-RU" w:bidi="ar-SA"/>
        </w:rPr>
      </w:pPr>
      <w:bookmarkStart w:id="349" w:name="_Ref496775992"/>
      <w:r w:rsidRPr="005456CB">
        <w:rPr>
          <w:rFonts w:ascii="Tahoma" w:hAnsi="Tahoma" w:cs="Tahoma"/>
          <w:lang w:eastAsia="ru-RU"/>
        </w:rPr>
        <w:t xml:space="preserve">досрочное погашение </w:t>
      </w:r>
      <w:r w:rsidR="00177387" w:rsidRPr="005456CB">
        <w:rPr>
          <w:rFonts w:ascii="Tahoma" w:hAnsi="Tahoma" w:cs="Tahoma"/>
          <w:lang w:eastAsia="ru-RU"/>
        </w:rPr>
        <w:t>О</w:t>
      </w:r>
      <w:r w:rsidRPr="005456CB">
        <w:rPr>
          <w:rFonts w:ascii="Tahoma" w:hAnsi="Tahoma" w:cs="Tahoma"/>
          <w:lang w:eastAsia="ru-RU"/>
        </w:rPr>
        <w:t xml:space="preserve">блигаций Эмитентом по требованию владельцев в соответствии </w:t>
      </w:r>
      <w:r w:rsidR="00B33D6B" w:rsidRPr="005456CB">
        <w:rPr>
          <w:rFonts w:ascii="Tahoma" w:hAnsi="Tahoma" w:cs="Tahoma"/>
          <w:lang w:eastAsia="ru-RU"/>
        </w:rPr>
        <w:t>пунктом 2</w:t>
      </w:r>
      <w:r w:rsidRPr="005456CB">
        <w:rPr>
          <w:rFonts w:ascii="Tahoma" w:hAnsi="Tahoma" w:cs="Tahoma"/>
          <w:lang w:eastAsia="ru-RU"/>
        </w:rPr>
        <w:t xml:space="preserve"> стать</w:t>
      </w:r>
      <w:r w:rsidR="00B33D6B" w:rsidRPr="005456CB">
        <w:rPr>
          <w:rFonts w:ascii="Tahoma" w:hAnsi="Tahoma" w:cs="Tahoma"/>
          <w:lang w:eastAsia="ru-RU"/>
        </w:rPr>
        <w:t>и</w:t>
      </w:r>
      <w:r w:rsidRPr="005456CB">
        <w:rPr>
          <w:rFonts w:ascii="Tahoma" w:hAnsi="Tahoma" w:cs="Tahoma"/>
          <w:lang w:eastAsia="ru-RU"/>
        </w:rPr>
        <w:t xml:space="preserve"> 17.1 Закона о РЦБ</w:t>
      </w:r>
      <w:r w:rsidR="0041176C" w:rsidRPr="005456CB">
        <w:rPr>
          <w:rFonts w:ascii="Tahoma" w:hAnsi="Tahoma" w:cs="Tahoma"/>
          <w:lang w:eastAsia="ru-RU"/>
        </w:rPr>
        <w:t xml:space="preserve"> (при исполнении Эмитентом обязанности по раскрытию информации о возникновении права досрочного погашения)</w:t>
      </w:r>
      <w:r w:rsidRPr="005456CB">
        <w:rPr>
          <w:rFonts w:ascii="Tahoma" w:hAnsi="Tahoma" w:cs="Tahoma"/>
          <w:lang w:eastAsia="ru-RU"/>
        </w:rPr>
        <w:t>;</w:t>
      </w:r>
      <w:bookmarkEnd w:id="349"/>
      <w:r w:rsidRPr="005456CB">
        <w:rPr>
          <w:rFonts w:ascii="Tahoma" w:hAnsi="Tahoma" w:cs="Tahoma"/>
          <w:lang w:eastAsia="ru-RU"/>
        </w:rPr>
        <w:tab/>
      </w:r>
    </w:p>
    <w:p w14:paraId="1BB7A42D" w14:textId="0275250A" w:rsidR="001661C1" w:rsidRPr="005456CB" w:rsidRDefault="001661C1" w:rsidP="00873E46">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приобретение </w:t>
      </w:r>
      <w:r w:rsidR="00177387" w:rsidRPr="005456CB">
        <w:rPr>
          <w:rFonts w:ascii="Tahoma" w:hAnsi="Tahoma" w:cs="Tahoma"/>
          <w:lang w:eastAsia="ru-RU"/>
        </w:rPr>
        <w:t>О</w:t>
      </w:r>
      <w:r w:rsidRPr="005456CB">
        <w:rPr>
          <w:rFonts w:ascii="Tahoma" w:hAnsi="Tahoma" w:cs="Tahoma"/>
          <w:lang w:eastAsia="ru-RU"/>
        </w:rPr>
        <w:t xml:space="preserve">блигаций Эмитентом по требованию владельцев в соответствии со </w:t>
      </w:r>
      <w:r w:rsidRPr="005456CB">
        <w:rPr>
          <w:rFonts w:ascii="Tahoma" w:hAnsi="Tahoma" w:cs="Tahoma"/>
          <w:lang w:eastAsia="ru-RU"/>
        </w:rPr>
        <w:br/>
        <w:t>статьей 17.2 Закона о РЦБ;</w:t>
      </w:r>
    </w:p>
    <w:p w14:paraId="6F220A17" w14:textId="631AA861" w:rsidR="00876280" w:rsidRPr="005456CB" w:rsidRDefault="001661C1" w:rsidP="00873E46">
      <w:pPr>
        <w:pStyle w:val="33"/>
        <w:numPr>
          <w:ilvl w:val="2"/>
          <w:numId w:val="15"/>
        </w:numPr>
        <w:spacing w:before="120" w:after="200" w:line="276" w:lineRule="auto"/>
        <w:ind w:left="993" w:hanging="993"/>
        <w:jc w:val="both"/>
        <w:rPr>
          <w:rFonts w:ascii="Tahoma" w:hAnsi="Tahoma" w:cs="Tahoma"/>
          <w:kern w:val="0"/>
          <w:lang w:eastAsia="ru-RU" w:bidi="ar-SA"/>
        </w:rPr>
      </w:pPr>
      <w:bookmarkStart w:id="350" w:name="_Ref496775995"/>
      <w:r w:rsidRPr="005456CB">
        <w:rPr>
          <w:rFonts w:ascii="Tahoma" w:hAnsi="Tahoma" w:cs="Tahoma"/>
          <w:lang w:eastAsia="ru-RU"/>
        </w:rPr>
        <w:t xml:space="preserve">приобретение </w:t>
      </w:r>
      <w:r w:rsidR="00177387" w:rsidRPr="005456CB">
        <w:rPr>
          <w:rFonts w:ascii="Tahoma" w:hAnsi="Tahoma" w:cs="Tahoma"/>
          <w:lang w:eastAsia="ru-RU"/>
        </w:rPr>
        <w:t>О</w:t>
      </w:r>
      <w:r w:rsidRPr="005456CB">
        <w:rPr>
          <w:rFonts w:ascii="Tahoma" w:hAnsi="Tahoma" w:cs="Tahoma"/>
          <w:lang w:eastAsia="ru-RU"/>
        </w:rPr>
        <w:t>блигаций Эмитентом по соглашению с владельцами в соответствии со статьей 17.2 Закона о РЦБ</w:t>
      </w:r>
      <w:r w:rsidR="00876280" w:rsidRPr="005456CB">
        <w:rPr>
          <w:rFonts w:ascii="Tahoma" w:hAnsi="Tahoma" w:cs="Tahoma"/>
          <w:lang w:eastAsia="ru-RU"/>
        </w:rPr>
        <w:t>;</w:t>
      </w:r>
      <w:bookmarkEnd w:id="350"/>
    </w:p>
    <w:p w14:paraId="07EA19F5" w14:textId="686CA400" w:rsidR="00B33D6B" w:rsidRPr="005456CB" w:rsidRDefault="00876280" w:rsidP="00873E46">
      <w:pPr>
        <w:pStyle w:val="33"/>
        <w:numPr>
          <w:ilvl w:val="2"/>
          <w:numId w:val="15"/>
        </w:numPr>
        <w:spacing w:before="120" w:after="200" w:line="276" w:lineRule="auto"/>
        <w:ind w:left="993" w:hanging="993"/>
        <w:jc w:val="both"/>
        <w:rPr>
          <w:rFonts w:ascii="Tahoma" w:hAnsi="Tahoma" w:cs="Tahoma"/>
          <w:kern w:val="0"/>
          <w:lang w:eastAsia="ru-RU" w:bidi="ar-SA"/>
        </w:rPr>
      </w:pPr>
      <w:bookmarkStart w:id="351" w:name="_Ref501103922"/>
      <w:r w:rsidRPr="005456CB">
        <w:rPr>
          <w:rFonts w:ascii="Tahoma" w:hAnsi="Tahoma" w:cs="Tahoma"/>
          <w:lang w:eastAsia="ru-RU"/>
        </w:rPr>
        <w:t xml:space="preserve">досрочное погашение </w:t>
      </w:r>
      <w:r w:rsidR="00D2354F" w:rsidRPr="005456CB">
        <w:rPr>
          <w:rFonts w:ascii="Tahoma" w:hAnsi="Tahoma" w:cs="Tahoma"/>
          <w:lang w:eastAsia="ru-RU"/>
        </w:rPr>
        <w:t>О</w:t>
      </w:r>
      <w:r w:rsidRPr="005456CB">
        <w:rPr>
          <w:rFonts w:ascii="Tahoma" w:hAnsi="Tahoma" w:cs="Tahoma"/>
          <w:lang w:eastAsia="ru-RU"/>
        </w:rPr>
        <w:t xml:space="preserve">блигаций Эмитентом по требованию владельцев в соответствии </w:t>
      </w:r>
      <w:r w:rsidR="00B33D6B" w:rsidRPr="005456CB">
        <w:rPr>
          <w:rFonts w:ascii="Tahoma" w:hAnsi="Tahoma" w:cs="Tahoma"/>
          <w:lang w:eastAsia="ru-RU"/>
        </w:rPr>
        <w:t>с пунктом 2</w:t>
      </w:r>
      <w:r w:rsidRPr="005456CB">
        <w:rPr>
          <w:rFonts w:ascii="Tahoma" w:hAnsi="Tahoma" w:cs="Tahoma"/>
          <w:lang w:eastAsia="ru-RU"/>
        </w:rPr>
        <w:t xml:space="preserve"> стать</w:t>
      </w:r>
      <w:r w:rsidR="00B33D6B" w:rsidRPr="005456CB">
        <w:rPr>
          <w:rFonts w:ascii="Tahoma" w:hAnsi="Tahoma" w:cs="Tahoma"/>
          <w:lang w:eastAsia="ru-RU"/>
        </w:rPr>
        <w:t>и</w:t>
      </w:r>
      <w:r w:rsidRPr="005456CB">
        <w:rPr>
          <w:rFonts w:ascii="Tahoma" w:hAnsi="Tahoma" w:cs="Tahoma"/>
          <w:lang w:eastAsia="ru-RU"/>
        </w:rPr>
        <w:t xml:space="preserve"> 17.1 Закона о РЦБ (при неисполнении Эмитентом обязанности по раскрытию информации о возникновении права досрочного </w:t>
      </w:r>
      <w:r w:rsidRPr="005456CB">
        <w:rPr>
          <w:rFonts w:ascii="Tahoma" w:hAnsi="Tahoma" w:cs="Tahoma"/>
          <w:lang w:eastAsia="ru-RU"/>
        </w:rPr>
        <w:lastRenderedPageBreak/>
        <w:t>погашения)</w:t>
      </w:r>
      <w:r w:rsidR="00B33D6B" w:rsidRPr="005456CB">
        <w:rPr>
          <w:rFonts w:ascii="Tahoma" w:hAnsi="Tahoma" w:cs="Tahoma"/>
          <w:lang w:eastAsia="ru-RU"/>
        </w:rPr>
        <w:t>;</w:t>
      </w:r>
    </w:p>
    <w:p w14:paraId="3AF27A63" w14:textId="77777777" w:rsidR="001661C1" w:rsidRPr="005456CB" w:rsidRDefault="00B33D6B" w:rsidP="00B33D6B">
      <w:pPr>
        <w:pStyle w:val="33"/>
        <w:numPr>
          <w:ilvl w:val="2"/>
          <w:numId w:val="15"/>
        </w:numPr>
        <w:spacing w:before="120" w:after="200" w:line="276" w:lineRule="auto"/>
        <w:ind w:left="993" w:hanging="993"/>
        <w:jc w:val="both"/>
        <w:rPr>
          <w:rFonts w:ascii="Tahoma" w:hAnsi="Tahoma" w:cs="Tahoma"/>
          <w:kern w:val="0"/>
          <w:lang w:eastAsia="ru-RU" w:bidi="ar-SA"/>
        </w:rPr>
      </w:pPr>
      <w:bookmarkStart w:id="352" w:name="_Ref27072588"/>
      <w:r w:rsidRPr="005456CB">
        <w:rPr>
          <w:rFonts w:ascii="Tahoma" w:hAnsi="Tahoma" w:cs="Tahoma"/>
          <w:lang w:eastAsia="ru-RU"/>
        </w:rPr>
        <w:t>досрочное погашение Облигаций Эмитентом по требованию владельцев в соответствии с пунктом 4 статьи 17.1 Закона о РЦБ</w:t>
      </w:r>
      <w:r w:rsidR="001661C1" w:rsidRPr="005456CB">
        <w:rPr>
          <w:rFonts w:ascii="Tahoma" w:hAnsi="Tahoma" w:cs="Tahoma"/>
          <w:lang w:eastAsia="ru-RU"/>
        </w:rPr>
        <w:t>.</w:t>
      </w:r>
      <w:bookmarkEnd w:id="351"/>
      <w:bookmarkEnd w:id="352"/>
    </w:p>
    <w:p w14:paraId="034DEC27" w14:textId="77777777" w:rsidR="001661C1" w:rsidRPr="005456CB" w:rsidRDefault="001661C1" w:rsidP="00873E46">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w:t>
      </w:r>
      <w:r w:rsidR="00876280" w:rsidRPr="005456CB">
        <w:rPr>
          <w:rFonts w:ascii="Tahoma" w:hAnsi="Tahoma" w:cs="Tahoma"/>
          <w:kern w:val="0"/>
          <w:lang w:eastAsia="ru-RU" w:bidi="ar-SA"/>
        </w:rPr>
        <w:t xml:space="preserve">Корпоративными действиями, указанными в пунктах </w:t>
      </w:r>
      <w:r w:rsidR="00876280" w:rsidRPr="005456CB">
        <w:rPr>
          <w:rFonts w:ascii="Tahoma" w:hAnsi="Tahoma" w:cs="Tahoma"/>
          <w:kern w:val="0"/>
          <w:lang w:eastAsia="ru-RU" w:bidi="ar-SA"/>
        </w:rPr>
        <w:fldChar w:fldCharType="begin"/>
      </w:r>
      <w:r w:rsidR="00876280" w:rsidRPr="005456CB">
        <w:rPr>
          <w:rFonts w:ascii="Tahoma" w:hAnsi="Tahoma" w:cs="Tahoma"/>
          <w:kern w:val="0"/>
          <w:lang w:eastAsia="ru-RU" w:bidi="ar-SA"/>
        </w:rPr>
        <w:instrText xml:space="preserve"> REF _Ref496775992 \r \h  \* MERGEFORMAT </w:instrText>
      </w:r>
      <w:r w:rsidR="00876280" w:rsidRPr="005456CB">
        <w:rPr>
          <w:rFonts w:ascii="Tahoma" w:hAnsi="Tahoma" w:cs="Tahoma"/>
          <w:kern w:val="0"/>
          <w:lang w:eastAsia="ru-RU" w:bidi="ar-SA"/>
        </w:rPr>
      </w:r>
      <w:r w:rsidR="00876280" w:rsidRPr="005456CB">
        <w:rPr>
          <w:rFonts w:ascii="Tahoma" w:hAnsi="Tahoma" w:cs="Tahoma"/>
          <w:kern w:val="0"/>
          <w:lang w:eastAsia="ru-RU" w:bidi="ar-SA"/>
        </w:rPr>
        <w:fldChar w:fldCharType="separate"/>
      </w:r>
      <w:r w:rsidR="00E92C64" w:rsidRPr="005456CB">
        <w:rPr>
          <w:rFonts w:ascii="Tahoma" w:hAnsi="Tahoma" w:cs="Tahoma"/>
          <w:kern w:val="0"/>
          <w:lang w:eastAsia="ru-RU" w:bidi="ar-SA"/>
        </w:rPr>
        <w:t>18.1.1</w:t>
      </w:r>
      <w:r w:rsidR="00876280" w:rsidRPr="005456CB">
        <w:rPr>
          <w:rFonts w:ascii="Tahoma" w:hAnsi="Tahoma" w:cs="Tahoma"/>
          <w:kern w:val="0"/>
          <w:lang w:eastAsia="ru-RU" w:bidi="ar-SA"/>
        </w:rPr>
        <w:fldChar w:fldCharType="end"/>
      </w:r>
      <w:r w:rsidR="00876280" w:rsidRPr="005456CB">
        <w:rPr>
          <w:rFonts w:ascii="Tahoma" w:hAnsi="Tahoma" w:cs="Tahoma"/>
          <w:kern w:val="0"/>
          <w:lang w:eastAsia="ru-RU" w:bidi="ar-SA"/>
        </w:rPr>
        <w:t>-</w:t>
      </w:r>
      <w:r w:rsidR="00876280" w:rsidRPr="005456CB">
        <w:rPr>
          <w:rFonts w:ascii="Tahoma" w:hAnsi="Tahoma" w:cs="Tahoma"/>
          <w:kern w:val="0"/>
          <w:lang w:eastAsia="ru-RU" w:bidi="ar-SA"/>
        </w:rPr>
        <w:fldChar w:fldCharType="begin"/>
      </w:r>
      <w:r w:rsidR="00876280" w:rsidRPr="005456CB">
        <w:rPr>
          <w:rFonts w:ascii="Tahoma" w:hAnsi="Tahoma" w:cs="Tahoma"/>
          <w:kern w:val="0"/>
          <w:lang w:eastAsia="ru-RU" w:bidi="ar-SA"/>
        </w:rPr>
        <w:instrText xml:space="preserve"> REF _Ref496775995 \r \h  \* MERGEFORMAT </w:instrText>
      </w:r>
      <w:r w:rsidR="00876280" w:rsidRPr="005456CB">
        <w:rPr>
          <w:rFonts w:ascii="Tahoma" w:hAnsi="Tahoma" w:cs="Tahoma"/>
          <w:kern w:val="0"/>
          <w:lang w:eastAsia="ru-RU" w:bidi="ar-SA"/>
        </w:rPr>
      </w:r>
      <w:r w:rsidR="00876280" w:rsidRPr="005456CB">
        <w:rPr>
          <w:rFonts w:ascii="Tahoma" w:hAnsi="Tahoma" w:cs="Tahoma"/>
          <w:kern w:val="0"/>
          <w:lang w:eastAsia="ru-RU" w:bidi="ar-SA"/>
        </w:rPr>
        <w:fldChar w:fldCharType="separate"/>
      </w:r>
      <w:r w:rsidR="00E92C64" w:rsidRPr="005456CB">
        <w:rPr>
          <w:rFonts w:ascii="Tahoma" w:hAnsi="Tahoma" w:cs="Tahoma"/>
          <w:kern w:val="0"/>
          <w:lang w:eastAsia="ru-RU" w:bidi="ar-SA"/>
        </w:rPr>
        <w:t>18.1.3</w:t>
      </w:r>
      <w:r w:rsidR="00876280" w:rsidRPr="005456CB">
        <w:rPr>
          <w:rFonts w:ascii="Tahoma" w:hAnsi="Tahoma" w:cs="Tahoma"/>
          <w:kern w:val="0"/>
          <w:lang w:eastAsia="ru-RU" w:bidi="ar-SA"/>
        </w:rPr>
        <w:fldChar w:fldCharType="end"/>
      </w:r>
      <w:r w:rsidR="00CC0CC1" w:rsidRPr="005456CB">
        <w:rPr>
          <w:rFonts w:ascii="Tahoma" w:hAnsi="Tahoma" w:cs="Tahoma"/>
          <w:kern w:val="0"/>
          <w:lang w:eastAsia="ru-RU" w:bidi="ar-SA"/>
        </w:rPr>
        <w:t xml:space="preserve"> Правил</w:t>
      </w:r>
      <w:r w:rsidRPr="005456CB">
        <w:rPr>
          <w:rFonts w:ascii="Tahoma" w:hAnsi="Tahoma" w:cs="Tahoma"/>
          <w:kern w:val="0"/>
          <w:lang w:eastAsia="ru-RU" w:bidi="ar-SA"/>
        </w:rPr>
        <w:t xml:space="preserve">, </w:t>
      </w:r>
      <w:r w:rsidR="00876280" w:rsidRPr="005456CB">
        <w:rPr>
          <w:rFonts w:ascii="Tahoma" w:hAnsi="Tahoma" w:cs="Tahoma"/>
          <w:kern w:val="0"/>
          <w:lang w:eastAsia="ru-RU" w:bidi="ar-SA"/>
        </w:rPr>
        <w:t xml:space="preserve">используются, </w:t>
      </w:r>
      <w:r w:rsidRPr="005456CB">
        <w:rPr>
          <w:rFonts w:ascii="Tahoma" w:hAnsi="Tahoma" w:cs="Tahoma"/>
          <w:kern w:val="0"/>
          <w:lang w:eastAsia="ru-RU" w:bidi="ar-SA"/>
        </w:rPr>
        <w:t>в том числе</w:t>
      </w:r>
      <w:r w:rsidR="00876280" w:rsidRPr="005456CB">
        <w:rPr>
          <w:rFonts w:ascii="Tahoma" w:hAnsi="Tahoma" w:cs="Tahoma"/>
          <w:kern w:val="0"/>
          <w:lang w:eastAsia="ru-RU" w:bidi="ar-SA"/>
        </w:rPr>
        <w:t>,</w:t>
      </w:r>
      <w:r w:rsidRPr="005456CB">
        <w:rPr>
          <w:rFonts w:ascii="Tahoma" w:hAnsi="Tahoma" w:cs="Tahoma"/>
          <w:kern w:val="0"/>
          <w:lang w:eastAsia="ru-RU" w:bidi="ar-SA"/>
        </w:rPr>
        <w:t xml:space="preserve"> следующие электронные документы:</w:t>
      </w:r>
    </w:p>
    <w:p w14:paraId="5F6952E2" w14:textId="77777777" w:rsidR="00CC0B91" w:rsidRPr="005456CB" w:rsidRDefault="00CC0B91"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 КД;</w:t>
      </w:r>
    </w:p>
    <w:p w14:paraId="669D8337" w14:textId="77777777" w:rsidR="00CC0B91" w:rsidRPr="005456CB" w:rsidRDefault="00CC0B91"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об отмене КД;</w:t>
      </w:r>
    </w:p>
    <w:p w14:paraId="43BFC107" w14:textId="77777777" w:rsidR="00CC0B91" w:rsidRPr="005456CB" w:rsidRDefault="00CC0B91"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 приеме сообщения</w:t>
      </w:r>
      <w:r w:rsidR="001661C1" w:rsidRPr="005456CB">
        <w:rPr>
          <w:rFonts w:ascii="Tahoma" w:hAnsi="Tahoma" w:cs="Tahoma"/>
          <w:lang w:eastAsia="ru-RU"/>
        </w:rPr>
        <w:t>;</w:t>
      </w:r>
      <w:r w:rsidRPr="005456CB">
        <w:rPr>
          <w:rFonts w:ascii="Tahoma" w:hAnsi="Tahoma" w:cs="Tahoma"/>
          <w:lang w:eastAsia="ru-RU"/>
        </w:rPr>
        <w:t xml:space="preserve"> </w:t>
      </w:r>
    </w:p>
    <w:p w14:paraId="2E5D0089" w14:textId="77777777" w:rsidR="001661C1" w:rsidRPr="005456CB" w:rsidRDefault="00CC0B91"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Сообщение об отказе;</w:t>
      </w:r>
    </w:p>
    <w:p w14:paraId="40EA5D30" w14:textId="77777777" w:rsidR="00CC0B91" w:rsidRPr="005456CB" w:rsidRDefault="00CC0B91"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Сообщение о присвоении Референса КД;</w:t>
      </w:r>
    </w:p>
    <w:p w14:paraId="7A05D6F9" w14:textId="77777777" w:rsidR="00CC0B91" w:rsidRPr="005456CB" w:rsidRDefault="001661C1"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Инструкция по КД;</w:t>
      </w:r>
      <w:r w:rsidR="00CC0B91" w:rsidRPr="005456CB">
        <w:rPr>
          <w:rFonts w:ascii="Tahoma" w:hAnsi="Tahoma" w:cs="Tahoma"/>
          <w:lang w:eastAsia="ru-RU"/>
        </w:rPr>
        <w:t xml:space="preserve"> </w:t>
      </w:r>
    </w:p>
    <w:p w14:paraId="4D14F4CF" w14:textId="77777777" w:rsidR="001661C1" w:rsidRPr="005456CB" w:rsidRDefault="00CC0B91"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Запрос на отмену инструкции по КД</w:t>
      </w:r>
    </w:p>
    <w:p w14:paraId="380087D6" w14:textId="77777777" w:rsidR="001661C1" w:rsidRPr="005456CB" w:rsidRDefault="001661C1"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Статус инструкции по КД;</w:t>
      </w:r>
    </w:p>
    <w:p w14:paraId="0767E008" w14:textId="37EDEF54" w:rsidR="001661C1" w:rsidRPr="005456CB" w:rsidRDefault="008277AA"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 с</w:t>
      </w:r>
      <w:r w:rsidR="001661C1" w:rsidRPr="005456CB">
        <w:rPr>
          <w:rFonts w:ascii="Tahoma" w:hAnsi="Tahoma" w:cs="Tahoma"/>
          <w:lang w:eastAsia="ru-RU"/>
        </w:rPr>
        <w:t>татус</w:t>
      </w:r>
      <w:r w:rsidRPr="005456CB">
        <w:rPr>
          <w:rFonts w:ascii="Tahoma" w:hAnsi="Tahoma" w:cs="Tahoma"/>
          <w:lang w:eastAsia="ru-RU"/>
        </w:rPr>
        <w:t>е</w:t>
      </w:r>
      <w:r w:rsidR="001661C1" w:rsidRPr="005456CB">
        <w:rPr>
          <w:rFonts w:ascii="Tahoma" w:hAnsi="Tahoma" w:cs="Tahoma"/>
          <w:lang w:eastAsia="ru-RU"/>
        </w:rPr>
        <w:t xml:space="preserve"> запроса на отмену инструкции по КД;</w:t>
      </w:r>
    </w:p>
    <w:p w14:paraId="27CB8B5F" w14:textId="77777777" w:rsidR="003A47AC" w:rsidRPr="005456CB" w:rsidRDefault="00F40A15"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Подтверждение движения денежных средств по КД</w:t>
      </w:r>
      <w:r w:rsidR="003A47AC" w:rsidRPr="005456CB">
        <w:rPr>
          <w:rFonts w:ascii="Tahoma" w:hAnsi="Tahoma" w:cs="Tahoma"/>
          <w:lang w:eastAsia="ru-RU"/>
        </w:rPr>
        <w:t>;</w:t>
      </w:r>
    </w:p>
    <w:p w14:paraId="6B40945C" w14:textId="239712E5" w:rsidR="00B613F1" w:rsidRPr="005456CB" w:rsidRDefault="00A04DE2" w:rsidP="00B613F1">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эмитенту</w:t>
      </w:r>
      <w:r w:rsidR="00B613F1" w:rsidRPr="005456CB">
        <w:rPr>
          <w:rFonts w:ascii="Tahoma" w:hAnsi="Tahoma" w:cs="Tahoma"/>
          <w:lang w:eastAsia="ru-RU"/>
        </w:rPr>
        <w:t>:</w:t>
      </w:r>
    </w:p>
    <w:p w14:paraId="463116AC" w14:textId="537E6DAE" w:rsidR="00C9064A" w:rsidRPr="005456CB" w:rsidRDefault="002360FD" w:rsidP="00B613F1">
      <w:pPr>
        <w:pStyle w:val="33"/>
        <w:numPr>
          <w:ilvl w:val="3"/>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 </w:t>
      </w:r>
      <w:r w:rsidR="00B613F1" w:rsidRPr="005456CB">
        <w:rPr>
          <w:rFonts w:ascii="Tahoma" w:hAnsi="Tahoma" w:cs="Tahoma"/>
          <w:lang w:eastAsia="ru-RU"/>
        </w:rPr>
        <w:t xml:space="preserve">или </w:t>
      </w:r>
      <w:r w:rsidRPr="005456CB">
        <w:rPr>
          <w:rFonts w:ascii="Tahoma" w:hAnsi="Tahoma" w:cs="Tahoma"/>
          <w:lang w:eastAsia="ru-RU"/>
        </w:rPr>
        <w:t>с назначением Указание об участии/Сообщение о волеизъявлении об участии в приобретении/досрочном погашении облигаций, не предполагающее блокирование ценных бумаг</w:t>
      </w:r>
      <w:r w:rsidR="00C9064A" w:rsidRPr="005456CB">
        <w:rPr>
          <w:rFonts w:ascii="Tahoma" w:hAnsi="Tahoma" w:cs="Tahoma"/>
          <w:lang w:eastAsia="ru-RU"/>
        </w:rPr>
        <w:t>;</w:t>
      </w:r>
    </w:p>
    <w:p w14:paraId="61AC13C8" w14:textId="61954D36" w:rsidR="008A1FA0" w:rsidRPr="005456CB" w:rsidRDefault="00B613F1" w:rsidP="00CC5D04">
      <w:pPr>
        <w:pStyle w:val="33"/>
        <w:numPr>
          <w:ilvl w:val="3"/>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или </w:t>
      </w:r>
      <w:r w:rsidR="008A1FA0" w:rsidRPr="005456CB">
        <w:rPr>
          <w:rFonts w:ascii="Tahoma" w:hAnsi="Tahoma" w:cs="Tahoma"/>
          <w:lang w:eastAsia="ru-RU"/>
        </w:rPr>
        <w:t xml:space="preserve">с назначением </w:t>
      </w:r>
      <w:r w:rsidR="007C2C60" w:rsidRPr="00CC5D04">
        <w:rPr>
          <w:rFonts w:ascii="Tahoma" w:hAnsi="Tahoma" w:cs="Tahoma"/>
          <w:lang w:eastAsia="ru-RU"/>
        </w:rPr>
        <w:t>Уведомление о планируемой подаче требования на биржу о приобретении облигаций;</w:t>
      </w:r>
    </w:p>
    <w:p w14:paraId="271DDE67" w14:textId="77777777" w:rsidR="00C9064A" w:rsidRPr="005456CB" w:rsidRDefault="00C9064A" w:rsidP="002360FD">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Уведомление о приеме сообщения;</w:t>
      </w:r>
    </w:p>
    <w:p w14:paraId="370A4ABB" w14:textId="10F1A7C8" w:rsidR="00F40A15" w:rsidRPr="005456CB" w:rsidRDefault="00C9064A" w:rsidP="002360FD">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Уведомление об отказе в приеме сообщения</w:t>
      </w:r>
      <w:r w:rsidR="00F40A15" w:rsidRPr="005456CB">
        <w:rPr>
          <w:rFonts w:ascii="Tahoma" w:hAnsi="Tahoma" w:cs="Tahoma"/>
          <w:lang w:eastAsia="ru-RU"/>
        </w:rPr>
        <w:t>.</w:t>
      </w:r>
    </w:p>
    <w:p w14:paraId="20E1A7C6" w14:textId="77777777" w:rsidR="00705745" w:rsidRPr="005456CB" w:rsidRDefault="001661C1" w:rsidP="00873E46">
      <w:pPr>
        <w:pStyle w:val="33"/>
        <w:numPr>
          <w:ilvl w:val="1"/>
          <w:numId w:val="15"/>
        </w:numPr>
        <w:spacing w:before="120" w:after="200" w:line="276" w:lineRule="auto"/>
        <w:ind w:left="993" w:hanging="993"/>
        <w:jc w:val="both"/>
        <w:rPr>
          <w:rFonts w:ascii="Tahoma" w:hAnsi="Tahoma" w:cs="Tahoma"/>
          <w:kern w:val="0"/>
          <w:lang w:eastAsia="ru-RU" w:bidi="ar-SA"/>
        </w:rPr>
      </w:pPr>
      <w:bookmarkStart w:id="353" w:name="_Ref27158683"/>
      <w:bookmarkStart w:id="354" w:name="_Ref495998586"/>
      <w:r w:rsidRPr="005456CB">
        <w:rPr>
          <w:rFonts w:ascii="Tahoma" w:hAnsi="Tahoma" w:cs="Tahoma"/>
          <w:kern w:val="0"/>
          <w:lang w:eastAsia="ru-RU" w:bidi="ar-SA"/>
        </w:rPr>
        <w:t xml:space="preserve">Эмитент направляет </w:t>
      </w:r>
      <w:r w:rsidR="00705745" w:rsidRPr="005456CB">
        <w:rPr>
          <w:rFonts w:ascii="Tahoma" w:hAnsi="Tahoma" w:cs="Tahoma"/>
          <w:kern w:val="0"/>
          <w:lang w:eastAsia="ru-RU" w:bidi="ar-SA"/>
        </w:rPr>
        <w:t xml:space="preserve">в </w:t>
      </w:r>
      <w:r w:rsidRPr="005456CB">
        <w:rPr>
          <w:rFonts w:ascii="Tahoma" w:hAnsi="Tahoma" w:cs="Tahoma"/>
          <w:kern w:val="0"/>
          <w:lang w:eastAsia="ru-RU" w:bidi="ar-SA"/>
        </w:rPr>
        <w:t>НРД Уведомление о КД</w:t>
      </w:r>
      <w:r w:rsidR="00705745" w:rsidRPr="005456CB">
        <w:rPr>
          <w:rFonts w:ascii="Tahoma" w:hAnsi="Tahoma" w:cs="Tahoma"/>
          <w:kern w:val="0"/>
          <w:lang w:eastAsia="ru-RU" w:bidi="ar-SA"/>
        </w:rPr>
        <w:t xml:space="preserve"> в следующие сроки:</w:t>
      </w:r>
      <w:bookmarkEnd w:id="353"/>
    </w:p>
    <w:p w14:paraId="0BEE277B" w14:textId="46E40499" w:rsidR="00F2092C" w:rsidRPr="005456CB" w:rsidRDefault="00560D91"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одного дня с момента наступления существенного факта о возникновении у владельцев </w:t>
      </w:r>
      <w:r w:rsidR="00D2354F" w:rsidRPr="005456CB">
        <w:rPr>
          <w:rFonts w:ascii="Tahoma" w:hAnsi="Tahoma" w:cs="Tahoma"/>
          <w:lang w:eastAsia="ru-RU"/>
        </w:rPr>
        <w:t>О</w:t>
      </w:r>
      <w:r w:rsidRPr="005456CB">
        <w:rPr>
          <w:rFonts w:ascii="Tahoma" w:hAnsi="Tahoma" w:cs="Tahoma"/>
          <w:lang w:eastAsia="ru-RU"/>
        </w:rPr>
        <w:t>блигаций права требовать от эмитента досрочного погашения</w:t>
      </w:r>
      <w:r w:rsidR="00BA0012" w:rsidRPr="005456CB">
        <w:rPr>
          <w:rFonts w:ascii="Tahoma" w:hAnsi="Tahoma" w:cs="Tahoma"/>
          <w:lang w:eastAsia="ru-RU"/>
        </w:rPr>
        <w:t>/приобретения</w:t>
      </w:r>
      <w:r w:rsidRPr="005456CB">
        <w:rPr>
          <w:rFonts w:ascii="Tahoma" w:hAnsi="Tahoma" w:cs="Tahoma"/>
          <w:lang w:eastAsia="ru-RU"/>
        </w:rPr>
        <w:t xml:space="preserve"> принадлежащих им </w:t>
      </w:r>
      <w:r w:rsidR="00D2354F" w:rsidRPr="005456CB">
        <w:rPr>
          <w:rFonts w:ascii="Tahoma" w:hAnsi="Tahoma" w:cs="Tahoma"/>
          <w:lang w:eastAsia="ru-RU"/>
        </w:rPr>
        <w:t>О</w:t>
      </w:r>
      <w:r w:rsidRPr="005456CB">
        <w:rPr>
          <w:rFonts w:ascii="Tahoma" w:hAnsi="Tahoma" w:cs="Tahoma"/>
          <w:lang w:eastAsia="ru-RU"/>
        </w:rPr>
        <w:t>блигаций эмитента (</w:t>
      </w:r>
      <w:r w:rsidR="00BA0012" w:rsidRPr="005456CB">
        <w:rPr>
          <w:rFonts w:ascii="Tahoma" w:hAnsi="Tahoma" w:cs="Tahoma"/>
          <w:lang w:eastAsia="ru-RU"/>
        </w:rPr>
        <w:t xml:space="preserve">не позднее одного дня с </w:t>
      </w:r>
      <w:r w:rsidR="00F2092C" w:rsidRPr="005456CB">
        <w:rPr>
          <w:rFonts w:ascii="Tahoma" w:hAnsi="Tahoma" w:cs="Tahoma"/>
          <w:lang w:eastAsia="ru-RU"/>
        </w:rPr>
        <w:t>дат</w:t>
      </w:r>
      <w:r w:rsidR="00BA0012" w:rsidRPr="005456CB">
        <w:rPr>
          <w:rFonts w:ascii="Tahoma" w:hAnsi="Tahoma" w:cs="Tahoma"/>
          <w:lang w:eastAsia="ru-RU"/>
        </w:rPr>
        <w:t>ы</w:t>
      </w:r>
      <w:r w:rsidR="00F2092C" w:rsidRPr="005456CB">
        <w:rPr>
          <w:rFonts w:ascii="Tahoma" w:hAnsi="Tahoma" w:cs="Tahoma"/>
          <w:lang w:eastAsia="ru-RU"/>
        </w:rPr>
        <w:t xml:space="preserve">, в которую эмитент узнал или должен был узнать о возникновении основания (наступлении события, совершении действия), повлекшего за собой возникновение у владельцев </w:t>
      </w:r>
      <w:r w:rsidR="00D2354F" w:rsidRPr="005456CB">
        <w:rPr>
          <w:rFonts w:ascii="Tahoma" w:hAnsi="Tahoma" w:cs="Tahoma"/>
          <w:lang w:eastAsia="ru-RU"/>
        </w:rPr>
        <w:t>О</w:t>
      </w:r>
      <w:r w:rsidR="00BA0012" w:rsidRPr="005456CB">
        <w:rPr>
          <w:rFonts w:ascii="Tahoma" w:hAnsi="Tahoma" w:cs="Tahoma"/>
          <w:lang w:eastAsia="ru-RU"/>
        </w:rPr>
        <w:t>блигаций указанного права);</w:t>
      </w:r>
    </w:p>
    <w:p w14:paraId="4A6D5746" w14:textId="4181FCD7" w:rsidR="00705745" w:rsidRPr="005456CB" w:rsidRDefault="00644067"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после дня</w:t>
      </w:r>
      <w:r w:rsidR="00705745" w:rsidRPr="005456CB">
        <w:rPr>
          <w:rFonts w:ascii="Tahoma" w:hAnsi="Tahoma" w:cs="Tahoma"/>
          <w:lang w:eastAsia="ru-RU"/>
        </w:rPr>
        <w:t xml:space="preserve"> принятия уполномоченным органом управления Эмитента решения о приобретении Эмитентом </w:t>
      </w:r>
      <w:r w:rsidR="00D2354F" w:rsidRPr="005456CB">
        <w:rPr>
          <w:rFonts w:ascii="Tahoma" w:hAnsi="Tahoma" w:cs="Tahoma"/>
          <w:lang w:eastAsia="ru-RU"/>
        </w:rPr>
        <w:t>О</w:t>
      </w:r>
      <w:r w:rsidR="00705745" w:rsidRPr="005456CB">
        <w:rPr>
          <w:rFonts w:ascii="Tahoma" w:hAnsi="Tahoma" w:cs="Tahoma"/>
          <w:lang w:eastAsia="ru-RU"/>
        </w:rPr>
        <w:t xml:space="preserve">блигаций по соглашению с их владельцами, но не позднее чем за семь рабочих дней до начала срока, в течение которого владельцы </w:t>
      </w:r>
      <w:r w:rsidR="00705745" w:rsidRPr="005456CB">
        <w:rPr>
          <w:rFonts w:ascii="Tahoma" w:hAnsi="Tahoma" w:cs="Tahoma"/>
          <w:lang w:eastAsia="ru-RU"/>
        </w:rPr>
        <w:lastRenderedPageBreak/>
        <w:t xml:space="preserve">облигаций могут направить Эмитенту ответ о принятии предложения о приобретении </w:t>
      </w:r>
      <w:r w:rsidR="00D2354F" w:rsidRPr="005456CB">
        <w:rPr>
          <w:rFonts w:ascii="Tahoma" w:hAnsi="Tahoma" w:cs="Tahoma"/>
          <w:lang w:eastAsia="ru-RU"/>
        </w:rPr>
        <w:t>О</w:t>
      </w:r>
      <w:r w:rsidR="00705745" w:rsidRPr="005456CB">
        <w:rPr>
          <w:rFonts w:ascii="Tahoma" w:hAnsi="Tahoma" w:cs="Tahoma"/>
          <w:lang w:eastAsia="ru-RU"/>
        </w:rPr>
        <w:t>блигаций.</w:t>
      </w:r>
    </w:p>
    <w:p w14:paraId="5FB9FE1B" w14:textId="267A24F9" w:rsidR="00A1429D" w:rsidRPr="005456CB" w:rsidRDefault="001661C1" w:rsidP="00873E46">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Уведомлени</w:t>
      </w:r>
      <w:r w:rsidR="00FE706A" w:rsidRPr="005456CB">
        <w:rPr>
          <w:rFonts w:ascii="Tahoma" w:hAnsi="Tahoma" w:cs="Tahoma"/>
          <w:kern w:val="0"/>
          <w:lang w:eastAsia="ru-RU" w:bidi="ar-SA"/>
        </w:rPr>
        <w:t>и</w:t>
      </w:r>
      <w:r w:rsidRPr="005456CB">
        <w:rPr>
          <w:rFonts w:ascii="Tahoma" w:hAnsi="Tahoma" w:cs="Tahoma"/>
          <w:kern w:val="0"/>
          <w:lang w:eastAsia="ru-RU" w:bidi="ar-SA"/>
        </w:rPr>
        <w:t xml:space="preserve"> о КД Эмитент указывает дату фактического окончания приема </w:t>
      </w:r>
      <w:r w:rsidR="00EB20EF" w:rsidRPr="005456CB">
        <w:rPr>
          <w:rFonts w:ascii="Tahoma" w:hAnsi="Tahoma" w:cs="Tahoma"/>
          <w:kern w:val="0"/>
          <w:lang w:eastAsia="ru-RU" w:bidi="ar-SA"/>
        </w:rPr>
        <w:t>Инструкций по КД</w:t>
      </w:r>
      <w:r w:rsidR="00496F0C" w:rsidRPr="005456CB">
        <w:rPr>
          <w:rFonts w:ascii="Tahoma" w:hAnsi="Tahoma" w:cs="Tahoma"/>
          <w:kern w:val="0"/>
          <w:lang w:eastAsia="ru-RU" w:bidi="ar-SA"/>
        </w:rPr>
        <w:t xml:space="preserve"> в соответствии с Эмиссионными документами</w:t>
      </w:r>
      <w:r w:rsidRPr="005456CB">
        <w:rPr>
          <w:rFonts w:ascii="Tahoma" w:hAnsi="Tahoma" w:cs="Tahoma"/>
          <w:kern w:val="0"/>
          <w:lang w:eastAsia="ru-RU" w:bidi="ar-SA"/>
        </w:rPr>
        <w:t>, с учетом порядка исчисления сроков, предусмотренных Гражданским кодексом Российской Федерации и иных нормативных актов</w:t>
      </w:r>
      <w:bookmarkEnd w:id="354"/>
      <w:r w:rsidR="00C654E4" w:rsidRPr="005456CB">
        <w:rPr>
          <w:rFonts w:ascii="Tahoma" w:hAnsi="Tahoma" w:cs="Tahoma"/>
          <w:kern w:val="0"/>
          <w:lang w:eastAsia="ru-RU" w:bidi="ar-SA"/>
        </w:rPr>
        <w:t xml:space="preserve">. </w:t>
      </w:r>
      <w:r w:rsidR="00A1429D" w:rsidRPr="005456CB">
        <w:rPr>
          <w:rFonts w:ascii="Tahoma" w:hAnsi="Tahoma" w:cs="Tahoma"/>
          <w:kern w:val="0"/>
          <w:lang w:eastAsia="ru-RU" w:bidi="ar-SA"/>
        </w:rPr>
        <w:t>При этом НРД вправе не исполнять Инструкцию по КД при получении ее от Депонента после указан</w:t>
      </w:r>
      <w:r w:rsidR="003749B2" w:rsidRPr="005456CB">
        <w:rPr>
          <w:rFonts w:ascii="Tahoma" w:hAnsi="Tahoma" w:cs="Tahoma"/>
          <w:kern w:val="0"/>
          <w:lang w:eastAsia="ru-RU" w:bidi="ar-SA"/>
        </w:rPr>
        <w:t>н</w:t>
      </w:r>
      <w:r w:rsidR="003E513A" w:rsidRPr="005456CB">
        <w:rPr>
          <w:rFonts w:ascii="Tahoma" w:hAnsi="Tahoma" w:cs="Tahoma"/>
          <w:kern w:val="0"/>
          <w:lang w:eastAsia="ru-RU" w:bidi="ar-SA"/>
        </w:rPr>
        <w:t>ой даты</w:t>
      </w:r>
      <w:r w:rsidR="00A1429D" w:rsidRPr="005456CB">
        <w:rPr>
          <w:rFonts w:ascii="Tahoma" w:hAnsi="Tahoma" w:cs="Tahoma"/>
          <w:kern w:val="0"/>
          <w:lang w:eastAsia="ru-RU" w:bidi="ar-SA"/>
        </w:rPr>
        <w:t xml:space="preserve"> .</w:t>
      </w:r>
    </w:p>
    <w:p w14:paraId="7D563E4D" w14:textId="36E92559" w:rsidR="007829AC" w:rsidRPr="005456CB" w:rsidRDefault="002E68E0" w:rsidP="00873E46">
      <w:pPr>
        <w:pStyle w:val="33"/>
        <w:numPr>
          <w:ilvl w:val="1"/>
          <w:numId w:val="15"/>
        </w:numPr>
        <w:spacing w:before="120" w:after="200" w:line="276" w:lineRule="auto"/>
        <w:ind w:left="993" w:hanging="993"/>
        <w:jc w:val="both"/>
        <w:rPr>
          <w:rFonts w:ascii="Tahoma" w:hAnsi="Tahoma" w:cs="Tahoma"/>
          <w:kern w:val="0"/>
          <w:lang w:eastAsia="ru-RU" w:bidi="ar-SA"/>
        </w:rPr>
      </w:pPr>
      <w:bookmarkStart w:id="355" w:name="_Ref27136115"/>
      <w:r w:rsidRPr="005456CB">
        <w:rPr>
          <w:rFonts w:ascii="Tahoma" w:hAnsi="Tahoma" w:cs="Tahoma"/>
          <w:kern w:val="0"/>
          <w:lang w:eastAsia="ru-RU" w:bidi="ar-SA"/>
        </w:rPr>
        <w:t xml:space="preserve">НРД </w:t>
      </w:r>
      <w:r w:rsidR="001661C1" w:rsidRPr="005456CB">
        <w:rPr>
          <w:rFonts w:ascii="Tahoma" w:hAnsi="Tahoma" w:cs="Tahoma"/>
          <w:kern w:val="0"/>
          <w:lang w:eastAsia="ru-RU" w:bidi="ar-SA"/>
        </w:rPr>
        <w:t>не позднее операционного дня, следующего за днем получения</w:t>
      </w:r>
      <w:r w:rsidR="00E747AB" w:rsidRPr="005456CB">
        <w:rPr>
          <w:rFonts w:ascii="Tahoma" w:hAnsi="Tahoma" w:cs="Tahoma"/>
          <w:kern w:val="0"/>
          <w:lang w:eastAsia="ru-RU" w:bidi="ar-SA"/>
        </w:rPr>
        <w:t xml:space="preserve"> Уведомления о КД</w:t>
      </w:r>
      <w:r w:rsidR="00F10C26" w:rsidRPr="005456CB">
        <w:rPr>
          <w:rFonts w:ascii="Tahoma" w:hAnsi="Tahoma" w:cs="Tahoma"/>
          <w:kern w:val="0"/>
          <w:lang w:eastAsia="ru-RU" w:bidi="ar-SA"/>
        </w:rPr>
        <w:t xml:space="preserve"> </w:t>
      </w:r>
      <w:r w:rsidR="00F10C26" w:rsidRPr="005456CB">
        <w:rPr>
          <w:rFonts w:ascii="Tahoma" w:hAnsi="Tahoma" w:cs="Tahoma"/>
          <w:lang w:eastAsia="ru-RU"/>
        </w:rPr>
        <w:t>от Эмитента (согласно статье 8.9 Закона о РЦБ) или от Держателя реестра и (или) Информационного агентства (согласно статье 30.3 Закона о РЦБ</w:t>
      </w:r>
      <w:r w:rsidR="00F10C26" w:rsidRPr="005456CB">
        <w:rPr>
          <w:rFonts w:ascii="Tahoma" w:hAnsi="Tahoma" w:cs="Tahoma"/>
          <w:kern w:val="0"/>
          <w:lang w:eastAsia="ru-RU" w:bidi="ar-SA"/>
        </w:rPr>
        <w:t>)</w:t>
      </w:r>
      <w:r w:rsidR="001661C1" w:rsidRPr="005456CB">
        <w:rPr>
          <w:rFonts w:ascii="Tahoma" w:hAnsi="Tahoma" w:cs="Tahoma"/>
          <w:kern w:val="0"/>
          <w:lang w:eastAsia="ru-RU" w:bidi="ar-SA"/>
        </w:rPr>
        <w:t>, сообщает либо об отказе, либо о приеме Уведомления о КД, направляя Сообщение об отказе или Уведомление о приеме сообщения соответственно.</w:t>
      </w:r>
      <w:bookmarkEnd w:id="355"/>
      <w:r w:rsidR="001661C1" w:rsidRPr="005456CB">
        <w:rPr>
          <w:rFonts w:ascii="Tahoma" w:hAnsi="Tahoma" w:cs="Tahoma"/>
          <w:kern w:val="0"/>
          <w:lang w:eastAsia="ru-RU" w:bidi="ar-SA"/>
        </w:rPr>
        <w:t xml:space="preserve"> </w:t>
      </w:r>
    </w:p>
    <w:p w14:paraId="70A110C6" w14:textId="294A8659" w:rsidR="001661C1" w:rsidRPr="005456CB" w:rsidRDefault="00F10C26" w:rsidP="00B6298C">
      <w:pPr>
        <w:pStyle w:val="33"/>
        <w:numPr>
          <w:ilvl w:val="1"/>
          <w:numId w:val="15"/>
        </w:numPr>
        <w:spacing w:before="120" w:after="200" w:line="276" w:lineRule="auto"/>
        <w:ind w:left="993" w:hanging="993"/>
        <w:jc w:val="both"/>
        <w:rPr>
          <w:rFonts w:ascii="Tahoma" w:hAnsi="Tahoma" w:cs="Tahoma"/>
          <w:lang w:eastAsia="ru-RU"/>
        </w:rPr>
      </w:pPr>
      <w:bookmarkStart w:id="356" w:name="_Ref27158827"/>
      <w:r w:rsidRPr="005456CB">
        <w:rPr>
          <w:rFonts w:ascii="Tahoma" w:hAnsi="Tahoma" w:cs="Tahoma"/>
          <w:lang w:eastAsia="ru-RU"/>
        </w:rPr>
        <w:t>В случае приема Уведомления о КД НРД не позднее операционного дня, следующего за днем его получения</w:t>
      </w:r>
      <w:r w:rsidR="001661C1" w:rsidRPr="005456CB">
        <w:rPr>
          <w:rFonts w:ascii="Tahoma" w:hAnsi="Tahoma" w:cs="Tahoma"/>
          <w:lang w:eastAsia="ru-RU"/>
        </w:rPr>
        <w:t>:</w:t>
      </w:r>
      <w:bookmarkEnd w:id="356"/>
    </w:p>
    <w:p w14:paraId="6E0D5F0F" w14:textId="77777777" w:rsidR="001661C1" w:rsidRPr="005456CB" w:rsidRDefault="001661C1"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присваивает корпоративному действию Референс КД – направляет Эмитенту Сообщение о присвоении Референса КД;</w:t>
      </w:r>
    </w:p>
    <w:p w14:paraId="1204A848" w14:textId="77777777" w:rsidR="001661C1" w:rsidRPr="005456CB" w:rsidRDefault="001661C1"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r w:rsidR="001751B8" w:rsidRPr="005456CB">
        <w:rPr>
          <w:rFonts w:ascii="Tahoma" w:hAnsi="Tahoma" w:cs="Tahoma"/>
          <w:lang w:eastAsia="ru-RU"/>
        </w:rPr>
        <w:t>;</w:t>
      </w:r>
    </w:p>
    <w:p w14:paraId="450D7437" w14:textId="5EB5EA3B" w:rsidR="00474D0C" w:rsidRPr="005456CB" w:rsidRDefault="001661C1" w:rsidP="00474D0C">
      <w:pPr>
        <w:pStyle w:val="33"/>
        <w:numPr>
          <w:ilvl w:val="2"/>
          <w:numId w:val="15"/>
        </w:numPr>
        <w:spacing w:before="120" w:after="200" w:line="276" w:lineRule="auto"/>
        <w:ind w:left="993" w:hanging="993"/>
        <w:jc w:val="both"/>
        <w:rPr>
          <w:rFonts w:ascii="Tahoma" w:hAnsi="Tahoma" w:cs="Tahoma"/>
          <w:lang w:eastAsia="ru-RU"/>
        </w:rPr>
      </w:pPr>
      <w:bookmarkStart w:id="357" w:name="_Ref27590956"/>
      <w:r w:rsidRPr="005456CB">
        <w:rPr>
          <w:rFonts w:ascii="Tahoma" w:hAnsi="Tahoma" w:cs="Tahoma"/>
          <w:lang w:eastAsia="ru-RU"/>
        </w:rPr>
        <w:t xml:space="preserve">направляет Уведомление о КД Депонентам. Информирование Депонентов осуществляется </w:t>
      </w:r>
      <w:r w:rsidR="00474D0C" w:rsidRPr="005456CB">
        <w:rPr>
          <w:rFonts w:ascii="Tahoma" w:hAnsi="Tahoma" w:cs="Tahoma"/>
          <w:lang w:eastAsia="ru-RU"/>
        </w:rPr>
        <w:t>в порядке и сроки, установленные Договором ЭДО и Договором счета депо, с учетом следующих особенностей:</w:t>
      </w:r>
      <w:bookmarkEnd w:id="357"/>
      <w:r w:rsidR="00474D0C" w:rsidRPr="005456CB">
        <w:rPr>
          <w:rFonts w:ascii="Tahoma" w:hAnsi="Tahoma" w:cs="Tahoma"/>
          <w:lang w:eastAsia="ru-RU"/>
        </w:rPr>
        <w:t xml:space="preserve"> </w:t>
      </w:r>
    </w:p>
    <w:p w14:paraId="504168A7" w14:textId="769ED64D" w:rsidR="00474D0C" w:rsidRPr="005456CB" w:rsidRDefault="00816D9E" w:rsidP="00474D0C">
      <w:pPr>
        <w:pStyle w:val="33"/>
        <w:numPr>
          <w:ilvl w:val="3"/>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Уведомления о КД, </w:t>
      </w:r>
      <w:r w:rsidR="00474D0C" w:rsidRPr="005456CB">
        <w:rPr>
          <w:rFonts w:ascii="Tahoma" w:hAnsi="Tahoma" w:cs="Tahoma"/>
          <w:lang w:eastAsia="ru-RU"/>
        </w:rPr>
        <w:t>информируются Депоненты, на счет</w:t>
      </w:r>
      <w:r w:rsidRPr="005456CB">
        <w:rPr>
          <w:rFonts w:ascii="Tahoma" w:hAnsi="Tahoma" w:cs="Tahoma"/>
          <w:lang w:eastAsia="ru-RU"/>
        </w:rPr>
        <w:t xml:space="preserve">ах </w:t>
      </w:r>
      <w:r w:rsidR="00474D0C" w:rsidRPr="005456CB">
        <w:rPr>
          <w:rFonts w:ascii="Tahoma" w:hAnsi="Tahoma" w:cs="Tahoma"/>
          <w:lang w:eastAsia="ru-RU"/>
        </w:rPr>
        <w:t xml:space="preserve">депо которых </w:t>
      </w:r>
      <w:r w:rsidRPr="005456CB">
        <w:rPr>
          <w:rFonts w:ascii="Tahoma" w:hAnsi="Tahoma" w:cs="Tahoma"/>
          <w:lang w:eastAsia="ru-RU"/>
        </w:rPr>
        <w:t xml:space="preserve">имеется остаток </w:t>
      </w:r>
      <w:r w:rsidR="00474D0C" w:rsidRPr="005456CB">
        <w:rPr>
          <w:rFonts w:ascii="Tahoma" w:hAnsi="Tahoma" w:cs="Tahoma"/>
          <w:lang w:eastAsia="ru-RU"/>
        </w:rPr>
        <w:t>соответствующих ценных</w:t>
      </w:r>
      <w:r w:rsidRPr="005456CB">
        <w:rPr>
          <w:rFonts w:ascii="Tahoma" w:hAnsi="Tahoma" w:cs="Tahoma"/>
          <w:lang w:eastAsia="ru-RU"/>
        </w:rPr>
        <w:t xml:space="preserve"> бумаг на дату его направления</w:t>
      </w:r>
      <w:r w:rsidR="00474D0C" w:rsidRPr="005456CB">
        <w:rPr>
          <w:rFonts w:ascii="Tahoma" w:hAnsi="Tahoma" w:cs="Tahoma"/>
          <w:lang w:eastAsia="ru-RU"/>
        </w:rPr>
        <w:t>;</w:t>
      </w:r>
    </w:p>
    <w:p w14:paraId="23E58545" w14:textId="34429DF4" w:rsidR="00816D9E" w:rsidRPr="005456CB" w:rsidRDefault="00816D9E" w:rsidP="00895F7E">
      <w:pPr>
        <w:pStyle w:val="33"/>
        <w:numPr>
          <w:ilvl w:val="3"/>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 7 (семь) </w:t>
      </w:r>
      <w:r w:rsidR="00DF120D" w:rsidRPr="005456CB">
        <w:rPr>
          <w:rFonts w:ascii="Tahoma" w:hAnsi="Tahoma" w:cs="Tahoma"/>
          <w:lang w:eastAsia="ru-RU"/>
        </w:rPr>
        <w:t>рабочих</w:t>
      </w:r>
      <w:r w:rsidR="00AA3F9F" w:rsidRPr="005456CB">
        <w:rPr>
          <w:rFonts w:ascii="Tahoma" w:hAnsi="Tahoma" w:cs="Tahoma"/>
          <w:lang w:eastAsia="ru-RU"/>
        </w:rPr>
        <w:t xml:space="preserve"> дней </w:t>
      </w:r>
      <w:r w:rsidRPr="005456CB">
        <w:rPr>
          <w:rFonts w:ascii="Tahoma" w:hAnsi="Tahoma" w:cs="Tahoma"/>
          <w:lang w:eastAsia="ru-RU"/>
        </w:rPr>
        <w:t xml:space="preserve">до даты начала </w:t>
      </w:r>
      <w:r w:rsidR="00FB6A69" w:rsidRPr="005456CB">
        <w:rPr>
          <w:rFonts w:ascii="Tahoma" w:hAnsi="Tahoma" w:cs="Tahoma"/>
          <w:kern w:val="0"/>
          <w:lang w:eastAsia="ru-RU" w:bidi="ar-SA"/>
        </w:rPr>
        <w:t>приема Инструкций по КД, указанной Эмитентом в Уведомлении о КД</w:t>
      </w:r>
      <w:r w:rsidR="00AA3F9F" w:rsidRPr="005456CB">
        <w:rPr>
          <w:rFonts w:ascii="Tahoma" w:hAnsi="Tahoma" w:cs="Tahoma"/>
          <w:lang w:eastAsia="ru-RU"/>
        </w:rPr>
        <w:t xml:space="preserve"> (</w:t>
      </w:r>
      <w:r w:rsidR="00895F7E" w:rsidRPr="005456CB">
        <w:rPr>
          <w:rFonts w:ascii="Tahoma" w:hAnsi="Tahoma" w:cs="Tahoma"/>
          <w:lang w:eastAsia="ru-RU"/>
        </w:rPr>
        <w:t xml:space="preserve">или за меньший срок, </w:t>
      </w:r>
      <w:r w:rsidR="00AA3F9F" w:rsidRPr="005456CB">
        <w:rPr>
          <w:rFonts w:ascii="Tahoma" w:hAnsi="Tahoma" w:cs="Tahoma"/>
          <w:lang w:eastAsia="ru-RU"/>
        </w:rPr>
        <w:t>если Уведомление о КД получено поз</w:t>
      </w:r>
      <w:r w:rsidR="00CC6A77" w:rsidRPr="005456CB">
        <w:rPr>
          <w:rFonts w:ascii="Tahoma" w:hAnsi="Tahoma" w:cs="Tahoma"/>
          <w:lang w:eastAsia="ru-RU"/>
        </w:rPr>
        <w:t>же</w:t>
      </w:r>
      <w:r w:rsidR="00AA3F9F" w:rsidRPr="005456CB">
        <w:rPr>
          <w:rFonts w:ascii="Tahoma" w:hAnsi="Tahoma" w:cs="Tahoma"/>
          <w:lang w:eastAsia="ru-RU"/>
        </w:rPr>
        <w:t xml:space="preserve"> указанной даты)</w:t>
      </w:r>
      <w:r w:rsidR="00FB6A69" w:rsidRPr="005456CB">
        <w:rPr>
          <w:rFonts w:ascii="Tahoma" w:hAnsi="Tahoma" w:cs="Tahoma"/>
          <w:kern w:val="0"/>
          <w:lang w:eastAsia="ru-RU" w:bidi="ar-SA"/>
        </w:rPr>
        <w:t>,</w:t>
      </w:r>
      <w:r w:rsidR="00FB6A69"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Уведомление о КД направляется в режиме циклической рассылки до даты </w:t>
      </w:r>
      <w:r w:rsidR="00FB6A69" w:rsidRPr="005456CB">
        <w:rPr>
          <w:rFonts w:ascii="Tahoma" w:hAnsi="Tahoma" w:cs="Tahoma"/>
          <w:kern w:val="0"/>
          <w:lang w:eastAsia="ru-RU" w:bidi="ar-SA"/>
        </w:rPr>
        <w:t>окончания приема Инструкций по КД, указанной в Уведомлении о КД;</w:t>
      </w:r>
    </w:p>
    <w:p w14:paraId="6EDA8586" w14:textId="68781491" w:rsidR="00474D0C" w:rsidRPr="005456CB" w:rsidRDefault="00FB6A69" w:rsidP="00FB6A69">
      <w:pPr>
        <w:pStyle w:val="33"/>
        <w:numPr>
          <w:ilvl w:val="3"/>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r w:rsidR="00AA55BD" w:rsidRPr="005456CB">
        <w:rPr>
          <w:rFonts w:ascii="Tahoma" w:hAnsi="Tahoma" w:cs="Tahoma"/>
          <w:lang w:eastAsia="ru-RU"/>
        </w:rPr>
        <w:t>;</w:t>
      </w:r>
    </w:p>
    <w:p w14:paraId="5C10F35A" w14:textId="77777777" w:rsidR="001661C1" w:rsidRPr="005456CB" w:rsidRDefault="001661C1"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в день направления Уведомления о КД Депонентам – направляет Уведомление о КД Эмитенту</w:t>
      </w:r>
      <w:r w:rsidR="00AB5C21" w:rsidRPr="005456CB">
        <w:rPr>
          <w:rFonts w:ascii="Tahoma" w:hAnsi="Tahoma" w:cs="Tahoma"/>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lang w:eastAsia="ru-RU"/>
        </w:rPr>
        <w:t>.</w:t>
      </w:r>
    </w:p>
    <w:p w14:paraId="1154A362" w14:textId="63DF9893" w:rsidR="00CD72B7" w:rsidRPr="005456CB" w:rsidRDefault="00760914" w:rsidP="00CD72B7">
      <w:pPr>
        <w:pStyle w:val="33"/>
        <w:numPr>
          <w:ilvl w:val="1"/>
          <w:numId w:val="15"/>
        </w:numPr>
        <w:spacing w:before="120" w:after="200" w:line="276" w:lineRule="auto"/>
        <w:ind w:left="993" w:hanging="993"/>
        <w:jc w:val="both"/>
        <w:rPr>
          <w:rFonts w:ascii="Tahoma" w:hAnsi="Tahoma" w:cs="Tahoma"/>
          <w:lang w:eastAsia="ru-RU"/>
        </w:rPr>
      </w:pPr>
      <w:bookmarkStart w:id="358" w:name="_Ref27136129"/>
      <w:bookmarkStart w:id="359" w:name="_Ref490214095"/>
      <w:r w:rsidRPr="005456CB">
        <w:rPr>
          <w:rFonts w:ascii="Tahoma" w:hAnsi="Tahoma" w:cs="Tahoma"/>
          <w:kern w:val="0"/>
          <w:lang w:eastAsia="ru-RU" w:bidi="ar-SA"/>
        </w:rPr>
        <w:t>НРД вправе указать в направляемом Депонент</w:t>
      </w:r>
      <w:r w:rsidR="00EE5A55" w:rsidRPr="005456CB">
        <w:rPr>
          <w:rFonts w:ascii="Tahoma" w:hAnsi="Tahoma" w:cs="Tahoma"/>
          <w:kern w:val="0"/>
          <w:lang w:eastAsia="ru-RU" w:bidi="ar-SA"/>
        </w:rPr>
        <w:t>ам</w:t>
      </w:r>
      <w:r w:rsidRPr="005456CB">
        <w:rPr>
          <w:rFonts w:ascii="Tahoma" w:hAnsi="Tahoma" w:cs="Tahoma"/>
          <w:kern w:val="0"/>
          <w:lang w:eastAsia="ru-RU" w:bidi="ar-SA"/>
        </w:rPr>
        <w:t xml:space="preserve"> Уведомлении о КД дату и время окончания приема НРД Инструкций по КД. </w:t>
      </w:r>
      <w:r w:rsidR="00CD72B7" w:rsidRPr="005456CB">
        <w:rPr>
          <w:rFonts w:ascii="Tahoma" w:hAnsi="Tahoma" w:cs="Tahoma"/>
          <w:kern w:val="0"/>
          <w:lang w:eastAsia="ru-RU" w:bidi="ar-SA"/>
        </w:rPr>
        <w:t>При этом НРД вправе не исполнять Инструкцию по КД при получении ее от Депонента после указанного времени.</w:t>
      </w:r>
      <w:bookmarkEnd w:id="358"/>
      <w:r w:rsidR="00CD72B7" w:rsidRPr="005456CB">
        <w:rPr>
          <w:rFonts w:ascii="Tahoma" w:hAnsi="Tahoma" w:cs="Tahoma"/>
          <w:kern w:val="0"/>
          <w:lang w:eastAsia="ru-RU" w:bidi="ar-SA"/>
        </w:rPr>
        <w:t xml:space="preserve"> </w:t>
      </w:r>
    </w:p>
    <w:p w14:paraId="687044FE" w14:textId="612030C4" w:rsidR="00A04DE2" w:rsidRPr="005456CB" w:rsidRDefault="001661C1" w:rsidP="00873E46">
      <w:pPr>
        <w:pStyle w:val="33"/>
        <w:numPr>
          <w:ilvl w:val="1"/>
          <w:numId w:val="15"/>
        </w:numPr>
        <w:spacing w:before="120" w:after="200" w:line="276" w:lineRule="auto"/>
        <w:ind w:left="993" w:hanging="993"/>
        <w:jc w:val="both"/>
        <w:rPr>
          <w:rFonts w:ascii="Tahoma" w:hAnsi="Tahoma" w:cs="Tahoma"/>
          <w:kern w:val="0"/>
          <w:lang w:eastAsia="ru-RU" w:bidi="ar-SA"/>
        </w:rPr>
      </w:pPr>
      <w:bookmarkStart w:id="360" w:name="_Ref26813771"/>
      <w:r w:rsidRPr="005456CB">
        <w:rPr>
          <w:rFonts w:ascii="Tahoma" w:hAnsi="Tahoma" w:cs="Tahoma"/>
          <w:kern w:val="0"/>
          <w:lang w:eastAsia="ru-RU" w:bidi="ar-SA"/>
        </w:rPr>
        <w:lastRenderedPageBreak/>
        <w:t xml:space="preserve">После получения Уведомления о КД Депонент направляет НРД по каждому владельцу </w:t>
      </w:r>
      <w:r w:rsidR="00B85AE6" w:rsidRPr="005456CB">
        <w:rPr>
          <w:rFonts w:ascii="Tahoma" w:hAnsi="Tahoma" w:cs="Tahoma"/>
          <w:kern w:val="0"/>
          <w:lang w:eastAsia="ru-RU" w:bidi="ar-SA"/>
        </w:rPr>
        <w:t>Облигаций</w:t>
      </w:r>
      <w:r w:rsidR="0040463A" w:rsidRPr="005456CB">
        <w:rPr>
          <w:rFonts w:ascii="Tahoma" w:hAnsi="Tahoma" w:cs="Tahoma"/>
          <w:kern w:val="0"/>
          <w:lang w:eastAsia="ru-RU" w:bidi="ar-SA"/>
        </w:rPr>
        <w:t>:</w:t>
      </w:r>
    </w:p>
    <w:p w14:paraId="770C985A" w14:textId="20DB0ADA" w:rsidR="00D3508B" w:rsidRPr="005456CB" w:rsidRDefault="0040463A" w:rsidP="00A04DE2">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или </w:t>
      </w:r>
      <w:r w:rsidR="001661C1" w:rsidRPr="005456CB">
        <w:rPr>
          <w:rFonts w:ascii="Tahoma" w:hAnsi="Tahoma" w:cs="Tahoma"/>
          <w:lang w:eastAsia="ru-RU"/>
        </w:rPr>
        <w:t xml:space="preserve">отдельную Инструкцию по КД, содержащую </w:t>
      </w:r>
      <w:r w:rsidR="00AB0E1F" w:rsidRPr="005456CB">
        <w:rPr>
          <w:rFonts w:ascii="Tahoma" w:hAnsi="Tahoma" w:cs="Tahoma"/>
          <w:lang w:eastAsia="ru-RU"/>
        </w:rPr>
        <w:t xml:space="preserve">Референс КД и </w:t>
      </w:r>
      <w:r w:rsidR="001661C1" w:rsidRPr="005456CB">
        <w:rPr>
          <w:rFonts w:ascii="Tahoma" w:hAnsi="Tahoma" w:cs="Tahoma"/>
          <w:lang w:eastAsia="ru-RU"/>
        </w:rPr>
        <w:t>волеизъявление владельца ценных бумаг, в виде поручения по форме CA33</w:t>
      </w:r>
      <w:r w:rsidR="00AB5C21" w:rsidRPr="005456CB">
        <w:rPr>
          <w:rFonts w:ascii="Tahoma" w:hAnsi="Tahoma" w:cs="Tahoma"/>
          <w:lang w:eastAsia="ru-RU"/>
        </w:rPr>
        <w:t>1</w:t>
      </w:r>
      <w:r w:rsidR="00A04DE2" w:rsidRPr="005456CB">
        <w:rPr>
          <w:rFonts w:ascii="Tahoma" w:hAnsi="Tahoma" w:cs="Tahoma"/>
          <w:lang w:eastAsia="ru-RU"/>
        </w:rPr>
        <w:t xml:space="preserve"> (к</w:t>
      </w:r>
      <w:r w:rsidR="001661C1" w:rsidRPr="005456CB">
        <w:rPr>
          <w:rFonts w:ascii="Tahoma" w:hAnsi="Tahoma" w:cs="Tahoma"/>
          <w:lang w:eastAsia="ru-RU"/>
        </w:rPr>
        <w:t>оличество Инструкций по КД, содержащих волеизъявление одного и того же владельца ценных бумаг, не ограничено</w:t>
      </w:r>
      <w:r w:rsidR="00A04DE2" w:rsidRPr="005456CB">
        <w:rPr>
          <w:rFonts w:ascii="Tahoma" w:hAnsi="Tahoma" w:cs="Tahoma"/>
          <w:lang w:eastAsia="ru-RU"/>
        </w:rPr>
        <w:t>);</w:t>
      </w:r>
      <w:bookmarkEnd w:id="359"/>
      <w:bookmarkEnd w:id="360"/>
    </w:p>
    <w:p w14:paraId="26CFC52B" w14:textId="474D3542" w:rsidR="00A04DE2" w:rsidRPr="005456CB" w:rsidRDefault="0040463A" w:rsidP="00A04DE2">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или </w:t>
      </w:r>
      <w:r w:rsidR="002360FD" w:rsidRPr="005456CB">
        <w:rPr>
          <w:rFonts w:ascii="Tahoma" w:hAnsi="Tahoma" w:cs="Tahoma"/>
          <w:lang w:eastAsia="ru-RU"/>
        </w:rPr>
        <w:t>Уведомление эмитенту</w:t>
      </w:r>
      <w:r w:rsidR="008A1FA0" w:rsidRPr="005456CB">
        <w:rPr>
          <w:rFonts w:ascii="Tahoma" w:hAnsi="Tahoma" w:cs="Tahoma"/>
          <w:lang w:eastAsia="ru-RU"/>
        </w:rPr>
        <w:t xml:space="preserve"> </w:t>
      </w:r>
      <w:r w:rsidR="00467166" w:rsidRPr="005456CB">
        <w:rPr>
          <w:rFonts w:ascii="Tahoma" w:hAnsi="Tahoma" w:cs="Tahoma"/>
          <w:lang w:eastAsia="ru-RU"/>
        </w:rPr>
        <w:t>(с назначением Указание об участии/Сообщение о волеизъявлении об участии в приобретении/досрочном погашении облигаций, не предполагающее блокирование ценных бумаг)</w:t>
      </w:r>
      <w:r w:rsidR="00250098" w:rsidRPr="005456CB">
        <w:rPr>
          <w:rFonts w:ascii="Tahoma" w:hAnsi="Tahoma" w:cs="Tahoma"/>
          <w:lang w:eastAsia="ru-RU"/>
        </w:rPr>
        <w:t>.</w:t>
      </w:r>
    </w:p>
    <w:p w14:paraId="393DA5EA" w14:textId="54D4F087" w:rsidR="001661C1" w:rsidRPr="005456CB" w:rsidRDefault="00A1429D" w:rsidP="00873E46">
      <w:pPr>
        <w:pStyle w:val="33"/>
        <w:numPr>
          <w:ilvl w:val="1"/>
          <w:numId w:val="15"/>
        </w:numPr>
        <w:spacing w:before="120" w:after="200" w:line="276" w:lineRule="auto"/>
        <w:ind w:left="993" w:hanging="993"/>
        <w:jc w:val="both"/>
        <w:rPr>
          <w:rFonts w:ascii="Tahoma" w:hAnsi="Tahoma" w:cs="Tahoma"/>
          <w:kern w:val="0"/>
          <w:lang w:eastAsia="ru-RU" w:bidi="ar-SA"/>
        </w:rPr>
      </w:pPr>
      <w:bookmarkStart w:id="361" w:name="_Ref496709854"/>
      <w:r w:rsidRPr="005456CB">
        <w:rPr>
          <w:rFonts w:ascii="Tahoma" w:hAnsi="Tahoma" w:cs="Tahoma"/>
          <w:kern w:val="0"/>
          <w:lang w:eastAsia="ru-RU" w:bidi="ar-SA"/>
        </w:rPr>
        <w:t xml:space="preserve">Инструкция по КД </w:t>
      </w:r>
      <w:r w:rsidR="001661C1" w:rsidRPr="005456CB">
        <w:rPr>
          <w:rFonts w:ascii="Tahoma" w:hAnsi="Tahoma" w:cs="Tahoma"/>
          <w:kern w:val="0"/>
          <w:lang w:eastAsia="ru-RU" w:bidi="ar-SA"/>
        </w:rPr>
        <w:t>подается Депонентом к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организации акционерным обществом Национальный расчетный депозитарий».</w:t>
      </w:r>
      <w:bookmarkEnd w:id="361"/>
    </w:p>
    <w:p w14:paraId="0D12C72C" w14:textId="77777777" w:rsidR="00290BF3" w:rsidRPr="005456CB" w:rsidRDefault="001661C1" w:rsidP="00873E46">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Инструкции по КД, направляет Депоненту Статус инструкции по КД, которым сообщает либо об отказе, либо о приеме сообщения НРД. В случае получения Депонентом Статуса инструкции по КД с отказом, Депонент вправе повторно направить Инструкцию по КД. </w:t>
      </w:r>
    </w:p>
    <w:p w14:paraId="246F8933" w14:textId="43513852" w:rsidR="00712C24" w:rsidRPr="005456CB" w:rsidRDefault="001661C1" w:rsidP="004037D2">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Инструкции по КД НРД </w:t>
      </w:r>
      <w:r w:rsidR="00CC0B91" w:rsidRPr="005456CB">
        <w:rPr>
          <w:rFonts w:ascii="Tahoma" w:hAnsi="Tahoma" w:cs="Tahoma"/>
          <w:kern w:val="0"/>
          <w:lang w:eastAsia="ru-RU" w:bidi="ar-SA"/>
        </w:rPr>
        <w:t>не позднее операционного дня, следующего за днем получения от Депонента Инструкции по КД</w:t>
      </w:r>
      <w:r w:rsidR="00712C24" w:rsidRPr="005456CB">
        <w:rPr>
          <w:rFonts w:ascii="Tahoma" w:hAnsi="Tahoma" w:cs="Tahoma"/>
          <w:kern w:val="0"/>
          <w:lang w:eastAsia="ru-RU" w:bidi="ar-SA"/>
        </w:rPr>
        <w:t>:</w:t>
      </w:r>
      <w:r w:rsidR="00CC0B91" w:rsidRPr="005456CB">
        <w:rPr>
          <w:rFonts w:ascii="Tahoma" w:hAnsi="Tahoma" w:cs="Tahoma"/>
          <w:kern w:val="0"/>
          <w:lang w:eastAsia="ru-RU" w:bidi="ar-SA"/>
        </w:rPr>
        <w:t xml:space="preserve"> </w:t>
      </w:r>
    </w:p>
    <w:p w14:paraId="65EF356D" w14:textId="31865BDB" w:rsidR="00712C24" w:rsidRPr="005456CB" w:rsidRDefault="00712C24" w:rsidP="00712C24">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блокирование </w:t>
      </w:r>
      <w:r w:rsidR="00B85AE6" w:rsidRPr="005456CB">
        <w:rPr>
          <w:rFonts w:ascii="Tahoma" w:hAnsi="Tahoma" w:cs="Tahoma"/>
          <w:kern w:val="0"/>
          <w:lang w:eastAsia="ru-RU" w:bidi="ar-SA"/>
        </w:rPr>
        <w:t>Облигаций</w:t>
      </w:r>
      <w:r w:rsidRPr="005456CB">
        <w:rPr>
          <w:rFonts w:ascii="Tahoma" w:hAnsi="Tahoma" w:cs="Tahoma"/>
          <w:kern w:val="0"/>
          <w:lang w:eastAsia="ru-RU" w:bidi="ar-SA"/>
        </w:rPr>
        <w:t xml:space="preserve"> по счетам депо Депонента в количестве, указанном в Инструкции по КД, путем перевода ценных бумаг на раздел 83 «Блокировано для корпоративных действий» и предоставляет Депоненту отчет о выполненной операции по форме MS020;</w:t>
      </w:r>
    </w:p>
    <w:p w14:paraId="24E196E0" w14:textId="1DEA7796" w:rsidR="00781167" w:rsidRPr="005456CB" w:rsidRDefault="001661C1" w:rsidP="00712C24">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w:t>
      </w:r>
      <w:r w:rsidR="00712C24" w:rsidRPr="005456CB">
        <w:rPr>
          <w:rFonts w:ascii="Tahoma" w:hAnsi="Tahoma" w:cs="Tahoma"/>
          <w:kern w:val="0"/>
          <w:lang w:eastAsia="ru-RU" w:bidi="ar-SA"/>
        </w:rPr>
        <w:t>Инструкцию по КД</w:t>
      </w:r>
      <w:r w:rsidRPr="005456CB">
        <w:rPr>
          <w:rFonts w:ascii="Tahoma" w:hAnsi="Tahoma" w:cs="Tahoma"/>
          <w:kern w:val="0"/>
          <w:lang w:eastAsia="ru-RU" w:bidi="ar-SA"/>
        </w:rPr>
        <w:t xml:space="preserve"> Эмитенту.</w:t>
      </w:r>
      <w:r w:rsidR="0060176B" w:rsidRPr="005456CB">
        <w:rPr>
          <w:rFonts w:ascii="Tahoma" w:hAnsi="Tahoma" w:cs="Tahoma"/>
          <w:kern w:val="0"/>
          <w:lang w:eastAsia="ru-RU" w:bidi="ar-SA"/>
        </w:rPr>
        <w:t xml:space="preserve"> Если Эмитент не является участником СЭД НРД, НРД направляет </w:t>
      </w:r>
      <w:r w:rsidR="001D6659" w:rsidRPr="005456CB">
        <w:rPr>
          <w:rFonts w:ascii="Tahoma" w:hAnsi="Tahoma" w:cs="Tahoma"/>
          <w:kern w:val="0"/>
          <w:lang w:eastAsia="ru-RU" w:bidi="ar-SA"/>
        </w:rPr>
        <w:t xml:space="preserve">полученную </w:t>
      </w:r>
      <w:r w:rsidR="0060176B" w:rsidRPr="005456CB">
        <w:rPr>
          <w:rFonts w:ascii="Tahoma" w:hAnsi="Tahoma" w:cs="Tahoma"/>
          <w:kern w:val="0"/>
          <w:lang w:eastAsia="ru-RU" w:bidi="ar-SA"/>
        </w:rPr>
        <w:t>Инструкцию по КД по адресу электронной почты Эмитента, указанному в анкете юридического лица.</w:t>
      </w:r>
      <w:r w:rsidR="00133E39" w:rsidRPr="005456CB">
        <w:rPr>
          <w:rFonts w:ascii="Tahoma" w:hAnsi="Tahoma" w:cs="Tahoma"/>
          <w:kern w:val="0"/>
          <w:lang w:eastAsia="ru-RU" w:bidi="ar-SA"/>
        </w:rPr>
        <w:t xml:space="preserve"> Инструкция по КД считается полученной Эмитентом в дату </w:t>
      </w:r>
      <w:r w:rsidR="004037D2" w:rsidRPr="005456CB">
        <w:rPr>
          <w:rFonts w:ascii="Tahoma" w:hAnsi="Tahoma" w:cs="Tahoma"/>
          <w:kern w:val="0"/>
          <w:lang w:eastAsia="ru-RU" w:bidi="ar-SA"/>
        </w:rPr>
        <w:t>ее получения</w:t>
      </w:r>
      <w:r w:rsidR="00133E39" w:rsidRPr="005456CB">
        <w:rPr>
          <w:rFonts w:ascii="Tahoma" w:hAnsi="Tahoma" w:cs="Tahoma"/>
          <w:kern w:val="0"/>
          <w:lang w:eastAsia="ru-RU" w:bidi="ar-SA"/>
        </w:rPr>
        <w:t xml:space="preserve"> НРД.</w:t>
      </w:r>
      <w:r w:rsidR="00781167" w:rsidRPr="005456CB">
        <w:rPr>
          <w:rFonts w:ascii="Tahoma" w:hAnsi="Tahoma" w:cs="Tahoma"/>
          <w:kern w:val="0"/>
          <w:lang w:eastAsia="ru-RU" w:bidi="ar-SA"/>
        </w:rPr>
        <w:t xml:space="preserve"> </w:t>
      </w:r>
    </w:p>
    <w:p w14:paraId="7D65E803" w14:textId="77777777" w:rsidR="00B01344" w:rsidRPr="005456CB" w:rsidRDefault="001661C1" w:rsidP="00873E46">
      <w:pPr>
        <w:pStyle w:val="33"/>
        <w:numPr>
          <w:ilvl w:val="1"/>
          <w:numId w:val="15"/>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 xml:space="preserve">Эмитент </w:t>
      </w:r>
      <w:r w:rsidR="00B82FE6" w:rsidRPr="005456CB">
        <w:rPr>
          <w:rFonts w:ascii="Tahoma" w:hAnsi="Tahoma" w:cs="Tahoma"/>
          <w:kern w:val="0"/>
          <w:lang w:eastAsia="ru-RU" w:bidi="ar-SA"/>
        </w:rPr>
        <w:t xml:space="preserve">после получения Инструкции по КД </w:t>
      </w:r>
      <w:r w:rsidRPr="005456CB">
        <w:rPr>
          <w:rFonts w:ascii="Tahoma" w:hAnsi="Tahoma" w:cs="Tahoma"/>
          <w:kern w:val="0"/>
          <w:lang w:eastAsia="ru-RU" w:bidi="ar-SA"/>
        </w:rPr>
        <w:t>сообщ</w:t>
      </w:r>
      <w:r w:rsidR="00F325BE" w:rsidRPr="005456CB">
        <w:rPr>
          <w:rFonts w:ascii="Tahoma" w:hAnsi="Tahoma" w:cs="Tahoma"/>
          <w:kern w:val="0"/>
          <w:lang w:eastAsia="ru-RU" w:bidi="ar-SA"/>
        </w:rPr>
        <w:t>ает</w:t>
      </w:r>
      <w:r w:rsidRPr="005456CB">
        <w:rPr>
          <w:rFonts w:ascii="Tahoma" w:hAnsi="Tahoma" w:cs="Tahoma"/>
          <w:kern w:val="0"/>
          <w:lang w:eastAsia="ru-RU" w:bidi="ar-SA"/>
        </w:rPr>
        <w:t xml:space="preserve"> либо о приеме, либо</w:t>
      </w:r>
      <w:r w:rsidR="00B82FE6" w:rsidRPr="005456CB">
        <w:rPr>
          <w:rFonts w:ascii="Tahoma" w:hAnsi="Tahoma" w:cs="Tahoma"/>
          <w:kern w:val="0"/>
          <w:lang w:eastAsia="ru-RU" w:bidi="ar-SA"/>
        </w:rPr>
        <w:t xml:space="preserve"> об отказе в приеме инструкции, направ</w:t>
      </w:r>
      <w:r w:rsidR="00BF1210" w:rsidRPr="005456CB">
        <w:rPr>
          <w:rFonts w:ascii="Tahoma" w:hAnsi="Tahoma" w:cs="Tahoma"/>
          <w:kern w:val="0"/>
          <w:lang w:eastAsia="ru-RU" w:bidi="ar-SA"/>
        </w:rPr>
        <w:t>ляя</w:t>
      </w:r>
      <w:r w:rsidR="00B82FE6" w:rsidRPr="005456CB">
        <w:rPr>
          <w:rFonts w:ascii="Tahoma" w:hAnsi="Tahoma" w:cs="Tahoma"/>
          <w:kern w:val="0"/>
          <w:lang w:eastAsia="ru-RU" w:bidi="ar-SA"/>
        </w:rPr>
        <w:t xml:space="preserve"> в НРД </w:t>
      </w:r>
      <w:r w:rsidR="00857795" w:rsidRPr="005456CB">
        <w:rPr>
          <w:rFonts w:ascii="Tahoma" w:hAnsi="Tahoma" w:cs="Tahoma"/>
          <w:kern w:val="0"/>
          <w:lang w:eastAsia="ru-RU" w:bidi="ar-SA"/>
        </w:rPr>
        <w:t xml:space="preserve">соответствующий </w:t>
      </w:r>
      <w:r w:rsidR="00B82FE6" w:rsidRPr="005456CB">
        <w:rPr>
          <w:rFonts w:ascii="Tahoma" w:hAnsi="Tahoma" w:cs="Tahoma"/>
          <w:kern w:val="0"/>
          <w:lang w:eastAsia="ru-RU" w:bidi="ar-SA"/>
        </w:rPr>
        <w:t>Статус Инструкции по КД.</w:t>
      </w:r>
      <w:r w:rsidR="0060176B" w:rsidRPr="005456CB">
        <w:rPr>
          <w:rFonts w:ascii="Tahoma" w:hAnsi="Tahoma" w:cs="Tahoma"/>
          <w:kern w:val="0"/>
          <w:lang w:eastAsia="ru-RU" w:bidi="ar-SA"/>
        </w:rPr>
        <w:t xml:space="preserve"> Если Эмитент не является Участником СЭД НРД, Эмитент сообщает НРД </w:t>
      </w:r>
      <w:r w:rsidR="001D6659" w:rsidRPr="005456CB">
        <w:rPr>
          <w:rFonts w:ascii="Tahoma" w:hAnsi="Tahoma" w:cs="Tahoma"/>
          <w:kern w:val="0"/>
          <w:lang w:eastAsia="ru-RU" w:bidi="ar-SA"/>
        </w:rPr>
        <w:t>либо о приеме, либо об отказе в приеме Инструкции по КД</w:t>
      </w:r>
      <w:r w:rsidR="0060176B" w:rsidRPr="005456CB">
        <w:rPr>
          <w:rFonts w:ascii="Tahoma" w:hAnsi="Tahoma" w:cs="Tahoma"/>
          <w:lang w:eastAsia="ru-RU"/>
        </w:rPr>
        <w:t xml:space="preserve">, направляя </w:t>
      </w:r>
      <w:r w:rsidR="001D6659" w:rsidRPr="005456CB">
        <w:rPr>
          <w:rFonts w:ascii="Tahoma" w:hAnsi="Tahoma" w:cs="Tahoma"/>
          <w:lang w:eastAsia="ru-RU"/>
        </w:rPr>
        <w:t>скан-копию документа на бумажном носителе, подписанного уполномоченным представителем Эмитента</w:t>
      </w:r>
      <w:r w:rsidR="0060176B" w:rsidRPr="005456CB">
        <w:rPr>
          <w:rFonts w:ascii="Tahoma" w:hAnsi="Tahoma" w:cs="Tahoma"/>
          <w:kern w:val="0"/>
          <w:lang w:eastAsia="ru-RU" w:bidi="ar-SA"/>
        </w:rPr>
        <w:t xml:space="preserve"> </w:t>
      </w:r>
      <w:r w:rsidR="0060176B" w:rsidRPr="005456CB">
        <w:rPr>
          <w:rFonts w:ascii="Tahoma" w:hAnsi="Tahoma" w:cs="Tahoma"/>
          <w:lang w:eastAsia="ru-RU"/>
        </w:rPr>
        <w:t xml:space="preserve">по адресу электронной почты: </w:t>
      </w:r>
      <w:hyperlink r:id="rId13" w:history="1">
        <w:r w:rsidR="001D6659" w:rsidRPr="005456CB">
          <w:rPr>
            <w:rStyle w:val="af1"/>
            <w:rFonts w:ascii="Tahoma" w:hAnsi="Tahoma" w:cs="Tahoma"/>
            <w:lang w:eastAsia="ru-RU"/>
          </w:rPr>
          <w:t>bonds@nsd.ru</w:t>
        </w:r>
      </w:hyperlink>
      <w:r w:rsidR="001D6659" w:rsidRPr="005456CB">
        <w:rPr>
          <w:rFonts w:ascii="Tahoma" w:hAnsi="Tahoma" w:cs="Tahoma"/>
          <w:lang w:eastAsia="ru-RU"/>
        </w:rPr>
        <w:t>, с последующей досылкой оригинала документа по адресу места нахождения НРД.</w:t>
      </w:r>
    </w:p>
    <w:p w14:paraId="4982B6B9" w14:textId="77777777" w:rsidR="00512F35" w:rsidRPr="005456CB" w:rsidRDefault="001661C1" w:rsidP="00873E46">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операционного дня, следующего за днем получения от Эмитента Статуса Инструкции по КД</w:t>
      </w:r>
      <w:r w:rsidR="00A8616D" w:rsidRPr="005456CB">
        <w:rPr>
          <w:rFonts w:ascii="Tahoma" w:hAnsi="Tahoma" w:cs="Tahoma"/>
          <w:kern w:val="0"/>
          <w:lang w:eastAsia="ru-RU" w:bidi="ar-SA"/>
        </w:rPr>
        <w:t xml:space="preserve"> или </w:t>
      </w:r>
      <w:r w:rsidR="008F4CD1" w:rsidRPr="005456CB">
        <w:rPr>
          <w:rFonts w:ascii="Tahoma" w:hAnsi="Tahoma" w:cs="Tahoma"/>
          <w:kern w:val="0"/>
          <w:lang w:eastAsia="ru-RU" w:bidi="ar-SA"/>
        </w:rPr>
        <w:t>сообщения о приеме, либо об отказе в приеме Инструкции по КД</w:t>
      </w:r>
      <w:r w:rsidR="00512F35" w:rsidRPr="005456CB">
        <w:rPr>
          <w:rFonts w:ascii="Tahoma" w:hAnsi="Tahoma" w:cs="Tahoma"/>
          <w:kern w:val="0"/>
          <w:lang w:eastAsia="ru-RU" w:bidi="ar-SA"/>
        </w:rPr>
        <w:t>:</w:t>
      </w:r>
    </w:p>
    <w:p w14:paraId="36A8A5F5" w14:textId="46FA6825" w:rsidR="00512F35" w:rsidRPr="005456CB" w:rsidRDefault="001661C1" w:rsidP="00512F35">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направляет Депоненту</w:t>
      </w:r>
      <w:r w:rsidR="00A8616D" w:rsidRPr="005456CB">
        <w:rPr>
          <w:rFonts w:ascii="Tahoma" w:hAnsi="Tahoma" w:cs="Tahoma"/>
          <w:lang w:eastAsia="ru-RU"/>
        </w:rPr>
        <w:t xml:space="preserve"> </w:t>
      </w:r>
      <w:r w:rsidR="008F4CD1" w:rsidRPr="005456CB">
        <w:rPr>
          <w:rFonts w:ascii="Tahoma" w:hAnsi="Tahoma" w:cs="Tahoma"/>
          <w:lang w:eastAsia="ru-RU"/>
        </w:rPr>
        <w:t>Статус</w:t>
      </w:r>
      <w:r w:rsidR="00A8616D" w:rsidRPr="005456CB">
        <w:rPr>
          <w:rFonts w:ascii="Tahoma" w:hAnsi="Tahoma" w:cs="Tahoma"/>
          <w:lang w:eastAsia="ru-RU"/>
        </w:rPr>
        <w:t xml:space="preserve"> Инструкции по КД</w:t>
      </w:r>
      <w:r w:rsidR="00512F35" w:rsidRPr="005456CB">
        <w:rPr>
          <w:rFonts w:ascii="Tahoma" w:hAnsi="Tahoma" w:cs="Tahoma"/>
          <w:lang w:eastAsia="ru-RU"/>
        </w:rPr>
        <w:t>;</w:t>
      </w:r>
    </w:p>
    <w:p w14:paraId="7EF37E2B" w14:textId="0E3C1E92" w:rsidR="001661C1" w:rsidRPr="005456CB" w:rsidRDefault="00882B5A" w:rsidP="00512F35">
      <w:pPr>
        <w:pStyle w:val="33"/>
        <w:numPr>
          <w:ilvl w:val="2"/>
          <w:numId w:val="15"/>
        </w:numPr>
        <w:tabs>
          <w:tab w:val="left" w:pos="709"/>
        </w:tabs>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lastRenderedPageBreak/>
        <w:t xml:space="preserve">вне зависимости от полученного сообщения (статуса) </w:t>
      </w:r>
      <w:r w:rsidR="00512F35" w:rsidRPr="005456CB">
        <w:rPr>
          <w:rFonts w:ascii="Tahoma" w:hAnsi="Tahoma" w:cs="Tahoma"/>
          <w:lang w:eastAsia="ru-RU"/>
        </w:rPr>
        <w:t xml:space="preserve">не осуществляет разблокирование </w:t>
      </w:r>
      <w:r w:rsidR="00460B6E" w:rsidRPr="005456CB">
        <w:rPr>
          <w:rFonts w:ascii="Tahoma" w:hAnsi="Tahoma" w:cs="Tahoma"/>
          <w:lang w:eastAsia="ru-RU"/>
        </w:rPr>
        <w:t>Облигаций</w:t>
      </w:r>
      <w:r w:rsidR="00512F35" w:rsidRPr="005456CB">
        <w:rPr>
          <w:rFonts w:ascii="Tahoma" w:hAnsi="Tahoma" w:cs="Tahoma"/>
          <w:lang w:eastAsia="ru-RU"/>
        </w:rPr>
        <w:t>, заблокированных ранее на основании Инструкции по КД</w:t>
      </w:r>
      <w:r w:rsidR="001661C1" w:rsidRPr="005456CB">
        <w:rPr>
          <w:rFonts w:ascii="Tahoma" w:hAnsi="Tahoma" w:cs="Tahoma"/>
          <w:lang w:eastAsia="ru-RU"/>
        </w:rPr>
        <w:t>.</w:t>
      </w:r>
    </w:p>
    <w:p w14:paraId="5E3C337A" w14:textId="42670C9C" w:rsidR="001661C1" w:rsidRPr="005456CB" w:rsidRDefault="001661C1" w:rsidP="00A92A00">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Депонент вправе инициировать отмену Инструкции по КД, направив в НРД Запрос на отмену инструкции по КД</w:t>
      </w:r>
      <w:r w:rsidR="00460B6E" w:rsidRPr="005456CB">
        <w:rPr>
          <w:rFonts w:ascii="Tahoma" w:hAnsi="Tahoma" w:cs="Tahoma"/>
          <w:kern w:val="0"/>
          <w:lang w:eastAsia="ru-RU" w:bidi="ar-SA"/>
        </w:rPr>
        <w:t xml:space="preserve">. До разблокирования Облигаций на основании исполнения Запроса на отмену инструкции по КД такая Инструкция по КД </w:t>
      </w:r>
      <w:r w:rsidR="00855098" w:rsidRPr="005456CB">
        <w:rPr>
          <w:rFonts w:ascii="Tahoma" w:hAnsi="Tahoma" w:cs="Tahoma"/>
          <w:kern w:val="0"/>
          <w:lang w:eastAsia="ru-RU" w:bidi="ar-SA"/>
        </w:rPr>
        <w:t>может быть исполнена Эмитентом</w:t>
      </w:r>
      <w:r w:rsidRPr="005456CB">
        <w:rPr>
          <w:rFonts w:ascii="Tahoma" w:hAnsi="Tahoma" w:cs="Tahoma"/>
          <w:kern w:val="0"/>
          <w:lang w:eastAsia="ru-RU" w:bidi="ar-SA"/>
        </w:rPr>
        <w:t xml:space="preserve">. </w:t>
      </w:r>
    </w:p>
    <w:p w14:paraId="468FB2E6" w14:textId="2351C433" w:rsidR="00B8616F" w:rsidRPr="005456CB" w:rsidRDefault="001661C1" w:rsidP="00873E46">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Запроса на отмену инструкции по КД, направляет Статус по запросу на отмену инструкции по КД, которым сообщает либо об отказе, либо о приеме Запроса на отмену инструкции по КД НРД. </w:t>
      </w:r>
      <w:r w:rsidR="00F647F3" w:rsidRPr="005456CB">
        <w:rPr>
          <w:rFonts w:ascii="Tahoma" w:hAnsi="Tahoma" w:cs="Tahoma"/>
          <w:kern w:val="0"/>
          <w:lang w:eastAsia="ru-RU" w:bidi="ar-SA"/>
        </w:rPr>
        <w:t>При этом НРД направляет отказ в приеме Запроса на отмену инструкции по КД в том числе при получении Запроса на отмену инструкции по КД после поступления от Эмитента Подтверждения движения денежных средств по КД</w:t>
      </w:r>
      <w:r w:rsidR="002D3E9F" w:rsidRPr="005456CB">
        <w:rPr>
          <w:rFonts w:ascii="Tahoma" w:hAnsi="Tahoma" w:cs="Tahoma"/>
          <w:kern w:val="0"/>
          <w:lang w:eastAsia="ru-RU" w:bidi="ar-SA"/>
        </w:rPr>
        <w:t xml:space="preserve"> по такой Инструкции по КД </w:t>
      </w:r>
      <w:r w:rsidR="00F647F3" w:rsidRPr="005456CB">
        <w:rPr>
          <w:rFonts w:ascii="Tahoma" w:hAnsi="Tahoma" w:cs="Tahoma"/>
          <w:kern w:val="0"/>
          <w:lang w:eastAsia="ru-RU" w:bidi="ar-SA"/>
        </w:rPr>
        <w:t xml:space="preserve">и денежных средств. </w:t>
      </w:r>
      <w:r w:rsidRPr="005456CB">
        <w:rPr>
          <w:rFonts w:ascii="Tahoma" w:hAnsi="Tahoma" w:cs="Tahoma"/>
          <w:kern w:val="0"/>
          <w:lang w:eastAsia="ru-RU" w:bidi="ar-SA"/>
        </w:rPr>
        <w:t xml:space="preserve">В случае получения отказа в приеме Запроса на отмену инструкции по КД, Депонент вправе повторно направить Запрос на отмену инструкции по КД. </w:t>
      </w:r>
    </w:p>
    <w:p w14:paraId="11CF0AC2" w14:textId="77777777" w:rsidR="00BE1277" w:rsidRPr="005456CB" w:rsidRDefault="001661C1" w:rsidP="00873E46">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приема Запроса на отмену инструкции по КД, НРД</w:t>
      </w:r>
      <w:r w:rsidR="00B8616F" w:rsidRPr="005456CB">
        <w:rPr>
          <w:rFonts w:ascii="Tahoma" w:hAnsi="Tahoma" w:cs="Tahoma"/>
          <w:kern w:val="0"/>
          <w:lang w:eastAsia="ru-RU" w:bidi="ar-SA"/>
        </w:rPr>
        <w:t xml:space="preserve"> не позднее операционного дня, следующего за днем </w:t>
      </w:r>
      <w:r w:rsidR="00BE1277" w:rsidRPr="005456CB">
        <w:rPr>
          <w:rFonts w:ascii="Tahoma" w:hAnsi="Tahoma" w:cs="Tahoma"/>
          <w:kern w:val="0"/>
          <w:lang w:eastAsia="ru-RU" w:bidi="ar-SA"/>
        </w:rPr>
        <w:t xml:space="preserve">его </w:t>
      </w:r>
      <w:r w:rsidR="00B8616F" w:rsidRPr="005456CB">
        <w:rPr>
          <w:rFonts w:ascii="Tahoma" w:hAnsi="Tahoma" w:cs="Tahoma"/>
          <w:kern w:val="0"/>
          <w:lang w:eastAsia="ru-RU" w:bidi="ar-SA"/>
        </w:rPr>
        <w:t>получения от Депонента</w:t>
      </w:r>
      <w:r w:rsidR="00D4304F" w:rsidRPr="005456CB">
        <w:rPr>
          <w:rFonts w:ascii="Tahoma" w:hAnsi="Tahoma" w:cs="Tahoma"/>
          <w:kern w:val="0"/>
          <w:lang w:eastAsia="ru-RU" w:bidi="ar-SA"/>
        </w:rPr>
        <w:t>:</w:t>
      </w:r>
    </w:p>
    <w:p w14:paraId="78AF4BC2" w14:textId="419BE214" w:rsidR="00882B5A" w:rsidRPr="005456CB" w:rsidRDefault="00B8616F" w:rsidP="00EE436C">
      <w:pPr>
        <w:pStyle w:val="33"/>
        <w:numPr>
          <w:ilvl w:val="2"/>
          <w:numId w:val="15"/>
        </w:numPr>
        <w:tabs>
          <w:tab w:val="left" w:pos="709"/>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 </w:t>
      </w:r>
      <w:r w:rsidR="00D4304F" w:rsidRPr="005456CB">
        <w:rPr>
          <w:rFonts w:ascii="Tahoma" w:hAnsi="Tahoma" w:cs="Tahoma"/>
          <w:lang w:eastAsia="ru-RU"/>
        </w:rPr>
        <w:t xml:space="preserve">осуществляет разблокирование </w:t>
      </w:r>
      <w:r w:rsidR="00B85AE6" w:rsidRPr="005456CB">
        <w:rPr>
          <w:rFonts w:ascii="Tahoma" w:hAnsi="Tahoma" w:cs="Tahoma"/>
          <w:lang w:eastAsia="ru-RU"/>
        </w:rPr>
        <w:t>Облигаций</w:t>
      </w:r>
      <w:r w:rsidR="00D4304F" w:rsidRPr="005456CB">
        <w:rPr>
          <w:rFonts w:ascii="Tahoma" w:hAnsi="Tahoma" w:cs="Tahoma"/>
          <w:lang w:eastAsia="ru-RU"/>
        </w:rPr>
        <w:t>, заблокированных ранее на основании Инструкции по КД</w:t>
      </w:r>
      <w:r w:rsidR="00882B5A" w:rsidRPr="005456CB">
        <w:rPr>
          <w:rFonts w:ascii="Tahoma" w:hAnsi="Tahoma" w:cs="Tahoma"/>
          <w:kern w:val="0"/>
          <w:lang w:eastAsia="ru-RU" w:bidi="ar-SA"/>
        </w:rPr>
        <w:t>, путем их перевода с раздела 83 «Блокировано для корпоративных действий» и предоставляет Депоненту отчет о выполненной операции по форме MS020</w:t>
      </w:r>
      <w:r w:rsidR="00B91B4F" w:rsidRPr="005456CB">
        <w:rPr>
          <w:rFonts w:ascii="Tahoma" w:hAnsi="Tahoma" w:cs="Tahoma"/>
          <w:kern w:val="0"/>
          <w:lang w:eastAsia="ru-RU" w:bidi="ar-SA"/>
        </w:rPr>
        <w:t>;</w:t>
      </w:r>
    </w:p>
    <w:p w14:paraId="2D3E682E" w14:textId="77777777" w:rsidR="00E62F0C" w:rsidRPr="00CC5D04" w:rsidRDefault="00392A8B" w:rsidP="00CC5D04">
      <w:pPr>
        <w:pStyle w:val="33"/>
        <w:numPr>
          <w:ilvl w:val="2"/>
          <w:numId w:val="15"/>
        </w:numPr>
        <w:tabs>
          <w:tab w:val="left" w:pos="709"/>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направляет Запрос на отмену инструкции по КД Эмитенту. Если Эмитент не является участником СЭД НРД, НРД направляет Запрос на отмену инструкции по КД по адресу электронной почты Эмитента, указанному в анкете юридического лица. Запрос на отмену инструкции по КД считается полученным Эмитентом в дату его получения НРД;</w:t>
      </w:r>
    </w:p>
    <w:p w14:paraId="58255146" w14:textId="778B04B4" w:rsidR="0043239B" w:rsidRPr="005456CB" w:rsidRDefault="0043239B" w:rsidP="0043239B">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срок, установленный законодательством Российской Федерации</w:t>
      </w:r>
      <w:r w:rsidR="00887E9A" w:rsidRPr="005456CB">
        <w:rPr>
          <w:rFonts w:ascii="Tahoma" w:hAnsi="Tahoma" w:cs="Tahoma"/>
          <w:kern w:val="0"/>
          <w:lang w:eastAsia="ru-RU" w:bidi="ar-SA"/>
        </w:rPr>
        <w:t xml:space="preserve"> </w:t>
      </w:r>
      <w:r w:rsidR="00471F32" w:rsidRPr="005456CB">
        <w:rPr>
          <w:rFonts w:ascii="Tahoma" w:hAnsi="Tahoma" w:cs="Tahoma"/>
          <w:kern w:val="0"/>
          <w:lang w:eastAsia="ru-RU" w:bidi="ar-SA"/>
        </w:rPr>
        <w:t>и (или) Эмиссионными документами</w:t>
      </w:r>
      <w:r w:rsidRPr="005456CB">
        <w:rPr>
          <w:rFonts w:ascii="Tahoma" w:hAnsi="Tahoma" w:cs="Tahoma"/>
          <w:kern w:val="0"/>
          <w:lang w:eastAsia="ru-RU" w:bidi="ar-SA"/>
        </w:rPr>
        <w:t>, Эмитент:</w:t>
      </w:r>
    </w:p>
    <w:p w14:paraId="2AABCE89" w14:textId="5CE804AE" w:rsidR="0043239B" w:rsidRPr="005456CB" w:rsidRDefault="0043239B" w:rsidP="0043239B">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переводит в НРД денежные средства на общую сумму </w:t>
      </w:r>
      <w:r w:rsidR="00720DDC" w:rsidRPr="005456CB">
        <w:rPr>
          <w:rFonts w:ascii="Tahoma" w:hAnsi="Tahoma" w:cs="Tahoma"/>
          <w:kern w:val="0"/>
          <w:lang w:eastAsia="ru-RU" w:bidi="ar-SA"/>
        </w:rPr>
        <w:t xml:space="preserve">всех </w:t>
      </w:r>
      <w:r w:rsidR="000C4E69" w:rsidRPr="005456CB">
        <w:rPr>
          <w:rFonts w:ascii="Tahoma" w:hAnsi="Tahoma" w:cs="Tahoma"/>
          <w:kern w:val="0"/>
          <w:lang w:eastAsia="ru-RU" w:bidi="ar-SA"/>
        </w:rPr>
        <w:t>погашаемых/</w:t>
      </w:r>
      <w:r w:rsidRPr="005456CB">
        <w:rPr>
          <w:rFonts w:ascii="Tahoma" w:hAnsi="Tahoma" w:cs="Tahoma"/>
          <w:kern w:val="0"/>
          <w:lang w:eastAsia="ru-RU" w:bidi="ar-SA"/>
        </w:rPr>
        <w:t>приобретаемых Облигаций</w:t>
      </w:r>
      <w:r w:rsidR="00BB5E8F" w:rsidRPr="005456CB">
        <w:rPr>
          <w:rFonts w:ascii="Tahoma" w:hAnsi="Tahoma" w:cs="Tahoma"/>
          <w:kern w:val="0"/>
          <w:lang w:eastAsia="ru-RU" w:bidi="ar-SA"/>
        </w:rPr>
        <w:t>, если иное не указано в Подтверждении движения денежных средств по КД</w:t>
      </w:r>
      <w:r w:rsidRPr="005456CB">
        <w:rPr>
          <w:rFonts w:ascii="Tahoma" w:hAnsi="Tahoma" w:cs="Tahoma"/>
          <w:kern w:val="0"/>
          <w:lang w:eastAsia="ru-RU" w:bidi="ar-SA"/>
        </w:rPr>
        <w:t>;</w:t>
      </w:r>
      <w:r w:rsidR="00974EFA" w:rsidRPr="005456CB">
        <w:rPr>
          <w:rFonts w:ascii="Tahoma" w:hAnsi="Tahoma" w:cs="Tahoma"/>
          <w:kern w:val="0"/>
          <w:lang w:eastAsia="ru-RU" w:bidi="ar-SA"/>
        </w:rPr>
        <w:t xml:space="preserve"> </w:t>
      </w:r>
    </w:p>
    <w:p w14:paraId="1C1F2B06" w14:textId="56607AA3" w:rsidR="00BC1257" w:rsidRPr="005456CB" w:rsidRDefault="0043239B" w:rsidP="00BC1257">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w:t>
      </w:r>
      <w:r w:rsidR="009F634A" w:rsidRPr="005456CB">
        <w:rPr>
          <w:rFonts w:ascii="Tahoma" w:hAnsi="Tahoma" w:cs="Tahoma"/>
          <w:kern w:val="0"/>
          <w:lang w:eastAsia="ru-RU" w:bidi="ar-SA"/>
        </w:rPr>
        <w:t xml:space="preserve">в </w:t>
      </w:r>
      <w:r w:rsidRPr="005456CB">
        <w:rPr>
          <w:rFonts w:ascii="Tahoma" w:hAnsi="Tahoma" w:cs="Tahoma"/>
          <w:kern w:val="0"/>
          <w:lang w:eastAsia="ru-RU" w:bidi="ar-SA"/>
        </w:rPr>
        <w:t>НРД Подтверждение движения денежных средств по КД по каждо</w:t>
      </w:r>
      <w:r w:rsidR="00B7198A" w:rsidRPr="005456CB">
        <w:rPr>
          <w:rFonts w:ascii="Tahoma" w:hAnsi="Tahoma" w:cs="Tahoma"/>
          <w:kern w:val="0"/>
          <w:lang w:eastAsia="ru-RU" w:bidi="ar-SA"/>
        </w:rPr>
        <w:t xml:space="preserve">й </w:t>
      </w:r>
      <w:r w:rsidR="00DF2E98" w:rsidRPr="005456CB">
        <w:rPr>
          <w:rFonts w:ascii="Tahoma" w:hAnsi="Tahoma" w:cs="Tahoma"/>
          <w:kern w:val="0"/>
          <w:lang w:eastAsia="ru-RU" w:bidi="ar-SA"/>
        </w:rPr>
        <w:t xml:space="preserve">исполняемой Эмитентом </w:t>
      </w:r>
      <w:r w:rsidR="00B7198A" w:rsidRPr="005456CB">
        <w:rPr>
          <w:rFonts w:ascii="Tahoma" w:hAnsi="Tahoma" w:cs="Tahoma"/>
          <w:kern w:val="0"/>
          <w:lang w:eastAsia="ru-RU" w:bidi="ar-SA"/>
        </w:rPr>
        <w:t>Инструкции по КД</w:t>
      </w:r>
      <w:r w:rsidR="004E746A" w:rsidRPr="005456CB">
        <w:rPr>
          <w:rFonts w:ascii="Tahoma" w:hAnsi="Tahoma" w:cs="Tahoma"/>
          <w:kern w:val="0"/>
          <w:lang w:eastAsia="ru-RU" w:bidi="ar-SA"/>
        </w:rPr>
        <w:t xml:space="preserve"> с </w:t>
      </w:r>
      <w:r w:rsidR="00471F32" w:rsidRPr="005456CB">
        <w:rPr>
          <w:rFonts w:ascii="Tahoma" w:hAnsi="Tahoma" w:cs="Tahoma"/>
          <w:kern w:val="0"/>
          <w:lang w:eastAsia="ru-RU" w:bidi="ar-SA"/>
        </w:rPr>
        <w:t xml:space="preserve">признаком </w:t>
      </w:r>
      <w:r w:rsidR="004E746A" w:rsidRPr="005456CB">
        <w:rPr>
          <w:rFonts w:ascii="Tahoma" w:hAnsi="Tahoma" w:cs="Tahoma"/>
          <w:lang w:eastAsia="ru-RU"/>
        </w:rPr>
        <w:t>исполнени</w:t>
      </w:r>
      <w:r w:rsidR="00471F32" w:rsidRPr="005456CB">
        <w:rPr>
          <w:rFonts w:ascii="Tahoma" w:hAnsi="Tahoma" w:cs="Tahoma"/>
          <w:lang w:eastAsia="ru-RU"/>
        </w:rPr>
        <w:t>я</w:t>
      </w:r>
      <w:r w:rsidR="004E746A" w:rsidRPr="005456CB">
        <w:rPr>
          <w:rFonts w:ascii="Tahoma" w:hAnsi="Tahoma" w:cs="Tahoma"/>
          <w:lang w:eastAsia="ru-RU"/>
        </w:rPr>
        <w:t xml:space="preserve"> в полном объеме всех обязательств по Облигациям</w:t>
      </w:r>
      <w:r w:rsidR="000C4E69" w:rsidRPr="005456CB">
        <w:rPr>
          <w:rFonts w:ascii="Tahoma" w:hAnsi="Tahoma" w:cs="Tahoma"/>
          <w:kern w:val="0"/>
          <w:lang w:eastAsia="ru-RU" w:bidi="ar-SA"/>
        </w:rPr>
        <w:t xml:space="preserve">, а в случае перевода денежных средств по </w:t>
      </w:r>
      <w:r w:rsidR="00BD5944" w:rsidRPr="005456CB">
        <w:rPr>
          <w:rFonts w:ascii="Tahoma" w:hAnsi="Tahoma" w:cs="Tahoma"/>
          <w:kern w:val="0"/>
          <w:lang w:eastAsia="ru-RU" w:bidi="ar-SA"/>
        </w:rPr>
        <w:t xml:space="preserve">одной </w:t>
      </w:r>
      <w:r w:rsidR="000C4E69" w:rsidRPr="005456CB">
        <w:rPr>
          <w:rFonts w:ascii="Tahoma" w:hAnsi="Tahoma" w:cs="Tahoma"/>
          <w:kern w:val="0"/>
          <w:lang w:eastAsia="ru-RU" w:bidi="ar-SA"/>
        </w:rPr>
        <w:t xml:space="preserve">Инструкции по КД частями – по каждому </w:t>
      </w:r>
      <w:r w:rsidRPr="005456CB">
        <w:rPr>
          <w:rFonts w:ascii="Tahoma" w:hAnsi="Tahoma" w:cs="Tahoma"/>
          <w:kern w:val="0"/>
          <w:lang w:eastAsia="ru-RU" w:bidi="ar-SA"/>
        </w:rPr>
        <w:t>перечислению денежных средств</w:t>
      </w:r>
      <w:r w:rsidR="004E746A" w:rsidRPr="005456CB">
        <w:rPr>
          <w:rFonts w:ascii="Tahoma" w:hAnsi="Tahoma" w:cs="Tahoma"/>
          <w:kern w:val="0"/>
          <w:lang w:eastAsia="ru-RU" w:bidi="ar-SA"/>
        </w:rPr>
        <w:t xml:space="preserve"> с </w:t>
      </w:r>
      <w:r w:rsidR="00471F32" w:rsidRPr="005456CB">
        <w:rPr>
          <w:rFonts w:ascii="Tahoma" w:hAnsi="Tahoma" w:cs="Tahoma"/>
          <w:kern w:val="0"/>
          <w:lang w:eastAsia="ru-RU" w:bidi="ar-SA"/>
        </w:rPr>
        <w:t xml:space="preserve">указанным признаком исполнения </w:t>
      </w:r>
      <w:r w:rsidR="004E746A" w:rsidRPr="005456CB">
        <w:rPr>
          <w:rFonts w:ascii="Tahoma" w:hAnsi="Tahoma" w:cs="Tahoma"/>
          <w:kern w:val="0"/>
          <w:lang w:eastAsia="ru-RU" w:bidi="ar-SA"/>
        </w:rPr>
        <w:t>в одном и</w:t>
      </w:r>
      <w:r w:rsidR="00BE206C" w:rsidRPr="005456CB">
        <w:rPr>
          <w:rFonts w:ascii="Tahoma" w:hAnsi="Tahoma" w:cs="Tahoma"/>
          <w:kern w:val="0"/>
          <w:lang w:eastAsia="ru-RU" w:bidi="ar-SA"/>
        </w:rPr>
        <w:t>з</w:t>
      </w:r>
      <w:r w:rsidR="004E746A" w:rsidRPr="005456CB">
        <w:rPr>
          <w:rFonts w:ascii="Tahoma" w:hAnsi="Tahoma" w:cs="Tahoma"/>
          <w:kern w:val="0"/>
          <w:lang w:eastAsia="ru-RU" w:bidi="ar-SA"/>
        </w:rPr>
        <w:t xml:space="preserve"> них</w:t>
      </w:r>
      <w:r w:rsidR="00974EFA" w:rsidRPr="005456CB">
        <w:rPr>
          <w:rFonts w:ascii="Tahoma" w:eastAsiaTheme="minorHAnsi" w:hAnsi="Tahoma" w:cs="Tahoma"/>
        </w:rPr>
        <w:t xml:space="preserve">. При этом НРД не осуществляет проверку правильности </w:t>
      </w:r>
      <w:r w:rsidR="004E746A" w:rsidRPr="005456CB">
        <w:rPr>
          <w:rFonts w:ascii="Tahoma" w:eastAsiaTheme="minorHAnsi" w:hAnsi="Tahoma" w:cs="Tahoma"/>
        </w:rPr>
        <w:t>исчисления Эмитентом суммы</w:t>
      </w:r>
      <w:r w:rsidR="00471F32" w:rsidRPr="005456CB">
        <w:rPr>
          <w:rFonts w:ascii="Tahoma" w:eastAsiaTheme="minorHAnsi" w:hAnsi="Tahoma" w:cs="Tahoma"/>
        </w:rPr>
        <w:t>, заявленной к выплате</w:t>
      </w:r>
      <w:r w:rsidR="00BC1257" w:rsidRPr="005456CB">
        <w:rPr>
          <w:rFonts w:ascii="Tahoma" w:eastAsiaTheme="minorHAnsi" w:hAnsi="Tahoma" w:cs="Tahoma"/>
        </w:rPr>
        <w:t>.</w:t>
      </w:r>
    </w:p>
    <w:p w14:paraId="72C24311" w14:textId="77777777" w:rsidR="00780723" w:rsidRPr="005456CB" w:rsidRDefault="0043239B" w:rsidP="00780723">
      <w:pPr>
        <w:pStyle w:val="33"/>
        <w:numPr>
          <w:ilvl w:val="1"/>
          <w:numId w:val="15"/>
        </w:numPr>
        <w:spacing w:before="120" w:after="200" w:line="276" w:lineRule="auto"/>
        <w:ind w:left="993" w:hanging="993"/>
        <w:jc w:val="both"/>
        <w:rPr>
          <w:rFonts w:ascii="Tahoma" w:hAnsi="Tahoma" w:cs="Tahoma"/>
          <w:kern w:val="0"/>
          <w:lang w:eastAsia="ru-RU" w:bidi="ar-SA"/>
        </w:rPr>
      </w:pPr>
      <w:bookmarkStart w:id="362" w:name="_Ref26544700"/>
      <w:r w:rsidRPr="005456CB">
        <w:rPr>
          <w:rFonts w:ascii="Tahoma" w:hAnsi="Tahoma" w:cs="Tahoma"/>
          <w:kern w:val="0"/>
          <w:lang w:eastAsia="ru-RU" w:bidi="ar-SA"/>
        </w:rPr>
        <w:t>При поступлении денежных средств от Эмитента НРД не позднее следующего операционного дня</w:t>
      </w:r>
      <w:r w:rsidR="00780723" w:rsidRPr="005456CB">
        <w:rPr>
          <w:rFonts w:ascii="Tahoma" w:hAnsi="Tahoma" w:cs="Tahoma"/>
          <w:kern w:val="0"/>
          <w:lang w:eastAsia="ru-RU" w:bidi="ar-SA"/>
        </w:rPr>
        <w:t>:</w:t>
      </w:r>
      <w:bookmarkEnd w:id="362"/>
    </w:p>
    <w:p w14:paraId="2193E4BB" w14:textId="336D848E" w:rsidR="0043239B" w:rsidRPr="005456CB" w:rsidRDefault="00DF20F3" w:rsidP="006160A6">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при </w:t>
      </w:r>
      <w:r w:rsidR="0073055E" w:rsidRPr="005456CB">
        <w:rPr>
          <w:rFonts w:ascii="Tahoma" w:hAnsi="Tahoma" w:cs="Tahoma"/>
          <w:kern w:val="0"/>
          <w:lang w:eastAsia="ru-RU" w:bidi="ar-SA"/>
        </w:rPr>
        <w:t>досрочно</w:t>
      </w:r>
      <w:r w:rsidRPr="005456CB">
        <w:rPr>
          <w:rFonts w:ascii="Tahoma" w:hAnsi="Tahoma" w:cs="Tahoma"/>
          <w:kern w:val="0"/>
          <w:lang w:eastAsia="ru-RU" w:bidi="ar-SA"/>
        </w:rPr>
        <w:t>м</w:t>
      </w:r>
      <w:r w:rsidR="0073055E" w:rsidRPr="005456CB">
        <w:rPr>
          <w:rFonts w:ascii="Tahoma" w:hAnsi="Tahoma" w:cs="Tahoma"/>
          <w:kern w:val="0"/>
          <w:lang w:eastAsia="ru-RU" w:bidi="ar-SA"/>
        </w:rPr>
        <w:t xml:space="preserve"> погашени</w:t>
      </w:r>
      <w:r w:rsidRPr="005456CB">
        <w:rPr>
          <w:rFonts w:ascii="Tahoma" w:hAnsi="Tahoma" w:cs="Tahoma"/>
          <w:kern w:val="0"/>
          <w:lang w:eastAsia="ru-RU" w:bidi="ar-SA"/>
        </w:rPr>
        <w:t>и</w:t>
      </w:r>
      <w:r w:rsidR="00855CCF" w:rsidRPr="005456CB">
        <w:rPr>
          <w:rFonts w:ascii="Tahoma" w:hAnsi="Tahoma" w:cs="Tahoma"/>
          <w:kern w:val="0"/>
          <w:lang w:eastAsia="ru-RU" w:bidi="ar-SA"/>
        </w:rPr>
        <w:t>/</w:t>
      </w:r>
      <w:r w:rsidR="0073055E" w:rsidRPr="005456CB">
        <w:rPr>
          <w:rFonts w:ascii="Tahoma" w:hAnsi="Tahoma" w:cs="Tahoma"/>
          <w:kern w:val="0"/>
          <w:lang w:eastAsia="ru-RU" w:bidi="ar-SA"/>
        </w:rPr>
        <w:t>приобретени</w:t>
      </w:r>
      <w:r w:rsidRPr="005456CB">
        <w:rPr>
          <w:rFonts w:ascii="Tahoma" w:hAnsi="Tahoma" w:cs="Tahoma"/>
          <w:kern w:val="0"/>
          <w:lang w:eastAsia="ru-RU" w:bidi="ar-SA"/>
        </w:rPr>
        <w:t>и</w:t>
      </w:r>
      <w:r w:rsidR="0073055E" w:rsidRPr="005456CB">
        <w:rPr>
          <w:rFonts w:ascii="Tahoma" w:hAnsi="Tahoma" w:cs="Tahoma"/>
          <w:kern w:val="0"/>
          <w:lang w:eastAsia="ru-RU" w:bidi="ar-SA"/>
        </w:rPr>
        <w:t xml:space="preserve"> всех Облигаций, заявленных к </w:t>
      </w:r>
      <w:r w:rsidR="00471F32" w:rsidRPr="005456CB">
        <w:rPr>
          <w:rFonts w:ascii="Tahoma" w:hAnsi="Tahoma" w:cs="Tahoma"/>
          <w:kern w:val="0"/>
          <w:lang w:eastAsia="ru-RU" w:bidi="ar-SA"/>
        </w:rPr>
        <w:t>досрочному погашению/</w:t>
      </w:r>
      <w:r w:rsidR="0073055E" w:rsidRPr="005456CB">
        <w:rPr>
          <w:rFonts w:ascii="Tahoma" w:hAnsi="Tahoma" w:cs="Tahoma"/>
          <w:kern w:val="0"/>
          <w:lang w:eastAsia="ru-RU" w:bidi="ar-SA"/>
        </w:rPr>
        <w:t xml:space="preserve">приобретению, </w:t>
      </w:r>
      <w:r w:rsidR="0043239B" w:rsidRPr="005456CB">
        <w:rPr>
          <w:rFonts w:ascii="Tahoma" w:hAnsi="Tahoma" w:cs="Tahoma"/>
          <w:kern w:val="0"/>
          <w:lang w:eastAsia="ru-RU" w:bidi="ar-SA"/>
        </w:rPr>
        <w:t xml:space="preserve">осуществляет сверку суммы полученных денежных средств с суммой, указанной в </w:t>
      </w:r>
      <w:r w:rsidR="00512F35" w:rsidRPr="005456CB">
        <w:rPr>
          <w:rFonts w:ascii="Tahoma" w:hAnsi="Tahoma" w:cs="Tahoma"/>
          <w:kern w:val="0"/>
          <w:lang w:eastAsia="ru-RU" w:bidi="ar-SA"/>
        </w:rPr>
        <w:t>Подтверждени</w:t>
      </w:r>
      <w:r w:rsidR="00C85982" w:rsidRPr="005456CB">
        <w:rPr>
          <w:rFonts w:ascii="Tahoma" w:hAnsi="Tahoma" w:cs="Tahoma"/>
          <w:kern w:val="0"/>
          <w:lang w:eastAsia="ru-RU" w:bidi="ar-SA"/>
        </w:rPr>
        <w:t>ях</w:t>
      </w:r>
      <w:r w:rsidR="00512F35" w:rsidRPr="005456CB">
        <w:rPr>
          <w:rFonts w:ascii="Tahoma" w:hAnsi="Tahoma" w:cs="Tahoma"/>
          <w:kern w:val="0"/>
          <w:lang w:eastAsia="ru-RU" w:bidi="ar-SA"/>
        </w:rPr>
        <w:t xml:space="preserve"> движения денежных средств по КД</w:t>
      </w:r>
      <w:r w:rsidR="00A92A00" w:rsidRPr="005456CB">
        <w:rPr>
          <w:rFonts w:ascii="Tahoma" w:hAnsi="Tahoma" w:cs="Tahoma"/>
          <w:kern w:val="0"/>
          <w:lang w:eastAsia="ru-RU" w:bidi="ar-SA"/>
        </w:rPr>
        <w:t xml:space="preserve"> по всем </w:t>
      </w:r>
      <w:r w:rsidR="00DF2E98" w:rsidRPr="005456CB">
        <w:rPr>
          <w:rFonts w:ascii="Tahoma" w:hAnsi="Tahoma" w:cs="Tahoma"/>
          <w:kern w:val="0"/>
          <w:lang w:eastAsia="ru-RU" w:bidi="ar-SA"/>
        </w:rPr>
        <w:t>исполняемым</w:t>
      </w:r>
      <w:r w:rsidR="00B61025" w:rsidRPr="005456CB">
        <w:rPr>
          <w:rFonts w:ascii="Tahoma" w:hAnsi="Tahoma" w:cs="Tahoma"/>
          <w:kern w:val="0"/>
          <w:lang w:eastAsia="ru-RU" w:bidi="ar-SA"/>
        </w:rPr>
        <w:t xml:space="preserve"> Эмитентом </w:t>
      </w:r>
      <w:r w:rsidR="00A92A00" w:rsidRPr="005456CB">
        <w:rPr>
          <w:rFonts w:ascii="Tahoma" w:hAnsi="Tahoma" w:cs="Tahoma"/>
          <w:kern w:val="0"/>
          <w:lang w:eastAsia="ru-RU" w:bidi="ar-SA"/>
        </w:rPr>
        <w:t>Инструкциям по КД</w:t>
      </w:r>
      <w:r w:rsidR="00047606" w:rsidRPr="005456CB">
        <w:rPr>
          <w:rFonts w:ascii="Tahoma" w:hAnsi="Tahoma" w:cs="Tahoma"/>
          <w:kern w:val="0"/>
          <w:lang w:eastAsia="ru-RU" w:bidi="ar-SA"/>
        </w:rPr>
        <w:t>,</w:t>
      </w:r>
      <w:r w:rsidR="000C4E69" w:rsidRPr="005456CB">
        <w:rPr>
          <w:rFonts w:ascii="Tahoma" w:hAnsi="Tahoma" w:cs="Tahoma"/>
          <w:kern w:val="0"/>
          <w:lang w:eastAsia="ru-RU" w:bidi="ar-SA"/>
        </w:rPr>
        <w:t xml:space="preserve"> </w:t>
      </w:r>
      <w:r w:rsidR="0043239B" w:rsidRPr="005456CB">
        <w:rPr>
          <w:rFonts w:ascii="Tahoma" w:hAnsi="Tahoma" w:cs="Tahoma"/>
          <w:kern w:val="0"/>
          <w:lang w:eastAsia="ru-RU" w:bidi="ar-SA"/>
        </w:rPr>
        <w:t>и</w:t>
      </w:r>
      <w:r w:rsidR="000C4E69" w:rsidRPr="005456CB">
        <w:rPr>
          <w:rFonts w:ascii="Tahoma" w:hAnsi="Tahoma" w:cs="Tahoma"/>
          <w:kern w:val="0"/>
          <w:lang w:eastAsia="ru-RU" w:bidi="ar-SA"/>
        </w:rPr>
        <w:t xml:space="preserve"> </w:t>
      </w:r>
      <w:r w:rsidR="0043239B" w:rsidRPr="005456CB">
        <w:rPr>
          <w:rFonts w:ascii="Tahoma" w:hAnsi="Tahoma" w:cs="Tahoma"/>
          <w:kern w:val="0"/>
          <w:lang w:eastAsia="ru-RU" w:bidi="ar-SA"/>
        </w:rPr>
        <w:t xml:space="preserve">в случае поступления достаточной (соответствующей </w:t>
      </w:r>
      <w:r w:rsidR="00C85982" w:rsidRPr="005456CB">
        <w:rPr>
          <w:rFonts w:ascii="Tahoma" w:hAnsi="Tahoma" w:cs="Tahoma"/>
          <w:kern w:val="0"/>
          <w:lang w:eastAsia="ru-RU" w:bidi="ar-SA"/>
        </w:rPr>
        <w:t xml:space="preserve">сумме в </w:t>
      </w:r>
      <w:r w:rsidR="00BD5944" w:rsidRPr="005456CB">
        <w:rPr>
          <w:rFonts w:ascii="Tahoma" w:hAnsi="Tahoma" w:cs="Tahoma"/>
          <w:kern w:val="0"/>
          <w:lang w:eastAsia="ru-RU" w:bidi="ar-SA"/>
        </w:rPr>
        <w:t>Подтверждени</w:t>
      </w:r>
      <w:r w:rsidR="00034C45" w:rsidRPr="005456CB">
        <w:rPr>
          <w:rFonts w:ascii="Tahoma" w:hAnsi="Tahoma" w:cs="Tahoma"/>
          <w:kern w:val="0"/>
          <w:lang w:eastAsia="ru-RU" w:bidi="ar-SA"/>
        </w:rPr>
        <w:t>ях</w:t>
      </w:r>
      <w:r w:rsidR="00BD5944" w:rsidRPr="005456CB">
        <w:rPr>
          <w:rFonts w:ascii="Tahoma" w:hAnsi="Tahoma" w:cs="Tahoma"/>
          <w:kern w:val="0"/>
          <w:lang w:eastAsia="ru-RU" w:bidi="ar-SA"/>
        </w:rPr>
        <w:t xml:space="preserve"> движения денежных средств по КД</w:t>
      </w:r>
      <w:r w:rsidR="00034C45" w:rsidRPr="005456CB">
        <w:rPr>
          <w:rFonts w:ascii="Tahoma" w:hAnsi="Tahoma" w:cs="Tahoma"/>
          <w:kern w:val="0"/>
          <w:lang w:eastAsia="ru-RU" w:bidi="ar-SA"/>
        </w:rPr>
        <w:t xml:space="preserve"> </w:t>
      </w:r>
      <w:r w:rsidR="00F04F6E" w:rsidRPr="005456CB">
        <w:rPr>
          <w:rFonts w:ascii="Tahoma" w:hAnsi="Tahoma" w:cs="Tahoma"/>
          <w:kern w:val="0"/>
          <w:lang w:eastAsia="ru-RU" w:bidi="ar-SA"/>
        </w:rPr>
        <w:t xml:space="preserve">по всем </w:t>
      </w:r>
      <w:r w:rsidR="008974C2" w:rsidRPr="005456CB">
        <w:rPr>
          <w:rFonts w:ascii="Tahoma" w:hAnsi="Tahoma" w:cs="Tahoma"/>
          <w:kern w:val="0"/>
          <w:lang w:eastAsia="ru-RU" w:bidi="ar-SA"/>
        </w:rPr>
        <w:t xml:space="preserve">таким </w:t>
      </w:r>
      <w:r w:rsidR="00F04F6E" w:rsidRPr="005456CB">
        <w:rPr>
          <w:rFonts w:ascii="Tahoma" w:hAnsi="Tahoma" w:cs="Tahoma"/>
          <w:kern w:val="0"/>
          <w:lang w:eastAsia="ru-RU" w:bidi="ar-SA"/>
        </w:rPr>
        <w:t xml:space="preserve">Инструкциям по КД </w:t>
      </w:r>
      <w:r w:rsidR="0043239B" w:rsidRPr="005456CB">
        <w:rPr>
          <w:rFonts w:ascii="Tahoma" w:hAnsi="Tahoma" w:cs="Tahoma"/>
          <w:kern w:val="0"/>
          <w:lang w:eastAsia="ru-RU" w:bidi="ar-SA"/>
        </w:rPr>
        <w:t>или большей</w:t>
      </w:r>
      <w:r w:rsidR="00034C45" w:rsidRPr="005456CB">
        <w:rPr>
          <w:rFonts w:ascii="Tahoma" w:hAnsi="Tahoma" w:cs="Tahoma"/>
          <w:kern w:val="0"/>
          <w:lang w:eastAsia="ru-RU" w:bidi="ar-SA"/>
        </w:rPr>
        <w:t>) суммы денежных средств</w:t>
      </w:r>
      <w:r w:rsidR="0043239B" w:rsidRPr="005456CB">
        <w:rPr>
          <w:rFonts w:ascii="Tahoma" w:hAnsi="Tahoma" w:cs="Tahoma"/>
          <w:kern w:val="0"/>
          <w:lang w:eastAsia="ru-RU" w:bidi="ar-SA"/>
        </w:rPr>
        <w:t>:</w:t>
      </w:r>
      <w:r w:rsidR="00A92A00" w:rsidRPr="005456CB">
        <w:rPr>
          <w:rFonts w:ascii="Tahoma" w:hAnsi="Tahoma" w:cs="Tahoma"/>
          <w:kern w:val="0"/>
          <w:lang w:eastAsia="ru-RU" w:bidi="ar-SA"/>
        </w:rPr>
        <w:t xml:space="preserve"> </w:t>
      </w:r>
    </w:p>
    <w:p w14:paraId="41BA8FA8" w14:textId="161D905B" w:rsidR="0043239B" w:rsidRPr="005456CB" w:rsidRDefault="00C41681" w:rsidP="0043239B">
      <w:pPr>
        <w:pStyle w:val="33"/>
        <w:numPr>
          <w:ilvl w:val="3"/>
          <w:numId w:val="15"/>
        </w:numPr>
        <w:spacing w:before="120" w:after="200" w:line="276" w:lineRule="auto"/>
        <w:ind w:left="1134" w:hanging="1134"/>
        <w:jc w:val="both"/>
        <w:rPr>
          <w:rFonts w:ascii="Tahoma" w:hAnsi="Tahoma" w:cs="Tahoma"/>
          <w:kern w:val="0"/>
          <w:lang w:eastAsia="ru-RU" w:bidi="ar-SA"/>
        </w:rPr>
      </w:pPr>
      <w:bookmarkStart w:id="363" w:name="_Ref26545082"/>
      <w:r w:rsidRPr="005456CB">
        <w:rPr>
          <w:rFonts w:ascii="Tahoma" w:hAnsi="Tahoma" w:cs="Tahoma"/>
          <w:kern w:val="0"/>
          <w:lang w:eastAsia="ru-RU" w:bidi="ar-SA"/>
        </w:rPr>
        <w:t xml:space="preserve">в сроки, установленные законодательством Российской Федерации, </w:t>
      </w:r>
      <w:r w:rsidR="0043239B" w:rsidRPr="005456CB">
        <w:rPr>
          <w:rFonts w:ascii="Tahoma" w:hAnsi="Tahoma" w:cs="Tahoma"/>
          <w:kern w:val="0"/>
          <w:lang w:eastAsia="ru-RU" w:bidi="ar-SA"/>
        </w:rPr>
        <w:t>выплачивает денежные средства Депоненту путем их перевода в соответствии с банковскими реквизитами, зарегистрированными Депонентом в НРД (для перечисления доходов по ценным бумагам);</w:t>
      </w:r>
      <w:bookmarkEnd w:id="363"/>
    </w:p>
    <w:p w14:paraId="264B8209" w14:textId="014C98B2" w:rsidR="0043239B" w:rsidRPr="005456CB" w:rsidRDefault="0043239B" w:rsidP="0043239B">
      <w:pPr>
        <w:pStyle w:val="33"/>
        <w:numPr>
          <w:ilvl w:val="3"/>
          <w:numId w:val="15"/>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списывает </w:t>
      </w:r>
      <w:r w:rsidR="00471F32" w:rsidRPr="005456CB">
        <w:rPr>
          <w:rFonts w:ascii="Tahoma" w:hAnsi="Tahoma" w:cs="Tahoma"/>
          <w:kern w:val="0"/>
          <w:lang w:eastAsia="ru-RU" w:bidi="ar-SA"/>
        </w:rPr>
        <w:t>погашенные/</w:t>
      </w:r>
      <w:r w:rsidRPr="005456CB">
        <w:rPr>
          <w:rFonts w:ascii="Tahoma" w:hAnsi="Tahoma" w:cs="Tahoma"/>
          <w:kern w:val="0"/>
          <w:lang w:eastAsia="ru-RU" w:bidi="ar-SA"/>
        </w:rPr>
        <w:t>приобретенные Облигации со счетов депо Депонента</w:t>
      </w:r>
      <w:r w:rsidR="00BD5944" w:rsidRPr="005456CB">
        <w:rPr>
          <w:rFonts w:ascii="Tahoma" w:hAnsi="Tahoma" w:cs="Tahoma"/>
          <w:kern w:val="0"/>
          <w:lang w:eastAsia="ru-RU" w:bidi="ar-SA"/>
        </w:rPr>
        <w:t xml:space="preserve"> в количестве, указанном в </w:t>
      </w:r>
      <w:r w:rsidR="00E35BF5" w:rsidRPr="005456CB">
        <w:rPr>
          <w:rFonts w:ascii="Tahoma" w:hAnsi="Tahoma" w:cs="Tahoma"/>
          <w:kern w:val="0"/>
          <w:lang w:eastAsia="ru-RU" w:bidi="ar-SA"/>
        </w:rPr>
        <w:t xml:space="preserve">таких </w:t>
      </w:r>
      <w:r w:rsidR="00BD5944" w:rsidRPr="005456CB">
        <w:rPr>
          <w:rFonts w:ascii="Tahoma" w:hAnsi="Tahoma" w:cs="Tahoma"/>
          <w:kern w:val="0"/>
          <w:lang w:eastAsia="ru-RU" w:bidi="ar-SA"/>
        </w:rPr>
        <w:t>Инструкци</w:t>
      </w:r>
      <w:r w:rsidR="00E35BF5" w:rsidRPr="005456CB">
        <w:rPr>
          <w:rFonts w:ascii="Tahoma" w:hAnsi="Tahoma" w:cs="Tahoma"/>
          <w:kern w:val="0"/>
          <w:lang w:eastAsia="ru-RU" w:bidi="ar-SA"/>
        </w:rPr>
        <w:t>ях</w:t>
      </w:r>
      <w:r w:rsidR="00BD5944" w:rsidRPr="005456CB">
        <w:rPr>
          <w:rFonts w:ascii="Tahoma" w:hAnsi="Tahoma" w:cs="Tahoma"/>
          <w:kern w:val="0"/>
          <w:lang w:eastAsia="ru-RU" w:bidi="ar-SA"/>
        </w:rPr>
        <w:t xml:space="preserve"> по КД</w:t>
      </w:r>
      <w:r w:rsidR="00AB2FFF" w:rsidRPr="005456CB">
        <w:rPr>
          <w:rFonts w:ascii="Tahoma" w:hAnsi="Tahoma" w:cs="Tahoma"/>
          <w:kern w:val="0"/>
          <w:lang w:eastAsia="ru-RU" w:bidi="ar-SA"/>
        </w:rPr>
        <w:t>, осуществляя одновременно разблокирование таких Облигаций, заблокированных ранее на основании Инструкций по КД</w:t>
      </w:r>
      <w:r w:rsidRPr="005456CB">
        <w:rPr>
          <w:rFonts w:ascii="Tahoma" w:hAnsi="Tahoma" w:cs="Tahoma"/>
          <w:kern w:val="0"/>
          <w:lang w:eastAsia="ru-RU" w:bidi="ar-SA"/>
        </w:rPr>
        <w:t>;</w:t>
      </w:r>
    </w:p>
    <w:p w14:paraId="39C86CBC" w14:textId="3F949FDD" w:rsidR="00A469AE" w:rsidRPr="005456CB" w:rsidRDefault="0043239B" w:rsidP="0043239B">
      <w:pPr>
        <w:pStyle w:val="33"/>
        <w:numPr>
          <w:ilvl w:val="3"/>
          <w:numId w:val="15"/>
        </w:numPr>
        <w:spacing w:before="120" w:after="200" w:line="276" w:lineRule="auto"/>
        <w:ind w:left="1134" w:hanging="1134"/>
        <w:jc w:val="both"/>
        <w:rPr>
          <w:rFonts w:ascii="Tahoma" w:hAnsi="Tahoma" w:cs="Tahoma"/>
          <w:kern w:val="0"/>
          <w:lang w:eastAsia="ru-RU" w:bidi="ar-SA"/>
        </w:rPr>
      </w:pPr>
      <w:bookmarkStart w:id="364" w:name="_Ref26545109"/>
      <w:r w:rsidRPr="005456CB">
        <w:rPr>
          <w:rFonts w:ascii="Tahoma" w:hAnsi="Tahoma" w:cs="Tahoma"/>
          <w:kern w:val="0"/>
          <w:lang w:eastAsia="ru-RU" w:bidi="ar-SA"/>
        </w:rPr>
        <w:t xml:space="preserve">предоставляет Депоненту отчеты о выполненных операциях по форме </w:t>
      </w:r>
      <w:r w:rsidRPr="005456CB">
        <w:rPr>
          <w:rFonts w:ascii="Tahoma" w:hAnsi="Tahoma" w:cs="Tahoma"/>
          <w:kern w:val="0"/>
          <w:lang w:val="en-US" w:eastAsia="ru-RU" w:bidi="ar-SA"/>
        </w:rPr>
        <w:t>MS</w:t>
      </w:r>
      <w:r w:rsidRPr="005456CB">
        <w:rPr>
          <w:rFonts w:ascii="Tahoma" w:hAnsi="Tahoma" w:cs="Tahoma"/>
          <w:kern w:val="0"/>
          <w:lang w:eastAsia="ru-RU" w:bidi="ar-SA"/>
        </w:rPr>
        <w:t>0</w:t>
      </w:r>
      <w:r w:rsidR="00720DDC" w:rsidRPr="005456CB">
        <w:rPr>
          <w:rFonts w:ascii="Tahoma" w:hAnsi="Tahoma" w:cs="Tahoma"/>
          <w:kern w:val="0"/>
          <w:lang w:eastAsia="ru-RU" w:bidi="ar-SA"/>
        </w:rPr>
        <w:t>10</w:t>
      </w:r>
      <w:r w:rsidR="00A469AE" w:rsidRPr="005456CB">
        <w:rPr>
          <w:rFonts w:ascii="Tahoma" w:hAnsi="Tahoma" w:cs="Tahoma"/>
          <w:kern w:val="0"/>
          <w:lang w:eastAsia="ru-RU" w:bidi="ar-SA"/>
        </w:rPr>
        <w:t>;</w:t>
      </w:r>
    </w:p>
    <w:bookmarkEnd w:id="364"/>
    <w:p w14:paraId="7943D267" w14:textId="43C5BB59" w:rsidR="00DF20F3" w:rsidRPr="005456CB" w:rsidRDefault="00DF20F3" w:rsidP="00DF20F3">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w:t>
      </w:r>
      <w:r w:rsidR="0073055E" w:rsidRPr="005456CB">
        <w:rPr>
          <w:rFonts w:ascii="Tahoma" w:hAnsi="Tahoma" w:cs="Tahoma"/>
          <w:kern w:val="0"/>
          <w:lang w:eastAsia="ru-RU" w:bidi="ar-SA"/>
        </w:rPr>
        <w:t>приобретени</w:t>
      </w:r>
      <w:r w:rsidRPr="005456CB">
        <w:rPr>
          <w:rFonts w:ascii="Tahoma" w:hAnsi="Tahoma" w:cs="Tahoma"/>
          <w:kern w:val="0"/>
          <w:lang w:eastAsia="ru-RU" w:bidi="ar-SA"/>
        </w:rPr>
        <w:t>и</w:t>
      </w:r>
      <w:r w:rsidR="0073055E" w:rsidRPr="005456CB">
        <w:rPr>
          <w:rFonts w:ascii="Tahoma" w:hAnsi="Tahoma" w:cs="Tahoma"/>
          <w:kern w:val="0"/>
          <w:lang w:eastAsia="ru-RU" w:bidi="ar-SA"/>
        </w:rPr>
        <w:t xml:space="preserve"> </w:t>
      </w:r>
      <w:r w:rsidRPr="005456CB">
        <w:rPr>
          <w:rFonts w:ascii="Tahoma" w:hAnsi="Tahoma" w:cs="Tahoma"/>
          <w:kern w:val="0"/>
          <w:lang w:eastAsia="ru-RU" w:bidi="ar-SA"/>
        </w:rPr>
        <w:t xml:space="preserve">Облигаций пропорционально </w:t>
      </w:r>
      <w:r w:rsidR="00471F32" w:rsidRPr="005456CB">
        <w:rPr>
          <w:rFonts w:ascii="Tahoma" w:hAnsi="Tahoma" w:cs="Tahoma"/>
          <w:kern w:val="0"/>
          <w:lang w:eastAsia="ru-RU" w:bidi="ar-SA"/>
        </w:rPr>
        <w:t xml:space="preserve">предъявленным Инструкциям по КД </w:t>
      </w:r>
      <w:r w:rsidRPr="005456CB">
        <w:rPr>
          <w:rFonts w:ascii="Tahoma" w:hAnsi="Tahoma" w:cs="Tahoma"/>
          <w:kern w:val="0"/>
          <w:lang w:eastAsia="ru-RU" w:bidi="ar-SA"/>
        </w:rPr>
        <w:t xml:space="preserve">осуществляет сверку суммы полученных денежных средств с суммой, указанной в Подтверждениях движения денежных средств по КД по всем </w:t>
      </w:r>
      <w:r w:rsidR="00DF2E98" w:rsidRPr="005456CB">
        <w:rPr>
          <w:rFonts w:ascii="Tahoma" w:hAnsi="Tahoma" w:cs="Tahoma"/>
          <w:kern w:val="0"/>
          <w:lang w:eastAsia="ru-RU" w:bidi="ar-SA"/>
        </w:rPr>
        <w:t xml:space="preserve">исполняемым </w:t>
      </w:r>
      <w:r w:rsidRPr="005456CB">
        <w:rPr>
          <w:rFonts w:ascii="Tahoma" w:hAnsi="Tahoma" w:cs="Tahoma"/>
          <w:kern w:val="0"/>
          <w:lang w:eastAsia="ru-RU" w:bidi="ar-SA"/>
        </w:rPr>
        <w:t xml:space="preserve"> Эмитентом Инструкциям по КД, и в случае поступления достаточной (соответствующей сумме в Подтверждениях движения денежных средств по КД по всем таким Инструкциям по КД или большей) суммы денежных средств: </w:t>
      </w:r>
    </w:p>
    <w:p w14:paraId="39EBAC22" w14:textId="58B87BEC" w:rsidR="00DF20F3" w:rsidRPr="005456CB" w:rsidRDefault="00A467E8" w:rsidP="00DF20F3">
      <w:pPr>
        <w:pStyle w:val="33"/>
        <w:numPr>
          <w:ilvl w:val="3"/>
          <w:numId w:val="15"/>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в сроки, установленные законодательством Российской Федерации, </w:t>
      </w:r>
      <w:r w:rsidR="00DF20F3" w:rsidRPr="005456CB">
        <w:rPr>
          <w:rFonts w:ascii="Tahoma" w:hAnsi="Tahoma" w:cs="Tahoma"/>
          <w:kern w:val="0"/>
          <w:lang w:eastAsia="ru-RU" w:bidi="ar-SA"/>
        </w:rPr>
        <w:t>выплачивает денежные средства Депоненту путем их перевода в соответствии с банковскими реквизитами, зарегистрированными Депонентом в НРД (для перечисления доходов по ценным бумагам);</w:t>
      </w:r>
    </w:p>
    <w:p w14:paraId="4B000610" w14:textId="77777777" w:rsidR="00CA6C50" w:rsidRPr="005456CB" w:rsidRDefault="00DF20F3" w:rsidP="00CA6C50">
      <w:pPr>
        <w:pStyle w:val="33"/>
        <w:numPr>
          <w:ilvl w:val="3"/>
          <w:numId w:val="15"/>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списывает приобретенные Облигации со счетов депо Депонента в соответствующем количестве</w:t>
      </w:r>
      <w:r w:rsidR="003F4C12" w:rsidRPr="005456CB">
        <w:rPr>
          <w:rFonts w:ascii="Tahoma" w:hAnsi="Tahoma" w:cs="Tahoma"/>
          <w:kern w:val="0"/>
          <w:lang w:eastAsia="ru-RU" w:bidi="ar-SA"/>
        </w:rPr>
        <w:t>, указанном Эмитентом в Подтверждениях движениях денежных средств по КД</w:t>
      </w:r>
      <w:r w:rsidR="00CA6C50" w:rsidRPr="005456CB">
        <w:rPr>
          <w:rFonts w:ascii="Tahoma" w:hAnsi="Tahoma" w:cs="Tahoma"/>
          <w:kern w:val="0"/>
          <w:lang w:eastAsia="ru-RU" w:bidi="ar-SA"/>
        </w:rPr>
        <w:t>, осуществляя одновременно разблокирование таких Облигаций, заблокированных ранее на основании Инструкций по КД;</w:t>
      </w:r>
    </w:p>
    <w:p w14:paraId="67151943" w14:textId="1944BA18" w:rsidR="00DF20F3" w:rsidRPr="005456CB" w:rsidRDefault="00CA6C50" w:rsidP="00251D64">
      <w:pPr>
        <w:pStyle w:val="33"/>
        <w:numPr>
          <w:ilvl w:val="3"/>
          <w:numId w:val="15"/>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осуществляет разблокирование не приобретенных Облигаций, заблокированных ранее на основании таких Инструкций по КД; </w:t>
      </w:r>
    </w:p>
    <w:p w14:paraId="2F77191A" w14:textId="0EEE56AD" w:rsidR="0073055E" w:rsidRPr="005456CB" w:rsidRDefault="00DF20F3" w:rsidP="00DF20F3">
      <w:pPr>
        <w:pStyle w:val="33"/>
        <w:numPr>
          <w:ilvl w:val="3"/>
          <w:numId w:val="15"/>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предоставляет Депоненту отчеты о выполненных операциях по форме </w:t>
      </w:r>
      <w:r w:rsidRPr="005456CB">
        <w:rPr>
          <w:rFonts w:ascii="Tahoma" w:hAnsi="Tahoma" w:cs="Tahoma"/>
          <w:kern w:val="0"/>
          <w:lang w:val="en-US" w:eastAsia="ru-RU" w:bidi="ar-SA"/>
        </w:rPr>
        <w:t>MS</w:t>
      </w:r>
      <w:r w:rsidRPr="005456CB">
        <w:rPr>
          <w:rFonts w:ascii="Tahoma" w:hAnsi="Tahoma" w:cs="Tahoma"/>
          <w:kern w:val="0"/>
          <w:lang w:eastAsia="ru-RU" w:bidi="ar-SA"/>
        </w:rPr>
        <w:t>010</w:t>
      </w:r>
      <w:r w:rsidR="00695319" w:rsidRPr="005456CB">
        <w:rPr>
          <w:rFonts w:ascii="Tahoma" w:hAnsi="Tahoma" w:cs="Tahoma"/>
          <w:kern w:val="0"/>
          <w:lang w:eastAsia="ru-RU" w:bidi="ar-SA"/>
        </w:rPr>
        <w:t>.</w:t>
      </w:r>
    </w:p>
    <w:p w14:paraId="070AB44B" w14:textId="687FD3D5" w:rsidR="004E4D59" w:rsidRPr="005456CB" w:rsidRDefault="002D3E9F" w:rsidP="005F3200">
      <w:pPr>
        <w:pStyle w:val="33"/>
        <w:numPr>
          <w:ilvl w:val="1"/>
          <w:numId w:val="15"/>
        </w:numPr>
        <w:spacing w:before="120" w:after="200" w:line="276" w:lineRule="auto"/>
        <w:ind w:left="993" w:hanging="993"/>
        <w:jc w:val="both"/>
        <w:rPr>
          <w:rFonts w:ascii="Tahoma" w:hAnsi="Tahoma" w:cs="Tahoma"/>
          <w:kern w:val="0"/>
          <w:lang w:eastAsia="ru-RU" w:bidi="ar-SA"/>
        </w:rPr>
      </w:pPr>
      <w:bookmarkStart w:id="365" w:name="_Ref27160607"/>
      <w:r w:rsidRPr="005456CB">
        <w:rPr>
          <w:rFonts w:ascii="Tahoma" w:hAnsi="Tahoma" w:cs="Tahoma"/>
          <w:kern w:val="0"/>
          <w:lang w:eastAsia="ru-RU" w:bidi="ar-SA"/>
        </w:rPr>
        <w:t xml:space="preserve">При поступлении денежных средств НРД не осуществляет </w:t>
      </w:r>
      <w:r w:rsidR="004E4D59" w:rsidRPr="005456CB">
        <w:rPr>
          <w:rFonts w:ascii="Tahoma" w:hAnsi="Tahoma" w:cs="Tahoma"/>
          <w:kern w:val="0"/>
          <w:lang w:eastAsia="ru-RU" w:bidi="ar-SA"/>
        </w:rPr>
        <w:t xml:space="preserve">разблокирование ценных бумаг, заблокированных ранее на основании Инструкций по КД, не </w:t>
      </w:r>
      <w:r w:rsidR="00F40B8B" w:rsidRPr="005456CB">
        <w:rPr>
          <w:rFonts w:ascii="Tahoma" w:hAnsi="Tahoma" w:cs="Tahoma"/>
          <w:kern w:val="0"/>
          <w:lang w:eastAsia="ru-RU" w:bidi="ar-SA"/>
        </w:rPr>
        <w:t>исполняемых</w:t>
      </w:r>
      <w:r w:rsidR="004E4D59" w:rsidRPr="005456CB">
        <w:rPr>
          <w:rFonts w:ascii="Tahoma" w:hAnsi="Tahoma" w:cs="Tahoma"/>
          <w:kern w:val="0"/>
          <w:lang w:eastAsia="ru-RU" w:bidi="ar-SA"/>
        </w:rPr>
        <w:t xml:space="preserve"> Эмитентом.</w:t>
      </w:r>
      <w:bookmarkEnd w:id="365"/>
      <w:r w:rsidRPr="005456CB">
        <w:rPr>
          <w:rFonts w:ascii="Tahoma" w:hAnsi="Tahoma" w:cs="Tahoma"/>
          <w:kern w:val="0"/>
          <w:lang w:eastAsia="ru-RU" w:bidi="ar-SA"/>
        </w:rPr>
        <w:t xml:space="preserve"> </w:t>
      </w:r>
    </w:p>
    <w:p w14:paraId="3AC37DFB" w14:textId="12DCF078" w:rsidR="00250098" w:rsidRPr="005456CB" w:rsidRDefault="00250098" w:rsidP="00250098">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Уведомления эмитенту </w:t>
      </w:r>
      <w:r w:rsidR="00467166" w:rsidRPr="005456CB">
        <w:rPr>
          <w:rFonts w:ascii="Tahoma" w:hAnsi="Tahoma" w:cs="Tahoma"/>
          <w:lang w:eastAsia="ru-RU"/>
        </w:rPr>
        <w:t xml:space="preserve">(с назначением Указание об участии/Сообщение о волеизъявлении об участии в приобретении/досрочном погашении облигаций, не предполагающее блокирование ценных бумаг) </w:t>
      </w:r>
      <w:r w:rsidRPr="005456CB">
        <w:rPr>
          <w:rFonts w:ascii="Tahoma" w:hAnsi="Tahoma" w:cs="Tahoma"/>
          <w:kern w:val="0"/>
          <w:lang w:eastAsia="ru-RU" w:bidi="ar-SA"/>
        </w:rPr>
        <w:t xml:space="preserve">НРД не позднее операционного дня, следующего за днем его получения, направляет его </w:t>
      </w:r>
      <w:r w:rsidRPr="005456CB">
        <w:rPr>
          <w:rFonts w:ascii="Tahoma" w:hAnsi="Tahoma" w:cs="Tahoma"/>
          <w:kern w:val="0"/>
          <w:lang w:eastAsia="ru-RU" w:bidi="ar-SA"/>
        </w:rPr>
        <w:lastRenderedPageBreak/>
        <w:t xml:space="preserve">Эмитенту. Если Эмитент не является участником СЭД НРД, НРД направляет Уведомление эмитенту по адресу электронной почты Эмитента, указанному в анкете юридического лица. </w:t>
      </w:r>
      <w:r w:rsidR="006C0F20" w:rsidRPr="005456CB">
        <w:rPr>
          <w:rFonts w:ascii="Tahoma" w:hAnsi="Tahoma" w:cs="Tahoma"/>
          <w:kern w:val="0"/>
          <w:lang w:eastAsia="ru-RU" w:bidi="ar-SA"/>
        </w:rPr>
        <w:t xml:space="preserve"> </w:t>
      </w:r>
    </w:p>
    <w:p w14:paraId="1E6B1DAC" w14:textId="62EC0086" w:rsidR="00903220" w:rsidRPr="005456CB" w:rsidRDefault="00903220" w:rsidP="00903220">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Эмитент после получения Уведомления эмитенту </w:t>
      </w:r>
      <w:r w:rsidR="006C0F20" w:rsidRPr="005456CB">
        <w:rPr>
          <w:rFonts w:ascii="Tahoma" w:hAnsi="Tahoma" w:cs="Tahoma"/>
          <w:lang w:eastAsia="ru-RU"/>
        </w:rPr>
        <w:t xml:space="preserve">(с назначением Указание об участии/Сообщение о волеизъявлении об участии в приобретении/досрочном погашении облигаций, не предполагающее блокирование ценных бумаг) </w:t>
      </w:r>
      <w:r w:rsidRPr="005456CB">
        <w:rPr>
          <w:rFonts w:ascii="Tahoma" w:hAnsi="Tahoma" w:cs="Tahoma"/>
          <w:kern w:val="0"/>
          <w:lang w:eastAsia="ru-RU" w:bidi="ar-SA"/>
        </w:rPr>
        <w:t xml:space="preserve">сообщает либо о приеме, либо об отказе в приеме Уведомления эмитенту, направляя в НРД Уведомление о приеме сообщения либо Уведомление об отказе в приеме сообщения. Если Эмитент не является Участником СЭД НРД, Эмитент сообщает НРД либо о приеме, либо об отказе в приеме Уведомления эмитенту, направляя скан-копию документа на бумажном носителе, подписанного уполномоченным представителем Эмитента по адресу электронной почты: </w:t>
      </w:r>
      <w:hyperlink r:id="rId14" w:history="1">
        <w:r w:rsidRPr="005456CB">
          <w:rPr>
            <w:rFonts w:ascii="Tahoma" w:hAnsi="Tahoma" w:cs="Tahoma"/>
            <w:kern w:val="0"/>
            <w:lang w:eastAsia="ru-RU" w:bidi="ar-SA"/>
          </w:rPr>
          <w:t>bonds@nsd.ru</w:t>
        </w:r>
      </w:hyperlink>
      <w:r w:rsidRPr="005456CB">
        <w:rPr>
          <w:rFonts w:ascii="Tahoma" w:hAnsi="Tahoma" w:cs="Tahoma"/>
          <w:kern w:val="0"/>
          <w:lang w:eastAsia="ru-RU" w:bidi="ar-SA"/>
        </w:rPr>
        <w:t xml:space="preserve">, с последующей досылкой оригинала документа по адресу места нахождения НРД. </w:t>
      </w:r>
    </w:p>
    <w:p w14:paraId="0E5E00DE" w14:textId="1EBF6BCB" w:rsidR="00903220" w:rsidRPr="005456CB" w:rsidRDefault="00903220" w:rsidP="00903220">
      <w:pPr>
        <w:pStyle w:val="33"/>
        <w:numPr>
          <w:ilvl w:val="1"/>
          <w:numId w:val="15"/>
        </w:numPr>
        <w:spacing w:before="120" w:after="200" w:line="276" w:lineRule="auto"/>
        <w:ind w:left="993" w:hanging="993"/>
        <w:jc w:val="both"/>
        <w:rPr>
          <w:rFonts w:ascii="Tahoma" w:hAnsi="Tahoma" w:cs="Tahoma"/>
          <w:kern w:val="0"/>
          <w:lang w:eastAsia="ru-RU" w:bidi="ar-SA"/>
        </w:rPr>
      </w:pPr>
      <w:bookmarkStart w:id="366" w:name="_Ref30674062"/>
      <w:r w:rsidRPr="005456CB">
        <w:rPr>
          <w:rFonts w:ascii="Tahoma" w:hAnsi="Tahoma" w:cs="Tahoma"/>
          <w:kern w:val="0"/>
          <w:lang w:eastAsia="ru-RU" w:bidi="ar-SA"/>
        </w:rPr>
        <w:t xml:space="preserve">НРД не позднее операционного дня, следующего за днем получения от Эмитента Уведомления о приеме сообщения либо Уведомления об отказе в приеме сообщения или сообщения о приеме, либо об отказе в приеме </w:t>
      </w:r>
      <w:r w:rsidR="00703A18" w:rsidRPr="005456CB">
        <w:rPr>
          <w:rFonts w:ascii="Tahoma" w:hAnsi="Tahoma" w:cs="Tahoma"/>
          <w:kern w:val="0"/>
          <w:lang w:eastAsia="ru-RU" w:bidi="ar-SA"/>
        </w:rPr>
        <w:t>Уведомления эмитенту</w:t>
      </w:r>
      <w:r w:rsidRPr="005456CB">
        <w:rPr>
          <w:rFonts w:ascii="Tahoma" w:hAnsi="Tahoma" w:cs="Tahoma"/>
          <w:kern w:val="0"/>
          <w:lang w:eastAsia="ru-RU" w:bidi="ar-SA"/>
        </w:rPr>
        <w:t>, направляет Депоненту</w:t>
      </w:r>
      <w:r w:rsidR="002E779D" w:rsidRPr="005456CB">
        <w:rPr>
          <w:rFonts w:ascii="Tahoma" w:hAnsi="Tahoma" w:cs="Tahoma"/>
          <w:kern w:val="0"/>
          <w:lang w:eastAsia="ru-RU" w:bidi="ar-SA"/>
        </w:rPr>
        <w:t xml:space="preserve"> Уведомление о приеме сообщения либо Уведомление об отказе в приеме сообщения</w:t>
      </w:r>
      <w:r w:rsidRPr="005456CB">
        <w:rPr>
          <w:rFonts w:ascii="Tahoma" w:hAnsi="Tahoma" w:cs="Tahoma"/>
          <w:kern w:val="0"/>
          <w:lang w:eastAsia="ru-RU" w:bidi="ar-SA"/>
        </w:rPr>
        <w:t>.</w:t>
      </w:r>
      <w:bookmarkEnd w:id="366"/>
      <w:r w:rsidR="002E779D" w:rsidRPr="005456CB">
        <w:rPr>
          <w:rFonts w:ascii="Tahoma" w:hAnsi="Tahoma" w:cs="Tahoma"/>
          <w:kern w:val="0"/>
          <w:lang w:eastAsia="ru-RU" w:bidi="ar-SA"/>
        </w:rPr>
        <w:t xml:space="preserve"> </w:t>
      </w:r>
    </w:p>
    <w:p w14:paraId="40B35D6A" w14:textId="16BD4D15" w:rsidR="00B11C01" w:rsidRPr="005456CB" w:rsidRDefault="00B11C01" w:rsidP="00B11C01">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Корпоративным</w:t>
      </w:r>
      <w:r w:rsidR="00414BE2" w:rsidRPr="005456CB">
        <w:rPr>
          <w:rFonts w:ascii="Tahoma" w:hAnsi="Tahoma" w:cs="Tahoma"/>
          <w:kern w:val="0"/>
          <w:lang w:eastAsia="ru-RU" w:bidi="ar-SA"/>
        </w:rPr>
        <w:t>и</w:t>
      </w:r>
      <w:r w:rsidRPr="005456CB">
        <w:rPr>
          <w:rFonts w:ascii="Tahoma" w:hAnsi="Tahoma" w:cs="Tahoma"/>
          <w:kern w:val="0"/>
          <w:lang w:eastAsia="ru-RU" w:bidi="ar-SA"/>
        </w:rPr>
        <w:t xml:space="preserve"> действи</w:t>
      </w:r>
      <w:r w:rsidR="00414BE2" w:rsidRPr="005456CB">
        <w:rPr>
          <w:rFonts w:ascii="Tahoma" w:hAnsi="Tahoma" w:cs="Tahoma"/>
          <w:kern w:val="0"/>
          <w:lang w:eastAsia="ru-RU" w:bidi="ar-SA"/>
        </w:rPr>
        <w:t>ями</w:t>
      </w:r>
      <w:r w:rsidRPr="005456CB">
        <w:rPr>
          <w:rFonts w:ascii="Tahoma" w:hAnsi="Tahoma" w:cs="Tahoma"/>
          <w:kern w:val="0"/>
          <w:lang w:eastAsia="ru-RU" w:bidi="ar-SA"/>
        </w:rPr>
        <w:t>, указанным</w:t>
      </w:r>
      <w:r w:rsidR="00414BE2" w:rsidRPr="005456CB">
        <w:rPr>
          <w:rFonts w:ascii="Tahoma" w:hAnsi="Tahoma" w:cs="Tahoma"/>
          <w:kern w:val="0"/>
          <w:lang w:eastAsia="ru-RU" w:bidi="ar-SA"/>
        </w:rPr>
        <w:t>и</w:t>
      </w:r>
      <w:r w:rsidRPr="005456CB">
        <w:rPr>
          <w:rFonts w:ascii="Tahoma" w:hAnsi="Tahoma" w:cs="Tahoma"/>
          <w:kern w:val="0"/>
          <w:lang w:eastAsia="ru-RU" w:bidi="ar-SA"/>
        </w:rPr>
        <w:t xml:space="preserve"> в пункт</w:t>
      </w:r>
      <w:r w:rsidR="00414BE2" w:rsidRPr="005456CB">
        <w:rPr>
          <w:rFonts w:ascii="Tahoma" w:hAnsi="Tahoma" w:cs="Tahoma"/>
          <w:kern w:val="0"/>
          <w:lang w:eastAsia="ru-RU" w:bidi="ar-SA"/>
        </w:rPr>
        <w:t>ах</w:t>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_Ref501103922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E92C64" w:rsidRPr="005456CB">
        <w:rPr>
          <w:rFonts w:ascii="Tahoma" w:hAnsi="Tahoma" w:cs="Tahoma"/>
          <w:kern w:val="0"/>
          <w:lang w:eastAsia="ru-RU" w:bidi="ar-SA"/>
        </w:rPr>
        <w:t>18.1.4</w:t>
      </w:r>
      <w:r w:rsidRPr="005456CB">
        <w:rPr>
          <w:rFonts w:ascii="Tahoma" w:hAnsi="Tahoma" w:cs="Tahoma"/>
          <w:kern w:val="0"/>
          <w:lang w:eastAsia="ru-RU" w:bidi="ar-SA"/>
        </w:rPr>
        <w:fldChar w:fldCharType="end"/>
      </w:r>
      <w:r w:rsidR="00414BE2" w:rsidRPr="005456CB">
        <w:rPr>
          <w:rFonts w:ascii="Tahoma" w:hAnsi="Tahoma" w:cs="Tahoma"/>
          <w:kern w:val="0"/>
          <w:lang w:eastAsia="ru-RU" w:bidi="ar-SA"/>
        </w:rPr>
        <w:t xml:space="preserve"> – </w:t>
      </w:r>
      <w:r w:rsidR="00414BE2" w:rsidRPr="005456CB">
        <w:rPr>
          <w:rFonts w:ascii="Tahoma" w:hAnsi="Tahoma" w:cs="Tahoma"/>
          <w:kern w:val="0"/>
          <w:lang w:eastAsia="ru-RU" w:bidi="ar-SA"/>
        </w:rPr>
        <w:fldChar w:fldCharType="begin"/>
      </w:r>
      <w:r w:rsidR="00414BE2" w:rsidRPr="005456CB">
        <w:rPr>
          <w:rFonts w:ascii="Tahoma" w:hAnsi="Tahoma" w:cs="Tahoma"/>
          <w:kern w:val="0"/>
          <w:lang w:eastAsia="ru-RU" w:bidi="ar-SA"/>
        </w:rPr>
        <w:instrText xml:space="preserve"> REF _Ref27072588 \r \h </w:instrText>
      </w:r>
      <w:r w:rsidR="005456CB">
        <w:rPr>
          <w:rFonts w:ascii="Tahoma" w:hAnsi="Tahoma" w:cs="Tahoma"/>
          <w:kern w:val="0"/>
          <w:lang w:eastAsia="ru-RU" w:bidi="ar-SA"/>
        </w:rPr>
        <w:instrText xml:space="preserve"> \* MERGEFORMAT </w:instrText>
      </w:r>
      <w:r w:rsidR="00414BE2" w:rsidRPr="005456CB">
        <w:rPr>
          <w:rFonts w:ascii="Tahoma" w:hAnsi="Tahoma" w:cs="Tahoma"/>
          <w:kern w:val="0"/>
          <w:lang w:eastAsia="ru-RU" w:bidi="ar-SA"/>
        </w:rPr>
      </w:r>
      <w:r w:rsidR="00414BE2" w:rsidRPr="005456CB">
        <w:rPr>
          <w:rFonts w:ascii="Tahoma" w:hAnsi="Tahoma" w:cs="Tahoma"/>
          <w:kern w:val="0"/>
          <w:lang w:eastAsia="ru-RU" w:bidi="ar-SA"/>
        </w:rPr>
        <w:fldChar w:fldCharType="separate"/>
      </w:r>
      <w:r w:rsidR="00E92C64" w:rsidRPr="005456CB">
        <w:rPr>
          <w:rFonts w:ascii="Tahoma" w:hAnsi="Tahoma" w:cs="Tahoma"/>
          <w:kern w:val="0"/>
          <w:lang w:eastAsia="ru-RU" w:bidi="ar-SA"/>
        </w:rPr>
        <w:t>18.1.5</w:t>
      </w:r>
      <w:r w:rsidR="00414BE2" w:rsidRPr="005456CB">
        <w:rPr>
          <w:rFonts w:ascii="Tahoma" w:hAnsi="Tahoma" w:cs="Tahoma"/>
          <w:kern w:val="0"/>
          <w:lang w:eastAsia="ru-RU" w:bidi="ar-SA"/>
        </w:rPr>
        <w:fldChar w:fldCharType="end"/>
      </w:r>
      <w:r w:rsidR="00414BE2" w:rsidRPr="005456CB">
        <w:rPr>
          <w:rFonts w:ascii="Tahoma" w:hAnsi="Tahoma" w:cs="Tahoma"/>
          <w:kern w:val="0"/>
          <w:lang w:eastAsia="ru-RU" w:bidi="ar-SA"/>
        </w:rPr>
        <w:t xml:space="preserve"> </w:t>
      </w:r>
      <w:r w:rsidRPr="005456CB">
        <w:rPr>
          <w:rFonts w:ascii="Tahoma" w:hAnsi="Tahoma" w:cs="Tahoma"/>
          <w:kern w:val="0"/>
          <w:lang w:eastAsia="ru-RU" w:bidi="ar-SA"/>
        </w:rPr>
        <w:t>Правил</w:t>
      </w:r>
      <w:r w:rsidR="00414BE2" w:rsidRPr="005456CB">
        <w:rPr>
          <w:rFonts w:ascii="Tahoma" w:hAnsi="Tahoma" w:cs="Tahoma"/>
          <w:kern w:val="0"/>
          <w:lang w:eastAsia="ru-RU" w:bidi="ar-SA"/>
        </w:rPr>
        <w:t>,</w:t>
      </w:r>
      <w:r w:rsidRPr="005456CB">
        <w:rPr>
          <w:rFonts w:ascii="Tahoma" w:hAnsi="Tahoma" w:cs="Tahoma"/>
          <w:kern w:val="0"/>
          <w:lang w:eastAsia="ru-RU" w:bidi="ar-SA"/>
        </w:rPr>
        <w:t xml:space="preserve"> используются, в том числе, следующие электронные документы:</w:t>
      </w:r>
    </w:p>
    <w:p w14:paraId="77806A9B" w14:textId="77777777" w:rsidR="001864A0" w:rsidRPr="005456CB" w:rsidRDefault="001864A0" w:rsidP="001864A0">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 КД;</w:t>
      </w:r>
    </w:p>
    <w:p w14:paraId="1486A7E9" w14:textId="77777777" w:rsidR="001864A0" w:rsidRPr="005456CB" w:rsidRDefault="001864A0" w:rsidP="001864A0">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об отмене КД;</w:t>
      </w:r>
    </w:p>
    <w:p w14:paraId="0CE442D4" w14:textId="77777777" w:rsidR="001864A0" w:rsidRPr="005456CB" w:rsidRDefault="001864A0" w:rsidP="001864A0">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Уведомление о приеме сообщения; </w:t>
      </w:r>
    </w:p>
    <w:p w14:paraId="2BE486CC" w14:textId="77777777" w:rsidR="001864A0" w:rsidRPr="005456CB" w:rsidRDefault="001864A0" w:rsidP="001864A0">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Сообщение об отказе;</w:t>
      </w:r>
    </w:p>
    <w:p w14:paraId="79141A65" w14:textId="77777777" w:rsidR="001864A0" w:rsidRPr="005456CB" w:rsidRDefault="001864A0" w:rsidP="001864A0">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Сообщение о присвоении Референса КД;</w:t>
      </w:r>
    </w:p>
    <w:p w14:paraId="3C137FE1" w14:textId="77777777" w:rsidR="00B11C01" w:rsidRPr="005456CB" w:rsidRDefault="00B11C01" w:rsidP="00B11C01">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Инструкция по КД;</w:t>
      </w:r>
    </w:p>
    <w:p w14:paraId="531DA272" w14:textId="77777777" w:rsidR="00B11C01" w:rsidRPr="005456CB" w:rsidRDefault="00B11C01" w:rsidP="00B11C01">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Запрос на отмену инструкции по КД;</w:t>
      </w:r>
    </w:p>
    <w:p w14:paraId="32EDC2BC" w14:textId="77777777" w:rsidR="00B11C01" w:rsidRPr="005456CB" w:rsidRDefault="00B11C01" w:rsidP="00B11C01">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Статус инструкции по КД;</w:t>
      </w:r>
    </w:p>
    <w:p w14:paraId="66547F89" w14:textId="0AEE79EF" w:rsidR="00B11C01" w:rsidRPr="005456CB" w:rsidRDefault="008277AA" w:rsidP="00B11C01">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 с</w:t>
      </w:r>
      <w:r w:rsidR="00B11C01" w:rsidRPr="005456CB">
        <w:rPr>
          <w:rFonts w:ascii="Tahoma" w:hAnsi="Tahoma" w:cs="Tahoma"/>
          <w:lang w:eastAsia="ru-RU"/>
        </w:rPr>
        <w:t>татус</w:t>
      </w:r>
      <w:r w:rsidRPr="005456CB">
        <w:rPr>
          <w:rFonts w:ascii="Tahoma" w:hAnsi="Tahoma" w:cs="Tahoma"/>
          <w:lang w:eastAsia="ru-RU"/>
        </w:rPr>
        <w:t>е</w:t>
      </w:r>
      <w:r w:rsidR="00B11C01" w:rsidRPr="005456CB">
        <w:rPr>
          <w:rFonts w:ascii="Tahoma" w:hAnsi="Tahoma" w:cs="Tahoma"/>
          <w:lang w:eastAsia="ru-RU"/>
        </w:rPr>
        <w:t xml:space="preserve"> запроса на отмену инструкции по КД;</w:t>
      </w:r>
    </w:p>
    <w:p w14:paraId="5E2DF860" w14:textId="77777777" w:rsidR="00B06714" w:rsidRPr="005456CB" w:rsidRDefault="00B11C01" w:rsidP="00B11C01">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Подтверждение движения денежных средств по КД</w:t>
      </w:r>
      <w:r w:rsidR="00B06714" w:rsidRPr="005456CB">
        <w:rPr>
          <w:rFonts w:ascii="Tahoma" w:hAnsi="Tahoma" w:cs="Tahoma"/>
          <w:lang w:eastAsia="ru-RU"/>
        </w:rPr>
        <w:t>;</w:t>
      </w:r>
    </w:p>
    <w:p w14:paraId="37C00CA0" w14:textId="77777777" w:rsidR="00B613F1" w:rsidRPr="005456CB" w:rsidRDefault="00B06714" w:rsidP="00B11C01">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 </w:t>
      </w:r>
      <w:r w:rsidR="002360FD" w:rsidRPr="005456CB">
        <w:rPr>
          <w:rFonts w:ascii="Tahoma" w:hAnsi="Tahoma" w:cs="Tahoma"/>
          <w:lang w:eastAsia="ru-RU"/>
        </w:rPr>
        <w:t>Уведомление эмитенту</w:t>
      </w:r>
      <w:r w:rsidR="00B613F1" w:rsidRPr="005456CB">
        <w:rPr>
          <w:rFonts w:ascii="Tahoma" w:hAnsi="Tahoma" w:cs="Tahoma"/>
          <w:lang w:eastAsia="ru-RU"/>
        </w:rPr>
        <w:t>:</w:t>
      </w:r>
    </w:p>
    <w:p w14:paraId="21BE6479" w14:textId="0100D778" w:rsidR="00C9064A" w:rsidRPr="005456CB" w:rsidRDefault="002360FD" w:rsidP="00B613F1">
      <w:pPr>
        <w:pStyle w:val="33"/>
        <w:numPr>
          <w:ilvl w:val="3"/>
          <w:numId w:val="15"/>
        </w:numPr>
        <w:spacing w:before="120" w:after="200" w:line="276" w:lineRule="auto"/>
        <w:ind w:left="1134" w:hanging="1134"/>
        <w:jc w:val="both"/>
        <w:rPr>
          <w:rFonts w:ascii="Tahoma" w:hAnsi="Tahoma" w:cs="Tahoma"/>
          <w:lang w:eastAsia="ru-RU"/>
        </w:rPr>
      </w:pPr>
      <w:r w:rsidRPr="005456CB">
        <w:rPr>
          <w:rFonts w:ascii="Tahoma" w:hAnsi="Tahoma" w:cs="Tahoma"/>
          <w:lang w:eastAsia="ru-RU"/>
        </w:rPr>
        <w:t xml:space="preserve">с назначением Указание об участии/Сообщение о волеизъявлении об участии в приобретении/досрочном погашении облигаций, не предполагающее блокирование ценных </w:t>
      </w:r>
      <w:bookmarkStart w:id="367" w:name="_GoBack"/>
      <w:r w:rsidRPr="005456CB">
        <w:rPr>
          <w:rFonts w:ascii="Tahoma" w:hAnsi="Tahoma" w:cs="Tahoma"/>
          <w:lang w:eastAsia="ru-RU"/>
        </w:rPr>
        <w:t>бумаг</w:t>
      </w:r>
      <w:r w:rsidR="00C9064A" w:rsidRPr="005456CB">
        <w:rPr>
          <w:rFonts w:ascii="Tahoma" w:hAnsi="Tahoma" w:cs="Tahoma"/>
          <w:lang w:eastAsia="ru-RU"/>
        </w:rPr>
        <w:t>;</w:t>
      </w:r>
      <w:bookmarkEnd w:id="367"/>
    </w:p>
    <w:p w14:paraId="1E1C5EB7" w14:textId="20BB176D" w:rsidR="00130B36" w:rsidRPr="005456CB" w:rsidRDefault="00130B36" w:rsidP="00B613F1">
      <w:pPr>
        <w:pStyle w:val="33"/>
        <w:numPr>
          <w:ilvl w:val="3"/>
          <w:numId w:val="15"/>
        </w:numPr>
        <w:spacing w:before="120" w:after="200" w:line="276" w:lineRule="auto"/>
        <w:ind w:left="1134" w:hanging="1134"/>
        <w:jc w:val="both"/>
        <w:rPr>
          <w:rFonts w:ascii="Tahoma" w:hAnsi="Tahoma" w:cs="Tahoma"/>
          <w:lang w:eastAsia="ru-RU"/>
        </w:rPr>
      </w:pPr>
      <w:r w:rsidRPr="005456CB">
        <w:rPr>
          <w:rFonts w:ascii="Tahoma" w:hAnsi="Tahoma" w:cs="Tahoma"/>
          <w:lang w:eastAsia="ru-RU"/>
        </w:rPr>
        <w:t xml:space="preserve">с назначением Уведомление о планируемой подаче требования на биржу о </w:t>
      </w:r>
      <w:r w:rsidRPr="005456CB">
        <w:rPr>
          <w:rFonts w:ascii="Tahoma" w:hAnsi="Tahoma" w:cs="Tahoma"/>
          <w:lang w:eastAsia="ru-RU"/>
        </w:rPr>
        <w:lastRenderedPageBreak/>
        <w:t>приобретении облигаций</w:t>
      </w:r>
      <w:r w:rsidR="00AA1B90" w:rsidRPr="005456CB">
        <w:rPr>
          <w:rFonts w:ascii="Tahoma" w:hAnsi="Tahoma" w:cs="Tahoma"/>
          <w:lang w:eastAsia="ru-RU"/>
        </w:rPr>
        <w:t>;</w:t>
      </w:r>
    </w:p>
    <w:p w14:paraId="02DDDF24" w14:textId="77777777" w:rsidR="00C9064A" w:rsidRPr="005456CB" w:rsidRDefault="00C9064A" w:rsidP="00B11C01">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Уведомление о приеме сообщения;</w:t>
      </w:r>
    </w:p>
    <w:p w14:paraId="52AD916C" w14:textId="41982206" w:rsidR="00B11C01" w:rsidRPr="005456CB" w:rsidRDefault="00C9064A" w:rsidP="00B11C01">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Уведомление об отказе в приеме сообщения</w:t>
      </w:r>
      <w:r w:rsidR="00B11C01" w:rsidRPr="005456CB">
        <w:rPr>
          <w:rFonts w:ascii="Tahoma" w:hAnsi="Tahoma" w:cs="Tahoma"/>
          <w:lang w:eastAsia="ru-RU"/>
        </w:rPr>
        <w:t>.</w:t>
      </w:r>
    </w:p>
    <w:p w14:paraId="4F1B2295" w14:textId="7742DD31" w:rsidR="000E7B48" w:rsidRPr="005456CB" w:rsidRDefault="007A23B0" w:rsidP="004C0C37">
      <w:pPr>
        <w:pStyle w:val="33"/>
        <w:numPr>
          <w:ilvl w:val="1"/>
          <w:numId w:val="15"/>
        </w:numPr>
        <w:spacing w:before="120" w:after="200" w:line="276" w:lineRule="auto"/>
        <w:ind w:left="993" w:hanging="993"/>
        <w:jc w:val="both"/>
        <w:rPr>
          <w:rFonts w:ascii="Tahoma" w:hAnsi="Tahoma" w:cs="Tahoma"/>
          <w:kern w:val="0"/>
          <w:lang w:eastAsia="ru-RU" w:bidi="ar-SA"/>
        </w:rPr>
      </w:pPr>
      <w:bookmarkStart w:id="368" w:name="_Ref27591134"/>
      <w:r w:rsidRPr="005456CB">
        <w:rPr>
          <w:rFonts w:ascii="Tahoma" w:hAnsi="Tahoma" w:cs="Tahoma"/>
          <w:kern w:val="0"/>
          <w:lang w:eastAsia="ru-RU" w:bidi="ar-SA"/>
        </w:rPr>
        <w:t xml:space="preserve">В случае получения НРД Уведомления о КД в порядке, предусмотренном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_Ref27158683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6C0F20" w:rsidRPr="005456CB">
        <w:rPr>
          <w:rFonts w:ascii="Tahoma" w:hAnsi="Tahoma" w:cs="Tahoma"/>
          <w:kern w:val="0"/>
          <w:lang w:eastAsia="ru-RU" w:bidi="ar-SA"/>
        </w:rPr>
        <w:t>18.3</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_Ref27136115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6C0F20" w:rsidRPr="005456CB">
        <w:rPr>
          <w:rFonts w:ascii="Tahoma" w:hAnsi="Tahoma" w:cs="Tahoma"/>
          <w:kern w:val="0"/>
          <w:lang w:eastAsia="ru-RU" w:bidi="ar-SA"/>
        </w:rPr>
        <w:t>18.5</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sidR="000806A3" w:rsidRPr="005456CB">
        <w:rPr>
          <w:rFonts w:ascii="Tahoma" w:hAnsi="Tahoma" w:cs="Tahoma"/>
          <w:kern w:val="0"/>
          <w:lang w:eastAsia="ru-RU" w:bidi="ar-SA"/>
        </w:rPr>
        <w:t>,</w:t>
      </w:r>
      <w:r w:rsidRPr="005456CB">
        <w:rPr>
          <w:rFonts w:ascii="Tahoma" w:hAnsi="Tahoma" w:cs="Tahoma"/>
          <w:kern w:val="0"/>
          <w:lang w:eastAsia="ru-RU" w:bidi="ar-SA"/>
        </w:rPr>
        <w:t xml:space="preserve"> </w:t>
      </w:r>
      <w:r w:rsidR="000E1B7D" w:rsidRPr="005456CB">
        <w:rPr>
          <w:rFonts w:ascii="Tahoma" w:hAnsi="Tahoma" w:cs="Tahoma"/>
          <w:kern w:val="0"/>
          <w:lang w:eastAsia="ru-RU" w:bidi="ar-SA"/>
        </w:rPr>
        <w:t xml:space="preserve">НРД осуществляет </w:t>
      </w:r>
      <w:r w:rsidRPr="005456CB">
        <w:rPr>
          <w:rFonts w:ascii="Tahoma" w:hAnsi="Tahoma" w:cs="Tahoma"/>
          <w:kern w:val="0"/>
          <w:lang w:eastAsia="ru-RU" w:bidi="ar-SA"/>
        </w:rPr>
        <w:t xml:space="preserve">действия, предусмотренные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_Ref27136115 \r \h </w:instrText>
      </w:r>
      <w:r w:rsidR="004C0C37"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3B4893">
        <w:rPr>
          <w:rFonts w:ascii="Tahoma" w:hAnsi="Tahoma" w:cs="Tahoma"/>
          <w:kern w:val="0"/>
          <w:lang w:eastAsia="ru-RU" w:bidi="ar-SA"/>
        </w:rPr>
        <w:t>18.5</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000806A3" w:rsidRPr="005456CB">
        <w:rPr>
          <w:rFonts w:ascii="Tahoma" w:hAnsi="Tahoma" w:cs="Tahoma"/>
          <w:kern w:val="0"/>
          <w:lang w:eastAsia="ru-RU" w:bidi="ar-SA"/>
        </w:rPr>
        <w:fldChar w:fldCharType="begin"/>
      </w:r>
      <w:r w:rsidR="000806A3" w:rsidRPr="005456CB">
        <w:rPr>
          <w:rFonts w:ascii="Tahoma" w:hAnsi="Tahoma" w:cs="Tahoma"/>
          <w:kern w:val="0"/>
          <w:lang w:eastAsia="ru-RU" w:bidi="ar-SA"/>
        </w:rPr>
        <w:instrText xml:space="preserve"> REF _Ref27136129 \r \h </w:instrText>
      </w:r>
      <w:r w:rsidR="005456CB">
        <w:rPr>
          <w:rFonts w:ascii="Tahoma" w:hAnsi="Tahoma" w:cs="Tahoma"/>
          <w:kern w:val="0"/>
          <w:lang w:eastAsia="ru-RU" w:bidi="ar-SA"/>
        </w:rPr>
        <w:instrText xml:space="preserve"> \* MERGEFORMAT </w:instrText>
      </w:r>
      <w:r w:rsidR="000806A3" w:rsidRPr="005456CB">
        <w:rPr>
          <w:rFonts w:ascii="Tahoma" w:hAnsi="Tahoma" w:cs="Tahoma"/>
          <w:kern w:val="0"/>
          <w:lang w:eastAsia="ru-RU" w:bidi="ar-SA"/>
        </w:rPr>
      </w:r>
      <w:r w:rsidR="000806A3" w:rsidRPr="005456CB">
        <w:rPr>
          <w:rFonts w:ascii="Tahoma" w:hAnsi="Tahoma" w:cs="Tahoma"/>
          <w:kern w:val="0"/>
          <w:lang w:eastAsia="ru-RU" w:bidi="ar-SA"/>
        </w:rPr>
        <w:fldChar w:fldCharType="separate"/>
      </w:r>
      <w:r w:rsidR="003B4893">
        <w:rPr>
          <w:rFonts w:ascii="Tahoma" w:hAnsi="Tahoma" w:cs="Tahoma"/>
          <w:kern w:val="0"/>
          <w:lang w:eastAsia="ru-RU" w:bidi="ar-SA"/>
        </w:rPr>
        <w:t>18.7</w:t>
      </w:r>
      <w:r w:rsidR="000806A3"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w:t>
      </w:r>
      <w:r w:rsidR="000E7B48" w:rsidRPr="005456CB">
        <w:rPr>
          <w:rFonts w:ascii="Tahoma" w:hAnsi="Tahoma" w:cs="Tahoma"/>
          <w:kern w:val="0"/>
          <w:lang w:eastAsia="ru-RU" w:bidi="ar-SA"/>
        </w:rPr>
        <w:t>При этом в случае отсутствия в Уведомлении о КД</w:t>
      </w:r>
      <w:r w:rsidR="00796E8B" w:rsidRPr="005456CB">
        <w:rPr>
          <w:rFonts w:ascii="Tahoma" w:hAnsi="Tahoma" w:cs="Tahoma"/>
          <w:kern w:val="0"/>
          <w:lang w:eastAsia="ru-RU" w:bidi="ar-SA"/>
        </w:rPr>
        <w:t xml:space="preserve"> даты фактического окончания приема Эмитентом Инструкций по КД </w:t>
      </w:r>
      <w:r w:rsidR="000E7B48" w:rsidRPr="005456CB">
        <w:rPr>
          <w:rFonts w:ascii="Tahoma" w:hAnsi="Tahoma" w:cs="Tahoma"/>
          <w:kern w:val="0"/>
          <w:lang w:eastAsia="ru-RU" w:bidi="ar-SA"/>
        </w:rPr>
        <w:t>информирование Депонентов осуществляется в порядке и сроки, установленные Договором ЭДО и Договором счета депо, с учетом следующих особенностей:</w:t>
      </w:r>
      <w:bookmarkEnd w:id="368"/>
      <w:r w:rsidR="000E7B48" w:rsidRPr="005456CB">
        <w:rPr>
          <w:rFonts w:ascii="Tahoma" w:hAnsi="Tahoma" w:cs="Tahoma"/>
          <w:kern w:val="0"/>
          <w:lang w:eastAsia="ru-RU" w:bidi="ar-SA"/>
        </w:rPr>
        <w:t xml:space="preserve"> </w:t>
      </w:r>
    </w:p>
    <w:p w14:paraId="5F0A9A2D" w14:textId="2124B6EC" w:rsidR="000E7B48" w:rsidRPr="005456CB" w:rsidRDefault="000E7B48" w:rsidP="004C0C37">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не позднее операционного дня, следующего за днем получения Уведомления о КД, информируются Депоненты, на счетах депо которых имеется остаток  соответствующих ценных бумаг на дату его направления;</w:t>
      </w:r>
    </w:p>
    <w:p w14:paraId="34C98757" w14:textId="62CDAFF7" w:rsidR="000E7B48" w:rsidRPr="005456CB" w:rsidRDefault="00CC6A77" w:rsidP="004C0C37">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 7 (семь) рабочих дней до даты начала </w:t>
      </w:r>
      <w:r w:rsidRPr="005456CB">
        <w:rPr>
          <w:rFonts w:ascii="Tahoma" w:hAnsi="Tahoma" w:cs="Tahoma"/>
          <w:kern w:val="0"/>
          <w:lang w:eastAsia="ru-RU" w:bidi="ar-SA"/>
        </w:rPr>
        <w:t>приема Инструкций по КД, указанной  Эмитентом в Уведомлении о КД</w:t>
      </w:r>
      <w:r w:rsidRPr="005456CB">
        <w:rPr>
          <w:rFonts w:ascii="Tahoma" w:hAnsi="Tahoma" w:cs="Tahoma"/>
          <w:lang w:eastAsia="ru-RU"/>
        </w:rPr>
        <w:t xml:space="preserve"> (или за меньший срок, если Уведомление о КД получено позже указанной даты)</w:t>
      </w:r>
      <w:r w:rsidRPr="005456CB">
        <w:rPr>
          <w:rFonts w:ascii="Tahoma" w:hAnsi="Tahoma" w:cs="Tahoma"/>
          <w:kern w:val="0"/>
          <w:lang w:eastAsia="ru-RU" w:bidi="ar-SA"/>
        </w:rPr>
        <w:t>,</w:t>
      </w:r>
      <w:r w:rsidRPr="005456CB">
        <w:rPr>
          <w:rFonts w:ascii="Tahoma" w:hAnsi="Tahoma" w:cs="Tahoma"/>
          <w:lang w:eastAsia="ru-RU"/>
        </w:rPr>
        <w:t xml:space="preserve"> информируются Депоненты</w:t>
      </w:r>
      <w:r w:rsidR="000E7B48" w:rsidRPr="005456CB">
        <w:rPr>
          <w:rFonts w:ascii="Tahoma" w:hAnsi="Tahoma" w:cs="Tahoma"/>
          <w:lang w:eastAsia="ru-RU"/>
        </w:rPr>
        <w:t xml:space="preserve">, на счетах депо которых имеется остаток соответствующих ценных бумаг на дату его направления, при этом Уведомление о КД направляется в режиме циклической рассылки до даты </w:t>
      </w:r>
      <w:r w:rsidR="00B14302" w:rsidRPr="005456CB">
        <w:rPr>
          <w:rFonts w:ascii="Tahoma" w:hAnsi="Tahoma" w:cs="Tahoma"/>
          <w:lang w:eastAsia="ru-RU"/>
        </w:rPr>
        <w:t xml:space="preserve">планового </w:t>
      </w:r>
      <w:r w:rsidR="00DF120D" w:rsidRPr="005456CB">
        <w:rPr>
          <w:rFonts w:ascii="Tahoma" w:hAnsi="Tahoma" w:cs="Tahoma"/>
          <w:kern w:val="0"/>
          <w:lang w:eastAsia="ru-RU" w:bidi="ar-SA"/>
        </w:rPr>
        <w:t>погашения</w:t>
      </w:r>
      <w:r w:rsidR="00DF120D" w:rsidRPr="005456CB">
        <w:rPr>
          <w:rFonts w:ascii="Tahoma" w:hAnsi="Tahoma" w:cs="Tahoma"/>
          <w:lang w:eastAsia="ru-RU"/>
        </w:rPr>
        <w:t>, предусмотренной Эмиссионными документами</w:t>
      </w:r>
      <w:r w:rsidR="00B7757F" w:rsidRPr="005456CB">
        <w:rPr>
          <w:rFonts w:ascii="Tahoma" w:hAnsi="Tahoma" w:cs="Tahoma"/>
          <w:lang w:eastAsia="ru-RU"/>
        </w:rPr>
        <w:t>,</w:t>
      </w:r>
      <w:r w:rsidR="00B14302" w:rsidRPr="005456CB">
        <w:rPr>
          <w:rFonts w:ascii="Tahoma" w:hAnsi="Tahoma" w:cs="Tahoma"/>
          <w:lang w:eastAsia="ru-RU"/>
        </w:rPr>
        <w:t xml:space="preserve"> или до даты </w:t>
      </w:r>
      <w:r w:rsidR="00CF76C0" w:rsidRPr="005456CB">
        <w:rPr>
          <w:rFonts w:ascii="Tahoma" w:hAnsi="Tahoma" w:cs="Tahoma"/>
          <w:lang w:eastAsia="ru-RU"/>
        </w:rPr>
        <w:t xml:space="preserve"> </w:t>
      </w:r>
      <w:r w:rsidR="00B7757F" w:rsidRPr="005456CB">
        <w:rPr>
          <w:rFonts w:ascii="Tahoma" w:hAnsi="Tahoma" w:cs="Tahoma"/>
          <w:lang w:eastAsia="ru-RU"/>
        </w:rPr>
        <w:t xml:space="preserve">направления в НРД информации о прекращении у владельцев Облигаций права требовать от </w:t>
      </w:r>
      <w:r w:rsidR="00663F36" w:rsidRPr="005456CB">
        <w:rPr>
          <w:rFonts w:ascii="Tahoma" w:hAnsi="Tahoma" w:cs="Tahoma"/>
          <w:lang w:eastAsia="ru-RU"/>
        </w:rPr>
        <w:t>Э</w:t>
      </w:r>
      <w:r w:rsidR="00B7757F" w:rsidRPr="005456CB">
        <w:rPr>
          <w:rFonts w:ascii="Tahoma" w:hAnsi="Tahoma" w:cs="Tahoma"/>
          <w:lang w:eastAsia="ru-RU"/>
        </w:rPr>
        <w:t>митента их досрочного погашения</w:t>
      </w:r>
      <w:r w:rsidR="00382751" w:rsidRPr="005456CB">
        <w:rPr>
          <w:rFonts w:ascii="Tahoma" w:hAnsi="Tahoma" w:cs="Tahoma"/>
          <w:lang w:eastAsia="ru-RU"/>
        </w:rPr>
        <w:t xml:space="preserve"> (в зависимости от того, какая из указанных дат наступит ранее)</w:t>
      </w:r>
      <w:r w:rsidR="000E7B48" w:rsidRPr="005456CB">
        <w:rPr>
          <w:rFonts w:ascii="Tahoma" w:hAnsi="Tahoma" w:cs="Tahoma"/>
          <w:lang w:eastAsia="ru-RU"/>
        </w:rPr>
        <w:t>;</w:t>
      </w:r>
    </w:p>
    <w:p w14:paraId="52FB98FE" w14:textId="7F166DCC" w:rsidR="000E1B7D" w:rsidRPr="005456CB" w:rsidRDefault="000E7B48" w:rsidP="004C0C37">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r w:rsidR="0040463A" w:rsidRPr="005456CB">
        <w:rPr>
          <w:rFonts w:ascii="Tahoma" w:hAnsi="Tahoma" w:cs="Tahoma"/>
          <w:lang w:eastAsia="ru-RU"/>
        </w:rPr>
        <w:t>.</w:t>
      </w:r>
    </w:p>
    <w:p w14:paraId="7CE6221E" w14:textId="77777777" w:rsidR="002360FD" w:rsidRPr="005456CB" w:rsidRDefault="00A56DAB" w:rsidP="007B175A">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направляет НРД по каждому владельцу </w:t>
      </w:r>
      <w:r w:rsidR="00B85AE6" w:rsidRPr="005456CB">
        <w:rPr>
          <w:rFonts w:ascii="Tahoma" w:hAnsi="Tahoma" w:cs="Tahoma"/>
          <w:kern w:val="0"/>
          <w:lang w:eastAsia="ru-RU" w:bidi="ar-SA"/>
        </w:rPr>
        <w:t>Облигаций</w:t>
      </w:r>
      <w:r w:rsidR="002360FD" w:rsidRPr="005456CB">
        <w:rPr>
          <w:rFonts w:ascii="Tahoma" w:hAnsi="Tahoma" w:cs="Tahoma"/>
          <w:kern w:val="0"/>
          <w:lang w:eastAsia="ru-RU" w:bidi="ar-SA"/>
        </w:rPr>
        <w:t>:</w:t>
      </w:r>
    </w:p>
    <w:p w14:paraId="6419EAAA" w14:textId="49F675FB" w:rsidR="002360FD" w:rsidRPr="005456CB" w:rsidRDefault="002360FD" w:rsidP="002360FD">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или</w:t>
      </w:r>
      <w:r w:rsidR="00A56DAB" w:rsidRPr="005456CB">
        <w:rPr>
          <w:rFonts w:ascii="Tahoma" w:hAnsi="Tahoma" w:cs="Tahoma"/>
          <w:lang w:eastAsia="ru-RU"/>
        </w:rPr>
        <w:t xml:space="preserve"> отдельную Инструкцию по КД, содержащую Референс КД (при наличии Уведомления о КД)/ значение «NONREF» (при отсутствии Уведомления о КД) и волеизъявление владельца ценных бумаг, в виде поручения по форме CA331</w:t>
      </w:r>
      <w:r w:rsidRPr="005456CB">
        <w:rPr>
          <w:rFonts w:ascii="Tahoma" w:hAnsi="Tahoma" w:cs="Tahoma"/>
          <w:lang w:eastAsia="ru-RU"/>
        </w:rPr>
        <w:t xml:space="preserve"> (к</w:t>
      </w:r>
      <w:r w:rsidR="00A56DAB" w:rsidRPr="005456CB">
        <w:rPr>
          <w:rFonts w:ascii="Tahoma" w:hAnsi="Tahoma" w:cs="Tahoma"/>
          <w:lang w:eastAsia="ru-RU"/>
        </w:rPr>
        <w:t>оличество Инструкций по КД, содержащих волеизъявление одного и того же владельца ценных бумаг, не ограничено</w:t>
      </w:r>
      <w:r w:rsidRPr="005456CB">
        <w:rPr>
          <w:rFonts w:ascii="Tahoma" w:hAnsi="Tahoma" w:cs="Tahoma"/>
          <w:lang w:eastAsia="ru-RU"/>
        </w:rPr>
        <w:t>);</w:t>
      </w:r>
    </w:p>
    <w:p w14:paraId="2870E851" w14:textId="15E3D08C" w:rsidR="00AB59E5" w:rsidRPr="005456CB" w:rsidRDefault="002360FD" w:rsidP="002360FD">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или Уведомление эмитенту</w:t>
      </w:r>
      <w:r w:rsidR="00B82437" w:rsidRPr="005456CB">
        <w:rPr>
          <w:rFonts w:ascii="Tahoma" w:hAnsi="Tahoma" w:cs="Tahoma"/>
          <w:lang w:eastAsia="ru-RU"/>
        </w:rPr>
        <w:t xml:space="preserve"> </w:t>
      </w:r>
      <w:r w:rsidR="00B23C1A" w:rsidRPr="005456CB">
        <w:rPr>
          <w:rFonts w:ascii="Tahoma" w:hAnsi="Tahoma" w:cs="Tahoma"/>
          <w:lang w:eastAsia="ru-RU"/>
        </w:rPr>
        <w:t>(с назначением Указание об участии/Сообщение о волеизъявлении об участии в приобретении/досрочном погашении облигаций, не предполагающее блокирование ценных бумаг)</w:t>
      </w:r>
      <w:r w:rsidR="00A56DAB" w:rsidRPr="005456CB">
        <w:rPr>
          <w:rFonts w:ascii="Tahoma" w:hAnsi="Tahoma" w:cs="Tahoma"/>
          <w:lang w:eastAsia="ru-RU"/>
        </w:rPr>
        <w:t>.</w:t>
      </w:r>
    </w:p>
    <w:p w14:paraId="006592AA" w14:textId="4B2C58A5" w:rsidR="00B11C01" w:rsidRPr="005456CB" w:rsidRDefault="00B11C01" w:rsidP="00B11C01">
      <w:pPr>
        <w:pStyle w:val="33"/>
        <w:numPr>
          <w:ilvl w:val="1"/>
          <w:numId w:val="15"/>
        </w:numPr>
        <w:spacing w:before="120" w:after="200" w:line="276" w:lineRule="auto"/>
        <w:ind w:left="993" w:hanging="993"/>
        <w:jc w:val="both"/>
        <w:rPr>
          <w:rFonts w:ascii="Tahoma" w:hAnsi="Tahoma" w:cs="Tahoma"/>
          <w:kern w:val="0"/>
          <w:lang w:eastAsia="ru-RU" w:bidi="ar-SA"/>
        </w:rPr>
      </w:pPr>
      <w:bookmarkStart w:id="369" w:name="_Ref27136318"/>
      <w:r w:rsidRPr="005456CB">
        <w:rPr>
          <w:rFonts w:ascii="Tahoma" w:hAnsi="Tahoma" w:cs="Tahoma"/>
          <w:kern w:val="0"/>
          <w:lang w:eastAsia="ru-RU" w:bidi="ar-SA"/>
        </w:rPr>
        <w:t xml:space="preserve">Дальнейший порядок взаимодействия по обмену информацией осуществляется в порядке, определенном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_Ref496709854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3B4893">
        <w:rPr>
          <w:rFonts w:ascii="Tahoma" w:hAnsi="Tahoma" w:cs="Tahoma"/>
          <w:kern w:val="0"/>
          <w:lang w:eastAsia="ru-RU" w:bidi="ar-SA"/>
        </w:rPr>
        <w:t>18.9</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007A0D5F">
        <w:rPr>
          <w:rFonts w:ascii="Tahoma" w:hAnsi="Tahoma" w:cs="Tahoma"/>
          <w:kern w:val="0"/>
          <w:lang w:eastAsia="ru-RU" w:bidi="ar-SA"/>
        </w:rPr>
        <w:fldChar w:fldCharType="begin"/>
      </w:r>
      <w:r w:rsidR="007A0D5F">
        <w:rPr>
          <w:rFonts w:ascii="Tahoma" w:hAnsi="Tahoma" w:cs="Tahoma"/>
          <w:kern w:val="0"/>
          <w:lang w:eastAsia="ru-RU" w:bidi="ar-SA"/>
        </w:rPr>
        <w:instrText xml:space="preserve"> REF _Ref27160607 \r \h </w:instrText>
      </w:r>
      <w:r w:rsidR="007A0D5F">
        <w:rPr>
          <w:rFonts w:ascii="Tahoma" w:hAnsi="Tahoma" w:cs="Tahoma"/>
          <w:kern w:val="0"/>
          <w:lang w:eastAsia="ru-RU" w:bidi="ar-SA"/>
        </w:rPr>
      </w:r>
      <w:r w:rsidR="007A0D5F">
        <w:rPr>
          <w:rFonts w:ascii="Tahoma" w:hAnsi="Tahoma" w:cs="Tahoma"/>
          <w:kern w:val="0"/>
          <w:lang w:eastAsia="ru-RU" w:bidi="ar-SA"/>
        </w:rPr>
        <w:fldChar w:fldCharType="separate"/>
      </w:r>
      <w:r w:rsidR="006726E2">
        <w:rPr>
          <w:rFonts w:ascii="Tahoma" w:hAnsi="Tahoma" w:cs="Tahoma"/>
          <w:kern w:val="0"/>
          <w:lang w:eastAsia="ru-RU" w:bidi="ar-SA"/>
        </w:rPr>
        <w:t>18.19</w:t>
      </w:r>
      <w:r w:rsidR="007A0D5F">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следующего</w:t>
      </w:r>
      <w:r w:rsidR="000B52F9" w:rsidRPr="005456CB">
        <w:rPr>
          <w:rFonts w:ascii="Tahoma" w:hAnsi="Tahoma" w:cs="Tahoma"/>
          <w:kern w:val="0"/>
          <w:lang w:eastAsia="ru-RU" w:bidi="ar-SA"/>
        </w:rPr>
        <w:t>:</w:t>
      </w:r>
      <w:bookmarkEnd w:id="369"/>
    </w:p>
    <w:p w14:paraId="36176807" w14:textId="668A0E19" w:rsidR="0039188A" w:rsidRPr="005456CB" w:rsidRDefault="000B52F9" w:rsidP="002307B4">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w:t>
      </w:r>
      <w:r w:rsidR="002307B4" w:rsidRPr="005456CB">
        <w:rPr>
          <w:rFonts w:ascii="Tahoma" w:hAnsi="Tahoma" w:cs="Tahoma"/>
          <w:kern w:val="0"/>
          <w:lang w:eastAsia="ru-RU" w:bidi="ar-SA"/>
        </w:rPr>
        <w:t>после поступлени</w:t>
      </w:r>
      <w:r w:rsidR="00307D30" w:rsidRPr="005456CB">
        <w:rPr>
          <w:rFonts w:ascii="Tahoma" w:hAnsi="Tahoma" w:cs="Tahoma"/>
          <w:kern w:val="0"/>
          <w:lang w:eastAsia="ru-RU" w:bidi="ar-SA"/>
        </w:rPr>
        <w:t>я</w:t>
      </w:r>
      <w:r w:rsidR="002307B4" w:rsidRPr="005456CB">
        <w:rPr>
          <w:rFonts w:ascii="Tahoma" w:hAnsi="Tahoma" w:cs="Tahoma"/>
          <w:kern w:val="0"/>
          <w:lang w:eastAsia="ru-RU" w:bidi="ar-SA"/>
        </w:rPr>
        <w:t xml:space="preserve"> денежных средств от Эмитента </w:t>
      </w:r>
      <w:r w:rsidR="00B11C01" w:rsidRPr="005456CB">
        <w:rPr>
          <w:rFonts w:ascii="Tahoma" w:hAnsi="Tahoma" w:cs="Tahoma"/>
          <w:kern w:val="0"/>
          <w:lang w:eastAsia="ru-RU" w:bidi="ar-SA"/>
        </w:rPr>
        <w:t>осуществляет сверку суммы полученных денежных средств с суммой, указанной в Подтверждени</w:t>
      </w:r>
      <w:r w:rsidR="00435889" w:rsidRPr="005456CB">
        <w:rPr>
          <w:rFonts w:ascii="Tahoma" w:hAnsi="Tahoma" w:cs="Tahoma"/>
          <w:kern w:val="0"/>
          <w:lang w:eastAsia="ru-RU" w:bidi="ar-SA"/>
        </w:rPr>
        <w:t>и (Подтверждениях)</w:t>
      </w:r>
      <w:r w:rsidR="00B11C01" w:rsidRPr="005456CB">
        <w:rPr>
          <w:rFonts w:ascii="Tahoma" w:hAnsi="Tahoma" w:cs="Tahoma"/>
          <w:kern w:val="0"/>
          <w:lang w:eastAsia="ru-RU" w:bidi="ar-SA"/>
        </w:rPr>
        <w:t xml:space="preserve"> движения денежных средств по КД по </w:t>
      </w:r>
      <w:r w:rsidRPr="005456CB">
        <w:rPr>
          <w:rFonts w:ascii="Tahoma" w:hAnsi="Tahoma" w:cs="Tahoma"/>
          <w:kern w:val="0"/>
          <w:lang w:eastAsia="ru-RU" w:bidi="ar-SA"/>
        </w:rPr>
        <w:t>соответствующей</w:t>
      </w:r>
      <w:r w:rsidR="00B11C01" w:rsidRPr="005456CB">
        <w:rPr>
          <w:rFonts w:ascii="Tahoma" w:hAnsi="Tahoma" w:cs="Tahoma"/>
          <w:kern w:val="0"/>
          <w:lang w:eastAsia="ru-RU" w:bidi="ar-SA"/>
        </w:rPr>
        <w:t xml:space="preserve"> Инструкции по КД, </w:t>
      </w:r>
      <w:r w:rsidR="002307B4" w:rsidRPr="005456CB">
        <w:rPr>
          <w:rFonts w:ascii="Tahoma" w:hAnsi="Tahoma" w:cs="Tahoma"/>
          <w:kern w:val="0"/>
          <w:lang w:eastAsia="ru-RU" w:bidi="ar-SA"/>
        </w:rPr>
        <w:t xml:space="preserve">при этом Инструкции </w:t>
      </w:r>
      <w:r w:rsidR="00EF6935" w:rsidRPr="005456CB">
        <w:rPr>
          <w:rFonts w:ascii="Tahoma" w:hAnsi="Tahoma" w:cs="Tahoma"/>
          <w:kern w:val="0"/>
          <w:lang w:eastAsia="ru-RU" w:bidi="ar-SA"/>
        </w:rPr>
        <w:t xml:space="preserve">по КД </w:t>
      </w:r>
      <w:r w:rsidR="002307B4" w:rsidRPr="005456CB">
        <w:rPr>
          <w:rFonts w:ascii="Tahoma" w:hAnsi="Tahoma" w:cs="Tahoma"/>
          <w:kern w:val="0"/>
          <w:lang w:eastAsia="ru-RU" w:bidi="ar-SA"/>
        </w:rPr>
        <w:lastRenderedPageBreak/>
        <w:t xml:space="preserve">исполняются в порядке очередности поступления в НРД Подтверждений </w:t>
      </w:r>
      <w:r w:rsidR="00EF6935" w:rsidRPr="005456CB">
        <w:rPr>
          <w:rFonts w:ascii="Tahoma" w:hAnsi="Tahoma" w:cs="Tahoma"/>
          <w:kern w:val="0"/>
          <w:lang w:eastAsia="ru-RU" w:bidi="ar-SA"/>
        </w:rPr>
        <w:t xml:space="preserve">движения </w:t>
      </w:r>
      <w:r w:rsidR="002307B4" w:rsidRPr="005456CB">
        <w:rPr>
          <w:rFonts w:ascii="Tahoma" w:hAnsi="Tahoma" w:cs="Tahoma"/>
          <w:kern w:val="0"/>
          <w:lang w:eastAsia="ru-RU" w:bidi="ar-SA"/>
        </w:rPr>
        <w:t xml:space="preserve">денежных средств по КД; </w:t>
      </w:r>
    </w:p>
    <w:p w14:paraId="2893FD10" w14:textId="781B75ED" w:rsidR="00B11C01" w:rsidRPr="005456CB" w:rsidRDefault="00EF6935" w:rsidP="002307B4">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w:t>
      </w:r>
      <w:r w:rsidR="00B11C01" w:rsidRPr="005456CB">
        <w:rPr>
          <w:rFonts w:ascii="Tahoma" w:hAnsi="Tahoma" w:cs="Tahoma"/>
          <w:kern w:val="0"/>
          <w:lang w:eastAsia="ru-RU" w:bidi="ar-SA"/>
        </w:rPr>
        <w:t xml:space="preserve"> случае поступления достаточной (соответствующей сумме в </w:t>
      </w:r>
      <w:r w:rsidR="00435889" w:rsidRPr="005456CB">
        <w:rPr>
          <w:rFonts w:ascii="Tahoma" w:hAnsi="Tahoma" w:cs="Tahoma"/>
          <w:kern w:val="0"/>
          <w:lang w:eastAsia="ru-RU" w:bidi="ar-SA"/>
        </w:rPr>
        <w:t>Подтверждении (</w:t>
      </w:r>
      <w:r w:rsidR="00B11C01" w:rsidRPr="005456CB">
        <w:rPr>
          <w:rFonts w:ascii="Tahoma" w:hAnsi="Tahoma" w:cs="Tahoma"/>
          <w:kern w:val="0"/>
          <w:lang w:eastAsia="ru-RU" w:bidi="ar-SA"/>
        </w:rPr>
        <w:t>Подтверждениях</w:t>
      </w:r>
      <w:r w:rsidR="00435889" w:rsidRPr="005456CB">
        <w:rPr>
          <w:rFonts w:ascii="Tahoma" w:hAnsi="Tahoma" w:cs="Tahoma"/>
          <w:kern w:val="0"/>
          <w:lang w:eastAsia="ru-RU" w:bidi="ar-SA"/>
        </w:rPr>
        <w:t>)</w:t>
      </w:r>
      <w:r w:rsidR="00B11C01" w:rsidRPr="005456CB">
        <w:rPr>
          <w:rFonts w:ascii="Tahoma" w:hAnsi="Tahoma" w:cs="Tahoma"/>
          <w:kern w:val="0"/>
          <w:lang w:eastAsia="ru-RU" w:bidi="ar-SA"/>
        </w:rPr>
        <w:t xml:space="preserve"> движения денежных средств по КД по каждой Инструкции по КД или большей) суммы денежных средств </w:t>
      </w:r>
      <w:r w:rsidRPr="005456CB">
        <w:rPr>
          <w:rFonts w:ascii="Tahoma" w:hAnsi="Tahoma" w:cs="Tahoma"/>
          <w:kern w:val="0"/>
          <w:lang w:eastAsia="ru-RU" w:bidi="ar-SA"/>
        </w:rPr>
        <w:t xml:space="preserve">НРД </w:t>
      </w:r>
      <w:r w:rsidR="00B11C01" w:rsidRPr="005456CB">
        <w:rPr>
          <w:rFonts w:ascii="Tahoma" w:hAnsi="Tahoma" w:cs="Tahoma"/>
          <w:kern w:val="0"/>
          <w:lang w:eastAsia="ru-RU" w:bidi="ar-SA"/>
        </w:rPr>
        <w:t xml:space="preserve">осуществляет действия, предусмотренные пунктом </w:t>
      </w:r>
      <w:r w:rsidR="00B11C01" w:rsidRPr="005456CB">
        <w:rPr>
          <w:rFonts w:ascii="Tahoma" w:hAnsi="Tahoma" w:cs="Tahoma"/>
          <w:kern w:val="0"/>
          <w:lang w:eastAsia="ru-RU" w:bidi="ar-SA"/>
        </w:rPr>
        <w:fldChar w:fldCharType="begin"/>
      </w:r>
      <w:r w:rsidR="00B11C01" w:rsidRPr="005456CB">
        <w:rPr>
          <w:rFonts w:ascii="Tahoma" w:hAnsi="Tahoma" w:cs="Tahoma"/>
          <w:kern w:val="0"/>
          <w:lang w:eastAsia="ru-RU" w:bidi="ar-SA"/>
        </w:rPr>
        <w:instrText xml:space="preserve"> REF _Ref26545082 \r \h  \* MERGEFORMAT </w:instrText>
      </w:r>
      <w:r w:rsidR="00B11C01" w:rsidRPr="005456CB">
        <w:rPr>
          <w:rFonts w:ascii="Tahoma" w:hAnsi="Tahoma" w:cs="Tahoma"/>
          <w:kern w:val="0"/>
          <w:lang w:eastAsia="ru-RU" w:bidi="ar-SA"/>
        </w:rPr>
      </w:r>
      <w:r w:rsidR="00B11C01" w:rsidRPr="005456CB">
        <w:rPr>
          <w:rFonts w:ascii="Tahoma" w:hAnsi="Tahoma" w:cs="Tahoma"/>
          <w:kern w:val="0"/>
          <w:lang w:eastAsia="ru-RU" w:bidi="ar-SA"/>
        </w:rPr>
        <w:fldChar w:fldCharType="separate"/>
      </w:r>
      <w:r w:rsidR="006726E2">
        <w:rPr>
          <w:rFonts w:ascii="Tahoma" w:hAnsi="Tahoma" w:cs="Tahoma"/>
          <w:kern w:val="0"/>
          <w:lang w:eastAsia="ru-RU" w:bidi="ar-SA"/>
        </w:rPr>
        <w:t>18.18.1.1</w:t>
      </w:r>
      <w:r w:rsidR="00B11C01" w:rsidRPr="005456CB">
        <w:rPr>
          <w:rFonts w:ascii="Tahoma" w:hAnsi="Tahoma" w:cs="Tahoma"/>
          <w:kern w:val="0"/>
          <w:lang w:eastAsia="ru-RU" w:bidi="ar-SA"/>
        </w:rPr>
        <w:fldChar w:fldCharType="end"/>
      </w:r>
      <w:r w:rsidR="00B11C01" w:rsidRPr="005456CB">
        <w:rPr>
          <w:rFonts w:ascii="Tahoma" w:hAnsi="Tahoma" w:cs="Tahoma"/>
          <w:kern w:val="0"/>
          <w:lang w:eastAsia="ru-RU" w:bidi="ar-SA"/>
        </w:rPr>
        <w:t xml:space="preserve"> – </w:t>
      </w:r>
      <w:r w:rsidR="00B11C01" w:rsidRPr="005456CB">
        <w:rPr>
          <w:rFonts w:ascii="Tahoma" w:hAnsi="Tahoma" w:cs="Tahoma"/>
          <w:kern w:val="0"/>
          <w:lang w:eastAsia="ru-RU" w:bidi="ar-SA"/>
        </w:rPr>
        <w:fldChar w:fldCharType="begin"/>
      </w:r>
      <w:r w:rsidR="00B11C01" w:rsidRPr="005456CB">
        <w:rPr>
          <w:rFonts w:ascii="Tahoma" w:hAnsi="Tahoma" w:cs="Tahoma"/>
          <w:kern w:val="0"/>
          <w:lang w:eastAsia="ru-RU" w:bidi="ar-SA"/>
        </w:rPr>
        <w:instrText xml:space="preserve"> REF _Ref26545109 \r \h  \* MERGEFORMAT </w:instrText>
      </w:r>
      <w:r w:rsidR="00B11C01" w:rsidRPr="005456CB">
        <w:rPr>
          <w:rFonts w:ascii="Tahoma" w:hAnsi="Tahoma" w:cs="Tahoma"/>
          <w:kern w:val="0"/>
          <w:lang w:eastAsia="ru-RU" w:bidi="ar-SA"/>
        </w:rPr>
      </w:r>
      <w:r w:rsidR="00B11C01" w:rsidRPr="005456CB">
        <w:rPr>
          <w:rFonts w:ascii="Tahoma" w:hAnsi="Tahoma" w:cs="Tahoma"/>
          <w:kern w:val="0"/>
          <w:lang w:eastAsia="ru-RU" w:bidi="ar-SA"/>
        </w:rPr>
        <w:fldChar w:fldCharType="separate"/>
      </w:r>
      <w:r w:rsidR="006726E2">
        <w:rPr>
          <w:rFonts w:ascii="Tahoma" w:hAnsi="Tahoma" w:cs="Tahoma"/>
          <w:kern w:val="0"/>
          <w:lang w:eastAsia="ru-RU" w:bidi="ar-SA"/>
        </w:rPr>
        <w:t>18.18.1.3</w:t>
      </w:r>
      <w:r w:rsidR="00B11C01" w:rsidRPr="005456CB">
        <w:rPr>
          <w:rFonts w:ascii="Tahoma" w:hAnsi="Tahoma" w:cs="Tahoma"/>
          <w:kern w:val="0"/>
          <w:lang w:eastAsia="ru-RU" w:bidi="ar-SA"/>
        </w:rPr>
        <w:fldChar w:fldCharType="end"/>
      </w:r>
      <w:r w:rsidR="00B11C01" w:rsidRPr="005456CB">
        <w:rPr>
          <w:rFonts w:ascii="Tahoma" w:hAnsi="Tahoma" w:cs="Tahoma"/>
          <w:kern w:val="0"/>
          <w:lang w:eastAsia="ru-RU" w:bidi="ar-SA"/>
        </w:rPr>
        <w:t xml:space="preserve"> Правил.</w:t>
      </w:r>
    </w:p>
    <w:p w14:paraId="63FEB6E6" w14:textId="594BB6F0" w:rsidR="001661C1" w:rsidRPr="005456CB" w:rsidRDefault="001661C1" w:rsidP="00873E46">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отмены Корпоративного действия Эмитент</w:t>
      </w:r>
      <w:r w:rsidR="002709E4" w:rsidRPr="005456CB">
        <w:rPr>
          <w:rFonts w:ascii="Tahoma" w:hAnsi="Tahoma" w:cs="Tahoma"/>
          <w:kern w:val="0"/>
          <w:lang w:eastAsia="ru-RU" w:bidi="ar-SA"/>
        </w:rPr>
        <w:t xml:space="preserve"> </w:t>
      </w:r>
      <w:r w:rsidRPr="005456CB">
        <w:rPr>
          <w:rFonts w:ascii="Tahoma" w:hAnsi="Tahoma" w:cs="Tahoma"/>
          <w:kern w:val="0"/>
          <w:lang w:eastAsia="ru-RU" w:bidi="ar-SA"/>
        </w:rPr>
        <w:t>направляет НРД Уведомление об отмене КД.</w:t>
      </w:r>
    </w:p>
    <w:p w14:paraId="3DBB728B" w14:textId="77777777" w:rsidR="001661C1" w:rsidRPr="005456CB" w:rsidRDefault="001661C1" w:rsidP="00873E46">
      <w:pPr>
        <w:pStyle w:val="33"/>
        <w:numPr>
          <w:ilvl w:val="1"/>
          <w:numId w:val="15"/>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НРД не позднее операционного дня, следующего за днем получения</w:t>
      </w:r>
      <w:r w:rsidRPr="005456CB">
        <w:rPr>
          <w:rFonts w:ascii="Tahoma" w:hAnsi="Tahoma" w:cs="Tahoma"/>
          <w:lang w:eastAsia="ru-RU"/>
        </w:rPr>
        <w:t xml:space="preserve"> Уведомления об отмене КД:</w:t>
      </w:r>
    </w:p>
    <w:p w14:paraId="5B261051" w14:textId="77777777" w:rsidR="001661C1" w:rsidRPr="005456CB" w:rsidRDefault="001661C1" w:rsidP="00873E46">
      <w:pPr>
        <w:pStyle w:val="33"/>
        <w:numPr>
          <w:ilvl w:val="2"/>
          <w:numId w:val="15"/>
        </w:numPr>
        <w:tabs>
          <w:tab w:val="left" w:pos="709"/>
        </w:tabs>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w:t>
      </w:r>
      <w:r w:rsidR="004115FB" w:rsidRPr="005456CB">
        <w:rPr>
          <w:rFonts w:ascii="Tahoma" w:hAnsi="Tahoma" w:cs="Tahoma"/>
          <w:lang w:eastAsia="ru-RU"/>
        </w:rPr>
        <w:t xml:space="preserve">б отмене </w:t>
      </w:r>
      <w:r w:rsidRPr="005456CB">
        <w:rPr>
          <w:rFonts w:ascii="Tahoma" w:hAnsi="Tahoma" w:cs="Tahoma"/>
          <w:lang w:eastAsia="ru-RU"/>
        </w:rPr>
        <w:t>Корпоративно</w:t>
      </w:r>
      <w:r w:rsidR="004115FB" w:rsidRPr="005456CB">
        <w:rPr>
          <w:rFonts w:ascii="Tahoma" w:hAnsi="Tahoma" w:cs="Tahoma"/>
          <w:lang w:eastAsia="ru-RU"/>
        </w:rPr>
        <w:t>го</w:t>
      </w:r>
      <w:r w:rsidRPr="005456CB">
        <w:rPr>
          <w:rFonts w:ascii="Tahoma" w:hAnsi="Tahoma" w:cs="Tahoma"/>
          <w:lang w:eastAsia="ru-RU"/>
        </w:rPr>
        <w:t xml:space="preserve"> действи</w:t>
      </w:r>
      <w:r w:rsidR="004115FB" w:rsidRPr="005456CB">
        <w:rPr>
          <w:rFonts w:ascii="Tahoma" w:hAnsi="Tahoma" w:cs="Tahoma"/>
          <w:lang w:eastAsia="ru-RU"/>
        </w:rPr>
        <w:t>я</w:t>
      </w:r>
      <w:r w:rsidRPr="005456CB">
        <w:rPr>
          <w:rFonts w:ascii="Tahoma" w:hAnsi="Tahoma" w:cs="Tahoma"/>
          <w:lang w:eastAsia="ru-RU"/>
        </w:rPr>
        <w:t xml:space="preserve"> в новостной ленте на Сайте НРД</w:t>
      </w:r>
      <w:r w:rsidR="004115FB" w:rsidRPr="005456CB">
        <w:rPr>
          <w:rFonts w:ascii="Tahoma" w:hAnsi="Tahoma" w:cs="Tahoma"/>
          <w:lang w:eastAsia="ru-RU"/>
        </w:rPr>
        <w:t>;</w:t>
      </w:r>
    </w:p>
    <w:p w14:paraId="5E4CDAC0" w14:textId="77777777" w:rsidR="001661C1" w:rsidRPr="005456CB" w:rsidRDefault="001661C1" w:rsidP="00873E46">
      <w:pPr>
        <w:pStyle w:val="33"/>
        <w:numPr>
          <w:ilvl w:val="2"/>
          <w:numId w:val="15"/>
        </w:numPr>
        <w:tabs>
          <w:tab w:val="left" w:pos="709"/>
        </w:tabs>
        <w:spacing w:before="120" w:after="200" w:line="276" w:lineRule="auto"/>
        <w:ind w:left="993" w:hanging="993"/>
        <w:jc w:val="both"/>
        <w:rPr>
          <w:rFonts w:ascii="Tahoma" w:hAnsi="Tahoma" w:cs="Tahoma"/>
          <w:lang w:eastAsia="ru-RU"/>
        </w:rPr>
      </w:pPr>
      <w:r w:rsidRPr="005456CB">
        <w:rPr>
          <w:rFonts w:ascii="Tahoma" w:hAnsi="Tahoma" w:cs="Tahoma"/>
          <w:lang w:eastAsia="ru-RU"/>
        </w:rPr>
        <w:t>направляет Уведомление об отмене КД Депонентам;</w:t>
      </w:r>
    </w:p>
    <w:p w14:paraId="4570E419" w14:textId="77777777" w:rsidR="001661C1" w:rsidRPr="005456CB" w:rsidRDefault="001661C1" w:rsidP="00873E46">
      <w:pPr>
        <w:pStyle w:val="33"/>
        <w:numPr>
          <w:ilvl w:val="2"/>
          <w:numId w:val="15"/>
        </w:numPr>
        <w:tabs>
          <w:tab w:val="left" w:pos="709"/>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Уведомления об отмене КД Депонентам – направляет Уведомление об отмене КД Эмитенту. </w:t>
      </w:r>
    </w:p>
    <w:p w14:paraId="437ECFCD" w14:textId="6065F633" w:rsidR="00B11C01" w:rsidRPr="005456CB" w:rsidRDefault="007B175A" w:rsidP="00F04F6E">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направить в НРД </w:t>
      </w:r>
      <w:r w:rsidR="00AB59E5" w:rsidRPr="005456CB">
        <w:rPr>
          <w:rFonts w:ascii="Tahoma" w:hAnsi="Tahoma" w:cs="Tahoma"/>
          <w:kern w:val="0"/>
          <w:lang w:eastAsia="ru-RU" w:bidi="ar-SA"/>
        </w:rPr>
        <w:t>Уведомление эмитенту (с назначением Уведомление о планируемой подаче требования на биржу о приобретении облигаций</w:t>
      </w:r>
      <w:r w:rsidR="000B6FF3" w:rsidRPr="005456CB">
        <w:rPr>
          <w:rFonts w:ascii="Tahoma" w:hAnsi="Tahoma" w:cs="Tahoma"/>
          <w:lang w:eastAsia="ru-RU"/>
        </w:rPr>
        <w:t xml:space="preserve">) </w:t>
      </w:r>
      <w:r w:rsidRPr="005456CB">
        <w:rPr>
          <w:rFonts w:ascii="Tahoma" w:hAnsi="Tahoma" w:cs="Tahoma"/>
          <w:kern w:val="0"/>
          <w:lang w:eastAsia="ru-RU" w:bidi="ar-SA"/>
        </w:rPr>
        <w:t>о намерении предъявить требование о приобретении Облигаций путем подачи заявки в порядке, предусмотренном правилами организатора торговли. НРД передает указанную информацию Эмитенту</w:t>
      </w:r>
      <w:r w:rsidR="00F238FB" w:rsidRPr="005456CB">
        <w:rPr>
          <w:rFonts w:ascii="Tahoma" w:hAnsi="Tahoma" w:cs="Tahoma"/>
          <w:kern w:val="0"/>
          <w:lang w:eastAsia="ru-RU" w:bidi="ar-SA"/>
        </w:rPr>
        <w:t>.</w:t>
      </w:r>
      <w:r w:rsidR="00F84B1D" w:rsidRPr="005456CB">
        <w:rPr>
          <w:rFonts w:ascii="Tahoma" w:hAnsi="Tahoma" w:cs="Tahoma"/>
          <w:kern w:val="0"/>
          <w:lang w:eastAsia="ru-RU" w:bidi="ar-SA"/>
        </w:rPr>
        <w:t xml:space="preserve"> </w:t>
      </w:r>
    </w:p>
    <w:p w14:paraId="5472DF6A" w14:textId="73A1E32E" w:rsidR="006C0F20" w:rsidRPr="005456CB" w:rsidRDefault="006C0F20" w:rsidP="006C0F20">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Эмитент после получения Уведомления эмитенту (с назначением Уведомление о планируемой подаче требования на биржу о приобретении облигаций</w:t>
      </w:r>
      <w:r w:rsidRPr="005456CB">
        <w:rPr>
          <w:rFonts w:ascii="Tahoma" w:hAnsi="Tahoma" w:cs="Tahoma"/>
          <w:lang w:eastAsia="ru-RU"/>
        </w:rPr>
        <w:t xml:space="preserve">) вправе </w:t>
      </w:r>
      <w:r w:rsidRPr="005456CB">
        <w:rPr>
          <w:rFonts w:ascii="Tahoma" w:hAnsi="Tahoma" w:cs="Tahoma"/>
          <w:kern w:val="0"/>
          <w:lang w:eastAsia="ru-RU" w:bidi="ar-SA"/>
        </w:rPr>
        <w:t>сообщить либо о приеме, либо об отказе в приеме Уведомления эмитенту, направ</w:t>
      </w:r>
      <w:r w:rsidR="00521685" w:rsidRPr="005456CB">
        <w:rPr>
          <w:rFonts w:ascii="Tahoma" w:hAnsi="Tahoma" w:cs="Tahoma"/>
          <w:kern w:val="0"/>
          <w:lang w:eastAsia="ru-RU" w:bidi="ar-SA"/>
        </w:rPr>
        <w:t>ив</w:t>
      </w:r>
      <w:r w:rsidRPr="005456CB">
        <w:rPr>
          <w:rFonts w:ascii="Tahoma" w:hAnsi="Tahoma" w:cs="Tahoma"/>
          <w:kern w:val="0"/>
          <w:lang w:eastAsia="ru-RU" w:bidi="ar-SA"/>
        </w:rPr>
        <w:t xml:space="preserve"> в НРД Уведомление о приеме сообщения либо Уведомление об отказе в приеме сообщения. Если Эмитент не является Участником СЭД НРД, Эмитент сообщает НРД либо о приеме, либо об отказе в приеме Уведомления эмитенту, направляя скан-копию документа на бумажном носителе, подписанного уполномоченным представителем Эмитента по адресу электронной почты: </w:t>
      </w:r>
      <w:hyperlink r:id="rId15" w:history="1">
        <w:r w:rsidRPr="005456CB">
          <w:rPr>
            <w:rFonts w:ascii="Tahoma" w:hAnsi="Tahoma" w:cs="Tahoma"/>
            <w:kern w:val="0"/>
            <w:lang w:eastAsia="ru-RU" w:bidi="ar-SA"/>
          </w:rPr>
          <w:t>bonds@nsd.ru</w:t>
        </w:r>
      </w:hyperlink>
      <w:r w:rsidRPr="005456CB">
        <w:rPr>
          <w:rFonts w:ascii="Tahoma" w:hAnsi="Tahoma" w:cs="Tahoma"/>
          <w:kern w:val="0"/>
          <w:lang w:eastAsia="ru-RU" w:bidi="ar-SA"/>
        </w:rPr>
        <w:t xml:space="preserve">, с последующей досылкой оригинала документа по адресу места нахождения НРД. </w:t>
      </w:r>
    </w:p>
    <w:p w14:paraId="36711161" w14:textId="5AD61748" w:rsidR="006C0F20" w:rsidRPr="005456CB" w:rsidRDefault="006C0F20" w:rsidP="00521685">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Эмитента Уведомления о приеме сообщения либо Уведомления об отказе в приеме сообщения или сообщения о приеме, либо об отказе в приеме Уведомления эмитенту, направляет Депоненту Уведомление о приеме сообщения либо Уведомление об отказе в приеме сообщения. </w:t>
      </w:r>
    </w:p>
    <w:p w14:paraId="273266FA" w14:textId="77777777" w:rsidR="00067E36" w:rsidRPr="005456CB" w:rsidRDefault="00067E36" w:rsidP="004003A5">
      <w:pPr>
        <w:pStyle w:val="1"/>
        <w:numPr>
          <w:ilvl w:val="0"/>
          <w:numId w:val="64"/>
        </w:numPr>
        <w:spacing w:after="240"/>
        <w:ind w:left="993" w:hanging="993"/>
        <w:jc w:val="both"/>
        <w:rPr>
          <w:rFonts w:ascii="Tahoma" w:hAnsi="Tahoma" w:cs="Tahoma"/>
        </w:rPr>
      </w:pPr>
      <w:bookmarkStart w:id="370" w:name="_Toc26267138"/>
      <w:bookmarkStart w:id="371" w:name="_Toc31816145"/>
      <w:bookmarkEnd w:id="370"/>
      <w:r w:rsidRPr="005456CB">
        <w:rPr>
          <w:rFonts w:ascii="Tahoma" w:hAnsi="Tahoma" w:cs="Tahoma"/>
          <w:color w:val="auto"/>
        </w:rPr>
        <w:t>Порядок взаимодействия при досрочном погашении и приобретении Облигаций с учетом прав в реестре</w:t>
      </w:r>
      <w:bookmarkEnd w:id="371"/>
    </w:p>
    <w:p w14:paraId="7D759CD4" w14:textId="77777777" w:rsidR="00AB7779" w:rsidRPr="005456CB" w:rsidRDefault="00AB7779" w:rsidP="00AB7779">
      <w:pPr>
        <w:pStyle w:val="a4"/>
        <w:widowControl w:val="0"/>
        <w:numPr>
          <w:ilvl w:val="0"/>
          <w:numId w:val="15"/>
        </w:numPr>
        <w:suppressAutoHyphens/>
        <w:spacing w:before="120"/>
        <w:contextualSpacing w:val="0"/>
        <w:jc w:val="both"/>
        <w:rPr>
          <w:rFonts w:ascii="Tahoma" w:hAnsi="Tahoma" w:cs="Tahoma"/>
          <w:vanish/>
          <w:kern w:val="1"/>
          <w:sz w:val="24"/>
          <w:szCs w:val="24"/>
          <w:lang w:eastAsia="hi-IN" w:bidi="hi-IN"/>
        </w:rPr>
      </w:pPr>
    </w:p>
    <w:p w14:paraId="3A8AF0A2" w14:textId="77777777" w:rsidR="002954E9" w:rsidRPr="005456CB" w:rsidRDefault="002954E9" w:rsidP="002954E9">
      <w:pPr>
        <w:pStyle w:val="33"/>
        <w:numPr>
          <w:ilvl w:val="1"/>
          <w:numId w:val="15"/>
        </w:numPr>
        <w:spacing w:before="120" w:after="200" w:line="276" w:lineRule="auto"/>
        <w:ind w:left="993" w:hanging="993"/>
        <w:jc w:val="both"/>
        <w:rPr>
          <w:rFonts w:ascii="Tahoma" w:hAnsi="Tahoma" w:cs="Tahoma"/>
          <w:kern w:val="0"/>
          <w:lang w:eastAsia="ru-RU" w:bidi="ar-SA"/>
        </w:rPr>
      </w:pPr>
      <w:bookmarkStart w:id="372" w:name="_Ref29563612"/>
      <w:r w:rsidRPr="005456CB">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bookmarkEnd w:id="372"/>
    </w:p>
    <w:p w14:paraId="7F3E4047" w14:textId="3A6A6840" w:rsidR="002954E9" w:rsidRPr="005456CB" w:rsidRDefault="002954E9" w:rsidP="002954E9">
      <w:pPr>
        <w:pStyle w:val="33"/>
        <w:numPr>
          <w:ilvl w:val="2"/>
          <w:numId w:val="15"/>
        </w:numPr>
        <w:spacing w:before="120" w:after="200" w:line="276" w:lineRule="auto"/>
        <w:ind w:left="993" w:hanging="993"/>
        <w:jc w:val="both"/>
        <w:rPr>
          <w:rFonts w:ascii="Tahoma" w:hAnsi="Tahoma" w:cs="Tahoma"/>
          <w:kern w:val="0"/>
          <w:lang w:eastAsia="ru-RU" w:bidi="ar-SA"/>
        </w:rPr>
      </w:pPr>
      <w:bookmarkStart w:id="373" w:name="_Ref27151178"/>
      <w:r w:rsidRPr="005456CB">
        <w:rPr>
          <w:rFonts w:ascii="Tahoma" w:hAnsi="Tahoma" w:cs="Tahoma"/>
          <w:lang w:eastAsia="ru-RU"/>
        </w:rPr>
        <w:lastRenderedPageBreak/>
        <w:t>досрочное погашение Облигаций</w:t>
      </w:r>
      <w:r w:rsidR="006E1F34" w:rsidRPr="005456CB">
        <w:rPr>
          <w:rFonts w:ascii="Tahoma" w:hAnsi="Tahoma" w:cs="Tahoma"/>
          <w:lang w:eastAsia="ru-RU"/>
        </w:rPr>
        <w:t xml:space="preserve"> с учетом прав в реестре</w:t>
      </w:r>
      <w:r w:rsidRPr="005456CB">
        <w:rPr>
          <w:rFonts w:ascii="Tahoma" w:hAnsi="Tahoma" w:cs="Tahoma"/>
          <w:lang w:eastAsia="ru-RU"/>
        </w:rPr>
        <w:t xml:space="preserve"> Эмитентом по требованию владельцев в соответствии пунктом 2 статьи 17.1 Закона о РЦБ (при исполнении Эмитентом обязанности по раскрытию информации о возникновении права досрочного погашения);</w:t>
      </w:r>
      <w:bookmarkEnd w:id="373"/>
    </w:p>
    <w:p w14:paraId="1234E44C" w14:textId="7AFF6974" w:rsidR="002954E9" w:rsidRPr="005456CB" w:rsidRDefault="002954E9" w:rsidP="006E1F34">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приобретение Облигаций </w:t>
      </w:r>
      <w:r w:rsidR="006E1F34" w:rsidRPr="005456CB">
        <w:rPr>
          <w:rFonts w:ascii="Tahoma" w:hAnsi="Tahoma" w:cs="Tahoma"/>
          <w:lang w:eastAsia="ru-RU"/>
        </w:rPr>
        <w:t xml:space="preserve">с учетом прав в реестре </w:t>
      </w:r>
      <w:r w:rsidRPr="005456CB">
        <w:rPr>
          <w:rFonts w:ascii="Tahoma" w:hAnsi="Tahoma" w:cs="Tahoma"/>
          <w:lang w:eastAsia="ru-RU"/>
        </w:rPr>
        <w:t>Эмитентом по требованию владельцев в соответствии со</w:t>
      </w:r>
      <w:r w:rsidR="006E1F34" w:rsidRPr="005456CB">
        <w:rPr>
          <w:rFonts w:ascii="Tahoma" w:hAnsi="Tahoma" w:cs="Tahoma"/>
          <w:lang w:eastAsia="ru-RU"/>
        </w:rPr>
        <w:t xml:space="preserve"> </w:t>
      </w:r>
      <w:r w:rsidRPr="005456CB">
        <w:rPr>
          <w:rFonts w:ascii="Tahoma" w:hAnsi="Tahoma" w:cs="Tahoma"/>
          <w:lang w:eastAsia="ru-RU"/>
        </w:rPr>
        <w:t>статьей 17.2 Закона о РЦБ;</w:t>
      </w:r>
    </w:p>
    <w:p w14:paraId="1226FEDF" w14:textId="70793B67" w:rsidR="002954E9" w:rsidRPr="005456CB" w:rsidRDefault="002954E9" w:rsidP="002954E9">
      <w:pPr>
        <w:pStyle w:val="33"/>
        <w:numPr>
          <w:ilvl w:val="2"/>
          <w:numId w:val="15"/>
        </w:numPr>
        <w:spacing w:before="120" w:after="200" w:line="276" w:lineRule="auto"/>
        <w:ind w:left="993" w:hanging="993"/>
        <w:jc w:val="both"/>
        <w:rPr>
          <w:rFonts w:ascii="Tahoma" w:hAnsi="Tahoma" w:cs="Tahoma"/>
          <w:kern w:val="0"/>
          <w:lang w:eastAsia="ru-RU" w:bidi="ar-SA"/>
        </w:rPr>
      </w:pPr>
      <w:bookmarkStart w:id="374" w:name="_Ref27151211"/>
      <w:r w:rsidRPr="005456CB">
        <w:rPr>
          <w:rFonts w:ascii="Tahoma" w:hAnsi="Tahoma" w:cs="Tahoma"/>
          <w:lang w:eastAsia="ru-RU"/>
        </w:rPr>
        <w:t xml:space="preserve">приобретение Облигаций </w:t>
      </w:r>
      <w:r w:rsidR="006E1F34" w:rsidRPr="005456CB">
        <w:rPr>
          <w:rFonts w:ascii="Tahoma" w:hAnsi="Tahoma" w:cs="Tahoma"/>
          <w:lang w:eastAsia="ru-RU"/>
        </w:rPr>
        <w:t xml:space="preserve">с учетом прав в реестре </w:t>
      </w:r>
      <w:r w:rsidRPr="005456CB">
        <w:rPr>
          <w:rFonts w:ascii="Tahoma" w:hAnsi="Tahoma" w:cs="Tahoma"/>
          <w:lang w:eastAsia="ru-RU"/>
        </w:rPr>
        <w:t>Эмитентом по соглашению с владельцами в соответствии со статьей 17.2 Закона о РЦБ;</w:t>
      </w:r>
      <w:bookmarkEnd w:id="374"/>
      <w:r w:rsidR="006E1F34" w:rsidRPr="005456CB">
        <w:rPr>
          <w:rFonts w:ascii="Tahoma" w:hAnsi="Tahoma" w:cs="Tahoma"/>
          <w:lang w:eastAsia="ru-RU"/>
        </w:rPr>
        <w:t xml:space="preserve"> </w:t>
      </w:r>
    </w:p>
    <w:p w14:paraId="7D0C5A85" w14:textId="75E8CB10" w:rsidR="002954E9" w:rsidRPr="005456CB" w:rsidRDefault="002954E9" w:rsidP="002954E9">
      <w:pPr>
        <w:pStyle w:val="33"/>
        <w:numPr>
          <w:ilvl w:val="2"/>
          <w:numId w:val="15"/>
        </w:numPr>
        <w:spacing w:before="120" w:after="200" w:line="276" w:lineRule="auto"/>
        <w:ind w:left="993" w:hanging="993"/>
        <w:jc w:val="both"/>
        <w:rPr>
          <w:rFonts w:ascii="Tahoma" w:hAnsi="Tahoma" w:cs="Tahoma"/>
          <w:kern w:val="0"/>
          <w:lang w:eastAsia="ru-RU" w:bidi="ar-SA"/>
        </w:rPr>
      </w:pPr>
      <w:bookmarkStart w:id="375" w:name="_Ref27152091"/>
      <w:r w:rsidRPr="005456CB">
        <w:rPr>
          <w:rFonts w:ascii="Tahoma" w:hAnsi="Tahoma" w:cs="Tahoma"/>
          <w:lang w:eastAsia="ru-RU"/>
        </w:rPr>
        <w:t xml:space="preserve">досрочное погашение Облигаций </w:t>
      </w:r>
      <w:r w:rsidR="006E1F34" w:rsidRPr="005456CB">
        <w:rPr>
          <w:rFonts w:ascii="Tahoma" w:hAnsi="Tahoma" w:cs="Tahoma"/>
          <w:lang w:eastAsia="ru-RU"/>
        </w:rPr>
        <w:t xml:space="preserve">с учетом прав в реестре </w:t>
      </w:r>
      <w:r w:rsidRPr="005456CB">
        <w:rPr>
          <w:rFonts w:ascii="Tahoma" w:hAnsi="Tahoma" w:cs="Tahoma"/>
          <w:lang w:eastAsia="ru-RU"/>
        </w:rPr>
        <w:t>Эмитентом по требованию владельцев в соответствии с пунктом 2 статьи 17.1 Закона о РЦБ (при неисполнении Эмитентом обязанности по раскрытию информации о возникновении права досрочного погашения);</w:t>
      </w:r>
      <w:bookmarkEnd w:id="375"/>
    </w:p>
    <w:p w14:paraId="5DF99248" w14:textId="7EC30D55" w:rsidR="002954E9" w:rsidRPr="005456CB" w:rsidRDefault="002954E9" w:rsidP="002954E9">
      <w:pPr>
        <w:pStyle w:val="33"/>
        <w:numPr>
          <w:ilvl w:val="2"/>
          <w:numId w:val="15"/>
        </w:numPr>
        <w:spacing w:before="120" w:after="200" w:line="276" w:lineRule="auto"/>
        <w:ind w:left="993" w:hanging="993"/>
        <w:jc w:val="both"/>
        <w:rPr>
          <w:rFonts w:ascii="Tahoma" w:hAnsi="Tahoma" w:cs="Tahoma"/>
          <w:kern w:val="0"/>
          <w:lang w:eastAsia="ru-RU" w:bidi="ar-SA"/>
        </w:rPr>
      </w:pPr>
      <w:bookmarkStart w:id="376" w:name="_Ref27152283"/>
      <w:r w:rsidRPr="005456CB">
        <w:rPr>
          <w:rFonts w:ascii="Tahoma" w:hAnsi="Tahoma" w:cs="Tahoma"/>
          <w:lang w:eastAsia="ru-RU"/>
        </w:rPr>
        <w:t xml:space="preserve">досрочное погашение Облигаций </w:t>
      </w:r>
      <w:r w:rsidR="006E1F34" w:rsidRPr="005456CB">
        <w:rPr>
          <w:rFonts w:ascii="Tahoma" w:hAnsi="Tahoma" w:cs="Tahoma"/>
          <w:lang w:eastAsia="ru-RU"/>
        </w:rPr>
        <w:t xml:space="preserve">с учетом прав в реестре </w:t>
      </w:r>
      <w:r w:rsidRPr="005456CB">
        <w:rPr>
          <w:rFonts w:ascii="Tahoma" w:hAnsi="Tahoma" w:cs="Tahoma"/>
          <w:lang w:eastAsia="ru-RU"/>
        </w:rPr>
        <w:t>Эмитентом по требованию владельцев в соответствии с пунктом 4 статьи 17.1 Закона о РЦБ.</w:t>
      </w:r>
      <w:bookmarkEnd w:id="376"/>
    </w:p>
    <w:p w14:paraId="3D522B8C" w14:textId="36FFCC23" w:rsidR="00AB7779" w:rsidRPr="005456CB" w:rsidRDefault="00AB7779" w:rsidP="00AB7779">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00312924" w:rsidRPr="005456CB">
        <w:rPr>
          <w:rFonts w:ascii="Tahoma" w:hAnsi="Tahoma" w:cs="Tahoma"/>
          <w:kern w:val="0"/>
          <w:lang w:eastAsia="ru-RU" w:bidi="ar-SA"/>
        </w:rPr>
        <w:fldChar w:fldCharType="begin"/>
      </w:r>
      <w:r w:rsidR="00312924" w:rsidRPr="005456CB">
        <w:rPr>
          <w:rFonts w:ascii="Tahoma" w:hAnsi="Tahoma" w:cs="Tahoma"/>
          <w:kern w:val="0"/>
          <w:lang w:eastAsia="ru-RU" w:bidi="ar-SA"/>
        </w:rPr>
        <w:instrText xml:space="preserve"> REF _Ref27151178 \r \h </w:instrText>
      </w:r>
      <w:r w:rsidR="005456CB">
        <w:rPr>
          <w:rFonts w:ascii="Tahoma" w:hAnsi="Tahoma" w:cs="Tahoma"/>
          <w:kern w:val="0"/>
          <w:lang w:eastAsia="ru-RU" w:bidi="ar-SA"/>
        </w:rPr>
        <w:instrText xml:space="preserve"> \* MERGEFORMAT </w:instrText>
      </w:r>
      <w:r w:rsidR="00312924" w:rsidRPr="005456CB">
        <w:rPr>
          <w:rFonts w:ascii="Tahoma" w:hAnsi="Tahoma" w:cs="Tahoma"/>
          <w:kern w:val="0"/>
          <w:lang w:eastAsia="ru-RU" w:bidi="ar-SA"/>
        </w:rPr>
      </w:r>
      <w:r w:rsidR="00312924" w:rsidRPr="005456CB">
        <w:rPr>
          <w:rFonts w:ascii="Tahoma" w:hAnsi="Tahoma" w:cs="Tahoma"/>
          <w:kern w:val="0"/>
          <w:lang w:eastAsia="ru-RU" w:bidi="ar-SA"/>
        </w:rPr>
        <w:fldChar w:fldCharType="separate"/>
      </w:r>
      <w:r w:rsidR="00352489" w:rsidRPr="005456CB">
        <w:rPr>
          <w:rFonts w:ascii="Tahoma" w:hAnsi="Tahoma" w:cs="Tahoma"/>
          <w:kern w:val="0"/>
          <w:lang w:eastAsia="ru-RU" w:bidi="ar-SA"/>
        </w:rPr>
        <w:t>19.1.1</w:t>
      </w:r>
      <w:r w:rsidR="00312924" w:rsidRPr="005456CB">
        <w:rPr>
          <w:rFonts w:ascii="Tahoma" w:hAnsi="Tahoma" w:cs="Tahoma"/>
          <w:kern w:val="0"/>
          <w:lang w:eastAsia="ru-RU" w:bidi="ar-SA"/>
        </w:rPr>
        <w:fldChar w:fldCharType="end"/>
      </w:r>
      <w:r w:rsidR="00312924" w:rsidRPr="005456CB">
        <w:rPr>
          <w:rFonts w:ascii="Tahoma" w:hAnsi="Tahoma" w:cs="Tahoma"/>
          <w:kern w:val="0"/>
          <w:lang w:eastAsia="ru-RU" w:bidi="ar-SA"/>
        </w:rPr>
        <w:t xml:space="preserve"> </w:t>
      </w:r>
      <w:r w:rsidRPr="005456CB">
        <w:rPr>
          <w:rFonts w:ascii="Tahoma" w:hAnsi="Tahoma" w:cs="Tahoma"/>
          <w:kern w:val="0"/>
          <w:lang w:eastAsia="ru-RU" w:bidi="ar-SA"/>
        </w:rPr>
        <w:t>–</w:t>
      </w:r>
      <w:r w:rsidR="00312924" w:rsidRPr="005456CB">
        <w:rPr>
          <w:rFonts w:ascii="Tahoma" w:hAnsi="Tahoma" w:cs="Tahoma"/>
          <w:kern w:val="0"/>
          <w:lang w:eastAsia="ru-RU" w:bidi="ar-SA"/>
        </w:rPr>
        <w:fldChar w:fldCharType="begin"/>
      </w:r>
      <w:r w:rsidR="00312924" w:rsidRPr="005456CB">
        <w:rPr>
          <w:rFonts w:ascii="Tahoma" w:hAnsi="Tahoma" w:cs="Tahoma"/>
          <w:kern w:val="0"/>
          <w:lang w:eastAsia="ru-RU" w:bidi="ar-SA"/>
        </w:rPr>
        <w:instrText xml:space="preserve"> REF _Ref27151211 \r \h </w:instrText>
      </w:r>
      <w:r w:rsidR="005456CB">
        <w:rPr>
          <w:rFonts w:ascii="Tahoma" w:hAnsi="Tahoma" w:cs="Tahoma"/>
          <w:kern w:val="0"/>
          <w:lang w:eastAsia="ru-RU" w:bidi="ar-SA"/>
        </w:rPr>
        <w:instrText xml:space="preserve"> \* MERGEFORMAT </w:instrText>
      </w:r>
      <w:r w:rsidR="00312924" w:rsidRPr="005456CB">
        <w:rPr>
          <w:rFonts w:ascii="Tahoma" w:hAnsi="Tahoma" w:cs="Tahoma"/>
          <w:kern w:val="0"/>
          <w:lang w:eastAsia="ru-RU" w:bidi="ar-SA"/>
        </w:rPr>
      </w:r>
      <w:r w:rsidR="00312924" w:rsidRPr="005456CB">
        <w:rPr>
          <w:rFonts w:ascii="Tahoma" w:hAnsi="Tahoma" w:cs="Tahoma"/>
          <w:kern w:val="0"/>
          <w:lang w:eastAsia="ru-RU" w:bidi="ar-SA"/>
        </w:rPr>
        <w:fldChar w:fldCharType="separate"/>
      </w:r>
      <w:r w:rsidR="00352489" w:rsidRPr="005456CB">
        <w:rPr>
          <w:rFonts w:ascii="Tahoma" w:hAnsi="Tahoma" w:cs="Tahoma"/>
          <w:kern w:val="0"/>
          <w:lang w:eastAsia="ru-RU" w:bidi="ar-SA"/>
        </w:rPr>
        <w:t>19.1.3</w:t>
      </w:r>
      <w:r w:rsidR="00312924" w:rsidRPr="005456CB">
        <w:rPr>
          <w:rFonts w:ascii="Tahoma" w:hAnsi="Tahoma" w:cs="Tahoma"/>
          <w:kern w:val="0"/>
          <w:lang w:eastAsia="ru-RU" w:bidi="ar-SA"/>
        </w:rPr>
        <w:fldChar w:fldCharType="end"/>
      </w:r>
      <w:r w:rsidR="00312924" w:rsidRPr="005456CB">
        <w:rPr>
          <w:rFonts w:ascii="Tahoma" w:hAnsi="Tahoma" w:cs="Tahoma"/>
          <w:kern w:val="0"/>
          <w:lang w:eastAsia="ru-RU" w:bidi="ar-SA"/>
        </w:rPr>
        <w:t xml:space="preserve"> </w:t>
      </w:r>
      <w:r w:rsidRPr="005456CB">
        <w:rPr>
          <w:rFonts w:ascii="Tahoma" w:hAnsi="Tahoma" w:cs="Tahoma"/>
          <w:kern w:val="0"/>
          <w:lang w:eastAsia="ru-RU" w:bidi="ar-SA"/>
        </w:rPr>
        <w:t>Правил, используются, в том числе, следующие электронные документы:</w:t>
      </w:r>
    </w:p>
    <w:p w14:paraId="145D664A" w14:textId="77777777" w:rsidR="00AB7779" w:rsidRPr="005456CB" w:rsidRDefault="00AB7779" w:rsidP="00AB7779">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 КД;</w:t>
      </w:r>
    </w:p>
    <w:p w14:paraId="5E29E2D9" w14:textId="77777777" w:rsidR="00AB7779" w:rsidRPr="005456CB" w:rsidRDefault="00AB7779" w:rsidP="00AB7779">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об отмене КД;</w:t>
      </w:r>
    </w:p>
    <w:p w14:paraId="07F080FE" w14:textId="77777777" w:rsidR="00AB7779" w:rsidRPr="005456CB" w:rsidRDefault="00AB7779" w:rsidP="00AB7779">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Уведомление о приеме сообщения; </w:t>
      </w:r>
    </w:p>
    <w:p w14:paraId="309141CD" w14:textId="77777777" w:rsidR="00AB7779" w:rsidRPr="005456CB" w:rsidRDefault="00AB7779" w:rsidP="00AB7779">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Сообщение об отказе;</w:t>
      </w:r>
    </w:p>
    <w:p w14:paraId="4F9631C9" w14:textId="77777777" w:rsidR="00AB7779" w:rsidRPr="005456CB" w:rsidRDefault="00AB7779" w:rsidP="00AB7779">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Сообщение о присвоении Референса КД;</w:t>
      </w:r>
    </w:p>
    <w:p w14:paraId="5000BD77" w14:textId="77777777" w:rsidR="00AB7779" w:rsidRPr="005456CB" w:rsidRDefault="00AB7779" w:rsidP="00AB7779">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Инструкция по КД; </w:t>
      </w:r>
    </w:p>
    <w:p w14:paraId="47716914" w14:textId="77777777" w:rsidR="00AB7779" w:rsidRPr="005456CB" w:rsidRDefault="00AB7779" w:rsidP="00AB7779">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Запрос на отмену инструкции по КД</w:t>
      </w:r>
    </w:p>
    <w:p w14:paraId="64D8FEDA" w14:textId="77777777" w:rsidR="00AB7779" w:rsidRPr="005456CB" w:rsidRDefault="00AB7779" w:rsidP="00AB7779">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Статус инструкции по КД;</w:t>
      </w:r>
    </w:p>
    <w:p w14:paraId="73B5E22F" w14:textId="42A2DB05" w:rsidR="00AB7779" w:rsidRPr="005456CB" w:rsidRDefault="009F3DB2" w:rsidP="00AB7779">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Уведомление </w:t>
      </w:r>
      <w:r w:rsidR="008277AA" w:rsidRPr="005456CB">
        <w:rPr>
          <w:rFonts w:ascii="Tahoma" w:hAnsi="Tahoma" w:cs="Tahoma"/>
          <w:lang w:eastAsia="ru-RU"/>
        </w:rPr>
        <w:t>о с</w:t>
      </w:r>
      <w:r w:rsidR="00AB7779" w:rsidRPr="005456CB">
        <w:rPr>
          <w:rFonts w:ascii="Tahoma" w:hAnsi="Tahoma" w:cs="Tahoma"/>
          <w:lang w:eastAsia="ru-RU"/>
        </w:rPr>
        <w:t>татус</w:t>
      </w:r>
      <w:r w:rsidR="008277AA" w:rsidRPr="005456CB">
        <w:rPr>
          <w:rFonts w:ascii="Tahoma" w:hAnsi="Tahoma" w:cs="Tahoma"/>
          <w:lang w:eastAsia="ru-RU"/>
        </w:rPr>
        <w:t>е</w:t>
      </w:r>
      <w:r w:rsidR="00AB7779" w:rsidRPr="005456CB">
        <w:rPr>
          <w:rFonts w:ascii="Tahoma" w:hAnsi="Tahoma" w:cs="Tahoma"/>
          <w:lang w:eastAsia="ru-RU"/>
        </w:rPr>
        <w:t xml:space="preserve"> запроса на отмену инструкции по КД;</w:t>
      </w:r>
    </w:p>
    <w:p w14:paraId="155D00A2" w14:textId="77777777" w:rsidR="004659AA" w:rsidRPr="005456CB" w:rsidRDefault="00AB7779" w:rsidP="00AB7779">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Подтверждение движения денежных средств по КД</w:t>
      </w:r>
      <w:r w:rsidR="004659AA" w:rsidRPr="005456CB">
        <w:rPr>
          <w:rFonts w:ascii="Tahoma" w:hAnsi="Tahoma" w:cs="Tahoma"/>
          <w:lang w:eastAsia="ru-RU"/>
        </w:rPr>
        <w:t>;</w:t>
      </w:r>
    </w:p>
    <w:p w14:paraId="7900C37D" w14:textId="77777777" w:rsidR="00930A53" w:rsidRPr="005456CB" w:rsidRDefault="004659AA" w:rsidP="004659AA">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Уведомление эмитенту (с назначением </w:t>
      </w:r>
      <w:r w:rsidRPr="005456CB">
        <w:rPr>
          <w:rFonts w:ascii="Tahoma" w:hAnsi="Tahoma" w:cs="Tahoma"/>
          <w:kern w:val="0"/>
          <w:lang w:eastAsia="ru-RU" w:bidi="ar-SA"/>
        </w:rPr>
        <w:t>Уведомление о планируемой подаче требования на биржу о приобретении облигаций)</w:t>
      </w:r>
      <w:r w:rsidR="00930A53" w:rsidRPr="005456CB">
        <w:rPr>
          <w:rFonts w:ascii="Tahoma" w:hAnsi="Tahoma" w:cs="Tahoma"/>
          <w:kern w:val="0"/>
          <w:lang w:eastAsia="ru-RU" w:bidi="ar-SA"/>
        </w:rPr>
        <w:t>;</w:t>
      </w:r>
    </w:p>
    <w:p w14:paraId="3AA9DB06" w14:textId="77777777" w:rsidR="00930A53" w:rsidRPr="005456CB" w:rsidRDefault="00930A53" w:rsidP="00930A53">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Уведомление о приеме сообщения;</w:t>
      </w:r>
    </w:p>
    <w:p w14:paraId="23B321FB" w14:textId="20CDD59B" w:rsidR="00AB7779" w:rsidRPr="005456CB" w:rsidRDefault="00930A53" w:rsidP="00930A53">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Уведомление об отказе в приеме сообщения</w:t>
      </w:r>
      <w:r w:rsidR="00AB7779" w:rsidRPr="005456CB">
        <w:rPr>
          <w:rFonts w:ascii="Tahoma" w:hAnsi="Tahoma" w:cs="Tahoma"/>
          <w:lang w:eastAsia="ru-RU"/>
        </w:rPr>
        <w:t>.</w:t>
      </w:r>
    </w:p>
    <w:p w14:paraId="2A2B6C3B" w14:textId="609D19B7" w:rsidR="00782FD8" w:rsidRPr="005456CB" w:rsidRDefault="00782FD8" w:rsidP="00782FD8">
      <w:pPr>
        <w:pStyle w:val="33"/>
        <w:numPr>
          <w:ilvl w:val="1"/>
          <w:numId w:val="15"/>
        </w:numPr>
        <w:spacing w:before="120" w:after="200" w:line="276" w:lineRule="auto"/>
        <w:ind w:left="993" w:hanging="993"/>
        <w:jc w:val="both"/>
        <w:rPr>
          <w:rFonts w:ascii="Tahoma" w:hAnsi="Tahoma" w:cs="Tahoma"/>
          <w:kern w:val="0"/>
          <w:lang w:eastAsia="ru-RU" w:bidi="ar-SA"/>
        </w:rPr>
      </w:pPr>
      <w:bookmarkStart w:id="377" w:name="_Ref27160021"/>
      <w:r w:rsidRPr="005456CB">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 Корпоративном действии по </w:t>
      </w:r>
      <w:r w:rsidR="00312924" w:rsidRPr="005456CB">
        <w:rPr>
          <w:rFonts w:ascii="Tahoma" w:hAnsi="Tahoma" w:cs="Tahoma"/>
          <w:kern w:val="0"/>
          <w:lang w:eastAsia="ru-RU" w:bidi="ar-SA"/>
        </w:rPr>
        <w:t xml:space="preserve">досрочному </w:t>
      </w:r>
      <w:r w:rsidRPr="005456CB">
        <w:rPr>
          <w:rFonts w:ascii="Tahoma" w:hAnsi="Tahoma" w:cs="Tahoma"/>
          <w:kern w:val="0"/>
          <w:lang w:eastAsia="ru-RU" w:bidi="ar-SA"/>
        </w:rPr>
        <w:t xml:space="preserve">погашению/приобретению Облигаций </w:t>
      </w:r>
      <w:r w:rsidRPr="005456CB">
        <w:rPr>
          <w:rFonts w:ascii="Tahoma" w:hAnsi="Tahoma" w:cs="Tahoma"/>
          <w:lang w:eastAsia="ru-RU"/>
        </w:rPr>
        <w:t>с учетом прав в реестре</w:t>
      </w:r>
      <w:r w:rsidRPr="005456CB">
        <w:rPr>
          <w:rFonts w:ascii="Tahoma" w:hAnsi="Tahoma" w:cs="Tahoma"/>
          <w:kern w:val="0"/>
          <w:lang w:eastAsia="ru-RU" w:bidi="ar-SA"/>
        </w:rPr>
        <w:t xml:space="preserve">, направляет в НРД </w:t>
      </w:r>
      <w:r w:rsidRPr="005456CB">
        <w:rPr>
          <w:rFonts w:ascii="Tahoma" w:hAnsi="Tahoma" w:cs="Tahoma"/>
          <w:lang w:eastAsia="ru-RU"/>
        </w:rPr>
        <w:lastRenderedPageBreak/>
        <w:t xml:space="preserve">по каждому </w:t>
      </w:r>
      <w:r w:rsidRPr="005456CB">
        <w:rPr>
          <w:rFonts w:ascii="Tahoma" w:hAnsi="Tahoma" w:cs="Tahoma"/>
          <w:lang w:val="en-US" w:eastAsia="ru-RU"/>
        </w:rPr>
        <w:t>ISIN</w:t>
      </w:r>
      <w:r w:rsidRPr="005456CB">
        <w:rPr>
          <w:rFonts w:ascii="Tahoma" w:hAnsi="Tahoma" w:cs="Tahoma"/>
          <w:lang w:eastAsia="ru-RU"/>
        </w:rPr>
        <w:t xml:space="preserve"> выпуска ценных бумаг отдельное Уведомление о КД с указанием в нем сведений об Эмитенте. В Уведомлении о КД Держатель реестра также указывает дату и время фактического окончания приема </w:t>
      </w:r>
      <w:r w:rsidR="00796E8B" w:rsidRPr="005456CB">
        <w:rPr>
          <w:rFonts w:ascii="Tahoma" w:hAnsi="Tahoma" w:cs="Tahoma"/>
          <w:lang w:eastAsia="ru-RU"/>
        </w:rPr>
        <w:t>Инструкций по КД, установленные Эмитентом,</w:t>
      </w:r>
      <w:r w:rsidRPr="005456CB">
        <w:rPr>
          <w:rFonts w:ascii="Tahoma" w:hAnsi="Tahoma" w:cs="Tahoma"/>
          <w:lang w:eastAsia="ru-RU"/>
        </w:rPr>
        <w:t xml:space="preserve"> с учетом порядка исчисления сроков, предусмотренных Гражданским кодексом Российской Федерации и иных нормативных актов. Держатель реестра несет ответственность за достоверность указанных сведений об Эмитенте.</w:t>
      </w:r>
      <w:bookmarkEnd w:id="377"/>
    </w:p>
    <w:p w14:paraId="340AAA5C" w14:textId="6A98CA3C" w:rsidR="00035F1B" w:rsidRPr="005456CB" w:rsidRDefault="00035F1B" w:rsidP="00035F1B">
      <w:pPr>
        <w:pStyle w:val="33"/>
        <w:numPr>
          <w:ilvl w:val="1"/>
          <w:numId w:val="15"/>
        </w:numPr>
        <w:spacing w:before="120" w:after="200" w:line="276" w:lineRule="auto"/>
        <w:ind w:left="993" w:hanging="993"/>
        <w:jc w:val="both"/>
        <w:rPr>
          <w:rFonts w:ascii="Tahoma" w:hAnsi="Tahoma" w:cs="Tahoma"/>
          <w:kern w:val="0"/>
          <w:lang w:eastAsia="ru-RU" w:bidi="ar-SA"/>
        </w:rPr>
      </w:pPr>
      <w:bookmarkStart w:id="378" w:name="_Ref27160033"/>
      <w:r w:rsidRPr="005456CB">
        <w:rPr>
          <w:rFonts w:ascii="Tahoma" w:hAnsi="Tahoma" w:cs="Tahoma"/>
          <w:kern w:val="0"/>
          <w:lang w:eastAsia="ru-RU" w:bidi="ar-SA"/>
        </w:rPr>
        <w:t xml:space="preserve">НРД не позднее операционного дня, следующего за днем получения Уведомления о КД </w:t>
      </w:r>
      <w:r w:rsidRPr="005456CB">
        <w:rPr>
          <w:rFonts w:ascii="Tahoma" w:hAnsi="Tahoma" w:cs="Tahoma"/>
          <w:lang w:eastAsia="ru-RU"/>
        </w:rPr>
        <w:t>от Держателя реестра (согласно статье 8.9 Закона о РЦБ) или от Эмитента и (или) Информационного агентства (согласно статье 30.3 Закона о РЦБ</w:t>
      </w:r>
      <w:r w:rsidRPr="005456CB">
        <w:rPr>
          <w:rFonts w:ascii="Tahoma" w:hAnsi="Tahoma" w:cs="Tahoma"/>
          <w:kern w:val="0"/>
          <w:lang w:eastAsia="ru-RU" w:bidi="ar-SA"/>
        </w:rPr>
        <w:t>), сообщает либо об отказе, либо о приеме Уведомления о КД, направляя Сообщение об отказе или Уведомление о приеме сообщения соответственно.</w:t>
      </w:r>
      <w:bookmarkEnd w:id="378"/>
      <w:r w:rsidRPr="005456CB">
        <w:rPr>
          <w:rFonts w:ascii="Tahoma" w:hAnsi="Tahoma" w:cs="Tahoma"/>
          <w:kern w:val="0"/>
          <w:lang w:eastAsia="ru-RU" w:bidi="ar-SA"/>
        </w:rPr>
        <w:t xml:space="preserve"> </w:t>
      </w:r>
    </w:p>
    <w:p w14:paraId="1836644A" w14:textId="77777777" w:rsidR="00035F1B" w:rsidRPr="005456CB" w:rsidRDefault="00035F1B" w:rsidP="00035F1B">
      <w:pPr>
        <w:pStyle w:val="33"/>
        <w:numPr>
          <w:ilvl w:val="1"/>
          <w:numId w:val="15"/>
        </w:numPr>
        <w:spacing w:before="120" w:after="200" w:line="276" w:lineRule="auto"/>
        <w:ind w:left="993" w:hanging="993"/>
        <w:jc w:val="both"/>
        <w:rPr>
          <w:rFonts w:ascii="Tahoma" w:hAnsi="Tahoma" w:cs="Tahoma"/>
          <w:lang w:eastAsia="ru-RU"/>
        </w:rPr>
      </w:pPr>
      <w:bookmarkStart w:id="379" w:name="_Ref27160066"/>
      <w:r w:rsidRPr="005456CB">
        <w:rPr>
          <w:rFonts w:ascii="Tahoma" w:hAnsi="Tahoma" w:cs="Tahoma"/>
          <w:lang w:eastAsia="ru-RU"/>
        </w:rPr>
        <w:t>В случае приема Уведомления о КД НРД не позднее операционного дня, следующего за днем его получения:</w:t>
      </w:r>
      <w:bookmarkEnd w:id="379"/>
    </w:p>
    <w:p w14:paraId="2D9C9AA2" w14:textId="77777777" w:rsidR="00AB7779" w:rsidRPr="005456CB" w:rsidRDefault="00AB7779" w:rsidP="00AB7779">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присваивает корпоративному действию Референс КД – направляет Сообщение о присвоении Референса КД;</w:t>
      </w:r>
    </w:p>
    <w:p w14:paraId="6BE4F338" w14:textId="77777777" w:rsidR="00AB7779" w:rsidRPr="005456CB" w:rsidRDefault="00AB7779" w:rsidP="00AB7779">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p>
    <w:p w14:paraId="4953984A" w14:textId="389F520A" w:rsidR="00AB7779" w:rsidRPr="005456CB" w:rsidRDefault="00AB7779" w:rsidP="00AB7779">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Уведомление о КД Депонентам. Информирование Депонентов осуществляется с учетом особенностей, предусмотренных пунктом </w:t>
      </w:r>
      <w:r w:rsidR="00181AC7" w:rsidRPr="005456CB">
        <w:rPr>
          <w:rFonts w:ascii="Tahoma" w:hAnsi="Tahoma" w:cs="Tahoma"/>
          <w:lang w:eastAsia="ru-RU"/>
        </w:rPr>
        <w:fldChar w:fldCharType="begin"/>
      </w:r>
      <w:r w:rsidR="00181AC7" w:rsidRPr="005456CB">
        <w:rPr>
          <w:rFonts w:ascii="Tahoma" w:hAnsi="Tahoma" w:cs="Tahoma"/>
          <w:lang w:eastAsia="ru-RU"/>
        </w:rPr>
        <w:instrText xml:space="preserve"> REF _Ref27590956 \r \h  \* MERGEFORMAT </w:instrText>
      </w:r>
      <w:r w:rsidR="00181AC7" w:rsidRPr="005456CB">
        <w:rPr>
          <w:rFonts w:ascii="Tahoma" w:hAnsi="Tahoma" w:cs="Tahoma"/>
          <w:lang w:eastAsia="ru-RU"/>
        </w:rPr>
      </w:r>
      <w:r w:rsidR="00181AC7" w:rsidRPr="005456CB">
        <w:rPr>
          <w:rFonts w:ascii="Tahoma" w:hAnsi="Tahoma" w:cs="Tahoma"/>
          <w:lang w:eastAsia="ru-RU"/>
        </w:rPr>
        <w:fldChar w:fldCharType="separate"/>
      </w:r>
      <w:r w:rsidR="00352489" w:rsidRPr="005456CB">
        <w:rPr>
          <w:rFonts w:ascii="Tahoma" w:hAnsi="Tahoma" w:cs="Tahoma"/>
          <w:lang w:eastAsia="ru-RU"/>
        </w:rPr>
        <w:t>18.6.3</w:t>
      </w:r>
      <w:r w:rsidR="00181AC7" w:rsidRPr="005456CB">
        <w:rPr>
          <w:rFonts w:ascii="Tahoma" w:hAnsi="Tahoma" w:cs="Tahoma"/>
          <w:lang w:eastAsia="ru-RU"/>
        </w:rPr>
        <w:fldChar w:fldCharType="end"/>
      </w:r>
      <w:r w:rsidR="00181AC7" w:rsidRPr="005456CB">
        <w:rPr>
          <w:rFonts w:ascii="Tahoma" w:hAnsi="Tahoma" w:cs="Tahoma"/>
          <w:lang w:eastAsia="ru-RU"/>
        </w:rPr>
        <w:t xml:space="preserve"> Правил</w:t>
      </w:r>
      <w:r w:rsidRPr="005456CB">
        <w:rPr>
          <w:rFonts w:ascii="Tahoma" w:hAnsi="Tahoma" w:cs="Tahoma"/>
          <w:lang w:eastAsia="ru-RU"/>
        </w:rPr>
        <w:t>;</w:t>
      </w:r>
    </w:p>
    <w:p w14:paraId="27062CEB" w14:textId="11AB0958" w:rsidR="00AB7779" w:rsidRPr="005456CB" w:rsidRDefault="00AB7779" w:rsidP="00AB7779">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Уведомления о КД Депонентам – направляет Уведомление о КД </w:t>
      </w:r>
      <w:r w:rsidR="006C450F" w:rsidRPr="005456CB">
        <w:rPr>
          <w:rFonts w:ascii="Tahoma" w:hAnsi="Tahoma" w:cs="Tahoma"/>
          <w:lang w:eastAsia="ru-RU"/>
        </w:rPr>
        <w:t>Держателю реестра/</w:t>
      </w:r>
      <w:r w:rsidRPr="005456CB">
        <w:rPr>
          <w:rFonts w:ascii="Tahoma" w:hAnsi="Tahoma" w:cs="Tahoma"/>
          <w:lang w:eastAsia="ru-RU"/>
        </w:rPr>
        <w:t>Эмитенту</w:t>
      </w:r>
      <w:r w:rsidR="006C450F" w:rsidRPr="005456CB">
        <w:rPr>
          <w:rFonts w:ascii="Tahoma" w:hAnsi="Tahoma" w:cs="Tahoma"/>
          <w:lang w:eastAsia="ru-RU"/>
        </w:rPr>
        <w:t xml:space="preserve"> (при наличии Договора ЭДО), а также Информационному агентству при получении от него информации по данному Корпоративному действию</w:t>
      </w:r>
      <w:r w:rsidRPr="005456CB">
        <w:rPr>
          <w:rFonts w:ascii="Tahoma" w:hAnsi="Tahoma" w:cs="Tahoma"/>
          <w:lang w:eastAsia="ru-RU"/>
        </w:rPr>
        <w:t>.</w:t>
      </w:r>
    </w:p>
    <w:p w14:paraId="32F60BA3" w14:textId="7CB91625" w:rsidR="00AB7779" w:rsidRPr="005456CB" w:rsidRDefault="00AB7779" w:rsidP="002954E9">
      <w:pPr>
        <w:pStyle w:val="33"/>
        <w:numPr>
          <w:ilvl w:val="1"/>
          <w:numId w:val="15"/>
        </w:numPr>
        <w:spacing w:before="120" w:after="200" w:line="276" w:lineRule="auto"/>
        <w:ind w:left="993" w:hanging="993"/>
        <w:jc w:val="both"/>
        <w:rPr>
          <w:rFonts w:ascii="Tahoma" w:hAnsi="Tahoma" w:cs="Tahoma"/>
          <w:kern w:val="0"/>
          <w:lang w:eastAsia="ru-RU" w:bidi="ar-SA"/>
        </w:rPr>
      </w:pPr>
      <w:bookmarkStart w:id="380" w:name="_Ref27734273"/>
      <w:r w:rsidRPr="005456CB">
        <w:rPr>
          <w:rFonts w:ascii="Tahoma" w:hAnsi="Tahoma" w:cs="Tahoma"/>
          <w:kern w:val="0"/>
          <w:lang w:eastAsia="ru-RU" w:bidi="ar-SA"/>
        </w:rPr>
        <w:t>НРД вправе указать в направляемом Депонент</w:t>
      </w:r>
      <w:r w:rsidR="00EE5A55" w:rsidRPr="005456CB">
        <w:rPr>
          <w:rFonts w:ascii="Tahoma" w:hAnsi="Tahoma" w:cs="Tahoma"/>
          <w:kern w:val="0"/>
          <w:lang w:eastAsia="ru-RU" w:bidi="ar-SA"/>
        </w:rPr>
        <w:t>ам</w:t>
      </w:r>
      <w:r w:rsidRPr="005456CB">
        <w:rPr>
          <w:rFonts w:ascii="Tahoma" w:hAnsi="Tahoma" w:cs="Tahoma"/>
          <w:kern w:val="0"/>
          <w:lang w:eastAsia="ru-RU" w:bidi="ar-SA"/>
        </w:rPr>
        <w:t xml:space="preserve"> Уведомлении о КД дату и время окончания приема НРД Инструкций по КД. </w:t>
      </w:r>
      <w:r w:rsidR="00CC42AD" w:rsidRPr="005456CB">
        <w:rPr>
          <w:rFonts w:ascii="Tahoma" w:hAnsi="Tahoma" w:cs="Tahoma"/>
          <w:kern w:val="0"/>
          <w:lang w:eastAsia="ru-RU" w:bidi="ar-SA"/>
        </w:rPr>
        <w:t>При этом НРД вправе не исполнять Инструкцию по КД при получении ее от Депонента после указанного времени.</w:t>
      </w:r>
      <w:bookmarkEnd w:id="380"/>
    </w:p>
    <w:p w14:paraId="24294502" w14:textId="6A73315A" w:rsidR="000B3A49" w:rsidRPr="005456CB" w:rsidRDefault="000B3A49" w:rsidP="000B3A49">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После получения Уведомления о КД Депонент направляет НРД по каждому владельцу </w:t>
      </w:r>
      <w:r w:rsidR="006E1F34" w:rsidRPr="005456CB">
        <w:rPr>
          <w:rFonts w:ascii="Tahoma" w:hAnsi="Tahoma" w:cs="Tahoma"/>
          <w:kern w:val="0"/>
          <w:lang w:eastAsia="ru-RU" w:bidi="ar-SA"/>
        </w:rPr>
        <w:t>ценных бумаг</w:t>
      </w:r>
      <w:r w:rsidR="006E1F34" w:rsidRPr="005456CB">
        <w:rPr>
          <w:rFonts w:ascii="Tahoma" w:hAnsi="Tahoma" w:cs="Tahoma"/>
          <w:lang w:eastAsia="ru-RU"/>
        </w:rPr>
        <w:t xml:space="preserve"> </w:t>
      </w:r>
      <w:r w:rsidRPr="005456CB">
        <w:rPr>
          <w:rFonts w:ascii="Tahoma" w:hAnsi="Tahoma" w:cs="Tahoma"/>
          <w:kern w:val="0"/>
          <w:lang w:eastAsia="ru-RU" w:bidi="ar-SA"/>
        </w:rPr>
        <w:t>отдельную Инструкцию по КД, содержащую Референс КД и волеизъявление владельца ценных бумаг, в виде поручения по форме CA33</w:t>
      </w:r>
      <w:r w:rsidR="006C450F" w:rsidRPr="005456CB">
        <w:rPr>
          <w:rFonts w:ascii="Tahoma" w:hAnsi="Tahoma" w:cs="Tahoma"/>
          <w:kern w:val="0"/>
          <w:lang w:eastAsia="ru-RU" w:bidi="ar-SA"/>
        </w:rPr>
        <w:t>1</w:t>
      </w:r>
      <w:r w:rsidRPr="005456CB">
        <w:rPr>
          <w:rFonts w:ascii="Tahoma" w:hAnsi="Tahoma" w:cs="Tahoma"/>
          <w:kern w:val="0"/>
          <w:lang w:eastAsia="ru-RU" w:bidi="ar-SA"/>
        </w:rPr>
        <w:t>. Количество Инструкций по КД, содержащих волеизъявление одного и того же владельца ценных бумаг, не ограничено.</w:t>
      </w:r>
    </w:p>
    <w:p w14:paraId="5E491A91" w14:textId="6E1C2C19" w:rsidR="000B3A49" w:rsidRPr="005456CB" w:rsidRDefault="000B3A49" w:rsidP="000B3A49">
      <w:pPr>
        <w:pStyle w:val="33"/>
        <w:numPr>
          <w:ilvl w:val="1"/>
          <w:numId w:val="15"/>
        </w:numPr>
        <w:spacing w:before="120" w:after="200" w:line="276" w:lineRule="auto"/>
        <w:ind w:left="993" w:hanging="993"/>
        <w:jc w:val="both"/>
        <w:rPr>
          <w:rFonts w:ascii="Tahoma" w:hAnsi="Tahoma" w:cs="Tahoma"/>
          <w:kern w:val="0"/>
          <w:lang w:eastAsia="ru-RU" w:bidi="ar-SA"/>
        </w:rPr>
      </w:pPr>
      <w:bookmarkStart w:id="381" w:name="_Ref26813798"/>
      <w:r w:rsidRPr="005456CB">
        <w:rPr>
          <w:rFonts w:ascii="Tahoma" w:hAnsi="Tahoma" w:cs="Tahoma"/>
          <w:kern w:val="0"/>
          <w:lang w:eastAsia="ru-RU" w:bidi="ar-SA"/>
        </w:rPr>
        <w:t>Инструкция по КД подается Депонентом к разделам счетов депо</w:t>
      </w:r>
      <w:r w:rsidR="006C450F" w:rsidRPr="005456CB">
        <w:rPr>
          <w:rFonts w:ascii="Tahoma" w:hAnsi="Tahoma" w:cs="Tahoma"/>
          <w:kern w:val="0"/>
          <w:lang w:eastAsia="ru-RU" w:bidi="ar-SA"/>
        </w:rPr>
        <w:t>,</w:t>
      </w:r>
      <w:r w:rsidRPr="005456CB">
        <w:rPr>
          <w:rFonts w:ascii="Tahoma" w:hAnsi="Tahoma" w:cs="Tahoma"/>
          <w:kern w:val="0"/>
          <w:lang w:eastAsia="ru-RU" w:bidi="ar-SA"/>
        </w:rPr>
        <w:t xml:space="preserve">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организации акционерным обществом Национальный расчетный депозитарий».</w:t>
      </w:r>
      <w:bookmarkEnd w:id="381"/>
    </w:p>
    <w:p w14:paraId="358D1966" w14:textId="02A05DC5" w:rsidR="00855E9E" w:rsidRPr="005456CB" w:rsidRDefault="00855E9E" w:rsidP="00D84AC7">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от Депонента Инструкции по КД, НРД осуществляет блокирование </w:t>
      </w:r>
      <w:r w:rsidR="006E1F34" w:rsidRPr="005456CB">
        <w:rPr>
          <w:rFonts w:ascii="Tahoma" w:hAnsi="Tahoma" w:cs="Tahoma"/>
          <w:kern w:val="0"/>
          <w:lang w:eastAsia="ru-RU" w:bidi="ar-SA"/>
        </w:rPr>
        <w:t>ценных бумаг</w:t>
      </w:r>
      <w:r w:rsidR="006E1F34" w:rsidRPr="005456CB">
        <w:rPr>
          <w:rFonts w:ascii="Tahoma" w:hAnsi="Tahoma" w:cs="Tahoma"/>
          <w:lang w:eastAsia="ru-RU"/>
        </w:rPr>
        <w:t xml:space="preserve"> </w:t>
      </w:r>
      <w:r w:rsidRPr="005456CB">
        <w:rPr>
          <w:rFonts w:ascii="Tahoma" w:hAnsi="Tahoma" w:cs="Tahoma"/>
          <w:kern w:val="0"/>
          <w:lang w:eastAsia="ru-RU" w:bidi="ar-SA"/>
        </w:rPr>
        <w:t xml:space="preserve">по счетам депо Депонента в количестве, указанном в Инструкции по КД, путем перевода ценных бумаг на раздел 83 «Блокировано для корпоративных действий» и предоставляет Депоненту отчет о выполненной операции по форме </w:t>
      </w:r>
      <w:r w:rsidRPr="005456CB">
        <w:rPr>
          <w:rFonts w:ascii="Tahoma" w:hAnsi="Tahoma" w:cs="Tahoma"/>
          <w:kern w:val="0"/>
          <w:lang w:eastAsia="ru-RU" w:bidi="ar-SA"/>
        </w:rPr>
        <w:lastRenderedPageBreak/>
        <w:t>MS020.</w:t>
      </w:r>
      <w:r w:rsidR="006E1F34" w:rsidRPr="005456CB">
        <w:rPr>
          <w:rFonts w:ascii="Tahoma" w:hAnsi="Tahoma" w:cs="Tahoma"/>
          <w:kern w:val="0"/>
          <w:lang w:eastAsia="ru-RU" w:bidi="ar-SA"/>
        </w:rPr>
        <w:t xml:space="preserve"> </w:t>
      </w:r>
    </w:p>
    <w:p w14:paraId="0114270A" w14:textId="77777777" w:rsidR="00855E9E" w:rsidRPr="005456CB" w:rsidRDefault="00855E9E" w:rsidP="008028E1">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операционного дня, следующего за днем получения от Депонента Инструкции по КД, направляет ее Держателю реестра.</w:t>
      </w:r>
    </w:p>
    <w:p w14:paraId="7D2A5AF5" w14:textId="77777777" w:rsidR="00855E9E" w:rsidRPr="005456CB" w:rsidRDefault="00855E9E" w:rsidP="008028E1">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15:00 следующего рабочего дня после получения Инструкции по КД направляет в НРД Статус Инструкции по КД, которым сообщает либо о приеме инструкции, либо об отказе в приеме инструкции.</w:t>
      </w:r>
    </w:p>
    <w:p w14:paraId="2F52C2D8" w14:textId="77777777" w:rsidR="006012D2" w:rsidRPr="005456CB" w:rsidRDefault="00855E9E" w:rsidP="00FD44A1">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следующего операционного дня после получения Статуса инструкции по КД</w:t>
      </w:r>
      <w:r w:rsidR="006012D2" w:rsidRPr="005456CB">
        <w:rPr>
          <w:rFonts w:ascii="Tahoma" w:hAnsi="Tahoma" w:cs="Tahoma"/>
          <w:kern w:val="0"/>
          <w:lang w:eastAsia="ru-RU" w:bidi="ar-SA"/>
        </w:rPr>
        <w:t>:</w:t>
      </w:r>
    </w:p>
    <w:p w14:paraId="45439A9E" w14:textId="3F6EC7CB" w:rsidR="006012D2" w:rsidRPr="005456CB" w:rsidRDefault="00855E9E" w:rsidP="006012D2">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информирует об этом Депонента, направляя Статус инструкции по КД</w:t>
      </w:r>
      <w:r w:rsidR="006012D2" w:rsidRPr="005456CB">
        <w:rPr>
          <w:rFonts w:ascii="Tahoma" w:hAnsi="Tahoma" w:cs="Tahoma"/>
          <w:kern w:val="0"/>
          <w:lang w:eastAsia="ru-RU" w:bidi="ar-SA"/>
        </w:rPr>
        <w:t>;</w:t>
      </w:r>
      <w:r w:rsidR="004B0D75" w:rsidRPr="005456CB">
        <w:rPr>
          <w:rFonts w:ascii="Tahoma" w:hAnsi="Tahoma" w:cs="Tahoma"/>
          <w:kern w:val="0"/>
          <w:lang w:eastAsia="ru-RU" w:bidi="ar-SA"/>
        </w:rPr>
        <w:t xml:space="preserve"> </w:t>
      </w:r>
    </w:p>
    <w:p w14:paraId="5CF06F46" w14:textId="069FE708" w:rsidR="00855E9E" w:rsidRPr="005456CB" w:rsidRDefault="00A94C4A" w:rsidP="006012D2">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вне зависимости от полученного статуса не осуществляет разблокирование ценных бумаг, заблокированных ранее на основании Инструкции по КД.</w:t>
      </w:r>
    </w:p>
    <w:p w14:paraId="0EE9C8FE" w14:textId="09067142" w:rsidR="00855E9E" w:rsidRPr="005456CB" w:rsidRDefault="00855E9E" w:rsidP="008028E1">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Инструкции по КД, Держатель реестра осуществляет блокирование </w:t>
      </w:r>
      <w:r w:rsidR="006E1F34" w:rsidRPr="005456CB">
        <w:rPr>
          <w:rFonts w:ascii="Tahoma" w:hAnsi="Tahoma" w:cs="Tahoma"/>
          <w:kern w:val="0"/>
          <w:lang w:eastAsia="ru-RU" w:bidi="ar-SA"/>
        </w:rPr>
        <w:t>ценных бумаг</w:t>
      </w:r>
      <w:r w:rsidR="006E1F34" w:rsidRPr="005456CB">
        <w:rPr>
          <w:rFonts w:ascii="Tahoma" w:hAnsi="Tahoma" w:cs="Tahoma"/>
          <w:lang w:eastAsia="ru-RU"/>
        </w:rPr>
        <w:t xml:space="preserve"> </w:t>
      </w:r>
      <w:r w:rsidRPr="005456CB">
        <w:rPr>
          <w:rFonts w:ascii="Tahoma" w:hAnsi="Tahoma" w:cs="Tahoma"/>
          <w:kern w:val="0"/>
          <w:lang w:eastAsia="ru-RU" w:bidi="ar-SA"/>
        </w:rPr>
        <w:t xml:space="preserve">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39D075B7" w14:textId="77777777" w:rsidR="00855E9E" w:rsidRPr="005456CB" w:rsidRDefault="00855E9E" w:rsidP="008028E1">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Информацию о волеизъявлении лиц, осуществляющих права по ценным бумагам, Держатель реестра передает Эмитенту.</w:t>
      </w:r>
    </w:p>
    <w:p w14:paraId="08DAEA16" w14:textId="0C480804" w:rsidR="00D84AC7" w:rsidRPr="005456CB" w:rsidRDefault="00855E9E" w:rsidP="007B3E63">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получения от Эмитента отказа в удовлетворении требования лица, осуществ</w:t>
      </w:r>
      <w:r w:rsidR="007B3E63" w:rsidRPr="005456CB">
        <w:rPr>
          <w:rFonts w:ascii="Tahoma" w:hAnsi="Tahoma" w:cs="Tahoma"/>
          <w:kern w:val="0"/>
          <w:lang w:eastAsia="ru-RU" w:bidi="ar-SA"/>
        </w:rPr>
        <w:t xml:space="preserve">ляющего права по ценным бумагам </w:t>
      </w:r>
      <w:r w:rsidR="00D84AC7" w:rsidRPr="005456CB">
        <w:rPr>
          <w:rFonts w:ascii="Tahoma" w:hAnsi="Tahoma" w:cs="Tahoma"/>
          <w:kern w:val="0"/>
          <w:lang w:eastAsia="ru-RU" w:bidi="ar-SA"/>
        </w:rPr>
        <w:t xml:space="preserve">Держатель реестра не позднее 15:00 следующего рабочего дня направляет в НРД Статус инструкции по КД с отказом в приеме </w:t>
      </w:r>
      <w:r w:rsidR="004B1A18" w:rsidRPr="005456CB">
        <w:rPr>
          <w:rFonts w:ascii="Tahoma" w:hAnsi="Tahoma" w:cs="Tahoma"/>
          <w:kern w:val="0"/>
          <w:lang w:eastAsia="ru-RU" w:bidi="ar-SA"/>
        </w:rPr>
        <w:t>Инструкции по КД.</w:t>
      </w:r>
    </w:p>
    <w:p w14:paraId="7E83BA13" w14:textId="713F23DC" w:rsidR="007B3E63" w:rsidRPr="005456CB" w:rsidRDefault="00D84AC7" w:rsidP="004B1A18">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следующего операционного дня после получения Статуса инструкции по КД с отказом в приеме Инструкции по КД</w:t>
      </w:r>
      <w:r w:rsidR="000B40CE" w:rsidRPr="005456CB">
        <w:rPr>
          <w:rFonts w:ascii="Tahoma" w:hAnsi="Tahoma" w:cs="Tahoma"/>
          <w:kern w:val="0"/>
          <w:lang w:eastAsia="ru-RU" w:bidi="ar-SA"/>
        </w:rPr>
        <w:t>:</w:t>
      </w:r>
      <w:r w:rsidRPr="005456CB">
        <w:rPr>
          <w:rFonts w:ascii="Tahoma" w:hAnsi="Tahoma" w:cs="Tahoma"/>
          <w:kern w:val="0"/>
          <w:lang w:eastAsia="ru-RU" w:bidi="ar-SA"/>
        </w:rPr>
        <w:t xml:space="preserve"> </w:t>
      </w:r>
    </w:p>
    <w:p w14:paraId="1E4F90C8" w14:textId="13569485" w:rsidR="000B40CE" w:rsidRPr="005456CB" w:rsidRDefault="00D84AC7" w:rsidP="00893CDF">
      <w:pPr>
        <w:pStyle w:val="a4"/>
        <w:numPr>
          <w:ilvl w:val="2"/>
          <w:numId w:val="1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информирует об этом Депонента, направляя Статус инструкции по КД с информацией об отказе в приеме Инструкции по КД</w:t>
      </w:r>
      <w:r w:rsidR="000B40CE" w:rsidRPr="005456CB">
        <w:rPr>
          <w:rFonts w:ascii="Tahoma" w:hAnsi="Tahoma" w:cs="Tahoma"/>
          <w:sz w:val="24"/>
          <w:szCs w:val="24"/>
          <w:lang w:eastAsia="ru-RU"/>
        </w:rPr>
        <w:t>;</w:t>
      </w:r>
    </w:p>
    <w:p w14:paraId="51530151" w14:textId="2438F0A7" w:rsidR="00D84AC7" w:rsidRPr="005456CB" w:rsidRDefault="00A94C4A" w:rsidP="00893CDF">
      <w:pPr>
        <w:pStyle w:val="a4"/>
        <w:numPr>
          <w:ilvl w:val="2"/>
          <w:numId w:val="1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не осуществляет разблокирование ценных бумаг, заблокированных ранее на основании Инструкции по КД.</w:t>
      </w:r>
    </w:p>
    <w:p w14:paraId="78666A85" w14:textId="560B91BF" w:rsidR="00D84AC7" w:rsidRPr="005456CB" w:rsidRDefault="00D84AC7" w:rsidP="00A24CA1">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Депонент вправе инициировать отмену Инструкции по КД, направив в НРД Запрос на отмену инструкции по КД.</w:t>
      </w:r>
      <w:r w:rsidR="00E20BDA" w:rsidRPr="005456CB">
        <w:rPr>
          <w:rFonts w:ascii="Tahoma" w:hAnsi="Tahoma" w:cs="Tahoma"/>
          <w:kern w:val="0"/>
          <w:lang w:eastAsia="ru-RU" w:bidi="ar-SA"/>
        </w:rPr>
        <w:t xml:space="preserve"> </w:t>
      </w:r>
      <w:r w:rsidR="00A24CA1" w:rsidRPr="005456CB">
        <w:rPr>
          <w:rFonts w:ascii="Tahoma" w:hAnsi="Tahoma" w:cs="Tahoma"/>
          <w:kern w:val="0"/>
          <w:lang w:eastAsia="ru-RU" w:bidi="ar-SA"/>
        </w:rPr>
        <w:t xml:space="preserve">До разблокирования </w:t>
      </w:r>
      <w:r w:rsidR="00F52BF9" w:rsidRPr="005456CB">
        <w:rPr>
          <w:rFonts w:ascii="Tahoma" w:hAnsi="Tahoma" w:cs="Tahoma"/>
          <w:kern w:val="0"/>
          <w:lang w:eastAsia="ru-RU" w:bidi="ar-SA"/>
        </w:rPr>
        <w:t>ценных бумаг</w:t>
      </w:r>
      <w:r w:rsidR="00A24CA1" w:rsidRPr="005456CB">
        <w:rPr>
          <w:rFonts w:ascii="Tahoma" w:hAnsi="Tahoma" w:cs="Tahoma"/>
          <w:kern w:val="0"/>
          <w:lang w:eastAsia="ru-RU" w:bidi="ar-SA"/>
        </w:rPr>
        <w:t xml:space="preserve"> на основании исполнения Запроса на отмену инструкции по КД такая Инструкция по КД может быть исполнена Эмитентом. </w:t>
      </w:r>
    </w:p>
    <w:p w14:paraId="26257DB9" w14:textId="6601A54D" w:rsidR="007E52B1" w:rsidRPr="005456CB" w:rsidRDefault="00D84AC7" w:rsidP="008028E1">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следующего операционного дня после поступления Запроса на отмену инструкции по КД</w:t>
      </w:r>
      <w:r w:rsidR="007E52B1" w:rsidRPr="005456CB">
        <w:rPr>
          <w:rFonts w:ascii="Tahoma" w:hAnsi="Tahoma" w:cs="Tahoma"/>
          <w:kern w:val="0"/>
          <w:lang w:eastAsia="ru-RU" w:bidi="ar-SA"/>
        </w:rPr>
        <w:t>:</w:t>
      </w:r>
    </w:p>
    <w:p w14:paraId="68C93D5D" w14:textId="7D2CFCA6" w:rsidR="007E52B1" w:rsidRPr="005456CB" w:rsidRDefault="007E52B1" w:rsidP="007E52B1">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Депоненту отказ в приеме Запроса на отмену инструкции по КД </w:t>
      </w:r>
      <w:r w:rsidR="00910B14" w:rsidRPr="005456CB">
        <w:rPr>
          <w:rFonts w:ascii="Tahoma" w:hAnsi="Tahoma" w:cs="Tahoma"/>
          <w:kern w:val="0"/>
          <w:lang w:eastAsia="ru-RU" w:bidi="ar-SA"/>
        </w:rPr>
        <w:t xml:space="preserve">в том числе </w:t>
      </w:r>
      <w:r w:rsidRPr="005456CB">
        <w:rPr>
          <w:rFonts w:ascii="Tahoma" w:hAnsi="Tahoma" w:cs="Tahoma"/>
          <w:kern w:val="0"/>
          <w:lang w:eastAsia="ru-RU" w:bidi="ar-SA"/>
        </w:rPr>
        <w:t>при получении Запроса на отмену инструкции по КД после поступления Подтверждения движения денежных средств по КД по такой Инструкции по КД и денежных средств или</w:t>
      </w:r>
    </w:p>
    <w:p w14:paraId="0C117851" w14:textId="726329C3" w:rsidR="00D84AC7" w:rsidRPr="005456CB" w:rsidRDefault="00D84AC7" w:rsidP="007E52B1">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направляет </w:t>
      </w:r>
      <w:r w:rsidR="007E52B1" w:rsidRPr="005456CB">
        <w:rPr>
          <w:rFonts w:ascii="Tahoma" w:hAnsi="Tahoma" w:cs="Tahoma"/>
          <w:kern w:val="0"/>
          <w:lang w:eastAsia="ru-RU" w:bidi="ar-SA"/>
        </w:rPr>
        <w:t xml:space="preserve">Запрос на отмену инструкции по КД </w:t>
      </w:r>
      <w:r w:rsidRPr="005456CB">
        <w:rPr>
          <w:rFonts w:ascii="Tahoma" w:hAnsi="Tahoma" w:cs="Tahoma"/>
          <w:kern w:val="0"/>
          <w:lang w:eastAsia="ru-RU" w:bidi="ar-SA"/>
        </w:rPr>
        <w:t>Держателю реестра.</w:t>
      </w:r>
    </w:p>
    <w:p w14:paraId="1541629E" w14:textId="704959AC" w:rsidR="00D84AC7" w:rsidRPr="005456CB" w:rsidRDefault="00D84AC7" w:rsidP="008028E1">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15:00 следующего рабочего дня после получения Запроса на отмену инструкции по КД направляет в НРД Уведомление о статусе Запроса на отмену инструкции по КД, которым сообщает либо о приеме запроса, либо об отказе в приеме запроса и/или Статус инструкции по КД</w:t>
      </w:r>
      <w:r w:rsidR="00163A98" w:rsidRPr="005456CB">
        <w:rPr>
          <w:rFonts w:ascii="Tahoma" w:hAnsi="Tahoma" w:cs="Tahoma"/>
          <w:kern w:val="0"/>
          <w:lang w:eastAsia="ru-RU" w:bidi="ar-SA"/>
        </w:rPr>
        <w:t xml:space="preserve"> </w:t>
      </w:r>
      <w:r w:rsidR="006C450F" w:rsidRPr="005456CB">
        <w:rPr>
          <w:rFonts w:ascii="Tahoma" w:hAnsi="Tahoma" w:cs="Tahoma"/>
          <w:kern w:val="0"/>
          <w:lang w:eastAsia="ru-RU" w:bidi="ar-SA"/>
        </w:rPr>
        <w:t>(</w:t>
      </w:r>
      <w:r w:rsidRPr="005456CB">
        <w:rPr>
          <w:rFonts w:ascii="Tahoma" w:hAnsi="Tahoma" w:cs="Tahoma"/>
          <w:kern w:val="0"/>
          <w:lang w:eastAsia="ru-RU" w:bidi="ar-SA"/>
        </w:rPr>
        <w:t>запрос на отмену которой был принят</w:t>
      </w:r>
      <w:r w:rsidR="006C450F" w:rsidRPr="005456CB">
        <w:rPr>
          <w:rFonts w:ascii="Tahoma" w:hAnsi="Tahoma" w:cs="Tahoma"/>
          <w:kern w:val="0"/>
          <w:lang w:eastAsia="ru-RU" w:bidi="ar-SA"/>
        </w:rPr>
        <w:t>)</w:t>
      </w:r>
      <w:r w:rsidRPr="005456CB">
        <w:rPr>
          <w:rFonts w:ascii="Tahoma" w:hAnsi="Tahoma" w:cs="Tahoma"/>
          <w:kern w:val="0"/>
          <w:lang w:eastAsia="ru-RU" w:bidi="ar-SA"/>
        </w:rPr>
        <w:t>.</w:t>
      </w:r>
    </w:p>
    <w:p w14:paraId="0870FACE" w14:textId="69F7F099" w:rsidR="00D84AC7" w:rsidRPr="005456CB" w:rsidRDefault="00D84AC7" w:rsidP="008028E1">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направления Уведомления о статусе Запроса на отмену инструкции по КД с информацией о приеме запроса и/или Статуса инструкции по КД (запрос на отмену которой был принят), Держатель реестра также осуществляет следующие действия:</w:t>
      </w:r>
    </w:p>
    <w:p w14:paraId="7152552C" w14:textId="7948CB65" w:rsidR="00D84AC7" w:rsidRPr="005456CB" w:rsidRDefault="00D84AC7" w:rsidP="008028E1">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разблокирование </w:t>
      </w:r>
      <w:r w:rsidR="006E1F34" w:rsidRPr="005456CB">
        <w:rPr>
          <w:rFonts w:ascii="Tahoma" w:hAnsi="Tahoma" w:cs="Tahoma"/>
          <w:kern w:val="0"/>
          <w:lang w:eastAsia="ru-RU" w:bidi="ar-SA"/>
        </w:rPr>
        <w:t xml:space="preserve">ценных бумаг </w:t>
      </w:r>
      <w:r w:rsidRPr="005456CB">
        <w:rPr>
          <w:rFonts w:ascii="Tahoma" w:hAnsi="Tahoma" w:cs="Tahoma"/>
          <w:kern w:val="0"/>
          <w:lang w:eastAsia="ru-RU" w:bidi="ar-SA"/>
        </w:rPr>
        <w:t xml:space="preserve">и информирование/сверку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7E9A7CDB" w14:textId="77777777" w:rsidR="00D84AC7" w:rsidRPr="005456CB" w:rsidRDefault="00D84AC7" w:rsidP="008028E1">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направляет Эмитенту информацию об отмене Инструкции по КД.</w:t>
      </w:r>
    </w:p>
    <w:p w14:paraId="07B4D1C7" w14:textId="19B05442" w:rsidR="00D84AC7" w:rsidRPr="005456CB" w:rsidRDefault="00D84AC7" w:rsidP="008028E1">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Уведомления о статусе Запроса на отмену инструкции по КД с информацией о приеме запроса и/или Статуса инструкции по КД (запрос на отмену которой был принят), НРД не позднее операционного дня, следующего за днем получения любого из сообщений, информирует об этом Депонента, направляя Уведомление о статусе Запроса на отмену инструкции по КД и/или Статус инструкции по КД (запрос на отмену которой был принят), осуществляет разблокирование </w:t>
      </w:r>
      <w:r w:rsidR="006E1F34" w:rsidRPr="005456CB">
        <w:rPr>
          <w:rFonts w:ascii="Tahoma" w:hAnsi="Tahoma" w:cs="Tahoma"/>
          <w:kern w:val="0"/>
          <w:lang w:eastAsia="ru-RU" w:bidi="ar-SA"/>
        </w:rPr>
        <w:t xml:space="preserve">Облигаций </w:t>
      </w:r>
      <w:r w:rsidR="006E1F34" w:rsidRPr="005456CB">
        <w:rPr>
          <w:rFonts w:ascii="Tahoma" w:hAnsi="Tahoma" w:cs="Tahoma"/>
          <w:lang w:eastAsia="ru-RU"/>
        </w:rPr>
        <w:t xml:space="preserve">с учетом прав в реестре </w:t>
      </w:r>
      <w:r w:rsidRPr="005456CB">
        <w:rPr>
          <w:rFonts w:ascii="Tahoma" w:hAnsi="Tahoma" w:cs="Tahoma"/>
          <w:kern w:val="0"/>
          <w:lang w:eastAsia="ru-RU" w:bidi="ar-SA"/>
        </w:rPr>
        <w:t>путем их перевода с раздела 83 «Блокировано для корпоративных действий» и предоставляет Депоненту отчет о выполненной операции по форме MS020. Депонент вправе направить новую Инструкцию по КД только после завершения указанных действий со стороны НРД.</w:t>
      </w:r>
    </w:p>
    <w:p w14:paraId="3EE06847" w14:textId="77777777" w:rsidR="00FD1165" w:rsidRPr="005456CB" w:rsidRDefault="00D84AC7" w:rsidP="002B72D5">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получения Уведомления о статусе Запроса на отмену инструкции по КД с информацией об отказе</w:t>
      </w:r>
      <w:r w:rsidR="00A7260C" w:rsidRPr="005456CB">
        <w:rPr>
          <w:rFonts w:ascii="Tahoma" w:hAnsi="Tahoma" w:cs="Tahoma"/>
          <w:kern w:val="0"/>
          <w:lang w:eastAsia="ru-RU" w:bidi="ar-SA"/>
        </w:rPr>
        <w:t>,</w:t>
      </w:r>
      <w:r w:rsidRPr="005456CB">
        <w:rPr>
          <w:rFonts w:ascii="Tahoma" w:hAnsi="Tahoma" w:cs="Tahoma"/>
          <w:kern w:val="0"/>
          <w:lang w:eastAsia="ru-RU" w:bidi="ar-SA"/>
        </w:rPr>
        <w:t xml:space="preserve"> НРД не позднее операционного дня, следующего за днем получения уведомления, информирует об этом Депонента, направляя Уведомление о статусе Запроса на отмену инструкции по КД с отказом.</w:t>
      </w:r>
    </w:p>
    <w:p w14:paraId="420D5358" w14:textId="35A62C17" w:rsidR="00AB70EE" w:rsidRPr="005456CB" w:rsidRDefault="00FD1165" w:rsidP="00FD1165">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срок, установленный законодательством Российской Федерации</w:t>
      </w:r>
      <w:r w:rsidR="00A7260C" w:rsidRPr="005456CB">
        <w:rPr>
          <w:rFonts w:ascii="Tahoma" w:hAnsi="Tahoma" w:cs="Tahoma"/>
          <w:kern w:val="0"/>
          <w:lang w:eastAsia="ru-RU" w:bidi="ar-SA"/>
        </w:rPr>
        <w:t xml:space="preserve"> </w:t>
      </w:r>
      <w:r w:rsidR="006C450F" w:rsidRPr="005456CB">
        <w:rPr>
          <w:rFonts w:ascii="Tahoma" w:hAnsi="Tahoma" w:cs="Tahoma"/>
          <w:kern w:val="0"/>
          <w:lang w:eastAsia="ru-RU" w:bidi="ar-SA"/>
        </w:rPr>
        <w:t>и (или) Эмиссионными документами</w:t>
      </w:r>
      <w:r w:rsidR="00AB70EE" w:rsidRPr="005456CB">
        <w:rPr>
          <w:rFonts w:ascii="Tahoma" w:hAnsi="Tahoma" w:cs="Tahoma"/>
          <w:kern w:val="0"/>
          <w:lang w:eastAsia="ru-RU" w:bidi="ar-SA"/>
        </w:rPr>
        <w:t>:</w:t>
      </w:r>
    </w:p>
    <w:p w14:paraId="3E4D5E7A" w14:textId="59058C51" w:rsidR="00D046F1" w:rsidRPr="005456CB" w:rsidRDefault="00D046F1" w:rsidP="00D046F1">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Эмитент переводит в НРД денежные средства на общую сумму всех погашаемых/приобретаемых </w:t>
      </w:r>
      <w:r w:rsidR="006E1F34" w:rsidRPr="005456CB">
        <w:rPr>
          <w:rFonts w:ascii="Tahoma" w:hAnsi="Tahoma" w:cs="Tahoma"/>
          <w:kern w:val="0"/>
          <w:lang w:eastAsia="ru-RU" w:bidi="ar-SA"/>
        </w:rPr>
        <w:t>ценных бумаг</w:t>
      </w:r>
      <w:r w:rsidR="009368EF" w:rsidRPr="005456CB">
        <w:rPr>
          <w:rFonts w:ascii="Tahoma" w:hAnsi="Tahoma" w:cs="Tahoma"/>
          <w:kern w:val="0"/>
          <w:lang w:eastAsia="ru-RU" w:bidi="ar-SA"/>
        </w:rPr>
        <w:t>, если иное не указано в Подтверждении движения денежных средств по КД</w:t>
      </w:r>
      <w:r w:rsidRPr="005456CB">
        <w:rPr>
          <w:rFonts w:ascii="Tahoma" w:hAnsi="Tahoma" w:cs="Tahoma"/>
          <w:kern w:val="0"/>
          <w:lang w:eastAsia="ru-RU" w:bidi="ar-SA"/>
        </w:rPr>
        <w:t xml:space="preserve">; </w:t>
      </w:r>
      <w:r w:rsidR="006E1F34" w:rsidRPr="005456CB">
        <w:rPr>
          <w:rFonts w:ascii="Tahoma" w:hAnsi="Tahoma" w:cs="Tahoma"/>
          <w:kern w:val="0"/>
          <w:lang w:eastAsia="ru-RU" w:bidi="ar-SA"/>
        </w:rPr>
        <w:t xml:space="preserve"> </w:t>
      </w:r>
      <w:r w:rsidR="009368EF" w:rsidRPr="005456CB">
        <w:rPr>
          <w:rFonts w:ascii="Tahoma" w:hAnsi="Tahoma" w:cs="Tahoma"/>
          <w:kern w:val="0"/>
          <w:lang w:eastAsia="ru-RU" w:bidi="ar-SA"/>
        </w:rPr>
        <w:t xml:space="preserve"> </w:t>
      </w:r>
    </w:p>
    <w:p w14:paraId="0D05E448" w14:textId="405C2329" w:rsidR="00D046F1" w:rsidRPr="005456CB" w:rsidRDefault="006C450F" w:rsidP="00D046F1">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w:t>
      </w:r>
      <w:r w:rsidR="00FD1165" w:rsidRPr="005456CB">
        <w:rPr>
          <w:rFonts w:ascii="Tahoma" w:hAnsi="Tahoma" w:cs="Tahoma"/>
          <w:kern w:val="0"/>
          <w:lang w:eastAsia="ru-RU" w:bidi="ar-SA"/>
        </w:rPr>
        <w:t xml:space="preserve">направляет НРД </w:t>
      </w:r>
      <w:r w:rsidR="00D046F1" w:rsidRPr="005456CB">
        <w:rPr>
          <w:rFonts w:ascii="Tahoma" w:hAnsi="Tahoma" w:cs="Tahoma"/>
          <w:kern w:val="0"/>
          <w:lang w:eastAsia="ru-RU" w:bidi="ar-SA"/>
        </w:rPr>
        <w:t xml:space="preserve">Подтверждение движения денежных средств по КД по каждой </w:t>
      </w:r>
      <w:r w:rsidR="00C36801" w:rsidRPr="005456CB">
        <w:rPr>
          <w:rFonts w:ascii="Tahoma" w:hAnsi="Tahoma" w:cs="Tahoma"/>
          <w:kern w:val="0"/>
          <w:lang w:eastAsia="ru-RU" w:bidi="ar-SA"/>
        </w:rPr>
        <w:t xml:space="preserve">исполняемой Эмитентом </w:t>
      </w:r>
      <w:r w:rsidR="00D046F1" w:rsidRPr="005456CB">
        <w:rPr>
          <w:rFonts w:ascii="Tahoma" w:hAnsi="Tahoma" w:cs="Tahoma"/>
          <w:kern w:val="0"/>
          <w:lang w:eastAsia="ru-RU" w:bidi="ar-SA"/>
        </w:rPr>
        <w:t xml:space="preserve">Инструкции по КД с признаком </w:t>
      </w:r>
      <w:r w:rsidR="00D046F1" w:rsidRPr="005456CB">
        <w:rPr>
          <w:rFonts w:ascii="Tahoma" w:hAnsi="Tahoma" w:cs="Tahoma"/>
          <w:lang w:eastAsia="ru-RU"/>
        </w:rPr>
        <w:t xml:space="preserve">исполнения в полном объеме всех обязательств по </w:t>
      </w:r>
      <w:r w:rsidR="006E1F34" w:rsidRPr="005456CB">
        <w:rPr>
          <w:rFonts w:ascii="Tahoma" w:hAnsi="Tahoma" w:cs="Tahoma"/>
          <w:lang w:eastAsia="ru-RU"/>
        </w:rPr>
        <w:t>ценным бумагам</w:t>
      </w:r>
      <w:r w:rsidR="00D046F1" w:rsidRPr="005456CB">
        <w:rPr>
          <w:rFonts w:ascii="Tahoma" w:hAnsi="Tahoma" w:cs="Tahoma"/>
          <w:kern w:val="0"/>
          <w:lang w:eastAsia="ru-RU" w:bidi="ar-SA"/>
        </w:rPr>
        <w:t>, а в случае перевода денежных средств по одной Инструкции по КД частями – по каждому перечислению денежных средств с указанным признаком исполнения в одном их них</w:t>
      </w:r>
      <w:r w:rsidR="00D046F1" w:rsidRPr="005456CB">
        <w:rPr>
          <w:rFonts w:ascii="Tahoma" w:eastAsiaTheme="minorHAnsi" w:hAnsi="Tahoma" w:cs="Tahoma"/>
        </w:rPr>
        <w:t>. При этом НРД не осуществляет проверку правильности исчисления суммы, заявленной к выплате.</w:t>
      </w:r>
    </w:p>
    <w:p w14:paraId="56684A8E" w14:textId="5CFA9E49" w:rsidR="00FD1165" w:rsidRPr="005456CB" w:rsidRDefault="00FD1165" w:rsidP="00FD1165">
      <w:pPr>
        <w:pStyle w:val="33"/>
        <w:numPr>
          <w:ilvl w:val="1"/>
          <w:numId w:val="15"/>
        </w:numPr>
        <w:spacing w:before="120" w:after="200" w:line="276" w:lineRule="auto"/>
        <w:ind w:left="993" w:hanging="993"/>
        <w:jc w:val="both"/>
        <w:rPr>
          <w:rFonts w:ascii="Tahoma" w:hAnsi="Tahoma" w:cs="Tahoma"/>
          <w:kern w:val="0"/>
          <w:lang w:eastAsia="ru-RU" w:bidi="ar-SA"/>
        </w:rPr>
      </w:pPr>
      <w:bookmarkStart w:id="382" w:name="_Ref27161016"/>
      <w:r w:rsidRPr="005456CB">
        <w:rPr>
          <w:rFonts w:ascii="Tahoma" w:hAnsi="Tahoma" w:cs="Tahoma"/>
          <w:kern w:val="0"/>
          <w:lang w:eastAsia="ru-RU" w:bidi="ar-SA"/>
        </w:rPr>
        <w:t xml:space="preserve">При поступлении денежных средств </w:t>
      </w:r>
      <w:r w:rsidR="006C450F" w:rsidRPr="005456CB">
        <w:rPr>
          <w:rFonts w:ascii="Tahoma" w:hAnsi="Tahoma" w:cs="Tahoma"/>
          <w:kern w:val="0"/>
          <w:lang w:eastAsia="ru-RU" w:bidi="ar-SA"/>
        </w:rPr>
        <w:t xml:space="preserve">и Подтверждения движения денежных средств </w:t>
      </w:r>
      <w:r w:rsidRPr="005456CB">
        <w:rPr>
          <w:rFonts w:ascii="Tahoma" w:hAnsi="Tahoma" w:cs="Tahoma"/>
          <w:kern w:val="0"/>
          <w:lang w:eastAsia="ru-RU" w:bidi="ar-SA"/>
        </w:rPr>
        <w:lastRenderedPageBreak/>
        <w:t>НРД не позднее следующего операционного дня:</w:t>
      </w:r>
      <w:bookmarkEnd w:id="382"/>
    </w:p>
    <w:p w14:paraId="2B7F1C20" w14:textId="639386A5" w:rsidR="00756334" w:rsidRPr="005456CB" w:rsidRDefault="00756334" w:rsidP="00756334">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сверку суммы полученных денежных средств с суммой, указанной в Подтверждениях движения денежных средств по КД по всем </w:t>
      </w:r>
      <w:r w:rsidR="00C36801" w:rsidRPr="005456CB">
        <w:rPr>
          <w:rFonts w:ascii="Tahoma" w:hAnsi="Tahoma" w:cs="Tahoma"/>
          <w:kern w:val="0"/>
          <w:lang w:eastAsia="ru-RU" w:bidi="ar-SA"/>
        </w:rPr>
        <w:t xml:space="preserve">исполняемым </w:t>
      </w:r>
      <w:r w:rsidRPr="005456CB">
        <w:rPr>
          <w:rFonts w:ascii="Tahoma" w:hAnsi="Tahoma" w:cs="Tahoma"/>
          <w:kern w:val="0"/>
          <w:lang w:eastAsia="ru-RU" w:bidi="ar-SA"/>
        </w:rPr>
        <w:t>Эмитентом Инструкциям по КД, и в случае поступления достаточной (соответствующей сумме в Подтверждениях движения денежных средств по КД по всем таким Инструкциям по КД или большей) суммы денежных средств;</w:t>
      </w:r>
    </w:p>
    <w:p w14:paraId="4666B4D7" w14:textId="3876EB72" w:rsidR="00756334" w:rsidRPr="005456CB" w:rsidRDefault="00A467E8" w:rsidP="00756334">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сроки, установленные законодательством Российской Федерации, </w:t>
      </w:r>
      <w:r w:rsidR="00756334" w:rsidRPr="005456CB">
        <w:rPr>
          <w:rFonts w:ascii="Tahoma" w:hAnsi="Tahoma" w:cs="Tahoma"/>
          <w:kern w:val="0"/>
          <w:lang w:eastAsia="ru-RU" w:bidi="ar-SA"/>
        </w:rPr>
        <w:t>выплачивает денежные средства Депоненту путем их перевода в соответствии с банковскими реквизитами, зарегистрированными Депонентом в НРД (для перечисления доходов по ценным бумагам).</w:t>
      </w:r>
    </w:p>
    <w:p w14:paraId="377350D7" w14:textId="60EC84E1" w:rsidR="00DA304D" w:rsidRPr="005456CB" w:rsidRDefault="00DA304D" w:rsidP="00DA304D">
      <w:pPr>
        <w:pStyle w:val="33"/>
        <w:numPr>
          <w:ilvl w:val="1"/>
          <w:numId w:val="15"/>
        </w:numPr>
        <w:spacing w:before="120" w:after="200" w:line="276" w:lineRule="auto"/>
        <w:ind w:left="993" w:hanging="993"/>
        <w:jc w:val="both"/>
        <w:rPr>
          <w:rFonts w:ascii="Tahoma" w:hAnsi="Tahoma" w:cs="Tahoma"/>
          <w:kern w:val="0"/>
          <w:lang w:eastAsia="ru-RU" w:bidi="ar-SA"/>
        </w:rPr>
      </w:pPr>
      <w:bookmarkStart w:id="383" w:name="_Ref26813443"/>
      <w:r w:rsidRPr="005456CB">
        <w:rPr>
          <w:rFonts w:ascii="Tahoma" w:hAnsi="Tahoma" w:cs="Tahoma"/>
          <w:kern w:val="0"/>
          <w:lang w:eastAsia="ru-RU" w:bidi="ar-SA"/>
        </w:rPr>
        <w:t xml:space="preserve">НРД не позднее 2 (двух) операционных дней после дня поступления денежных средств </w:t>
      </w:r>
      <w:r w:rsidR="006C450F" w:rsidRPr="005456CB">
        <w:rPr>
          <w:rFonts w:ascii="Tahoma" w:hAnsi="Tahoma" w:cs="Tahoma"/>
          <w:kern w:val="0"/>
          <w:lang w:eastAsia="ru-RU" w:bidi="ar-SA"/>
        </w:rPr>
        <w:t xml:space="preserve">и Подтверждения движения денежных средств </w:t>
      </w:r>
      <w:r w:rsidRPr="005456CB">
        <w:rPr>
          <w:rFonts w:ascii="Tahoma" w:hAnsi="Tahoma" w:cs="Tahoma"/>
          <w:kern w:val="0"/>
          <w:lang w:eastAsia="ru-RU" w:bidi="ar-SA"/>
        </w:rPr>
        <w:t>направляет Держателю реестра:</w:t>
      </w:r>
      <w:bookmarkEnd w:id="383"/>
      <w:r w:rsidR="006C450F" w:rsidRPr="005456CB">
        <w:rPr>
          <w:rFonts w:ascii="Tahoma" w:hAnsi="Tahoma" w:cs="Tahoma"/>
          <w:kern w:val="0"/>
          <w:lang w:eastAsia="ru-RU" w:bidi="ar-SA"/>
        </w:rPr>
        <w:t xml:space="preserve"> </w:t>
      </w:r>
    </w:p>
    <w:p w14:paraId="5DF10F10" w14:textId="2DA155DD" w:rsidR="00DA304D" w:rsidRPr="005456CB" w:rsidRDefault="00DA304D" w:rsidP="00DA304D">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по Лицевому счету НД – Распоряжение на изменение статуса ценных бумаг по лицевому счету с указанием количества ценных бумаг, заблокированных под данное Корпоративное действие</w:t>
      </w:r>
      <w:r w:rsidR="009D1E92" w:rsidRPr="005456CB">
        <w:rPr>
          <w:rFonts w:ascii="Tahoma" w:hAnsi="Tahoma" w:cs="Tahoma"/>
          <w:kern w:val="0"/>
          <w:lang w:eastAsia="ru-RU" w:bidi="ar-SA"/>
        </w:rPr>
        <w:t xml:space="preserve"> на основании Инструкций по КД, </w:t>
      </w:r>
      <w:r w:rsidR="005F7542" w:rsidRPr="005456CB">
        <w:rPr>
          <w:rFonts w:ascii="Tahoma" w:hAnsi="Tahoma" w:cs="Tahoma"/>
          <w:kern w:val="0"/>
          <w:lang w:eastAsia="ru-RU" w:bidi="ar-SA"/>
        </w:rPr>
        <w:t xml:space="preserve">исполняемых </w:t>
      </w:r>
      <w:r w:rsidR="009D1E92" w:rsidRPr="005456CB">
        <w:rPr>
          <w:rFonts w:ascii="Tahoma" w:hAnsi="Tahoma" w:cs="Tahoma"/>
          <w:kern w:val="0"/>
          <w:lang w:eastAsia="ru-RU" w:bidi="ar-SA"/>
        </w:rPr>
        <w:t>Держателем реестра/Эмитентом</w:t>
      </w:r>
      <w:r w:rsidRPr="005456CB">
        <w:rPr>
          <w:rFonts w:ascii="Tahoma" w:hAnsi="Tahoma" w:cs="Tahoma"/>
          <w:kern w:val="0"/>
          <w:lang w:eastAsia="ru-RU" w:bidi="ar-SA"/>
        </w:rPr>
        <w:t xml:space="preserve">, и Передаточное распоряжение на списание количества </w:t>
      </w:r>
      <w:r w:rsidR="006C450F" w:rsidRPr="005456CB">
        <w:rPr>
          <w:rFonts w:ascii="Tahoma" w:hAnsi="Tahoma" w:cs="Tahoma"/>
          <w:kern w:val="0"/>
          <w:lang w:eastAsia="ru-RU" w:bidi="ar-SA"/>
        </w:rPr>
        <w:t>погашаемых</w:t>
      </w:r>
      <w:r w:rsidRPr="005456CB">
        <w:rPr>
          <w:rFonts w:ascii="Tahoma" w:hAnsi="Tahoma" w:cs="Tahoma"/>
          <w:kern w:val="0"/>
          <w:lang w:eastAsia="ru-RU" w:bidi="ar-SA"/>
        </w:rPr>
        <w:t>/приобретаемых ценных бумаг</w:t>
      </w:r>
      <w:r w:rsidR="009F154C" w:rsidRPr="005456CB">
        <w:rPr>
          <w:rFonts w:ascii="Tahoma" w:hAnsi="Tahoma" w:cs="Tahoma"/>
          <w:kern w:val="0"/>
          <w:lang w:eastAsia="ru-RU" w:bidi="ar-SA"/>
        </w:rPr>
        <w:t>, в отношении которых получены денежные средства</w:t>
      </w:r>
      <w:r w:rsidRPr="005456CB">
        <w:rPr>
          <w:rFonts w:ascii="Tahoma" w:hAnsi="Tahoma" w:cs="Tahoma"/>
          <w:kern w:val="0"/>
          <w:lang w:eastAsia="ru-RU" w:bidi="ar-SA"/>
        </w:rPr>
        <w:t>;</w:t>
      </w:r>
    </w:p>
    <w:p w14:paraId="03DBB32E" w14:textId="2167C4AC" w:rsidR="00DA304D" w:rsidRPr="005456CB" w:rsidRDefault="00DA304D" w:rsidP="00DA304D">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по Лицевому счету НДЦД – Распоряжение на изменение статуса ценных бумаг по лицевому счету с указанием всего количества ценных бумаг, заблокированных под данное Корпоративное действие</w:t>
      </w:r>
      <w:r w:rsidR="009D1E92" w:rsidRPr="005456CB">
        <w:rPr>
          <w:rFonts w:ascii="Tahoma" w:hAnsi="Tahoma" w:cs="Tahoma"/>
          <w:kern w:val="0"/>
          <w:lang w:eastAsia="ru-RU" w:bidi="ar-SA"/>
        </w:rPr>
        <w:t xml:space="preserve"> на основании Инструкций по КД, </w:t>
      </w:r>
      <w:r w:rsidR="005F7542" w:rsidRPr="005456CB">
        <w:rPr>
          <w:rFonts w:ascii="Tahoma" w:hAnsi="Tahoma" w:cs="Tahoma"/>
          <w:kern w:val="0"/>
          <w:lang w:eastAsia="ru-RU" w:bidi="ar-SA"/>
        </w:rPr>
        <w:t xml:space="preserve">исполняемых </w:t>
      </w:r>
      <w:r w:rsidR="009D1E92" w:rsidRPr="005456CB">
        <w:rPr>
          <w:rFonts w:ascii="Tahoma" w:hAnsi="Tahoma" w:cs="Tahoma"/>
          <w:kern w:val="0"/>
          <w:lang w:eastAsia="ru-RU" w:bidi="ar-SA"/>
        </w:rPr>
        <w:t>Держателем реестра/Эмитентом</w:t>
      </w:r>
      <w:r w:rsidRPr="005456CB">
        <w:rPr>
          <w:rFonts w:ascii="Tahoma" w:hAnsi="Tahoma" w:cs="Tahoma"/>
          <w:kern w:val="0"/>
          <w:lang w:eastAsia="ru-RU" w:bidi="ar-SA"/>
        </w:rPr>
        <w:t xml:space="preserve">, и Распоряжение на проведение операции по лицевому счету номинального держателя центрального депозитария по списанию количества </w:t>
      </w:r>
      <w:r w:rsidR="006C450F" w:rsidRPr="005456CB">
        <w:rPr>
          <w:rFonts w:ascii="Tahoma" w:hAnsi="Tahoma" w:cs="Tahoma"/>
          <w:kern w:val="0"/>
          <w:lang w:eastAsia="ru-RU" w:bidi="ar-SA"/>
        </w:rPr>
        <w:t>погашаемых</w:t>
      </w:r>
      <w:r w:rsidRPr="005456CB">
        <w:rPr>
          <w:rFonts w:ascii="Tahoma" w:hAnsi="Tahoma" w:cs="Tahoma"/>
          <w:kern w:val="0"/>
          <w:lang w:eastAsia="ru-RU" w:bidi="ar-SA"/>
        </w:rPr>
        <w:t>/приобретаемых ценных бумаг</w:t>
      </w:r>
      <w:r w:rsidR="009F154C" w:rsidRPr="005456CB">
        <w:rPr>
          <w:rFonts w:ascii="Tahoma" w:hAnsi="Tahoma" w:cs="Tahoma"/>
          <w:kern w:val="0"/>
          <w:lang w:eastAsia="ru-RU" w:bidi="ar-SA"/>
        </w:rPr>
        <w:t>, в отношении которых получены денежные средства</w:t>
      </w:r>
      <w:r w:rsidRPr="005456CB">
        <w:rPr>
          <w:rFonts w:ascii="Tahoma" w:hAnsi="Tahoma" w:cs="Tahoma"/>
          <w:kern w:val="0"/>
          <w:lang w:eastAsia="ru-RU" w:bidi="ar-SA"/>
        </w:rPr>
        <w:t>.</w:t>
      </w:r>
    </w:p>
    <w:p w14:paraId="572BE322" w14:textId="24F0B59B" w:rsidR="009D1E92" w:rsidRPr="005456CB" w:rsidRDefault="009D1E92" w:rsidP="009D1E92">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поступлении денежных средств НРД не осуществляет разблокирование ценных бумаг, заблокированных ранее на основании Инструкций по КД, не </w:t>
      </w:r>
      <w:r w:rsidR="005F7542" w:rsidRPr="005456CB">
        <w:rPr>
          <w:rFonts w:ascii="Tahoma" w:hAnsi="Tahoma" w:cs="Tahoma"/>
          <w:kern w:val="0"/>
          <w:lang w:eastAsia="ru-RU" w:bidi="ar-SA"/>
        </w:rPr>
        <w:t xml:space="preserve">исполняемых </w:t>
      </w:r>
      <w:r w:rsidRPr="005456CB">
        <w:rPr>
          <w:rFonts w:ascii="Tahoma" w:hAnsi="Tahoma" w:cs="Tahoma"/>
          <w:kern w:val="0"/>
          <w:lang w:eastAsia="ru-RU" w:bidi="ar-SA"/>
        </w:rPr>
        <w:t xml:space="preserve">Держателем реестра/Эмитентом. </w:t>
      </w:r>
    </w:p>
    <w:p w14:paraId="1E75A170" w14:textId="4173BAD9" w:rsidR="00DA304D" w:rsidRPr="005456CB" w:rsidRDefault="00DA304D" w:rsidP="00DA304D">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электронных сообщений, указанных в пункте </w:t>
      </w:r>
      <w:r w:rsidR="006C25AE" w:rsidRPr="005456CB">
        <w:rPr>
          <w:rFonts w:ascii="Tahoma" w:hAnsi="Tahoma" w:cs="Tahoma"/>
          <w:kern w:val="0"/>
          <w:lang w:eastAsia="ru-RU" w:bidi="ar-SA"/>
        </w:rPr>
        <w:fldChar w:fldCharType="begin"/>
      </w:r>
      <w:r w:rsidR="006C25AE" w:rsidRPr="005456CB">
        <w:rPr>
          <w:rFonts w:ascii="Tahoma" w:hAnsi="Tahoma" w:cs="Tahoma"/>
          <w:kern w:val="0"/>
          <w:lang w:eastAsia="ru-RU" w:bidi="ar-SA"/>
        </w:rPr>
        <w:instrText xml:space="preserve"> REF _Ref26813443 \r \h </w:instrText>
      </w:r>
      <w:r w:rsidR="00A81384" w:rsidRPr="005456CB">
        <w:rPr>
          <w:rFonts w:ascii="Tahoma" w:hAnsi="Tahoma" w:cs="Tahoma"/>
          <w:kern w:val="0"/>
          <w:lang w:eastAsia="ru-RU" w:bidi="ar-SA"/>
        </w:rPr>
        <w:instrText xml:space="preserve"> \* MERGEFORMAT </w:instrText>
      </w:r>
      <w:r w:rsidR="006C25AE" w:rsidRPr="005456CB">
        <w:rPr>
          <w:rFonts w:ascii="Tahoma" w:hAnsi="Tahoma" w:cs="Tahoma"/>
          <w:kern w:val="0"/>
          <w:lang w:eastAsia="ru-RU" w:bidi="ar-SA"/>
        </w:rPr>
      </w:r>
      <w:r w:rsidR="006C25AE" w:rsidRPr="005456CB">
        <w:rPr>
          <w:rFonts w:ascii="Tahoma" w:hAnsi="Tahoma" w:cs="Tahoma"/>
          <w:kern w:val="0"/>
          <w:lang w:eastAsia="ru-RU" w:bidi="ar-SA"/>
        </w:rPr>
        <w:fldChar w:fldCharType="separate"/>
      </w:r>
      <w:r w:rsidR="00546753">
        <w:rPr>
          <w:rFonts w:ascii="Tahoma" w:hAnsi="Tahoma" w:cs="Tahoma"/>
          <w:kern w:val="0"/>
          <w:lang w:eastAsia="ru-RU" w:bidi="ar-SA"/>
        </w:rPr>
        <w:t>19.25</w:t>
      </w:r>
      <w:r w:rsidR="006C25AE"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Держатель реестра осуществляет разблокирование и списание ценных бумаг в порядке, установленном законодательством Российской Федерации, Договором об информационном взаимодействии, Регламентом взаимодействия регистраторов и центрального депозитария и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следующих особенностей:</w:t>
      </w:r>
    </w:p>
    <w:p w14:paraId="21BF023B" w14:textId="22DC8CA6" w:rsidR="00DA304D" w:rsidRPr="005456CB" w:rsidRDefault="00DA304D" w:rsidP="00DA304D">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разблокирование ценных бумаг осуществляется в количестве всех ценных бумаг,</w:t>
      </w:r>
      <w:r w:rsidR="00003AAD" w:rsidRPr="005456CB">
        <w:rPr>
          <w:rFonts w:ascii="Tahoma" w:hAnsi="Tahoma" w:cs="Tahoma"/>
          <w:kern w:val="0"/>
          <w:lang w:eastAsia="ru-RU" w:bidi="ar-SA"/>
        </w:rPr>
        <w:t xml:space="preserve"> указанном в Распоряжении на изменение статуса ценных бумаг</w:t>
      </w:r>
      <w:r w:rsidRPr="005456CB">
        <w:rPr>
          <w:rFonts w:ascii="Tahoma" w:hAnsi="Tahoma" w:cs="Tahoma"/>
          <w:kern w:val="0"/>
          <w:lang w:eastAsia="ru-RU" w:bidi="ar-SA"/>
        </w:rPr>
        <w:t>;</w:t>
      </w:r>
    </w:p>
    <w:p w14:paraId="37C56248" w14:textId="77777777" w:rsidR="00DA304D" w:rsidRPr="005456CB" w:rsidRDefault="00DA304D" w:rsidP="00DA304D">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списание ценных бумаг осуществляется в количестве, указанном в распоряжении/передаточном распоряжении.</w:t>
      </w:r>
    </w:p>
    <w:p w14:paraId="2A583D9F" w14:textId="77777777" w:rsidR="00DA304D" w:rsidRPr="005456CB" w:rsidRDefault="00DA304D" w:rsidP="00DA304D">
      <w:pPr>
        <w:pStyle w:val="33"/>
        <w:numPr>
          <w:ilvl w:val="1"/>
          <w:numId w:val="15"/>
        </w:numPr>
        <w:spacing w:before="120" w:after="200" w:line="276" w:lineRule="auto"/>
        <w:ind w:left="993" w:hanging="993"/>
        <w:jc w:val="both"/>
        <w:rPr>
          <w:rFonts w:ascii="Tahoma" w:hAnsi="Tahoma" w:cs="Tahoma"/>
          <w:kern w:val="0"/>
          <w:lang w:eastAsia="ru-RU" w:bidi="ar-SA"/>
        </w:rPr>
      </w:pPr>
      <w:bookmarkStart w:id="384" w:name="_Ref27161030"/>
      <w:r w:rsidRPr="005456CB">
        <w:rPr>
          <w:rFonts w:ascii="Tahoma" w:hAnsi="Tahoma" w:cs="Tahoma"/>
          <w:kern w:val="0"/>
          <w:lang w:eastAsia="ru-RU" w:bidi="ar-SA"/>
        </w:rPr>
        <w:t xml:space="preserve">На основании полученных от Держателя реестра документов о разблокировании и </w:t>
      </w:r>
      <w:r w:rsidRPr="005456CB">
        <w:rPr>
          <w:rFonts w:ascii="Tahoma" w:hAnsi="Tahoma" w:cs="Tahoma"/>
          <w:kern w:val="0"/>
          <w:lang w:eastAsia="ru-RU" w:bidi="ar-SA"/>
        </w:rPr>
        <w:lastRenderedPageBreak/>
        <w:t>списании ценных бумаг, НРД:</w:t>
      </w:r>
      <w:bookmarkEnd w:id="384"/>
    </w:p>
    <w:p w14:paraId="1640D1F5" w14:textId="020C848A" w:rsidR="00DA304D" w:rsidRPr="005456CB" w:rsidRDefault="00DA304D" w:rsidP="00DA304D">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разблокирование всех ценных бумаг, заблокированных ранее на основании </w:t>
      </w:r>
      <w:r w:rsidR="00003AAD" w:rsidRPr="005456CB">
        <w:rPr>
          <w:rFonts w:ascii="Tahoma" w:hAnsi="Tahoma" w:cs="Tahoma"/>
          <w:kern w:val="0"/>
          <w:lang w:eastAsia="ru-RU" w:bidi="ar-SA"/>
        </w:rPr>
        <w:t xml:space="preserve">соответствующих </w:t>
      </w:r>
      <w:r w:rsidRPr="005456CB">
        <w:rPr>
          <w:rFonts w:ascii="Tahoma" w:hAnsi="Tahoma" w:cs="Tahoma"/>
          <w:kern w:val="0"/>
          <w:lang w:eastAsia="ru-RU" w:bidi="ar-SA"/>
        </w:rPr>
        <w:t>Инструкций по КД;</w:t>
      </w:r>
    </w:p>
    <w:p w14:paraId="4FC36BA2" w14:textId="1ED8454E" w:rsidR="00DA304D" w:rsidRPr="005456CB" w:rsidRDefault="00DA304D" w:rsidP="00DA304D">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списывает </w:t>
      </w:r>
      <w:r w:rsidR="006C450F" w:rsidRPr="005456CB">
        <w:rPr>
          <w:rFonts w:ascii="Tahoma" w:hAnsi="Tahoma" w:cs="Tahoma"/>
          <w:kern w:val="0"/>
          <w:lang w:eastAsia="ru-RU" w:bidi="ar-SA"/>
        </w:rPr>
        <w:t>погашаемые/</w:t>
      </w:r>
      <w:r w:rsidRPr="005456CB">
        <w:rPr>
          <w:rFonts w:ascii="Tahoma" w:hAnsi="Tahoma" w:cs="Tahoma"/>
          <w:kern w:val="0"/>
          <w:lang w:eastAsia="ru-RU" w:bidi="ar-SA"/>
        </w:rPr>
        <w:t>приобрет</w:t>
      </w:r>
      <w:r w:rsidR="006C450F" w:rsidRPr="005456CB">
        <w:rPr>
          <w:rFonts w:ascii="Tahoma" w:hAnsi="Tahoma" w:cs="Tahoma"/>
          <w:kern w:val="0"/>
          <w:lang w:eastAsia="ru-RU" w:bidi="ar-SA"/>
        </w:rPr>
        <w:t xml:space="preserve">аемые </w:t>
      </w:r>
      <w:r w:rsidRPr="005456CB">
        <w:rPr>
          <w:rFonts w:ascii="Tahoma" w:hAnsi="Tahoma" w:cs="Tahoma"/>
          <w:kern w:val="0"/>
          <w:lang w:eastAsia="ru-RU" w:bidi="ar-SA"/>
        </w:rPr>
        <w:t>ценные бумаги со счетов депо Депонента;</w:t>
      </w:r>
    </w:p>
    <w:p w14:paraId="17051892" w14:textId="2BCE3737" w:rsidR="00DA304D" w:rsidRPr="005456CB" w:rsidRDefault="00DA304D" w:rsidP="00DA304D">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не приобретенные ценные бумаги</w:t>
      </w:r>
      <w:r w:rsidR="004B79DB" w:rsidRPr="005456CB">
        <w:rPr>
          <w:rFonts w:ascii="Tahoma" w:hAnsi="Tahoma" w:cs="Tahoma"/>
          <w:kern w:val="0"/>
          <w:lang w:eastAsia="ru-RU" w:bidi="ar-SA"/>
        </w:rPr>
        <w:t xml:space="preserve"> (при их наличии)</w:t>
      </w:r>
      <w:r w:rsidRPr="005456CB">
        <w:rPr>
          <w:rFonts w:ascii="Tahoma" w:hAnsi="Tahoma" w:cs="Tahoma"/>
          <w:kern w:val="0"/>
          <w:lang w:eastAsia="ru-RU" w:bidi="ar-SA"/>
        </w:rPr>
        <w:t xml:space="preserve"> с раздела 83 «Блокировано для корпоративных действий»;</w:t>
      </w:r>
    </w:p>
    <w:p w14:paraId="402DCEF3" w14:textId="0FD3F1E0" w:rsidR="006E1F34" w:rsidRPr="005456CB" w:rsidRDefault="00DA304D" w:rsidP="00A94C4A">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предоставляет Депоненту отчеты о выполненных операциях по форме MS</w:t>
      </w:r>
      <w:r w:rsidR="005E1266" w:rsidRPr="005456CB">
        <w:rPr>
          <w:rFonts w:ascii="Tahoma" w:hAnsi="Tahoma" w:cs="Tahoma"/>
          <w:kern w:val="0"/>
          <w:lang w:eastAsia="ru-RU" w:bidi="ar-SA"/>
        </w:rPr>
        <w:t>036</w:t>
      </w:r>
      <w:r w:rsidRPr="005456CB">
        <w:rPr>
          <w:rFonts w:ascii="Tahoma" w:hAnsi="Tahoma" w:cs="Tahoma"/>
          <w:kern w:val="0"/>
          <w:lang w:eastAsia="ru-RU" w:bidi="ar-SA"/>
        </w:rPr>
        <w:t>.</w:t>
      </w:r>
    </w:p>
    <w:p w14:paraId="2087ADD2" w14:textId="5CFCFA27" w:rsidR="00067E36" w:rsidRPr="005456CB" w:rsidRDefault="00067E36" w:rsidP="00067E36">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Корпоративным</w:t>
      </w:r>
      <w:r w:rsidR="00DA0E75" w:rsidRPr="005456CB">
        <w:rPr>
          <w:rFonts w:ascii="Tahoma" w:hAnsi="Tahoma" w:cs="Tahoma"/>
          <w:kern w:val="0"/>
          <w:lang w:eastAsia="ru-RU" w:bidi="ar-SA"/>
        </w:rPr>
        <w:t>и</w:t>
      </w:r>
      <w:r w:rsidRPr="005456CB">
        <w:rPr>
          <w:rFonts w:ascii="Tahoma" w:hAnsi="Tahoma" w:cs="Tahoma"/>
          <w:kern w:val="0"/>
          <w:lang w:eastAsia="ru-RU" w:bidi="ar-SA"/>
        </w:rPr>
        <w:t xml:space="preserve"> действи</w:t>
      </w:r>
      <w:r w:rsidR="00DA0E75" w:rsidRPr="005456CB">
        <w:rPr>
          <w:rFonts w:ascii="Tahoma" w:hAnsi="Tahoma" w:cs="Tahoma"/>
          <w:kern w:val="0"/>
          <w:lang w:eastAsia="ru-RU" w:bidi="ar-SA"/>
        </w:rPr>
        <w:t>ями</w:t>
      </w:r>
      <w:r w:rsidRPr="005456CB">
        <w:rPr>
          <w:rFonts w:ascii="Tahoma" w:hAnsi="Tahoma" w:cs="Tahoma"/>
          <w:kern w:val="0"/>
          <w:lang w:eastAsia="ru-RU" w:bidi="ar-SA"/>
        </w:rPr>
        <w:t>, указанным</w:t>
      </w:r>
      <w:r w:rsidR="00DA0E75" w:rsidRPr="005456CB">
        <w:rPr>
          <w:rFonts w:ascii="Tahoma" w:hAnsi="Tahoma" w:cs="Tahoma"/>
          <w:kern w:val="0"/>
          <w:lang w:eastAsia="ru-RU" w:bidi="ar-SA"/>
        </w:rPr>
        <w:t>и</w:t>
      </w:r>
      <w:r w:rsidRPr="005456CB">
        <w:rPr>
          <w:rFonts w:ascii="Tahoma" w:hAnsi="Tahoma" w:cs="Tahoma"/>
          <w:kern w:val="0"/>
          <w:lang w:eastAsia="ru-RU" w:bidi="ar-SA"/>
        </w:rPr>
        <w:t xml:space="preserve"> в пункт</w:t>
      </w:r>
      <w:r w:rsidR="00DA0E75" w:rsidRPr="005456CB">
        <w:rPr>
          <w:rFonts w:ascii="Tahoma" w:hAnsi="Tahoma" w:cs="Tahoma"/>
          <w:kern w:val="0"/>
          <w:lang w:eastAsia="ru-RU" w:bidi="ar-SA"/>
        </w:rPr>
        <w:t xml:space="preserve">ах </w:t>
      </w:r>
      <w:r w:rsidR="00DA0E75" w:rsidRPr="005456CB">
        <w:rPr>
          <w:rFonts w:ascii="Tahoma" w:hAnsi="Tahoma" w:cs="Tahoma"/>
          <w:kern w:val="0"/>
          <w:lang w:eastAsia="ru-RU" w:bidi="ar-SA"/>
        </w:rPr>
        <w:fldChar w:fldCharType="begin"/>
      </w:r>
      <w:r w:rsidR="00DA0E75" w:rsidRPr="005456CB">
        <w:rPr>
          <w:rFonts w:ascii="Tahoma" w:hAnsi="Tahoma" w:cs="Tahoma"/>
          <w:kern w:val="0"/>
          <w:lang w:eastAsia="ru-RU" w:bidi="ar-SA"/>
        </w:rPr>
        <w:instrText xml:space="preserve"> REF _Ref27152091 \r \h </w:instrText>
      </w:r>
      <w:r w:rsidR="005456CB">
        <w:rPr>
          <w:rFonts w:ascii="Tahoma" w:hAnsi="Tahoma" w:cs="Tahoma"/>
          <w:kern w:val="0"/>
          <w:lang w:eastAsia="ru-RU" w:bidi="ar-SA"/>
        </w:rPr>
        <w:instrText xml:space="preserve"> \* MERGEFORMAT </w:instrText>
      </w:r>
      <w:r w:rsidR="00DA0E75" w:rsidRPr="005456CB">
        <w:rPr>
          <w:rFonts w:ascii="Tahoma" w:hAnsi="Tahoma" w:cs="Tahoma"/>
          <w:kern w:val="0"/>
          <w:lang w:eastAsia="ru-RU" w:bidi="ar-SA"/>
        </w:rPr>
      </w:r>
      <w:r w:rsidR="00DA0E75" w:rsidRPr="005456CB">
        <w:rPr>
          <w:rFonts w:ascii="Tahoma" w:hAnsi="Tahoma" w:cs="Tahoma"/>
          <w:kern w:val="0"/>
          <w:lang w:eastAsia="ru-RU" w:bidi="ar-SA"/>
        </w:rPr>
        <w:fldChar w:fldCharType="separate"/>
      </w:r>
      <w:r w:rsidR="00352489" w:rsidRPr="005456CB">
        <w:rPr>
          <w:rFonts w:ascii="Tahoma" w:hAnsi="Tahoma" w:cs="Tahoma"/>
          <w:kern w:val="0"/>
          <w:lang w:eastAsia="ru-RU" w:bidi="ar-SA"/>
        </w:rPr>
        <w:t>19.1.4</w:t>
      </w:r>
      <w:r w:rsidR="00DA0E75" w:rsidRPr="005456CB">
        <w:rPr>
          <w:rFonts w:ascii="Tahoma" w:hAnsi="Tahoma" w:cs="Tahoma"/>
          <w:kern w:val="0"/>
          <w:lang w:eastAsia="ru-RU" w:bidi="ar-SA"/>
        </w:rPr>
        <w:fldChar w:fldCharType="end"/>
      </w:r>
      <w:r w:rsidR="00DA0E75" w:rsidRPr="005456CB">
        <w:rPr>
          <w:rFonts w:ascii="Tahoma" w:hAnsi="Tahoma" w:cs="Tahoma"/>
          <w:kern w:val="0"/>
          <w:lang w:eastAsia="ru-RU" w:bidi="ar-SA"/>
        </w:rPr>
        <w:t xml:space="preserve"> – </w:t>
      </w:r>
      <w:r w:rsidR="00DA0E75" w:rsidRPr="005456CB">
        <w:rPr>
          <w:rFonts w:ascii="Tahoma" w:hAnsi="Tahoma" w:cs="Tahoma"/>
          <w:kern w:val="0"/>
          <w:lang w:eastAsia="ru-RU" w:bidi="ar-SA"/>
        </w:rPr>
        <w:fldChar w:fldCharType="begin"/>
      </w:r>
      <w:r w:rsidR="00DA0E75" w:rsidRPr="005456CB">
        <w:rPr>
          <w:rFonts w:ascii="Tahoma" w:hAnsi="Tahoma" w:cs="Tahoma"/>
          <w:kern w:val="0"/>
          <w:lang w:eastAsia="ru-RU" w:bidi="ar-SA"/>
        </w:rPr>
        <w:instrText xml:space="preserve"> REF _Ref27152283 \r \h </w:instrText>
      </w:r>
      <w:r w:rsidR="005456CB">
        <w:rPr>
          <w:rFonts w:ascii="Tahoma" w:hAnsi="Tahoma" w:cs="Tahoma"/>
          <w:kern w:val="0"/>
          <w:lang w:eastAsia="ru-RU" w:bidi="ar-SA"/>
        </w:rPr>
        <w:instrText xml:space="preserve"> \* MERGEFORMAT </w:instrText>
      </w:r>
      <w:r w:rsidR="00DA0E75" w:rsidRPr="005456CB">
        <w:rPr>
          <w:rFonts w:ascii="Tahoma" w:hAnsi="Tahoma" w:cs="Tahoma"/>
          <w:kern w:val="0"/>
          <w:lang w:eastAsia="ru-RU" w:bidi="ar-SA"/>
        </w:rPr>
      </w:r>
      <w:r w:rsidR="00DA0E75" w:rsidRPr="005456CB">
        <w:rPr>
          <w:rFonts w:ascii="Tahoma" w:hAnsi="Tahoma" w:cs="Tahoma"/>
          <w:kern w:val="0"/>
          <w:lang w:eastAsia="ru-RU" w:bidi="ar-SA"/>
        </w:rPr>
        <w:fldChar w:fldCharType="separate"/>
      </w:r>
      <w:r w:rsidR="00352489" w:rsidRPr="005456CB">
        <w:rPr>
          <w:rFonts w:ascii="Tahoma" w:hAnsi="Tahoma" w:cs="Tahoma"/>
          <w:kern w:val="0"/>
          <w:lang w:eastAsia="ru-RU" w:bidi="ar-SA"/>
        </w:rPr>
        <w:t>19.1.5</w:t>
      </w:r>
      <w:r w:rsidR="00DA0E75"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используются, в том числе, следующие электронные документы:</w:t>
      </w:r>
    </w:p>
    <w:p w14:paraId="78E346F3" w14:textId="77777777" w:rsidR="00A81384" w:rsidRPr="005456CB" w:rsidRDefault="00A81384" w:rsidP="00A81384">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 КД;</w:t>
      </w:r>
    </w:p>
    <w:p w14:paraId="4225D914" w14:textId="77777777" w:rsidR="00A81384" w:rsidRPr="005456CB" w:rsidRDefault="00A81384" w:rsidP="00A81384">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об отмене КД;</w:t>
      </w:r>
    </w:p>
    <w:p w14:paraId="4105B765" w14:textId="77777777" w:rsidR="00A81384" w:rsidRPr="005456CB" w:rsidRDefault="00A81384" w:rsidP="00A81384">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Уведомление о приеме сообщения; </w:t>
      </w:r>
    </w:p>
    <w:p w14:paraId="13598372" w14:textId="77777777" w:rsidR="00A81384" w:rsidRPr="005456CB" w:rsidRDefault="00A81384" w:rsidP="00A81384">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Сообщение об отказе;</w:t>
      </w:r>
    </w:p>
    <w:p w14:paraId="6C147983" w14:textId="77777777" w:rsidR="00A81384" w:rsidRPr="005456CB" w:rsidRDefault="00A81384" w:rsidP="00A81384">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Сообщение о присвоении Референса КД;</w:t>
      </w:r>
    </w:p>
    <w:p w14:paraId="68869345" w14:textId="77777777" w:rsidR="00A81384" w:rsidRPr="005456CB" w:rsidRDefault="00A81384" w:rsidP="00A81384">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Инструкция по КД;</w:t>
      </w:r>
    </w:p>
    <w:p w14:paraId="0DCCA180" w14:textId="77777777" w:rsidR="00A81384" w:rsidRPr="005456CB" w:rsidRDefault="00A81384" w:rsidP="00A81384">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Запрос на отмену инструкции по КД;</w:t>
      </w:r>
    </w:p>
    <w:p w14:paraId="7E5C6065" w14:textId="77777777" w:rsidR="00A81384" w:rsidRPr="005456CB" w:rsidRDefault="00A81384" w:rsidP="00A81384">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Статус инструкции по КД;</w:t>
      </w:r>
    </w:p>
    <w:p w14:paraId="38EB0C09" w14:textId="50F2C616" w:rsidR="00A81384" w:rsidRPr="005456CB" w:rsidRDefault="008277AA" w:rsidP="00A81384">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 с</w:t>
      </w:r>
      <w:r w:rsidR="00A81384" w:rsidRPr="005456CB">
        <w:rPr>
          <w:rFonts w:ascii="Tahoma" w:hAnsi="Tahoma" w:cs="Tahoma"/>
          <w:lang w:eastAsia="ru-RU"/>
        </w:rPr>
        <w:t>татус</w:t>
      </w:r>
      <w:r w:rsidRPr="005456CB">
        <w:rPr>
          <w:rFonts w:ascii="Tahoma" w:hAnsi="Tahoma" w:cs="Tahoma"/>
          <w:lang w:eastAsia="ru-RU"/>
        </w:rPr>
        <w:t>е</w:t>
      </w:r>
      <w:r w:rsidR="00A81384" w:rsidRPr="005456CB">
        <w:rPr>
          <w:rFonts w:ascii="Tahoma" w:hAnsi="Tahoma" w:cs="Tahoma"/>
          <w:lang w:eastAsia="ru-RU"/>
        </w:rPr>
        <w:t xml:space="preserve"> запроса на отмену инструкции по КД;</w:t>
      </w:r>
    </w:p>
    <w:p w14:paraId="2C398D29" w14:textId="77777777" w:rsidR="00A81384" w:rsidRPr="005456CB" w:rsidRDefault="00A81384" w:rsidP="00A81384">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Подтверждение движения денежных средств по КД.</w:t>
      </w:r>
    </w:p>
    <w:p w14:paraId="36E93A35" w14:textId="0CA61E2D" w:rsidR="00A81384" w:rsidRPr="005456CB" w:rsidRDefault="00A81384" w:rsidP="00A81384">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НРД Уведомления о КД в порядке, предусмотренном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_Ref27160021 \r \h </w:instrText>
      </w:r>
      <w:r w:rsidR="00663F3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352489" w:rsidRPr="005456CB">
        <w:rPr>
          <w:rFonts w:ascii="Tahoma" w:hAnsi="Tahoma" w:cs="Tahoma"/>
          <w:kern w:val="0"/>
          <w:lang w:eastAsia="ru-RU" w:bidi="ar-SA"/>
        </w:rPr>
        <w:t>19.3</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_Ref27160033 \r \h </w:instrText>
      </w:r>
      <w:r w:rsidR="00663F3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352489" w:rsidRPr="005456CB">
        <w:rPr>
          <w:rFonts w:ascii="Tahoma" w:hAnsi="Tahoma" w:cs="Tahoma"/>
          <w:kern w:val="0"/>
          <w:lang w:eastAsia="ru-RU" w:bidi="ar-SA"/>
        </w:rPr>
        <w:t>19.4</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sidR="006E1F34" w:rsidRPr="005456CB">
        <w:rPr>
          <w:rFonts w:ascii="Tahoma" w:hAnsi="Tahoma" w:cs="Tahoma"/>
          <w:kern w:val="0"/>
          <w:lang w:eastAsia="ru-RU" w:bidi="ar-SA"/>
        </w:rPr>
        <w:t>,</w:t>
      </w:r>
      <w:r w:rsidRPr="005456CB">
        <w:rPr>
          <w:rFonts w:ascii="Tahoma" w:hAnsi="Tahoma" w:cs="Tahoma"/>
          <w:kern w:val="0"/>
          <w:lang w:eastAsia="ru-RU" w:bidi="ar-SA"/>
        </w:rPr>
        <w:t xml:space="preserve"> НРД осуществляет действия, предусмотренные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_Ref27160033 \r \h </w:instrText>
      </w:r>
      <w:r w:rsidR="00663F3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546753">
        <w:rPr>
          <w:rFonts w:ascii="Tahoma" w:hAnsi="Tahoma" w:cs="Tahoma"/>
          <w:kern w:val="0"/>
          <w:lang w:eastAsia="ru-RU" w:bidi="ar-SA"/>
        </w:rPr>
        <w:t>19.4</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006C3B8B" w:rsidRPr="005456CB">
        <w:rPr>
          <w:rFonts w:ascii="Tahoma" w:hAnsi="Tahoma" w:cs="Tahoma"/>
          <w:kern w:val="0"/>
          <w:lang w:eastAsia="ru-RU" w:bidi="ar-SA"/>
        </w:rPr>
        <w:fldChar w:fldCharType="begin"/>
      </w:r>
      <w:r w:rsidR="006C3B8B" w:rsidRPr="005456CB">
        <w:rPr>
          <w:rFonts w:ascii="Tahoma" w:hAnsi="Tahoma" w:cs="Tahoma"/>
          <w:kern w:val="0"/>
          <w:lang w:eastAsia="ru-RU" w:bidi="ar-SA"/>
        </w:rPr>
        <w:instrText xml:space="preserve"> REF _Ref27734273 \r \h </w:instrText>
      </w:r>
      <w:r w:rsidR="005456CB">
        <w:rPr>
          <w:rFonts w:ascii="Tahoma" w:hAnsi="Tahoma" w:cs="Tahoma"/>
          <w:kern w:val="0"/>
          <w:lang w:eastAsia="ru-RU" w:bidi="ar-SA"/>
        </w:rPr>
        <w:instrText xml:space="preserve"> \* MERGEFORMAT </w:instrText>
      </w:r>
      <w:r w:rsidR="006C3B8B" w:rsidRPr="005456CB">
        <w:rPr>
          <w:rFonts w:ascii="Tahoma" w:hAnsi="Tahoma" w:cs="Tahoma"/>
          <w:kern w:val="0"/>
          <w:lang w:eastAsia="ru-RU" w:bidi="ar-SA"/>
        </w:rPr>
      </w:r>
      <w:r w:rsidR="006C3B8B" w:rsidRPr="005456CB">
        <w:rPr>
          <w:rFonts w:ascii="Tahoma" w:hAnsi="Tahoma" w:cs="Tahoma"/>
          <w:kern w:val="0"/>
          <w:lang w:eastAsia="ru-RU" w:bidi="ar-SA"/>
        </w:rPr>
        <w:fldChar w:fldCharType="separate"/>
      </w:r>
      <w:r w:rsidR="00546753">
        <w:rPr>
          <w:rFonts w:ascii="Tahoma" w:hAnsi="Tahoma" w:cs="Tahoma"/>
          <w:kern w:val="0"/>
          <w:lang w:eastAsia="ru-RU" w:bidi="ar-SA"/>
        </w:rPr>
        <w:t>19.6</w:t>
      </w:r>
      <w:r w:rsidR="006C3B8B"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sidR="00071CE4" w:rsidRPr="005456CB">
        <w:rPr>
          <w:rFonts w:ascii="Tahoma" w:hAnsi="Tahoma" w:cs="Tahoma"/>
          <w:kern w:val="0"/>
          <w:lang w:eastAsia="ru-RU" w:bidi="ar-SA"/>
        </w:rPr>
        <w:t xml:space="preserve">, с учетом особенностей, предусмотренных пунктом </w:t>
      </w:r>
      <w:r w:rsidR="00071CE4" w:rsidRPr="005456CB">
        <w:rPr>
          <w:rFonts w:ascii="Tahoma" w:hAnsi="Tahoma" w:cs="Tahoma"/>
          <w:kern w:val="0"/>
          <w:lang w:eastAsia="ru-RU" w:bidi="ar-SA"/>
        </w:rPr>
        <w:fldChar w:fldCharType="begin"/>
      </w:r>
      <w:r w:rsidR="00071CE4" w:rsidRPr="005456CB">
        <w:rPr>
          <w:rFonts w:ascii="Tahoma" w:hAnsi="Tahoma" w:cs="Tahoma"/>
          <w:kern w:val="0"/>
          <w:lang w:eastAsia="ru-RU" w:bidi="ar-SA"/>
        </w:rPr>
        <w:instrText xml:space="preserve"> REF _Ref27591134 \r \h  \* MERGEFORMAT </w:instrText>
      </w:r>
      <w:r w:rsidR="00071CE4" w:rsidRPr="005456CB">
        <w:rPr>
          <w:rFonts w:ascii="Tahoma" w:hAnsi="Tahoma" w:cs="Tahoma"/>
          <w:kern w:val="0"/>
          <w:lang w:eastAsia="ru-RU" w:bidi="ar-SA"/>
        </w:rPr>
      </w:r>
      <w:r w:rsidR="00071CE4" w:rsidRPr="005456CB">
        <w:rPr>
          <w:rFonts w:ascii="Tahoma" w:hAnsi="Tahoma" w:cs="Tahoma"/>
          <w:kern w:val="0"/>
          <w:lang w:eastAsia="ru-RU" w:bidi="ar-SA"/>
        </w:rPr>
        <w:fldChar w:fldCharType="separate"/>
      </w:r>
      <w:r w:rsidR="00546753">
        <w:rPr>
          <w:rFonts w:ascii="Tahoma" w:hAnsi="Tahoma" w:cs="Tahoma"/>
          <w:kern w:val="0"/>
          <w:lang w:eastAsia="ru-RU" w:bidi="ar-SA"/>
        </w:rPr>
        <w:t>18.24</w:t>
      </w:r>
      <w:r w:rsidR="00071CE4" w:rsidRPr="005456CB">
        <w:rPr>
          <w:rFonts w:ascii="Tahoma" w:hAnsi="Tahoma" w:cs="Tahoma"/>
          <w:kern w:val="0"/>
          <w:lang w:eastAsia="ru-RU" w:bidi="ar-SA"/>
        </w:rPr>
        <w:fldChar w:fldCharType="end"/>
      </w:r>
      <w:r w:rsidR="00071CE4" w:rsidRPr="005456CB">
        <w:rPr>
          <w:rFonts w:ascii="Tahoma" w:hAnsi="Tahoma" w:cs="Tahoma"/>
          <w:kern w:val="0"/>
          <w:lang w:eastAsia="ru-RU" w:bidi="ar-SA"/>
        </w:rPr>
        <w:t xml:space="preserve"> Правил</w:t>
      </w:r>
      <w:r w:rsidRPr="005456CB">
        <w:rPr>
          <w:rFonts w:ascii="Tahoma" w:hAnsi="Tahoma" w:cs="Tahoma"/>
          <w:kern w:val="0"/>
          <w:lang w:eastAsia="ru-RU" w:bidi="ar-SA"/>
        </w:rPr>
        <w:t xml:space="preserve">. </w:t>
      </w:r>
    </w:p>
    <w:p w14:paraId="1A63365D" w14:textId="4F564DC6" w:rsidR="00A81384" w:rsidRPr="005456CB" w:rsidRDefault="00A81384" w:rsidP="003F7FCD">
      <w:pPr>
        <w:pStyle w:val="33"/>
        <w:numPr>
          <w:ilvl w:val="1"/>
          <w:numId w:val="15"/>
        </w:numPr>
        <w:spacing w:before="120" w:after="200" w:line="276" w:lineRule="auto"/>
        <w:ind w:left="993" w:hanging="993"/>
        <w:jc w:val="both"/>
        <w:rPr>
          <w:rFonts w:ascii="Tahoma" w:hAnsi="Tahoma" w:cs="Tahoma"/>
          <w:kern w:val="0"/>
          <w:lang w:eastAsia="ru-RU" w:bidi="ar-SA"/>
        </w:rPr>
      </w:pPr>
      <w:bookmarkStart w:id="385" w:name="_Ref27160788"/>
      <w:r w:rsidRPr="005456CB">
        <w:rPr>
          <w:rFonts w:ascii="Tahoma" w:hAnsi="Tahoma" w:cs="Tahoma"/>
          <w:kern w:val="0"/>
          <w:lang w:eastAsia="ru-RU" w:bidi="ar-SA"/>
        </w:rPr>
        <w:t xml:space="preserve">Депонент направляет НРД по каждому владельцу </w:t>
      </w:r>
      <w:r w:rsidR="006E1F34" w:rsidRPr="005456CB">
        <w:rPr>
          <w:rFonts w:ascii="Tahoma" w:hAnsi="Tahoma" w:cs="Tahoma"/>
          <w:kern w:val="0"/>
          <w:lang w:eastAsia="ru-RU" w:bidi="ar-SA"/>
        </w:rPr>
        <w:t>ценных бумаг</w:t>
      </w:r>
      <w:r w:rsidRPr="005456CB">
        <w:rPr>
          <w:rFonts w:ascii="Tahoma" w:hAnsi="Tahoma" w:cs="Tahoma"/>
          <w:kern w:val="0"/>
          <w:lang w:eastAsia="ru-RU" w:bidi="ar-SA"/>
        </w:rPr>
        <w:t xml:space="preserve"> отдельную Инструкцию по КД, содержащую Референс КД (при наличии Уведомления о КД)/ значение «NONREF» (при отсутствии Уведомления о КД) и волеизъявление владельца ценных бумаг, в виде поручения по форме CA331</w:t>
      </w:r>
      <w:bookmarkEnd w:id="385"/>
      <w:r w:rsidR="003F7FCD" w:rsidRPr="005456CB">
        <w:rPr>
          <w:rFonts w:ascii="Tahoma" w:hAnsi="Tahoma" w:cs="Tahoma"/>
          <w:kern w:val="0"/>
          <w:lang w:eastAsia="ru-RU" w:bidi="ar-SA"/>
        </w:rPr>
        <w:t xml:space="preserve">. </w:t>
      </w:r>
      <w:r w:rsidRPr="005456CB">
        <w:rPr>
          <w:rFonts w:ascii="Tahoma" w:hAnsi="Tahoma" w:cs="Tahoma"/>
          <w:kern w:val="0"/>
          <w:lang w:eastAsia="ru-RU" w:bidi="ar-SA"/>
        </w:rPr>
        <w:t>Количество Инструкций по КД, содержащих волеизъявление одного и того же владельца ценных бумаг, не ограничено.</w:t>
      </w:r>
    </w:p>
    <w:p w14:paraId="6B293DF6" w14:textId="47BE7506" w:rsidR="00A81384" w:rsidRPr="005456CB" w:rsidRDefault="00A81384" w:rsidP="00A81384">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Дальнейший порядок взаимодействия по обмену информацией осуществляется в порядке, определенном пунктами </w:t>
      </w:r>
      <w:r w:rsidR="006E1F34" w:rsidRPr="005456CB">
        <w:rPr>
          <w:rFonts w:ascii="Tahoma" w:hAnsi="Tahoma" w:cs="Tahoma"/>
          <w:kern w:val="0"/>
          <w:lang w:eastAsia="ru-RU" w:bidi="ar-SA"/>
        </w:rPr>
        <w:fldChar w:fldCharType="begin"/>
      </w:r>
      <w:r w:rsidR="006E1F34" w:rsidRPr="005456CB">
        <w:rPr>
          <w:rFonts w:ascii="Tahoma" w:hAnsi="Tahoma" w:cs="Tahoma"/>
          <w:kern w:val="0"/>
          <w:lang w:eastAsia="ru-RU" w:bidi="ar-SA"/>
        </w:rPr>
        <w:instrText xml:space="preserve"> REF _Ref26813798 \r \h </w:instrText>
      </w:r>
      <w:r w:rsidR="00663F36" w:rsidRPr="005456CB">
        <w:rPr>
          <w:rFonts w:ascii="Tahoma" w:hAnsi="Tahoma" w:cs="Tahoma"/>
          <w:kern w:val="0"/>
          <w:lang w:eastAsia="ru-RU" w:bidi="ar-SA"/>
        </w:rPr>
        <w:instrText xml:space="preserve"> \* MERGEFORMAT </w:instrText>
      </w:r>
      <w:r w:rsidR="006E1F34" w:rsidRPr="005456CB">
        <w:rPr>
          <w:rFonts w:ascii="Tahoma" w:hAnsi="Tahoma" w:cs="Tahoma"/>
          <w:kern w:val="0"/>
          <w:lang w:eastAsia="ru-RU" w:bidi="ar-SA"/>
        </w:rPr>
      </w:r>
      <w:r w:rsidR="006E1F34" w:rsidRPr="005456CB">
        <w:rPr>
          <w:rFonts w:ascii="Tahoma" w:hAnsi="Tahoma" w:cs="Tahoma"/>
          <w:kern w:val="0"/>
          <w:lang w:eastAsia="ru-RU" w:bidi="ar-SA"/>
        </w:rPr>
        <w:fldChar w:fldCharType="separate"/>
      </w:r>
      <w:r w:rsidR="00546753">
        <w:rPr>
          <w:rFonts w:ascii="Tahoma" w:hAnsi="Tahoma" w:cs="Tahoma"/>
          <w:kern w:val="0"/>
          <w:lang w:eastAsia="ru-RU" w:bidi="ar-SA"/>
        </w:rPr>
        <w:t>19.8</w:t>
      </w:r>
      <w:r w:rsidR="006E1F34"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00E77EF9">
        <w:rPr>
          <w:rFonts w:ascii="Tahoma" w:hAnsi="Tahoma" w:cs="Tahoma"/>
          <w:kern w:val="0"/>
          <w:lang w:eastAsia="ru-RU" w:bidi="ar-SA"/>
        </w:rPr>
        <w:fldChar w:fldCharType="begin"/>
      </w:r>
      <w:r w:rsidR="00E77EF9">
        <w:rPr>
          <w:rFonts w:ascii="Tahoma" w:hAnsi="Tahoma" w:cs="Tahoma"/>
          <w:kern w:val="0"/>
          <w:lang w:eastAsia="ru-RU" w:bidi="ar-SA"/>
        </w:rPr>
        <w:instrText xml:space="preserve"> REF _Ref27161030 \r \h </w:instrText>
      </w:r>
      <w:r w:rsidR="00E77EF9">
        <w:rPr>
          <w:rFonts w:ascii="Tahoma" w:hAnsi="Tahoma" w:cs="Tahoma"/>
          <w:kern w:val="0"/>
          <w:lang w:eastAsia="ru-RU" w:bidi="ar-SA"/>
        </w:rPr>
      </w:r>
      <w:r w:rsidR="00E77EF9">
        <w:rPr>
          <w:rFonts w:ascii="Tahoma" w:hAnsi="Tahoma" w:cs="Tahoma"/>
          <w:kern w:val="0"/>
          <w:lang w:eastAsia="ru-RU" w:bidi="ar-SA"/>
        </w:rPr>
        <w:fldChar w:fldCharType="separate"/>
      </w:r>
      <w:r w:rsidR="00E77EF9">
        <w:rPr>
          <w:rFonts w:ascii="Tahoma" w:hAnsi="Tahoma" w:cs="Tahoma"/>
          <w:kern w:val="0"/>
          <w:lang w:eastAsia="ru-RU" w:bidi="ar-SA"/>
        </w:rPr>
        <w:t>19.28</w:t>
      </w:r>
      <w:r w:rsidR="00E77EF9">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следующего:</w:t>
      </w:r>
    </w:p>
    <w:p w14:paraId="283AFEB4" w14:textId="77777777" w:rsidR="00A81384" w:rsidRPr="005456CB" w:rsidRDefault="00A81384" w:rsidP="00A81384">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поступлении денежных средств от Эмитента осуществляет сверку суммы полученных денежных средств с суммой, указанной в Подтверждении (Подтверждениях) движения денежных </w:t>
      </w:r>
      <w:r w:rsidRPr="005456CB">
        <w:rPr>
          <w:rFonts w:ascii="Tahoma" w:hAnsi="Tahoma" w:cs="Tahoma"/>
          <w:kern w:val="0"/>
          <w:lang w:eastAsia="ru-RU" w:bidi="ar-SA"/>
        </w:rPr>
        <w:lastRenderedPageBreak/>
        <w:t xml:space="preserve">средств по КД по соответствующей Инструкции по КД, при этом Инструкции по КД исполняются в порядке очередности поступления в НРД Подтверждений движения денежных средств по КД; </w:t>
      </w:r>
    </w:p>
    <w:p w14:paraId="2D25A586" w14:textId="709C42BD" w:rsidR="003F7FCD" w:rsidRPr="005456CB" w:rsidRDefault="00A81384" w:rsidP="00827F09">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поступления достаточной (соответствующей сумме в Подтверждении (Подтверждениях) движения денежных средств по КД по каждой Инструкции по КД или большей) суммы денежных средств НРД осуществляет действия, предусмотренные пункт</w:t>
      </w:r>
      <w:r w:rsidR="00827F09" w:rsidRPr="005456CB">
        <w:rPr>
          <w:rFonts w:ascii="Tahoma" w:hAnsi="Tahoma" w:cs="Tahoma"/>
          <w:kern w:val="0"/>
          <w:lang w:eastAsia="ru-RU" w:bidi="ar-SA"/>
        </w:rPr>
        <w:t>ами</w:t>
      </w:r>
      <w:r w:rsidRPr="005456CB">
        <w:rPr>
          <w:rFonts w:ascii="Tahoma" w:hAnsi="Tahoma" w:cs="Tahoma"/>
          <w:kern w:val="0"/>
          <w:lang w:eastAsia="ru-RU" w:bidi="ar-SA"/>
        </w:rPr>
        <w:t xml:space="preserve"> </w:t>
      </w:r>
      <w:r w:rsidR="00827F09" w:rsidRPr="005456CB">
        <w:rPr>
          <w:rFonts w:ascii="Tahoma" w:hAnsi="Tahoma" w:cs="Tahoma"/>
          <w:kern w:val="0"/>
          <w:lang w:eastAsia="ru-RU" w:bidi="ar-SA"/>
        </w:rPr>
        <w:fldChar w:fldCharType="begin"/>
      </w:r>
      <w:r w:rsidR="00827F09" w:rsidRPr="005456CB">
        <w:rPr>
          <w:rFonts w:ascii="Tahoma" w:hAnsi="Tahoma" w:cs="Tahoma"/>
          <w:kern w:val="0"/>
          <w:lang w:eastAsia="ru-RU" w:bidi="ar-SA"/>
        </w:rPr>
        <w:instrText xml:space="preserve"> REF _Ref27161016 \r \h </w:instrText>
      </w:r>
      <w:r w:rsidR="00663F36" w:rsidRPr="005456CB">
        <w:rPr>
          <w:rFonts w:ascii="Tahoma" w:hAnsi="Tahoma" w:cs="Tahoma"/>
          <w:kern w:val="0"/>
          <w:lang w:eastAsia="ru-RU" w:bidi="ar-SA"/>
        </w:rPr>
        <w:instrText xml:space="preserve"> \* MERGEFORMAT </w:instrText>
      </w:r>
      <w:r w:rsidR="00827F09" w:rsidRPr="005456CB">
        <w:rPr>
          <w:rFonts w:ascii="Tahoma" w:hAnsi="Tahoma" w:cs="Tahoma"/>
          <w:kern w:val="0"/>
          <w:lang w:eastAsia="ru-RU" w:bidi="ar-SA"/>
        </w:rPr>
      </w:r>
      <w:r w:rsidR="00827F09" w:rsidRPr="005456CB">
        <w:rPr>
          <w:rFonts w:ascii="Tahoma" w:hAnsi="Tahoma" w:cs="Tahoma"/>
          <w:kern w:val="0"/>
          <w:lang w:eastAsia="ru-RU" w:bidi="ar-SA"/>
        </w:rPr>
        <w:fldChar w:fldCharType="separate"/>
      </w:r>
      <w:r w:rsidR="00D028C5">
        <w:rPr>
          <w:rFonts w:ascii="Tahoma" w:hAnsi="Tahoma" w:cs="Tahoma"/>
          <w:kern w:val="0"/>
          <w:lang w:eastAsia="ru-RU" w:bidi="ar-SA"/>
        </w:rPr>
        <w:t>19.24</w:t>
      </w:r>
      <w:r w:rsidR="00827F09"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00827F09" w:rsidRPr="005456CB">
        <w:rPr>
          <w:rFonts w:ascii="Tahoma" w:hAnsi="Tahoma" w:cs="Tahoma"/>
          <w:kern w:val="0"/>
          <w:lang w:eastAsia="ru-RU" w:bidi="ar-SA"/>
        </w:rPr>
        <w:t xml:space="preserve"> </w:t>
      </w:r>
      <w:r w:rsidR="00827F09" w:rsidRPr="005456CB">
        <w:rPr>
          <w:rFonts w:ascii="Tahoma" w:hAnsi="Tahoma" w:cs="Tahoma"/>
          <w:kern w:val="0"/>
          <w:lang w:eastAsia="ru-RU" w:bidi="ar-SA"/>
        </w:rPr>
        <w:fldChar w:fldCharType="begin"/>
      </w:r>
      <w:r w:rsidR="00827F09" w:rsidRPr="005456CB">
        <w:rPr>
          <w:rFonts w:ascii="Tahoma" w:hAnsi="Tahoma" w:cs="Tahoma"/>
          <w:kern w:val="0"/>
          <w:lang w:eastAsia="ru-RU" w:bidi="ar-SA"/>
        </w:rPr>
        <w:instrText xml:space="preserve"> REF _Ref27161030 \r \h </w:instrText>
      </w:r>
      <w:r w:rsidR="00663F36" w:rsidRPr="005456CB">
        <w:rPr>
          <w:rFonts w:ascii="Tahoma" w:hAnsi="Tahoma" w:cs="Tahoma"/>
          <w:kern w:val="0"/>
          <w:lang w:eastAsia="ru-RU" w:bidi="ar-SA"/>
        </w:rPr>
        <w:instrText xml:space="preserve"> \* MERGEFORMAT </w:instrText>
      </w:r>
      <w:r w:rsidR="00827F09" w:rsidRPr="005456CB">
        <w:rPr>
          <w:rFonts w:ascii="Tahoma" w:hAnsi="Tahoma" w:cs="Tahoma"/>
          <w:kern w:val="0"/>
          <w:lang w:eastAsia="ru-RU" w:bidi="ar-SA"/>
        </w:rPr>
      </w:r>
      <w:r w:rsidR="00827F09" w:rsidRPr="005456CB">
        <w:rPr>
          <w:rFonts w:ascii="Tahoma" w:hAnsi="Tahoma" w:cs="Tahoma"/>
          <w:kern w:val="0"/>
          <w:lang w:eastAsia="ru-RU" w:bidi="ar-SA"/>
        </w:rPr>
        <w:fldChar w:fldCharType="separate"/>
      </w:r>
      <w:r w:rsidR="00D028C5">
        <w:rPr>
          <w:rFonts w:ascii="Tahoma" w:hAnsi="Tahoma" w:cs="Tahoma"/>
          <w:kern w:val="0"/>
          <w:lang w:eastAsia="ru-RU" w:bidi="ar-SA"/>
        </w:rPr>
        <w:t>19.28</w:t>
      </w:r>
      <w:r w:rsidR="00827F09" w:rsidRPr="005456CB">
        <w:rPr>
          <w:rFonts w:ascii="Tahoma" w:hAnsi="Tahoma" w:cs="Tahoma"/>
          <w:kern w:val="0"/>
          <w:lang w:eastAsia="ru-RU" w:bidi="ar-SA"/>
        </w:rPr>
        <w:fldChar w:fldCharType="end"/>
      </w:r>
      <w:r w:rsidR="003F7FCD" w:rsidRPr="005456CB">
        <w:rPr>
          <w:rFonts w:ascii="Tahoma" w:hAnsi="Tahoma" w:cs="Tahoma"/>
          <w:kern w:val="0"/>
          <w:lang w:eastAsia="ru-RU" w:bidi="ar-SA"/>
        </w:rPr>
        <w:t xml:space="preserve"> </w:t>
      </w:r>
      <w:r w:rsidRPr="005456CB">
        <w:rPr>
          <w:rFonts w:ascii="Tahoma" w:hAnsi="Tahoma" w:cs="Tahoma"/>
          <w:kern w:val="0"/>
          <w:lang w:eastAsia="ru-RU" w:bidi="ar-SA"/>
        </w:rPr>
        <w:t>Правил</w:t>
      </w:r>
      <w:r w:rsidR="003F7FCD" w:rsidRPr="005456CB">
        <w:rPr>
          <w:rFonts w:ascii="Tahoma" w:hAnsi="Tahoma" w:cs="Tahoma"/>
          <w:kern w:val="0"/>
          <w:lang w:eastAsia="ru-RU" w:bidi="ar-SA"/>
        </w:rPr>
        <w:t>, при этом НРД направляет Держателю реестра</w:t>
      </w:r>
      <w:r w:rsidR="00887AC9" w:rsidRPr="005456CB">
        <w:rPr>
          <w:rFonts w:ascii="Tahoma" w:hAnsi="Tahoma" w:cs="Tahoma"/>
          <w:kern w:val="0"/>
          <w:lang w:eastAsia="ru-RU" w:bidi="ar-SA"/>
        </w:rPr>
        <w:t xml:space="preserve"> по каждой Инструкции по КД, </w:t>
      </w:r>
      <w:r w:rsidR="00742A33" w:rsidRPr="005456CB">
        <w:rPr>
          <w:rFonts w:ascii="Tahoma" w:hAnsi="Tahoma" w:cs="Tahoma"/>
          <w:kern w:val="0"/>
          <w:lang w:eastAsia="ru-RU" w:bidi="ar-SA"/>
        </w:rPr>
        <w:t>исполняемой</w:t>
      </w:r>
      <w:r w:rsidR="00887AC9" w:rsidRPr="005456CB">
        <w:rPr>
          <w:rFonts w:ascii="Tahoma" w:hAnsi="Tahoma" w:cs="Tahoma"/>
          <w:kern w:val="0"/>
          <w:lang w:eastAsia="ru-RU" w:bidi="ar-SA"/>
        </w:rPr>
        <w:t xml:space="preserve"> Держателем реестра/Эмитентом</w:t>
      </w:r>
      <w:r w:rsidR="003F7FCD" w:rsidRPr="005456CB">
        <w:rPr>
          <w:rFonts w:ascii="Tahoma" w:hAnsi="Tahoma" w:cs="Tahoma"/>
          <w:kern w:val="0"/>
          <w:lang w:eastAsia="ru-RU" w:bidi="ar-SA"/>
        </w:rPr>
        <w:t>:</w:t>
      </w:r>
    </w:p>
    <w:p w14:paraId="2195F430" w14:textId="77777777" w:rsidR="00352489" w:rsidRPr="005456CB" w:rsidRDefault="00352489" w:rsidP="00352489">
      <w:pPr>
        <w:pStyle w:val="a4"/>
        <w:widowControl w:val="0"/>
        <w:numPr>
          <w:ilvl w:val="0"/>
          <w:numId w:val="63"/>
        </w:numPr>
        <w:suppressAutoHyphens/>
        <w:spacing w:before="120"/>
        <w:contextualSpacing w:val="0"/>
        <w:jc w:val="both"/>
        <w:rPr>
          <w:rFonts w:ascii="Tahoma" w:hAnsi="Tahoma" w:cs="Tahoma"/>
          <w:vanish/>
          <w:sz w:val="24"/>
          <w:szCs w:val="24"/>
          <w:lang w:eastAsia="ru-RU"/>
        </w:rPr>
      </w:pPr>
    </w:p>
    <w:p w14:paraId="078F2EC0" w14:textId="77777777" w:rsidR="00352489" w:rsidRPr="005456CB" w:rsidRDefault="00352489" w:rsidP="00352489">
      <w:pPr>
        <w:pStyle w:val="a4"/>
        <w:widowControl w:val="0"/>
        <w:numPr>
          <w:ilvl w:val="0"/>
          <w:numId w:val="63"/>
        </w:numPr>
        <w:suppressAutoHyphens/>
        <w:spacing w:before="120"/>
        <w:contextualSpacing w:val="0"/>
        <w:jc w:val="both"/>
        <w:rPr>
          <w:rFonts w:ascii="Tahoma" w:hAnsi="Tahoma" w:cs="Tahoma"/>
          <w:vanish/>
          <w:sz w:val="24"/>
          <w:szCs w:val="24"/>
          <w:lang w:eastAsia="ru-RU"/>
        </w:rPr>
      </w:pPr>
    </w:p>
    <w:p w14:paraId="164163F9" w14:textId="77777777" w:rsidR="00352489" w:rsidRPr="005456CB" w:rsidRDefault="00352489" w:rsidP="00352489">
      <w:pPr>
        <w:pStyle w:val="a4"/>
        <w:widowControl w:val="0"/>
        <w:numPr>
          <w:ilvl w:val="0"/>
          <w:numId w:val="63"/>
        </w:numPr>
        <w:suppressAutoHyphens/>
        <w:spacing w:before="120"/>
        <w:contextualSpacing w:val="0"/>
        <w:jc w:val="both"/>
        <w:rPr>
          <w:rFonts w:ascii="Tahoma" w:hAnsi="Tahoma" w:cs="Tahoma"/>
          <w:vanish/>
          <w:sz w:val="24"/>
          <w:szCs w:val="24"/>
          <w:lang w:eastAsia="ru-RU"/>
        </w:rPr>
      </w:pPr>
    </w:p>
    <w:p w14:paraId="041C016F" w14:textId="77777777" w:rsidR="00352489" w:rsidRPr="005456CB" w:rsidRDefault="00352489" w:rsidP="00352489">
      <w:pPr>
        <w:pStyle w:val="a4"/>
        <w:widowControl w:val="0"/>
        <w:numPr>
          <w:ilvl w:val="1"/>
          <w:numId w:val="63"/>
        </w:numPr>
        <w:suppressAutoHyphens/>
        <w:spacing w:before="120"/>
        <w:contextualSpacing w:val="0"/>
        <w:jc w:val="both"/>
        <w:rPr>
          <w:rFonts w:ascii="Tahoma" w:hAnsi="Tahoma" w:cs="Tahoma"/>
          <w:vanish/>
          <w:sz w:val="24"/>
          <w:szCs w:val="24"/>
          <w:lang w:eastAsia="ru-RU"/>
        </w:rPr>
      </w:pPr>
    </w:p>
    <w:p w14:paraId="739E85FD" w14:textId="77777777" w:rsidR="00352489" w:rsidRPr="005456CB" w:rsidRDefault="00352489" w:rsidP="00352489">
      <w:pPr>
        <w:pStyle w:val="a4"/>
        <w:widowControl w:val="0"/>
        <w:numPr>
          <w:ilvl w:val="2"/>
          <w:numId w:val="63"/>
        </w:numPr>
        <w:suppressAutoHyphens/>
        <w:spacing w:before="120"/>
        <w:contextualSpacing w:val="0"/>
        <w:jc w:val="both"/>
        <w:rPr>
          <w:rFonts w:ascii="Tahoma" w:hAnsi="Tahoma" w:cs="Tahoma"/>
          <w:vanish/>
          <w:sz w:val="24"/>
          <w:szCs w:val="24"/>
          <w:lang w:eastAsia="ru-RU"/>
        </w:rPr>
      </w:pPr>
    </w:p>
    <w:p w14:paraId="1C48DED3" w14:textId="416FA876" w:rsidR="003F7FCD" w:rsidRPr="005456CB" w:rsidRDefault="003F7FCD" w:rsidP="00352489">
      <w:pPr>
        <w:pStyle w:val="33"/>
        <w:numPr>
          <w:ilvl w:val="3"/>
          <w:numId w:val="63"/>
        </w:numPr>
        <w:spacing w:before="120" w:after="200" w:line="276" w:lineRule="auto"/>
        <w:ind w:left="1110"/>
        <w:jc w:val="both"/>
        <w:rPr>
          <w:rFonts w:ascii="Tahoma" w:hAnsi="Tahoma" w:cs="Tahoma"/>
          <w:kern w:val="0"/>
          <w:lang w:eastAsia="ru-RU" w:bidi="ar-SA"/>
        </w:rPr>
      </w:pPr>
      <w:r w:rsidRPr="005456CB">
        <w:rPr>
          <w:rFonts w:ascii="Tahoma" w:hAnsi="Tahoma" w:cs="Tahoma"/>
          <w:kern w:val="0"/>
          <w:lang w:eastAsia="ru-RU" w:bidi="ar-SA"/>
        </w:rPr>
        <w:t>по Лицевому счету НД – Распоряжение на изменение статуса ценных бумаг по лицевому счету с указанием количества ценных бумаг, заблокированных под данное Корпоративное действие</w:t>
      </w:r>
      <w:r w:rsidR="00284B77" w:rsidRPr="005456CB">
        <w:rPr>
          <w:rFonts w:ascii="Tahoma" w:hAnsi="Tahoma" w:cs="Tahoma"/>
          <w:kern w:val="0"/>
          <w:lang w:eastAsia="ru-RU" w:bidi="ar-SA"/>
        </w:rPr>
        <w:t xml:space="preserve"> в соответствии с </w:t>
      </w:r>
      <w:r w:rsidR="00887AC9" w:rsidRPr="005456CB">
        <w:rPr>
          <w:rFonts w:ascii="Tahoma" w:hAnsi="Tahoma" w:cs="Tahoma"/>
          <w:kern w:val="0"/>
          <w:lang w:eastAsia="ru-RU" w:bidi="ar-SA"/>
        </w:rPr>
        <w:t>такой Инструкцией по КД</w:t>
      </w:r>
      <w:r w:rsidRPr="005456CB">
        <w:rPr>
          <w:rFonts w:ascii="Tahoma" w:hAnsi="Tahoma" w:cs="Tahoma"/>
          <w:kern w:val="0"/>
          <w:lang w:eastAsia="ru-RU" w:bidi="ar-SA"/>
        </w:rPr>
        <w:t>, и Передаточное распоряжение на списание  количества погашаемых/приобретаемых ценных бумаг, в отношении которых получены денежные средства</w:t>
      </w:r>
      <w:r w:rsidR="00284B77" w:rsidRPr="005456CB">
        <w:rPr>
          <w:rFonts w:ascii="Tahoma" w:hAnsi="Tahoma" w:cs="Tahoma"/>
          <w:kern w:val="0"/>
          <w:lang w:eastAsia="ru-RU" w:bidi="ar-SA"/>
        </w:rPr>
        <w:t>, по такой Инструкции по КД</w:t>
      </w:r>
      <w:r w:rsidRPr="005456CB">
        <w:rPr>
          <w:rFonts w:ascii="Tahoma" w:hAnsi="Tahoma" w:cs="Tahoma"/>
          <w:kern w:val="0"/>
          <w:lang w:eastAsia="ru-RU" w:bidi="ar-SA"/>
        </w:rPr>
        <w:t>;</w:t>
      </w:r>
    </w:p>
    <w:p w14:paraId="4496ED3D" w14:textId="0BF2D266" w:rsidR="00827F09" w:rsidRPr="005456CB" w:rsidRDefault="003F7FCD" w:rsidP="003F7FCD">
      <w:pPr>
        <w:pStyle w:val="33"/>
        <w:numPr>
          <w:ilvl w:val="3"/>
          <w:numId w:val="63"/>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по Лицевому счету НДЦД – Распоряжение на изменение статуса ценных бумаг по лицевому счету с указанием всего количества ценных бумаг, заблокированных под данное Корпоративное действие</w:t>
      </w:r>
      <w:r w:rsidR="00284B77" w:rsidRPr="005456CB">
        <w:rPr>
          <w:rFonts w:ascii="Tahoma" w:hAnsi="Tahoma" w:cs="Tahoma"/>
          <w:kern w:val="0"/>
          <w:lang w:eastAsia="ru-RU" w:bidi="ar-SA"/>
        </w:rPr>
        <w:t xml:space="preserve"> в соответствии с </w:t>
      </w:r>
      <w:r w:rsidR="00887AC9" w:rsidRPr="005456CB">
        <w:rPr>
          <w:rFonts w:ascii="Tahoma" w:hAnsi="Tahoma" w:cs="Tahoma"/>
          <w:kern w:val="0"/>
          <w:lang w:eastAsia="ru-RU" w:bidi="ar-SA"/>
        </w:rPr>
        <w:t>такой Инструкцией по КД</w:t>
      </w:r>
      <w:r w:rsidRPr="005456CB">
        <w:rPr>
          <w:rFonts w:ascii="Tahoma" w:hAnsi="Tahoma" w:cs="Tahoma"/>
          <w:kern w:val="0"/>
          <w:lang w:eastAsia="ru-RU" w:bidi="ar-SA"/>
        </w:rPr>
        <w:t>, и Распоряжение на проведение операции по лицевому счету номинального держателя центрального депозитария по списанию количества погашаемых/приобретаемых ценных бумаг, в отношении которых получены денежные средства</w:t>
      </w:r>
      <w:r w:rsidR="00284B77" w:rsidRPr="005456CB">
        <w:rPr>
          <w:rFonts w:ascii="Tahoma" w:hAnsi="Tahoma" w:cs="Tahoma"/>
          <w:kern w:val="0"/>
          <w:lang w:eastAsia="ru-RU" w:bidi="ar-SA"/>
        </w:rPr>
        <w:t>, по такой Инструкции по КД</w:t>
      </w:r>
      <w:r w:rsidRPr="005456CB">
        <w:rPr>
          <w:rFonts w:ascii="Tahoma" w:hAnsi="Tahoma" w:cs="Tahoma"/>
          <w:kern w:val="0"/>
          <w:lang w:eastAsia="ru-RU" w:bidi="ar-SA"/>
        </w:rPr>
        <w:t>.</w:t>
      </w:r>
      <w:r w:rsidR="00284B77" w:rsidRPr="005456CB">
        <w:rPr>
          <w:rFonts w:ascii="Tahoma" w:hAnsi="Tahoma" w:cs="Tahoma"/>
          <w:kern w:val="0"/>
          <w:lang w:eastAsia="ru-RU" w:bidi="ar-SA"/>
        </w:rPr>
        <w:t xml:space="preserve"> </w:t>
      </w:r>
    </w:p>
    <w:p w14:paraId="56E74F8C" w14:textId="77777777" w:rsidR="00DA304D" w:rsidRPr="005456CB" w:rsidRDefault="00DA304D" w:rsidP="003F7FCD">
      <w:pPr>
        <w:pStyle w:val="33"/>
        <w:numPr>
          <w:ilvl w:val="1"/>
          <w:numId w:val="6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рабочего дня, следующего за днем получения от Эмитента информации об отмене Корпоративного действия, направляет в НРД соответствующее Уведомление об отмене КД.</w:t>
      </w:r>
    </w:p>
    <w:p w14:paraId="02E38561" w14:textId="77777777" w:rsidR="00DA304D" w:rsidRPr="005456CB" w:rsidRDefault="00DA304D" w:rsidP="003F7FCD">
      <w:pPr>
        <w:pStyle w:val="33"/>
        <w:numPr>
          <w:ilvl w:val="1"/>
          <w:numId w:val="63"/>
        </w:numPr>
        <w:spacing w:before="120" w:after="200" w:line="276" w:lineRule="auto"/>
        <w:ind w:left="993" w:hanging="993"/>
        <w:jc w:val="both"/>
        <w:rPr>
          <w:rFonts w:ascii="Tahoma" w:hAnsi="Tahoma" w:cs="Tahoma"/>
        </w:rPr>
      </w:pPr>
      <w:r w:rsidRPr="005456CB">
        <w:rPr>
          <w:rFonts w:ascii="Tahoma" w:hAnsi="Tahoma" w:cs="Tahoma"/>
          <w:kern w:val="0"/>
          <w:lang w:eastAsia="ru-RU" w:bidi="ar-SA"/>
        </w:rPr>
        <w:t>НРД не позднее операционного дня, следующего за получением Уведомления об отмене КД:</w:t>
      </w:r>
    </w:p>
    <w:p w14:paraId="6D8093B5" w14:textId="77777777" w:rsidR="00DA304D" w:rsidRPr="005456CB" w:rsidRDefault="00DA304D" w:rsidP="003F7FCD">
      <w:pPr>
        <w:pStyle w:val="a4"/>
        <w:numPr>
          <w:ilvl w:val="2"/>
          <w:numId w:val="6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78AF6CCE" w14:textId="35B94B84" w:rsidR="00DA304D" w:rsidRPr="005456CB" w:rsidRDefault="00DA304D" w:rsidP="003F7FCD">
      <w:pPr>
        <w:pStyle w:val="a4"/>
        <w:numPr>
          <w:ilvl w:val="2"/>
          <w:numId w:val="6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направляет Уведомление об отмене КД Депонент</w:t>
      </w:r>
      <w:r w:rsidR="00EE5A55" w:rsidRPr="005456CB">
        <w:rPr>
          <w:rFonts w:ascii="Tahoma" w:hAnsi="Tahoma" w:cs="Tahoma"/>
          <w:sz w:val="24"/>
          <w:szCs w:val="24"/>
          <w:lang w:eastAsia="ru-RU"/>
        </w:rPr>
        <w:t>ам</w:t>
      </w:r>
      <w:r w:rsidRPr="005456CB">
        <w:rPr>
          <w:rFonts w:ascii="Tahoma" w:hAnsi="Tahoma" w:cs="Tahoma"/>
          <w:sz w:val="24"/>
          <w:szCs w:val="24"/>
          <w:lang w:eastAsia="ru-RU"/>
        </w:rPr>
        <w:t>;</w:t>
      </w:r>
    </w:p>
    <w:p w14:paraId="7CEE1AE3" w14:textId="7F2C8855" w:rsidR="00DA304D" w:rsidRPr="005456CB" w:rsidRDefault="00DA304D" w:rsidP="003F7FCD">
      <w:pPr>
        <w:pStyle w:val="a4"/>
        <w:numPr>
          <w:ilvl w:val="2"/>
          <w:numId w:val="6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в день направления Уведомления об отмене КД Депонентам - направляет Уведомление об отмене КД Держателю реестра/Эмитенту (при наличии Договора ЭДО). Держатель реестра вправе направить такой электронный документ зарегистрированным в реестре лицам.</w:t>
      </w:r>
    </w:p>
    <w:p w14:paraId="081F231C" w14:textId="2092CE5D" w:rsidR="00B60A4B" w:rsidRPr="005456CB" w:rsidRDefault="00A94C4A" w:rsidP="003F7FCD">
      <w:pPr>
        <w:pStyle w:val="33"/>
        <w:numPr>
          <w:ilvl w:val="1"/>
          <w:numId w:val="63"/>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 xml:space="preserve">Депонент вправе направить в НРД </w:t>
      </w:r>
      <w:r w:rsidR="00E62FA7" w:rsidRPr="005456CB">
        <w:rPr>
          <w:rFonts w:ascii="Tahoma" w:hAnsi="Tahoma" w:cs="Tahoma"/>
          <w:kern w:val="0"/>
          <w:lang w:eastAsia="ru-RU" w:bidi="ar-SA"/>
        </w:rPr>
        <w:t xml:space="preserve">Уведомление эмитенту (с назначением Уведомление о планируемой подаче требования на биржу о приобретении облигаций) </w:t>
      </w:r>
      <w:r w:rsidRPr="005456CB">
        <w:rPr>
          <w:rFonts w:ascii="Tahoma" w:hAnsi="Tahoma" w:cs="Tahoma"/>
          <w:kern w:val="0"/>
          <w:lang w:eastAsia="ru-RU" w:bidi="ar-SA"/>
        </w:rPr>
        <w:t xml:space="preserve">о намерении предъявить требование о приобретении Облигаций </w:t>
      </w:r>
      <w:r w:rsidR="00D868F7" w:rsidRPr="005456CB">
        <w:rPr>
          <w:rFonts w:ascii="Tahoma" w:hAnsi="Tahoma" w:cs="Tahoma"/>
          <w:kern w:val="0"/>
          <w:lang w:eastAsia="ru-RU" w:bidi="ar-SA"/>
        </w:rPr>
        <w:t xml:space="preserve">с учетом прав в реестре </w:t>
      </w:r>
      <w:r w:rsidRPr="005456CB">
        <w:rPr>
          <w:rFonts w:ascii="Tahoma" w:hAnsi="Tahoma" w:cs="Tahoma"/>
          <w:kern w:val="0"/>
          <w:lang w:eastAsia="ru-RU" w:bidi="ar-SA"/>
        </w:rPr>
        <w:t>путем подачи заявки в порядке, предусмотренном правилами организатора торговли. НРД передает указанную информацию Держателю реестра.</w:t>
      </w:r>
    </w:p>
    <w:p w14:paraId="42F7FFB2" w14:textId="63578DE7" w:rsidR="004659AA" w:rsidRPr="005456CB" w:rsidRDefault="007D43D8" w:rsidP="004659AA">
      <w:pPr>
        <w:pStyle w:val="33"/>
        <w:numPr>
          <w:ilvl w:val="1"/>
          <w:numId w:val="6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Держатель реестра </w:t>
      </w:r>
      <w:r w:rsidR="004659AA" w:rsidRPr="005456CB">
        <w:rPr>
          <w:rFonts w:ascii="Tahoma" w:hAnsi="Tahoma" w:cs="Tahoma"/>
          <w:kern w:val="0"/>
          <w:lang w:eastAsia="ru-RU" w:bidi="ar-SA"/>
        </w:rPr>
        <w:t xml:space="preserve">после получения Уведомления эмитенту (с назначением Уведомление о планируемой подаче требования на биржу о приобретении облигаций) вправе сообщить либо о приеме, либо об отказе в приеме Уведомления эмитенту, направив в НРД Уведомление о приеме сообщения либо Уведомление об отказе в приеме сообщения.  </w:t>
      </w:r>
    </w:p>
    <w:p w14:paraId="26E958F8" w14:textId="16CE07FF" w:rsidR="004659AA" w:rsidRPr="005456CB" w:rsidRDefault="004659AA" w:rsidP="004659AA">
      <w:pPr>
        <w:pStyle w:val="33"/>
        <w:numPr>
          <w:ilvl w:val="1"/>
          <w:numId w:val="6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w:t>
      </w:r>
      <w:r w:rsidR="000C53B3" w:rsidRPr="005456CB">
        <w:rPr>
          <w:rFonts w:ascii="Tahoma" w:hAnsi="Tahoma" w:cs="Tahoma"/>
          <w:kern w:val="0"/>
          <w:lang w:eastAsia="ru-RU" w:bidi="ar-SA"/>
        </w:rPr>
        <w:t>Держателя реестра</w:t>
      </w:r>
      <w:r w:rsidRPr="005456CB">
        <w:rPr>
          <w:rFonts w:ascii="Tahoma" w:hAnsi="Tahoma" w:cs="Tahoma"/>
          <w:kern w:val="0"/>
          <w:lang w:eastAsia="ru-RU" w:bidi="ar-SA"/>
        </w:rPr>
        <w:t xml:space="preserve"> Уведомления о приеме сообщения либо Уведомления об отказе в приеме сообщения</w:t>
      </w:r>
      <w:r w:rsidR="000C53B3" w:rsidRPr="005456CB">
        <w:rPr>
          <w:rFonts w:ascii="Tahoma" w:hAnsi="Tahoma" w:cs="Tahoma"/>
          <w:kern w:val="0"/>
          <w:lang w:eastAsia="ru-RU" w:bidi="ar-SA"/>
        </w:rPr>
        <w:t xml:space="preserve">, </w:t>
      </w:r>
      <w:r w:rsidRPr="005456CB">
        <w:rPr>
          <w:rFonts w:ascii="Tahoma" w:hAnsi="Tahoma" w:cs="Tahoma"/>
          <w:kern w:val="0"/>
          <w:lang w:eastAsia="ru-RU" w:bidi="ar-SA"/>
        </w:rPr>
        <w:t xml:space="preserve">направляет Депоненту Уведомление о приеме сообщения либо Уведомление об отказе в приеме сообщения. </w:t>
      </w:r>
    </w:p>
    <w:p w14:paraId="2D929CCD" w14:textId="54328E07" w:rsidR="004B37DD" w:rsidRPr="005456CB" w:rsidRDefault="000B5D25" w:rsidP="003A4571">
      <w:pPr>
        <w:pStyle w:val="1"/>
        <w:numPr>
          <w:ilvl w:val="0"/>
          <w:numId w:val="64"/>
        </w:numPr>
        <w:spacing w:after="240"/>
        <w:ind w:left="993" w:hanging="993"/>
        <w:jc w:val="both"/>
        <w:rPr>
          <w:rFonts w:ascii="Tahoma" w:hAnsi="Tahoma" w:cs="Tahoma"/>
          <w:color w:val="auto"/>
        </w:rPr>
      </w:pPr>
      <w:bookmarkStart w:id="386" w:name="_Toc455139431"/>
      <w:bookmarkStart w:id="387" w:name="_Toc31816146"/>
      <w:bookmarkStart w:id="388" w:name="_Ref477362657"/>
      <w:bookmarkStart w:id="389" w:name="_Toc468784570"/>
      <w:bookmarkEnd w:id="348"/>
      <w:bookmarkEnd w:id="386"/>
      <w:r w:rsidRPr="005456CB">
        <w:rPr>
          <w:rFonts w:ascii="Tahoma" w:hAnsi="Tahoma" w:cs="Tahoma"/>
          <w:color w:val="auto"/>
        </w:rPr>
        <w:t xml:space="preserve">Порядок взаимодействия при проведении корпоративных действий по </w:t>
      </w:r>
      <w:r w:rsidR="003C5158" w:rsidRPr="005456CB">
        <w:rPr>
          <w:rFonts w:ascii="Tahoma" w:hAnsi="Tahoma" w:cs="Tahoma"/>
          <w:color w:val="auto"/>
        </w:rPr>
        <w:t>с</w:t>
      </w:r>
      <w:r w:rsidRPr="005456CB">
        <w:rPr>
          <w:rFonts w:ascii="Tahoma" w:hAnsi="Tahoma" w:cs="Tahoma"/>
          <w:color w:val="auto"/>
        </w:rPr>
        <w:t xml:space="preserve">труктурным </w:t>
      </w:r>
      <w:r w:rsidR="00FD0750" w:rsidRPr="005456CB">
        <w:rPr>
          <w:rFonts w:ascii="Tahoma" w:hAnsi="Tahoma" w:cs="Tahoma"/>
          <w:color w:val="auto"/>
        </w:rPr>
        <w:t>О</w:t>
      </w:r>
      <w:r w:rsidRPr="005456CB">
        <w:rPr>
          <w:rFonts w:ascii="Tahoma" w:hAnsi="Tahoma" w:cs="Tahoma"/>
          <w:color w:val="auto"/>
        </w:rPr>
        <w:t>блигациям</w:t>
      </w:r>
      <w:bookmarkEnd w:id="387"/>
      <w:r w:rsidR="00533203" w:rsidRPr="005456CB">
        <w:rPr>
          <w:rFonts w:ascii="Tahoma" w:hAnsi="Tahoma" w:cs="Tahoma"/>
          <w:color w:val="auto"/>
        </w:rPr>
        <w:t xml:space="preserve"> </w:t>
      </w:r>
    </w:p>
    <w:p w14:paraId="6C961DB7" w14:textId="0922156D" w:rsidR="0076132B" w:rsidRPr="005456CB" w:rsidRDefault="000B5D25" w:rsidP="00172D54">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r w:rsidR="0076132B" w:rsidRPr="005456CB">
        <w:rPr>
          <w:rFonts w:ascii="Tahoma" w:hAnsi="Tahoma" w:cs="Tahoma"/>
          <w:kern w:val="0"/>
          <w:lang w:eastAsia="ru-RU" w:bidi="ar-SA"/>
        </w:rPr>
        <w:t xml:space="preserve">, </w:t>
      </w:r>
      <w:r w:rsidR="009B11B6" w:rsidRPr="005456CB">
        <w:rPr>
          <w:rFonts w:ascii="Tahoma" w:hAnsi="Tahoma" w:cs="Tahoma"/>
          <w:kern w:val="0"/>
          <w:lang w:eastAsia="ru-RU" w:bidi="ar-SA"/>
        </w:rPr>
        <w:t xml:space="preserve">выплаты по которым </w:t>
      </w:r>
      <w:r w:rsidR="0076132B" w:rsidRPr="005456CB">
        <w:rPr>
          <w:rFonts w:ascii="Tahoma" w:hAnsi="Tahoma" w:cs="Tahoma"/>
          <w:kern w:val="0"/>
          <w:lang w:eastAsia="ru-RU" w:bidi="ar-SA"/>
        </w:rPr>
        <w:t>завис</w:t>
      </w:r>
      <w:r w:rsidR="009B11B6" w:rsidRPr="005456CB">
        <w:rPr>
          <w:rFonts w:ascii="Tahoma" w:hAnsi="Tahoma" w:cs="Tahoma"/>
          <w:kern w:val="0"/>
          <w:lang w:eastAsia="ru-RU" w:bidi="ar-SA"/>
        </w:rPr>
        <w:t>и</w:t>
      </w:r>
      <w:r w:rsidR="00533203" w:rsidRPr="005456CB">
        <w:rPr>
          <w:rFonts w:ascii="Tahoma" w:hAnsi="Tahoma" w:cs="Tahoma"/>
          <w:kern w:val="0"/>
          <w:lang w:eastAsia="ru-RU" w:bidi="ar-SA"/>
        </w:rPr>
        <w:t xml:space="preserve">т </w:t>
      </w:r>
      <w:r w:rsidR="0076132B" w:rsidRPr="005456CB">
        <w:rPr>
          <w:rFonts w:ascii="Tahoma" w:hAnsi="Tahoma" w:cs="Tahoma"/>
          <w:kern w:val="0"/>
          <w:lang w:eastAsia="ru-RU" w:bidi="ar-SA"/>
        </w:rPr>
        <w:t>от наступления или ненаступления обстоятельств</w:t>
      </w:r>
      <w:r w:rsidR="001E717C" w:rsidRPr="005456CB">
        <w:rPr>
          <w:rFonts w:ascii="Tahoma" w:hAnsi="Tahoma" w:cs="Tahoma"/>
          <w:kern w:val="0"/>
          <w:lang w:eastAsia="ru-RU" w:bidi="ar-SA"/>
        </w:rPr>
        <w:t>, предусмотренных Эмиссионными документами</w:t>
      </w:r>
      <w:r w:rsidR="00F30623" w:rsidRPr="005456CB">
        <w:rPr>
          <w:rFonts w:ascii="Tahoma" w:hAnsi="Tahoma" w:cs="Tahoma"/>
          <w:kern w:val="0"/>
          <w:lang w:eastAsia="ru-RU" w:bidi="ar-SA"/>
        </w:rPr>
        <w:t>:</w:t>
      </w:r>
    </w:p>
    <w:p w14:paraId="55FEECFD" w14:textId="77777777" w:rsidR="00184504" w:rsidRPr="005456CB" w:rsidRDefault="00184504" w:rsidP="003A4571">
      <w:pPr>
        <w:pStyle w:val="33"/>
        <w:numPr>
          <w:ilvl w:val="2"/>
          <w:numId w:val="64"/>
        </w:numPr>
        <w:spacing w:before="120" w:after="200" w:line="276" w:lineRule="auto"/>
        <w:ind w:left="993" w:hanging="993"/>
        <w:jc w:val="both"/>
        <w:rPr>
          <w:rFonts w:ascii="Tahoma" w:hAnsi="Tahoma" w:cs="Tahoma"/>
          <w:kern w:val="0"/>
          <w:lang w:eastAsia="ru-RU" w:bidi="ar-SA"/>
        </w:rPr>
      </w:pPr>
      <w:bookmarkStart w:id="390" w:name="_Ref535942046"/>
      <w:r w:rsidRPr="005456CB">
        <w:rPr>
          <w:rFonts w:ascii="Tahoma" w:hAnsi="Tahoma" w:cs="Tahoma"/>
        </w:rPr>
        <w:t>выплата дохода по структурным облигациям;</w:t>
      </w:r>
    </w:p>
    <w:p w14:paraId="2FD69B53" w14:textId="77777777" w:rsidR="001A343B" w:rsidRPr="005456CB" w:rsidRDefault="001A343B" w:rsidP="003A4571">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погашение </w:t>
      </w:r>
      <w:r w:rsidR="00184504" w:rsidRPr="005456CB">
        <w:rPr>
          <w:rFonts w:ascii="Tahoma" w:hAnsi="Tahoma" w:cs="Tahoma"/>
          <w:kern w:val="0"/>
          <w:lang w:eastAsia="ru-RU" w:bidi="ar-SA"/>
        </w:rPr>
        <w:t xml:space="preserve">структурных </w:t>
      </w:r>
      <w:r w:rsidRPr="005456CB">
        <w:rPr>
          <w:rFonts w:ascii="Tahoma" w:hAnsi="Tahoma" w:cs="Tahoma"/>
          <w:kern w:val="0"/>
          <w:lang w:eastAsia="ru-RU" w:bidi="ar-SA"/>
        </w:rPr>
        <w:t>облигаций;</w:t>
      </w:r>
      <w:bookmarkEnd w:id="390"/>
    </w:p>
    <w:p w14:paraId="57118AD4" w14:textId="77777777" w:rsidR="0035046B" w:rsidRPr="005456CB" w:rsidRDefault="001A343B" w:rsidP="003A4571">
      <w:pPr>
        <w:pStyle w:val="33"/>
        <w:numPr>
          <w:ilvl w:val="2"/>
          <w:numId w:val="64"/>
        </w:numPr>
        <w:spacing w:before="120" w:after="200" w:line="276" w:lineRule="auto"/>
        <w:ind w:left="993" w:hanging="993"/>
        <w:jc w:val="both"/>
        <w:rPr>
          <w:rFonts w:ascii="Tahoma" w:hAnsi="Tahoma" w:cs="Tahoma"/>
          <w:kern w:val="0"/>
          <w:lang w:eastAsia="ru-RU" w:bidi="ar-SA"/>
        </w:rPr>
      </w:pPr>
      <w:bookmarkStart w:id="391" w:name="_Ref535942227"/>
      <w:r w:rsidRPr="005456CB">
        <w:rPr>
          <w:rFonts w:ascii="Tahoma" w:hAnsi="Tahoma" w:cs="Tahoma"/>
          <w:kern w:val="0"/>
          <w:lang w:eastAsia="ru-RU" w:bidi="ar-SA"/>
        </w:rPr>
        <w:t xml:space="preserve">досрочное погашение </w:t>
      </w:r>
      <w:r w:rsidR="00184504" w:rsidRPr="005456CB">
        <w:rPr>
          <w:rFonts w:ascii="Tahoma" w:hAnsi="Tahoma" w:cs="Tahoma"/>
          <w:kern w:val="0"/>
          <w:lang w:eastAsia="ru-RU" w:bidi="ar-SA"/>
        </w:rPr>
        <w:t xml:space="preserve">структурных </w:t>
      </w:r>
      <w:r w:rsidRPr="005456CB">
        <w:rPr>
          <w:rFonts w:ascii="Tahoma" w:hAnsi="Tahoma" w:cs="Tahoma"/>
          <w:kern w:val="0"/>
          <w:lang w:eastAsia="ru-RU" w:bidi="ar-SA"/>
        </w:rPr>
        <w:t>облигаций по усмотрению Эмитента в случаях, не зависящих от воли Эмитента, указанных в Эмиссионных документах.</w:t>
      </w:r>
      <w:bookmarkEnd w:id="391"/>
      <w:r w:rsidRPr="005456CB">
        <w:rPr>
          <w:rFonts w:ascii="Tahoma" w:hAnsi="Tahoma" w:cs="Tahoma"/>
          <w:kern w:val="0"/>
          <w:lang w:eastAsia="ru-RU" w:bidi="ar-SA"/>
        </w:rPr>
        <w:t xml:space="preserve"> </w:t>
      </w:r>
    </w:p>
    <w:p w14:paraId="5707D263" w14:textId="6FFA2A38"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00184504" w:rsidRPr="005456CB">
        <w:rPr>
          <w:rFonts w:ascii="Tahoma" w:hAnsi="Tahoma" w:cs="Tahoma"/>
          <w:kern w:val="0"/>
          <w:lang w:eastAsia="ru-RU" w:bidi="ar-SA"/>
        </w:rPr>
        <w:fldChar w:fldCharType="begin"/>
      </w:r>
      <w:r w:rsidR="00184504" w:rsidRPr="005456CB">
        <w:rPr>
          <w:rFonts w:ascii="Tahoma" w:hAnsi="Tahoma" w:cs="Tahoma"/>
          <w:kern w:val="0"/>
          <w:lang w:eastAsia="ru-RU" w:bidi="ar-SA"/>
        </w:rPr>
        <w:instrText xml:space="preserve"> REF _Ref535942046 \r \h </w:instrText>
      </w:r>
      <w:r w:rsidR="005456CB">
        <w:rPr>
          <w:rFonts w:ascii="Tahoma" w:hAnsi="Tahoma" w:cs="Tahoma"/>
          <w:kern w:val="0"/>
          <w:lang w:eastAsia="ru-RU" w:bidi="ar-SA"/>
        </w:rPr>
        <w:instrText xml:space="preserve"> \* MERGEFORMAT </w:instrText>
      </w:r>
      <w:r w:rsidR="00184504" w:rsidRPr="005456CB">
        <w:rPr>
          <w:rFonts w:ascii="Tahoma" w:hAnsi="Tahoma" w:cs="Tahoma"/>
          <w:kern w:val="0"/>
          <w:lang w:eastAsia="ru-RU" w:bidi="ar-SA"/>
        </w:rPr>
      </w:r>
      <w:r w:rsidR="00184504" w:rsidRPr="005456CB">
        <w:rPr>
          <w:rFonts w:ascii="Tahoma" w:hAnsi="Tahoma" w:cs="Tahoma"/>
          <w:kern w:val="0"/>
          <w:lang w:eastAsia="ru-RU" w:bidi="ar-SA"/>
        </w:rPr>
        <w:fldChar w:fldCharType="separate"/>
      </w:r>
      <w:r w:rsidR="00E3748E" w:rsidRPr="005456CB">
        <w:rPr>
          <w:rFonts w:ascii="Tahoma" w:hAnsi="Tahoma" w:cs="Tahoma"/>
          <w:kern w:val="0"/>
          <w:lang w:eastAsia="ru-RU" w:bidi="ar-SA"/>
        </w:rPr>
        <w:t>20.1.1</w:t>
      </w:r>
      <w:r w:rsidR="00184504" w:rsidRPr="005456CB">
        <w:rPr>
          <w:rFonts w:ascii="Tahoma" w:hAnsi="Tahoma" w:cs="Tahoma"/>
          <w:kern w:val="0"/>
          <w:lang w:eastAsia="ru-RU" w:bidi="ar-SA"/>
        </w:rPr>
        <w:fldChar w:fldCharType="end"/>
      </w:r>
      <w:r w:rsidR="00184504" w:rsidRPr="005456CB">
        <w:rPr>
          <w:rFonts w:ascii="Tahoma" w:hAnsi="Tahoma" w:cs="Tahoma"/>
          <w:kern w:val="0"/>
          <w:lang w:eastAsia="ru-RU" w:bidi="ar-SA"/>
        </w:rPr>
        <w:t xml:space="preserve"> </w:t>
      </w:r>
      <w:r w:rsidRPr="005456CB">
        <w:rPr>
          <w:rFonts w:ascii="Tahoma" w:hAnsi="Tahoma" w:cs="Tahoma"/>
          <w:kern w:val="0"/>
          <w:lang w:eastAsia="ru-RU" w:bidi="ar-SA"/>
        </w:rPr>
        <w:t xml:space="preserve">- </w:t>
      </w:r>
      <w:r w:rsidR="00184504" w:rsidRPr="005456CB">
        <w:rPr>
          <w:rFonts w:ascii="Tahoma" w:hAnsi="Tahoma" w:cs="Tahoma"/>
          <w:kern w:val="0"/>
          <w:lang w:eastAsia="ru-RU" w:bidi="ar-SA"/>
        </w:rPr>
        <w:fldChar w:fldCharType="begin"/>
      </w:r>
      <w:r w:rsidR="00184504" w:rsidRPr="005456CB">
        <w:rPr>
          <w:rFonts w:ascii="Tahoma" w:hAnsi="Tahoma" w:cs="Tahoma"/>
          <w:kern w:val="0"/>
          <w:lang w:eastAsia="ru-RU" w:bidi="ar-SA"/>
        </w:rPr>
        <w:instrText xml:space="preserve"> REF _Ref535942227 \r \h </w:instrText>
      </w:r>
      <w:r w:rsidR="005456CB">
        <w:rPr>
          <w:rFonts w:ascii="Tahoma" w:hAnsi="Tahoma" w:cs="Tahoma"/>
          <w:kern w:val="0"/>
          <w:lang w:eastAsia="ru-RU" w:bidi="ar-SA"/>
        </w:rPr>
        <w:instrText xml:space="preserve"> \* MERGEFORMAT </w:instrText>
      </w:r>
      <w:r w:rsidR="00184504" w:rsidRPr="005456CB">
        <w:rPr>
          <w:rFonts w:ascii="Tahoma" w:hAnsi="Tahoma" w:cs="Tahoma"/>
          <w:kern w:val="0"/>
          <w:lang w:eastAsia="ru-RU" w:bidi="ar-SA"/>
        </w:rPr>
      </w:r>
      <w:r w:rsidR="00184504" w:rsidRPr="005456CB">
        <w:rPr>
          <w:rFonts w:ascii="Tahoma" w:hAnsi="Tahoma" w:cs="Tahoma"/>
          <w:kern w:val="0"/>
          <w:lang w:eastAsia="ru-RU" w:bidi="ar-SA"/>
        </w:rPr>
        <w:fldChar w:fldCharType="separate"/>
      </w:r>
      <w:r w:rsidR="00E3748E" w:rsidRPr="005456CB">
        <w:rPr>
          <w:rFonts w:ascii="Tahoma" w:hAnsi="Tahoma" w:cs="Tahoma"/>
          <w:kern w:val="0"/>
          <w:lang w:eastAsia="ru-RU" w:bidi="ar-SA"/>
        </w:rPr>
        <w:t>20.1.3</w:t>
      </w:r>
      <w:r w:rsidR="00184504" w:rsidRPr="005456CB">
        <w:rPr>
          <w:rFonts w:ascii="Tahoma" w:hAnsi="Tahoma" w:cs="Tahoma"/>
          <w:kern w:val="0"/>
          <w:lang w:eastAsia="ru-RU" w:bidi="ar-SA"/>
        </w:rPr>
        <w:fldChar w:fldCharType="end"/>
      </w:r>
      <w:r w:rsidR="00184504" w:rsidRPr="005456CB">
        <w:rPr>
          <w:rFonts w:ascii="Tahoma" w:hAnsi="Tahoma" w:cs="Tahoma"/>
          <w:kern w:val="0"/>
          <w:lang w:eastAsia="ru-RU" w:bidi="ar-SA"/>
        </w:rPr>
        <w:t xml:space="preserve"> </w:t>
      </w:r>
      <w:r w:rsidRPr="005456CB">
        <w:rPr>
          <w:rFonts w:ascii="Tahoma" w:hAnsi="Tahoma" w:cs="Tahoma"/>
          <w:kern w:val="0"/>
          <w:lang w:eastAsia="ru-RU" w:bidi="ar-SA"/>
        </w:rPr>
        <w:t>Правил, используются, в том числе, следующие электронные документы:</w:t>
      </w:r>
    </w:p>
    <w:p w14:paraId="621F04F7" w14:textId="77777777" w:rsidR="000B5D25" w:rsidRPr="005456CB" w:rsidRDefault="000B5D25" w:rsidP="003A45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 КД;</w:t>
      </w:r>
    </w:p>
    <w:p w14:paraId="5B0E723D" w14:textId="77777777" w:rsidR="000B5D25" w:rsidRPr="005456CB" w:rsidRDefault="000B5D25" w:rsidP="003A45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об отмене КД;</w:t>
      </w:r>
    </w:p>
    <w:p w14:paraId="54416753" w14:textId="77777777" w:rsidR="000B5D25" w:rsidRPr="005456CB" w:rsidRDefault="000B5D25" w:rsidP="003A45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Уведомление о приеме сообщения; </w:t>
      </w:r>
    </w:p>
    <w:p w14:paraId="6C25BAD5" w14:textId="77777777" w:rsidR="000B5D25" w:rsidRPr="005456CB" w:rsidRDefault="000B5D25" w:rsidP="003A45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Сообщение об отказе;</w:t>
      </w:r>
    </w:p>
    <w:p w14:paraId="7E7D7BDB" w14:textId="77777777" w:rsidR="000B5D25" w:rsidRPr="005456CB" w:rsidRDefault="000B5D25" w:rsidP="003A45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Сообщение о присвоении Референса КД;</w:t>
      </w:r>
    </w:p>
    <w:p w14:paraId="2F0571C7" w14:textId="77777777" w:rsidR="000B5D25" w:rsidRPr="005456CB" w:rsidRDefault="000B5D25" w:rsidP="003A45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Инструкция по КД; </w:t>
      </w:r>
    </w:p>
    <w:p w14:paraId="7EEAA473" w14:textId="77777777" w:rsidR="000B5D25" w:rsidRPr="005456CB" w:rsidRDefault="000B5D25" w:rsidP="003A45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Запрос на отмену инструкции по КД</w:t>
      </w:r>
    </w:p>
    <w:p w14:paraId="0AB3C2B9" w14:textId="77777777" w:rsidR="000B5D25" w:rsidRPr="005456CB" w:rsidRDefault="000B5D25" w:rsidP="003A45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Статус инструкции по КД;</w:t>
      </w:r>
    </w:p>
    <w:p w14:paraId="2D41D8E6" w14:textId="3B037D3C" w:rsidR="000B5D25" w:rsidRPr="005456CB" w:rsidRDefault="003A4571" w:rsidP="003A45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 с</w:t>
      </w:r>
      <w:r w:rsidR="000B5D25" w:rsidRPr="005456CB">
        <w:rPr>
          <w:rFonts w:ascii="Tahoma" w:hAnsi="Tahoma" w:cs="Tahoma"/>
          <w:lang w:eastAsia="ru-RU"/>
        </w:rPr>
        <w:t>татус</w:t>
      </w:r>
      <w:r w:rsidRPr="005456CB">
        <w:rPr>
          <w:rFonts w:ascii="Tahoma" w:hAnsi="Tahoma" w:cs="Tahoma"/>
          <w:lang w:eastAsia="ru-RU"/>
        </w:rPr>
        <w:t>е</w:t>
      </w:r>
      <w:r w:rsidR="000B5D25" w:rsidRPr="005456CB">
        <w:rPr>
          <w:rFonts w:ascii="Tahoma" w:hAnsi="Tahoma" w:cs="Tahoma"/>
          <w:lang w:eastAsia="ru-RU"/>
        </w:rPr>
        <w:t xml:space="preserve"> запроса на отмену инструкции по КД;</w:t>
      </w:r>
    </w:p>
    <w:p w14:paraId="522AB10B" w14:textId="77777777" w:rsidR="000B5D25" w:rsidRPr="005456CB" w:rsidRDefault="001C2637"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отношении </w:t>
      </w:r>
      <w:r w:rsidR="004E4338" w:rsidRPr="005456CB">
        <w:rPr>
          <w:rFonts w:ascii="Tahoma" w:hAnsi="Tahoma" w:cs="Tahoma"/>
          <w:kern w:val="0"/>
          <w:lang w:eastAsia="ru-RU" w:bidi="ar-SA"/>
        </w:rPr>
        <w:t>любо</w:t>
      </w:r>
      <w:r w:rsidRPr="005456CB">
        <w:rPr>
          <w:rFonts w:ascii="Tahoma" w:hAnsi="Tahoma" w:cs="Tahoma"/>
          <w:kern w:val="0"/>
          <w:lang w:eastAsia="ru-RU" w:bidi="ar-SA"/>
        </w:rPr>
        <w:t>го</w:t>
      </w:r>
      <w:r w:rsidR="004E4338" w:rsidRPr="005456CB">
        <w:rPr>
          <w:rFonts w:ascii="Tahoma" w:hAnsi="Tahoma" w:cs="Tahoma"/>
          <w:kern w:val="0"/>
          <w:lang w:eastAsia="ru-RU" w:bidi="ar-SA"/>
        </w:rPr>
        <w:t xml:space="preserve"> </w:t>
      </w:r>
      <w:r w:rsidR="0076132B" w:rsidRPr="005456CB">
        <w:rPr>
          <w:rFonts w:ascii="Tahoma" w:hAnsi="Tahoma" w:cs="Tahoma"/>
          <w:kern w:val="0"/>
          <w:lang w:eastAsia="ru-RU" w:bidi="ar-SA"/>
        </w:rPr>
        <w:t>К</w:t>
      </w:r>
      <w:r w:rsidR="004E4338" w:rsidRPr="005456CB">
        <w:rPr>
          <w:rFonts w:ascii="Tahoma" w:hAnsi="Tahoma" w:cs="Tahoma"/>
          <w:kern w:val="0"/>
          <w:lang w:eastAsia="ru-RU" w:bidi="ar-SA"/>
        </w:rPr>
        <w:t>ор</w:t>
      </w:r>
      <w:r w:rsidR="0076132B" w:rsidRPr="005456CB">
        <w:rPr>
          <w:rFonts w:ascii="Tahoma" w:hAnsi="Tahoma" w:cs="Tahoma"/>
          <w:kern w:val="0"/>
          <w:lang w:eastAsia="ru-RU" w:bidi="ar-SA"/>
        </w:rPr>
        <w:t>поративно</w:t>
      </w:r>
      <w:r w:rsidRPr="005456CB">
        <w:rPr>
          <w:rFonts w:ascii="Tahoma" w:hAnsi="Tahoma" w:cs="Tahoma"/>
          <w:kern w:val="0"/>
          <w:lang w:eastAsia="ru-RU" w:bidi="ar-SA"/>
        </w:rPr>
        <w:t>го</w:t>
      </w:r>
      <w:r w:rsidR="004E4338" w:rsidRPr="005456CB">
        <w:rPr>
          <w:rFonts w:ascii="Tahoma" w:hAnsi="Tahoma" w:cs="Tahoma"/>
          <w:kern w:val="0"/>
          <w:lang w:eastAsia="ru-RU" w:bidi="ar-SA"/>
        </w:rPr>
        <w:t xml:space="preserve"> действи</w:t>
      </w:r>
      <w:r w:rsidRPr="005456CB">
        <w:rPr>
          <w:rFonts w:ascii="Tahoma" w:hAnsi="Tahoma" w:cs="Tahoma"/>
          <w:kern w:val="0"/>
          <w:lang w:eastAsia="ru-RU" w:bidi="ar-SA"/>
        </w:rPr>
        <w:t>я</w:t>
      </w:r>
      <w:r w:rsidR="000954B5" w:rsidRPr="005456CB">
        <w:rPr>
          <w:rFonts w:ascii="Tahoma" w:hAnsi="Tahoma" w:cs="Tahoma"/>
          <w:kern w:val="0"/>
          <w:lang w:eastAsia="ru-RU" w:bidi="ar-SA"/>
        </w:rPr>
        <w:t>, указанно</w:t>
      </w:r>
      <w:r w:rsidRPr="005456CB">
        <w:rPr>
          <w:rFonts w:ascii="Tahoma" w:hAnsi="Tahoma" w:cs="Tahoma"/>
          <w:kern w:val="0"/>
          <w:lang w:eastAsia="ru-RU" w:bidi="ar-SA"/>
        </w:rPr>
        <w:t>го</w:t>
      </w:r>
      <w:r w:rsidR="000954B5" w:rsidRPr="005456CB">
        <w:rPr>
          <w:rFonts w:ascii="Tahoma" w:hAnsi="Tahoma" w:cs="Tahoma"/>
          <w:kern w:val="0"/>
          <w:lang w:eastAsia="ru-RU" w:bidi="ar-SA"/>
        </w:rPr>
        <w:t xml:space="preserve"> в пунктах </w:t>
      </w:r>
      <w:r w:rsidR="000954B5" w:rsidRPr="005456CB">
        <w:rPr>
          <w:rFonts w:ascii="Tahoma" w:hAnsi="Tahoma" w:cs="Tahoma"/>
          <w:kern w:val="0"/>
          <w:lang w:eastAsia="ru-RU" w:bidi="ar-SA"/>
        </w:rPr>
        <w:fldChar w:fldCharType="begin"/>
      </w:r>
      <w:r w:rsidR="000954B5" w:rsidRPr="005456CB">
        <w:rPr>
          <w:rFonts w:ascii="Tahoma" w:hAnsi="Tahoma" w:cs="Tahoma"/>
          <w:kern w:val="0"/>
          <w:lang w:eastAsia="ru-RU" w:bidi="ar-SA"/>
        </w:rPr>
        <w:instrText xml:space="preserve"> REF _Ref535942046 \r \h  \* MERGEFORMAT </w:instrText>
      </w:r>
      <w:r w:rsidR="000954B5" w:rsidRPr="005456CB">
        <w:rPr>
          <w:rFonts w:ascii="Tahoma" w:hAnsi="Tahoma" w:cs="Tahoma"/>
          <w:kern w:val="0"/>
          <w:lang w:eastAsia="ru-RU" w:bidi="ar-SA"/>
        </w:rPr>
      </w:r>
      <w:r w:rsidR="000954B5" w:rsidRPr="005456CB">
        <w:rPr>
          <w:rFonts w:ascii="Tahoma" w:hAnsi="Tahoma" w:cs="Tahoma"/>
          <w:kern w:val="0"/>
          <w:lang w:eastAsia="ru-RU" w:bidi="ar-SA"/>
        </w:rPr>
        <w:fldChar w:fldCharType="separate"/>
      </w:r>
      <w:r w:rsidR="00EE7B22" w:rsidRPr="005456CB">
        <w:rPr>
          <w:rFonts w:ascii="Tahoma" w:hAnsi="Tahoma" w:cs="Tahoma"/>
          <w:kern w:val="0"/>
          <w:lang w:eastAsia="ru-RU" w:bidi="ar-SA"/>
        </w:rPr>
        <w:t>20.1.1</w:t>
      </w:r>
      <w:r w:rsidR="000954B5" w:rsidRPr="005456CB">
        <w:rPr>
          <w:rFonts w:ascii="Tahoma" w:hAnsi="Tahoma" w:cs="Tahoma"/>
          <w:kern w:val="0"/>
          <w:lang w:eastAsia="ru-RU" w:bidi="ar-SA"/>
        </w:rPr>
        <w:fldChar w:fldCharType="end"/>
      </w:r>
      <w:r w:rsidR="000954B5" w:rsidRPr="005456CB">
        <w:rPr>
          <w:rFonts w:ascii="Tahoma" w:hAnsi="Tahoma" w:cs="Tahoma"/>
          <w:kern w:val="0"/>
          <w:lang w:eastAsia="ru-RU" w:bidi="ar-SA"/>
        </w:rPr>
        <w:t xml:space="preserve"> - </w:t>
      </w:r>
      <w:r w:rsidR="000954B5" w:rsidRPr="005456CB">
        <w:rPr>
          <w:rFonts w:ascii="Tahoma" w:hAnsi="Tahoma" w:cs="Tahoma"/>
          <w:kern w:val="0"/>
          <w:lang w:eastAsia="ru-RU" w:bidi="ar-SA"/>
        </w:rPr>
        <w:fldChar w:fldCharType="begin"/>
      </w:r>
      <w:r w:rsidR="000954B5" w:rsidRPr="005456CB">
        <w:rPr>
          <w:rFonts w:ascii="Tahoma" w:hAnsi="Tahoma" w:cs="Tahoma"/>
          <w:kern w:val="0"/>
          <w:lang w:eastAsia="ru-RU" w:bidi="ar-SA"/>
        </w:rPr>
        <w:instrText xml:space="preserve"> REF _Ref535942227 \r \h  \* MERGEFORMAT </w:instrText>
      </w:r>
      <w:r w:rsidR="000954B5" w:rsidRPr="005456CB">
        <w:rPr>
          <w:rFonts w:ascii="Tahoma" w:hAnsi="Tahoma" w:cs="Tahoma"/>
          <w:kern w:val="0"/>
          <w:lang w:eastAsia="ru-RU" w:bidi="ar-SA"/>
        </w:rPr>
      </w:r>
      <w:r w:rsidR="000954B5" w:rsidRPr="005456CB">
        <w:rPr>
          <w:rFonts w:ascii="Tahoma" w:hAnsi="Tahoma" w:cs="Tahoma"/>
          <w:kern w:val="0"/>
          <w:lang w:eastAsia="ru-RU" w:bidi="ar-SA"/>
        </w:rPr>
        <w:fldChar w:fldCharType="separate"/>
      </w:r>
      <w:r w:rsidR="00EE7B22" w:rsidRPr="005456CB">
        <w:rPr>
          <w:rFonts w:ascii="Tahoma" w:hAnsi="Tahoma" w:cs="Tahoma"/>
          <w:kern w:val="0"/>
          <w:lang w:eastAsia="ru-RU" w:bidi="ar-SA"/>
        </w:rPr>
        <w:t>20.1.3</w:t>
      </w:r>
      <w:r w:rsidR="000954B5" w:rsidRPr="005456CB">
        <w:rPr>
          <w:rFonts w:ascii="Tahoma" w:hAnsi="Tahoma" w:cs="Tahoma"/>
          <w:kern w:val="0"/>
          <w:lang w:eastAsia="ru-RU" w:bidi="ar-SA"/>
        </w:rPr>
        <w:fldChar w:fldCharType="end"/>
      </w:r>
      <w:r w:rsidR="000954B5" w:rsidRPr="005456CB">
        <w:rPr>
          <w:rFonts w:ascii="Tahoma" w:hAnsi="Tahoma" w:cs="Tahoma"/>
          <w:kern w:val="0"/>
          <w:lang w:eastAsia="ru-RU" w:bidi="ar-SA"/>
        </w:rPr>
        <w:t xml:space="preserve"> Правил, </w:t>
      </w:r>
      <w:r w:rsidR="000B5D25" w:rsidRPr="005456CB">
        <w:rPr>
          <w:rFonts w:ascii="Tahoma" w:hAnsi="Tahoma" w:cs="Tahoma"/>
          <w:kern w:val="0"/>
          <w:lang w:eastAsia="ru-RU" w:bidi="ar-SA"/>
        </w:rPr>
        <w:t>Эмитент направляет в НРД Уведомление о КД</w:t>
      </w:r>
      <w:r w:rsidR="001F799A" w:rsidRPr="005456CB">
        <w:rPr>
          <w:rFonts w:ascii="Tahoma" w:hAnsi="Tahoma" w:cs="Tahoma"/>
          <w:kern w:val="0"/>
          <w:lang w:eastAsia="ru-RU" w:bidi="ar-SA"/>
        </w:rPr>
        <w:t>,</w:t>
      </w:r>
      <w:r w:rsidR="000B5D25" w:rsidRPr="005456CB">
        <w:rPr>
          <w:rFonts w:ascii="Tahoma" w:hAnsi="Tahoma" w:cs="Tahoma"/>
          <w:kern w:val="0"/>
          <w:lang w:eastAsia="ru-RU" w:bidi="ar-SA"/>
        </w:rPr>
        <w:t xml:space="preserve"> </w:t>
      </w:r>
      <w:r w:rsidR="001F799A" w:rsidRPr="005456CB">
        <w:rPr>
          <w:rFonts w:ascii="Tahoma" w:hAnsi="Tahoma" w:cs="Tahoma"/>
          <w:kern w:val="0"/>
          <w:lang w:eastAsia="ru-RU" w:bidi="ar-SA"/>
        </w:rPr>
        <w:t xml:space="preserve">содержащее Референс КД (если он был присвоен НРД ранее), </w:t>
      </w:r>
      <w:r w:rsidR="000B5D25" w:rsidRPr="005456CB">
        <w:rPr>
          <w:rFonts w:ascii="Tahoma" w:hAnsi="Tahoma" w:cs="Tahoma"/>
          <w:kern w:val="0"/>
          <w:lang w:eastAsia="ru-RU" w:bidi="ar-SA"/>
        </w:rPr>
        <w:t>в следующие сроки:</w:t>
      </w:r>
    </w:p>
    <w:p w14:paraId="4AD6C365" w14:textId="77777777" w:rsidR="000954B5" w:rsidRPr="005456CB" w:rsidRDefault="00781C67" w:rsidP="003A4571">
      <w:pPr>
        <w:pStyle w:val="33"/>
        <w:numPr>
          <w:ilvl w:val="2"/>
          <w:numId w:val="64"/>
        </w:numPr>
        <w:spacing w:before="120" w:after="200" w:line="276" w:lineRule="auto"/>
        <w:ind w:left="993" w:hanging="993"/>
        <w:jc w:val="both"/>
        <w:rPr>
          <w:rFonts w:ascii="Tahoma" w:hAnsi="Tahoma" w:cs="Tahoma"/>
          <w:lang w:eastAsia="ru-RU"/>
        </w:rPr>
      </w:pPr>
      <w:bookmarkStart w:id="392" w:name="_Ref535948864"/>
      <w:r w:rsidRPr="005456CB">
        <w:rPr>
          <w:rFonts w:ascii="Tahoma" w:hAnsi="Tahoma" w:cs="Tahoma"/>
          <w:lang w:eastAsia="ru-RU"/>
        </w:rPr>
        <w:lastRenderedPageBreak/>
        <w:t>не позднее одного рабочего дня с даты наступления или ненаступления обстоятельств, в зависимости от которых осуществляются</w:t>
      </w:r>
      <w:r w:rsidR="00136338" w:rsidRPr="005456CB">
        <w:rPr>
          <w:rFonts w:ascii="Tahoma" w:hAnsi="Tahoma" w:cs="Tahoma"/>
          <w:lang w:eastAsia="ru-RU"/>
        </w:rPr>
        <w:t xml:space="preserve"> (в том числе в неполном объеме)</w:t>
      </w:r>
      <w:r w:rsidRPr="005456CB">
        <w:rPr>
          <w:rFonts w:ascii="Tahoma" w:hAnsi="Tahoma" w:cs="Tahoma"/>
          <w:lang w:eastAsia="ru-RU"/>
        </w:rPr>
        <w:t xml:space="preserve"> либо не осуществляются выплаты по структурной облигации</w:t>
      </w:r>
      <w:r w:rsidR="000954B5" w:rsidRPr="005456CB">
        <w:rPr>
          <w:rFonts w:ascii="Tahoma" w:hAnsi="Tahoma" w:cs="Tahoma"/>
          <w:lang w:eastAsia="ru-RU"/>
        </w:rPr>
        <w:t>. П</w:t>
      </w:r>
      <w:r w:rsidR="00533203" w:rsidRPr="005456CB">
        <w:rPr>
          <w:rFonts w:ascii="Tahoma" w:hAnsi="Tahoma" w:cs="Tahoma"/>
          <w:lang w:eastAsia="ru-RU"/>
        </w:rPr>
        <w:t>ри этом</w:t>
      </w:r>
      <w:r w:rsidR="000954B5" w:rsidRPr="005456CB">
        <w:rPr>
          <w:rFonts w:ascii="Tahoma" w:hAnsi="Tahoma" w:cs="Tahoma"/>
          <w:kern w:val="0"/>
          <w:lang w:eastAsia="ru-RU" w:bidi="ar-SA"/>
        </w:rPr>
        <w:t xml:space="preserve"> Уведомление о КД </w:t>
      </w:r>
      <w:bookmarkStart w:id="393" w:name="_Ref536006312"/>
      <w:r w:rsidR="000954B5" w:rsidRPr="005456CB">
        <w:rPr>
          <w:rFonts w:ascii="Tahoma" w:hAnsi="Tahoma" w:cs="Tahoma"/>
          <w:lang w:eastAsia="ru-RU"/>
        </w:rPr>
        <w:t xml:space="preserve">должно содержать дополнительное вложение в формате </w:t>
      </w:r>
      <w:r w:rsidR="00350C91" w:rsidRPr="005456CB">
        <w:rPr>
          <w:rFonts w:ascii="Tahoma" w:hAnsi="Tahoma" w:cs="Tahoma"/>
        </w:rPr>
        <w:t xml:space="preserve">DOC, DOCX, </w:t>
      </w:r>
      <w:r w:rsidR="001544A6" w:rsidRPr="005456CB">
        <w:rPr>
          <w:rFonts w:ascii="Tahoma" w:hAnsi="Tahoma" w:cs="Tahoma"/>
          <w:lang w:val="en-US" w:eastAsia="ru-RU"/>
        </w:rPr>
        <w:t>PDF</w:t>
      </w:r>
      <w:r w:rsidR="000954B5" w:rsidRPr="005456CB">
        <w:rPr>
          <w:rFonts w:ascii="Tahoma" w:hAnsi="Tahoma" w:cs="Tahoma"/>
          <w:lang w:eastAsia="ru-RU"/>
        </w:rPr>
        <w:t xml:space="preserve"> по форме, предусмотренной Приложением № 8 к Правилам;</w:t>
      </w:r>
    </w:p>
    <w:p w14:paraId="2C12CFB6" w14:textId="77777777" w:rsidR="000B5D25" w:rsidRPr="005456CB" w:rsidRDefault="002C1CA5" w:rsidP="003A45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не позднее одного рабочего дня с даты</w:t>
      </w:r>
      <w:r w:rsidR="00B5094B" w:rsidRPr="005456CB">
        <w:rPr>
          <w:rFonts w:ascii="Tahoma" w:hAnsi="Tahoma" w:cs="Tahoma"/>
          <w:lang w:eastAsia="ru-RU"/>
        </w:rPr>
        <w:t xml:space="preserve"> </w:t>
      </w:r>
      <w:r w:rsidR="00444AD8" w:rsidRPr="005456CB">
        <w:rPr>
          <w:rFonts w:ascii="Tahoma" w:hAnsi="Tahoma" w:cs="Tahoma"/>
          <w:lang w:eastAsia="ru-RU"/>
        </w:rPr>
        <w:t>определения Эмитентом ф</w:t>
      </w:r>
      <w:r w:rsidR="00B5094B" w:rsidRPr="005456CB">
        <w:rPr>
          <w:rFonts w:ascii="Tahoma" w:hAnsi="Tahoma" w:cs="Tahoma"/>
          <w:lang w:eastAsia="ru-RU"/>
        </w:rPr>
        <w:t>орм</w:t>
      </w:r>
      <w:r w:rsidR="00444AD8" w:rsidRPr="005456CB">
        <w:rPr>
          <w:rFonts w:ascii="Tahoma" w:hAnsi="Tahoma" w:cs="Tahoma"/>
          <w:lang w:eastAsia="ru-RU"/>
        </w:rPr>
        <w:t>ы</w:t>
      </w:r>
      <w:r w:rsidR="00B5094B" w:rsidRPr="005456CB">
        <w:rPr>
          <w:rFonts w:ascii="Tahoma" w:hAnsi="Tahoma" w:cs="Tahoma"/>
          <w:lang w:eastAsia="ru-RU"/>
        </w:rPr>
        <w:t xml:space="preserve"> погашения </w:t>
      </w:r>
      <w:r w:rsidR="00444AD8" w:rsidRPr="005456CB">
        <w:rPr>
          <w:rFonts w:ascii="Tahoma" w:hAnsi="Tahoma" w:cs="Tahoma"/>
          <w:lang w:eastAsia="ru-RU"/>
        </w:rPr>
        <w:t>структурных облигаций</w:t>
      </w:r>
      <w:r w:rsidR="00AB41D9" w:rsidRPr="005456CB">
        <w:rPr>
          <w:rFonts w:ascii="Tahoma" w:hAnsi="Tahoma" w:cs="Tahoma"/>
          <w:lang w:eastAsia="ru-RU"/>
        </w:rPr>
        <w:t xml:space="preserve"> (если конкретная форма погашения не определена Эмиссионными документами)</w:t>
      </w:r>
      <w:r w:rsidR="00080B9F" w:rsidRPr="005456CB">
        <w:rPr>
          <w:rFonts w:ascii="Tahoma" w:hAnsi="Tahoma" w:cs="Tahoma"/>
          <w:lang w:eastAsia="ru-RU"/>
        </w:rPr>
        <w:t>.</w:t>
      </w:r>
      <w:bookmarkEnd w:id="393"/>
      <w:r w:rsidR="00533203" w:rsidRPr="005456CB">
        <w:rPr>
          <w:rFonts w:ascii="Tahoma" w:hAnsi="Tahoma" w:cs="Tahoma"/>
          <w:lang w:eastAsia="ru-RU"/>
        </w:rPr>
        <w:t xml:space="preserve"> При этом </w:t>
      </w:r>
      <w:bookmarkEnd w:id="392"/>
      <w:r w:rsidR="000954B5" w:rsidRPr="005456CB">
        <w:rPr>
          <w:rFonts w:ascii="Tahoma" w:hAnsi="Tahoma" w:cs="Tahoma"/>
          <w:kern w:val="0"/>
          <w:lang w:eastAsia="ru-RU" w:bidi="ar-SA"/>
        </w:rPr>
        <w:t>в</w:t>
      </w:r>
      <w:r w:rsidR="000B5D25" w:rsidRPr="005456CB">
        <w:rPr>
          <w:rFonts w:ascii="Tahoma" w:hAnsi="Tahoma" w:cs="Tahoma"/>
          <w:lang w:eastAsia="ru-RU"/>
        </w:rPr>
        <w:t xml:space="preserve"> Уведомлении о КД</w:t>
      </w:r>
      <w:r w:rsidR="0074641F" w:rsidRPr="005456CB">
        <w:rPr>
          <w:rFonts w:ascii="Tahoma" w:hAnsi="Tahoma" w:cs="Tahoma"/>
          <w:lang w:eastAsia="ru-RU"/>
        </w:rPr>
        <w:t xml:space="preserve"> </w:t>
      </w:r>
      <w:r w:rsidR="000B5D25" w:rsidRPr="005456CB">
        <w:rPr>
          <w:rFonts w:ascii="Tahoma" w:hAnsi="Tahoma" w:cs="Tahoma"/>
          <w:lang w:eastAsia="ru-RU"/>
        </w:rPr>
        <w:t xml:space="preserve">Эмитент указывает </w:t>
      </w:r>
      <w:r w:rsidR="00DD0D57" w:rsidRPr="005456CB">
        <w:rPr>
          <w:rFonts w:ascii="Tahoma" w:hAnsi="Tahoma" w:cs="Tahoma"/>
          <w:lang w:eastAsia="ru-RU"/>
        </w:rPr>
        <w:t xml:space="preserve">о необходимости направления Депонентами Инструкций по КД, а также </w:t>
      </w:r>
      <w:r w:rsidR="000B5D25" w:rsidRPr="005456CB">
        <w:rPr>
          <w:rFonts w:ascii="Tahoma" w:hAnsi="Tahoma" w:cs="Tahoma"/>
          <w:lang w:eastAsia="ru-RU"/>
        </w:rPr>
        <w:t xml:space="preserve">дату и время фактического окончания </w:t>
      </w:r>
      <w:r w:rsidR="00DD0D57" w:rsidRPr="005456CB">
        <w:rPr>
          <w:rFonts w:ascii="Tahoma" w:hAnsi="Tahoma" w:cs="Tahoma"/>
          <w:lang w:eastAsia="ru-RU"/>
        </w:rPr>
        <w:t xml:space="preserve">их </w:t>
      </w:r>
      <w:r w:rsidR="000B5D25" w:rsidRPr="005456CB">
        <w:rPr>
          <w:rFonts w:ascii="Tahoma" w:hAnsi="Tahoma" w:cs="Tahoma"/>
          <w:lang w:eastAsia="ru-RU"/>
        </w:rPr>
        <w:t>приема в соответствии с Эмиссионными документами, с учетом порядка исчисления сроков, предусмотренных Гражданским кодексом Российской Федерации и иных нормативных актов. НРД вправе не исполнять Инструкцию по КД при получении ее от Депонента после указанного времени.</w:t>
      </w:r>
      <w:r w:rsidR="00DD0D57" w:rsidRPr="005456CB">
        <w:rPr>
          <w:rFonts w:ascii="Tahoma" w:hAnsi="Tahoma" w:cs="Tahoma"/>
          <w:lang w:eastAsia="ru-RU"/>
        </w:rPr>
        <w:t xml:space="preserve"> </w:t>
      </w:r>
    </w:p>
    <w:p w14:paraId="68B740AC" w14:textId="77777777"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операционного дня, следующего за днем получения Уведомления о КД, сообщает Эмитенту либо об отказе, либо о приеме Уведомления о КД, направляя Сообщение об отказе или Уведомление о приеме сообщения соответственно. В случае приема Уведомления о КД, НРД в определенный настоящим пунктом срок:</w:t>
      </w:r>
    </w:p>
    <w:p w14:paraId="5938F23B" w14:textId="77777777" w:rsidR="000B5D25" w:rsidRPr="005456CB" w:rsidRDefault="00DD0D57" w:rsidP="003A45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случае если корпоративному действию ранее не был присвоен Референс КД, </w:t>
      </w:r>
      <w:r w:rsidR="000B5D25" w:rsidRPr="005456CB">
        <w:rPr>
          <w:rFonts w:ascii="Tahoma" w:hAnsi="Tahoma" w:cs="Tahoma"/>
          <w:lang w:eastAsia="ru-RU"/>
        </w:rPr>
        <w:t>присваивает Референс КД – направляет Эмитенту Сообщение о присвоении Референса КД;</w:t>
      </w:r>
    </w:p>
    <w:p w14:paraId="78B1A2EA" w14:textId="77777777" w:rsidR="000B5D25" w:rsidRPr="005456CB" w:rsidRDefault="000B5D25" w:rsidP="003A45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p>
    <w:p w14:paraId="51C3D0E9" w14:textId="2BA04060" w:rsidR="000B5D25" w:rsidRPr="005456CB" w:rsidRDefault="000B5D25" w:rsidP="004003A5">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Уведомление о КД Депонентам. Информирование Депонентов осуществляется с учетом особенностей, предусмотренных пунктом </w:t>
      </w:r>
      <w:r w:rsidR="006C792D">
        <w:rPr>
          <w:rFonts w:ascii="Tahoma" w:hAnsi="Tahoma" w:cs="Tahoma"/>
          <w:lang w:eastAsia="ru-RU"/>
        </w:rPr>
        <w:fldChar w:fldCharType="begin"/>
      </w:r>
      <w:r w:rsidR="006C792D">
        <w:rPr>
          <w:rFonts w:ascii="Tahoma" w:hAnsi="Tahoma" w:cs="Tahoma"/>
          <w:lang w:eastAsia="ru-RU"/>
        </w:rPr>
        <w:instrText xml:space="preserve"> REF _Ref33181005 \r \h </w:instrText>
      </w:r>
      <w:r w:rsidR="006C792D">
        <w:rPr>
          <w:rFonts w:ascii="Tahoma" w:hAnsi="Tahoma" w:cs="Tahoma"/>
          <w:lang w:eastAsia="ru-RU"/>
        </w:rPr>
      </w:r>
      <w:r w:rsidR="006C792D">
        <w:rPr>
          <w:rFonts w:ascii="Tahoma" w:hAnsi="Tahoma" w:cs="Tahoma"/>
          <w:lang w:eastAsia="ru-RU"/>
        </w:rPr>
        <w:fldChar w:fldCharType="separate"/>
      </w:r>
      <w:r w:rsidR="006C792D">
        <w:rPr>
          <w:rFonts w:ascii="Tahoma" w:hAnsi="Tahoma" w:cs="Tahoma"/>
          <w:lang w:eastAsia="ru-RU"/>
        </w:rPr>
        <w:t>9.6.2</w:t>
      </w:r>
      <w:r w:rsidR="006C792D">
        <w:rPr>
          <w:rFonts w:ascii="Tahoma" w:hAnsi="Tahoma" w:cs="Tahoma"/>
          <w:lang w:eastAsia="ru-RU"/>
        </w:rPr>
        <w:fldChar w:fldCharType="end"/>
      </w:r>
      <w:r w:rsidRPr="005456CB">
        <w:rPr>
          <w:rFonts w:ascii="Tahoma" w:hAnsi="Tahoma" w:cs="Tahoma"/>
          <w:lang w:eastAsia="ru-RU"/>
        </w:rPr>
        <w:t xml:space="preserve"> Правил;</w:t>
      </w:r>
    </w:p>
    <w:p w14:paraId="603255AE" w14:textId="77777777" w:rsidR="000B5D25" w:rsidRPr="005456CB" w:rsidRDefault="000B5D25" w:rsidP="003A45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день направления Уведомления о КД Депонентам – направляет Уведомление о КД Эмитенту.</w:t>
      </w:r>
    </w:p>
    <w:p w14:paraId="060DE8A7" w14:textId="53FB6296" w:rsidR="000B5D25" w:rsidRPr="005456CB" w:rsidRDefault="00533203"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необх</w:t>
      </w:r>
      <w:r w:rsidR="000954B5" w:rsidRPr="005456CB">
        <w:rPr>
          <w:rFonts w:ascii="Tahoma" w:hAnsi="Tahoma" w:cs="Tahoma"/>
          <w:kern w:val="0"/>
          <w:lang w:eastAsia="ru-RU" w:bidi="ar-SA"/>
        </w:rPr>
        <w:t xml:space="preserve">одимости </w:t>
      </w:r>
      <w:r w:rsidRPr="005456CB">
        <w:rPr>
          <w:rFonts w:ascii="Tahoma" w:hAnsi="Tahoma" w:cs="Tahoma"/>
          <w:kern w:val="0"/>
          <w:lang w:eastAsia="ru-RU" w:bidi="ar-SA"/>
        </w:rPr>
        <w:t xml:space="preserve">направления </w:t>
      </w:r>
      <w:r w:rsidR="000954B5" w:rsidRPr="005456CB">
        <w:rPr>
          <w:rFonts w:ascii="Tahoma" w:hAnsi="Tahoma" w:cs="Tahoma"/>
          <w:kern w:val="0"/>
          <w:lang w:eastAsia="ru-RU" w:bidi="ar-SA"/>
        </w:rPr>
        <w:t xml:space="preserve">Инструкций по КД </w:t>
      </w:r>
      <w:r w:rsidR="000B5D25" w:rsidRPr="005456CB">
        <w:rPr>
          <w:rFonts w:ascii="Tahoma" w:hAnsi="Tahoma" w:cs="Tahoma"/>
          <w:kern w:val="0"/>
          <w:lang w:eastAsia="ru-RU" w:bidi="ar-SA"/>
        </w:rPr>
        <w:t xml:space="preserve">Депонент </w:t>
      </w:r>
      <w:r w:rsidR="000954B5" w:rsidRPr="005456CB">
        <w:rPr>
          <w:rFonts w:ascii="Tahoma" w:hAnsi="Tahoma" w:cs="Tahoma"/>
          <w:kern w:val="0"/>
          <w:lang w:eastAsia="ru-RU" w:bidi="ar-SA"/>
        </w:rPr>
        <w:t xml:space="preserve">после получения Уведомления о КД </w:t>
      </w:r>
      <w:r w:rsidR="000B5D25" w:rsidRPr="005456CB">
        <w:rPr>
          <w:rFonts w:ascii="Tahoma" w:hAnsi="Tahoma" w:cs="Tahoma"/>
          <w:kern w:val="0"/>
          <w:lang w:eastAsia="ru-RU" w:bidi="ar-SA"/>
        </w:rPr>
        <w:t xml:space="preserve">направляет НРД по каждому владельцу ценных бумаг отдельную Инструкцию по КД, содержащую Референс КД и </w:t>
      </w:r>
      <w:r w:rsidR="00C451C4" w:rsidRPr="005456CB">
        <w:rPr>
          <w:rFonts w:ascii="Tahoma" w:hAnsi="Tahoma" w:cs="Tahoma"/>
          <w:kern w:val="0"/>
          <w:lang w:eastAsia="ru-RU" w:bidi="ar-SA"/>
        </w:rPr>
        <w:t>запрашиваемую Эмитентом информацию</w:t>
      </w:r>
      <w:r w:rsidR="005C59BB" w:rsidRPr="005456CB">
        <w:rPr>
          <w:rFonts w:ascii="Tahoma" w:hAnsi="Tahoma" w:cs="Tahoma"/>
          <w:kern w:val="0"/>
          <w:lang w:eastAsia="ru-RU" w:bidi="ar-SA"/>
        </w:rPr>
        <w:t>,</w:t>
      </w:r>
      <w:r w:rsidR="00C451C4" w:rsidRPr="005456CB">
        <w:rPr>
          <w:rFonts w:ascii="Tahoma" w:hAnsi="Tahoma" w:cs="Tahoma"/>
          <w:kern w:val="0"/>
          <w:lang w:eastAsia="ru-RU" w:bidi="ar-SA"/>
        </w:rPr>
        <w:t xml:space="preserve"> </w:t>
      </w:r>
      <w:r w:rsidR="000B5D25" w:rsidRPr="005456CB">
        <w:rPr>
          <w:rFonts w:ascii="Tahoma" w:hAnsi="Tahoma" w:cs="Tahoma"/>
          <w:kern w:val="0"/>
          <w:lang w:eastAsia="ru-RU" w:bidi="ar-SA"/>
        </w:rPr>
        <w:t xml:space="preserve">в виде поручения по форме CA333. Количество Инструкций по КД, содержащих </w:t>
      </w:r>
      <w:r w:rsidR="00C451C4" w:rsidRPr="005456CB">
        <w:rPr>
          <w:rFonts w:ascii="Tahoma" w:hAnsi="Tahoma" w:cs="Tahoma"/>
          <w:kern w:val="0"/>
          <w:lang w:eastAsia="ru-RU" w:bidi="ar-SA"/>
        </w:rPr>
        <w:t xml:space="preserve">запрашиваемую Эмитентом информацию от </w:t>
      </w:r>
      <w:r w:rsidR="000B5D25" w:rsidRPr="005456CB">
        <w:rPr>
          <w:rFonts w:ascii="Tahoma" w:hAnsi="Tahoma" w:cs="Tahoma"/>
          <w:kern w:val="0"/>
          <w:lang w:eastAsia="ru-RU" w:bidi="ar-SA"/>
        </w:rPr>
        <w:t>одного и того же владельца ценных бумаг, не ограничено.</w:t>
      </w:r>
    </w:p>
    <w:p w14:paraId="5EA30C7B" w14:textId="77777777"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Инструкция по КД подается Депонентом к счетам депо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организации акционерным обществом </w:t>
      </w:r>
      <w:r w:rsidR="00340533" w:rsidRPr="005456CB">
        <w:rPr>
          <w:rFonts w:ascii="Tahoma" w:hAnsi="Tahoma" w:cs="Tahoma"/>
          <w:kern w:val="0"/>
          <w:lang w:eastAsia="ru-RU" w:bidi="ar-SA"/>
        </w:rPr>
        <w:t>«</w:t>
      </w:r>
      <w:r w:rsidRPr="005456CB">
        <w:rPr>
          <w:rFonts w:ascii="Tahoma" w:hAnsi="Tahoma" w:cs="Tahoma"/>
          <w:kern w:val="0"/>
          <w:lang w:eastAsia="ru-RU" w:bidi="ar-SA"/>
        </w:rPr>
        <w:t>Национальный расчетный депозитарий</w:t>
      </w:r>
      <w:r w:rsidR="00340533" w:rsidRPr="005456CB">
        <w:rPr>
          <w:rFonts w:ascii="Tahoma" w:hAnsi="Tahoma" w:cs="Tahoma"/>
          <w:kern w:val="0"/>
          <w:lang w:eastAsia="ru-RU" w:bidi="ar-SA"/>
        </w:rPr>
        <w:t>»</w:t>
      </w:r>
      <w:r w:rsidRPr="005456CB">
        <w:rPr>
          <w:rFonts w:ascii="Tahoma" w:hAnsi="Tahoma" w:cs="Tahoma"/>
          <w:kern w:val="0"/>
          <w:lang w:eastAsia="ru-RU" w:bidi="ar-SA"/>
        </w:rPr>
        <w:t>.</w:t>
      </w:r>
    </w:p>
    <w:p w14:paraId="3022C544" w14:textId="77777777"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Инструкции по КД, направляет Депоненту Статус инструкции по КД, которым </w:t>
      </w:r>
      <w:r w:rsidRPr="005456CB">
        <w:rPr>
          <w:rFonts w:ascii="Tahoma" w:hAnsi="Tahoma" w:cs="Tahoma"/>
          <w:kern w:val="0"/>
          <w:lang w:eastAsia="ru-RU" w:bidi="ar-SA"/>
        </w:rPr>
        <w:lastRenderedPageBreak/>
        <w:t xml:space="preserve">сообщает либо об отказе, либо о приеме сообщения НРД. В случае получения Депонентом Статуса инструкции по КД с отказом, Депонент вправе повторно направить Инструкцию по КД. </w:t>
      </w:r>
    </w:p>
    <w:p w14:paraId="40F6A1D6" w14:textId="77777777"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приема Инструкции по КД, НРД не позднее операционного дня, следующего за днем получения от Депонента Инструкции по КД, направляет ее Эмитенту.</w:t>
      </w:r>
      <w:r w:rsidRPr="005456CB">
        <w:rPr>
          <w:rFonts w:ascii="Tahoma" w:hAnsi="Tahoma" w:cs="Tahoma"/>
          <w:lang w:eastAsia="ru-RU"/>
        </w:rPr>
        <w:t xml:space="preserve"> Если Эмитент не является участником СЭД НРД, НРД направляет полученную Инструкцию по КД по адресу электронной почты Эмитента, указанному в анкете юридического лица.</w:t>
      </w:r>
      <w:r w:rsidR="00B82254" w:rsidRPr="005456CB">
        <w:rPr>
          <w:rFonts w:ascii="Tahoma" w:hAnsi="Tahoma" w:cs="Tahoma"/>
          <w:lang w:eastAsia="ru-RU"/>
        </w:rPr>
        <w:t xml:space="preserve"> Инструкция по КД считается полученной Эмитентом в дату </w:t>
      </w:r>
      <w:r w:rsidR="000B4359" w:rsidRPr="005456CB">
        <w:rPr>
          <w:rFonts w:ascii="Tahoma" w:hAnsi="Tahoma" w:cs="Tahoma"/>
          <w:lang w:eastAsia="ru-RU"/>
        </w:rPr>
        <w:t xml:space="preserve">ее </w:t>
      </w:r>
      <w:r w:rsidR="00425DB4" w:rsidRPr="005456CB">
        <w:rPr>
          <w:rFonts w:ascii="Tahoma" w:hAnsi="Tahoma" w:cs="Tahoma"/>
          <w:lang w:eastAsia="ru-RU"/>
        </w:rPr>
        <w:t xml:space="preserve">получения </w:t>
      </w:r>
      <w:r w:rsidR="00B82254" w:rsidRPr="005456CB">
        <w:rPr>
          <w:rFonts w:ascii="Tahoma" w:hAnsi="Tahoma" w:cs="Tahoma"/>
          <w:lang w:eastAsia="ru-RU"/>
        </w:rPr>
        <w:t>НРД.</w:t>
      </w:r>
    </w:p>
    <w:p w14:paraId="50AB6A4E" w14:textId="77777777" w:rsidR="000B5D25" w:rsidRPr="005456CB" w:rsidRDefault="000B5D25" w:rsidP="003A4571">
      <w:pPr>
        <w:pStyle w:val="33"/>
        <w:numPr>
          <w:ilvl w:val="1"/>
          <w:numId w:val="64"/>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Эмитент после получения Инструкции по КД сообщает либо о приеме, либо об отказе в приеме инструкции, направляя в НРД соответствующий Статус Инструкции по КД. Если Эмитент не является Участником СЭД НРД, Эмитент сообщает НРД либо о приеме, либо об отказе в приеме Инструкции по КД</w:t>
      </w:r>
      <w:r w:rsidRPr="005456CB">
        <w:rPr>
          <w:rFonts w:ascii="Tahoma" w:hAnsi="Tahoma" w:cs="Tahoma"/>
          <w:lang w:eastAsia="ru-RU"/>
        </w:rPr>
        <w:t>, направляя скан-копию документа на бумажном носителе, подписанного уполномоченным представителем Эмитента</w:t>
      </w:r>
      <w:r w:rsidRPr="005456CB">
        <w:rPr>
          <w:rFonts w:ascii="Tahoma" w:hAnsi="Tahoma" w:cs="Tahoma"/>
          <w:kern w:val="0"/>
          <w:lang w:eastAsia="ru-RU" w:bidi="ar-SA"/>
        </w:rPr>
        <w:t xml:space="preserve"> </w:t>
      </w:r>
      <w:r w:rsidRPr="005456CB">
        <w:rPr>
          <w:rFonts w:ascii="Tahoma" w:hAnsi="Tahoma" w:cs="Tahoma"/>
          <w:lang w:eastAsia="ru-RU"/>
        </w:rPr>
        <w:t xml:space="preserve">по адресу электронной почты: </w:t>
      </w:r>
      <w:hyperlink r:id="rId16" w:history="1">
        <w:r w:rsidRPr="005456CB">
          <w:rPr>
            <w:rStyle w:val="af1"/>
            <w:rFonts w:ascii="Tahoma" w:hAnsi="Tahoma" w:cs="Tahoma"/>
            <w:lang w:eastAsia="ru-RU"/>
          </w:rPr>
          <w:t>bonds@nsd.ru</w:t>
        </w:r>
      </w:hyperlink>
      <w:r w:rsidRPr="005456CB">
        <w:rPr>
          <w:rFonts w:ascii="Tahoma" w:hAnsi="Tahoma" w:cs="Tahoma"/>
          <w:lang w:eastAsia="ru-RU"/>
        </w:rPr>
        <w:t>, с последующей досылкой оригинала документа по адресу места нахождения НРД.</w:t>
      </w:r>
    </w:p>
    <w:p w14:paraId="5B1A0AD3" w14:textId="77777777"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операционного дня, следующего за днем получения от Эмитента Статуса Инструкции по КД или сообщения о приеме, либо об отказе в приеме Инструкции по КД, направляет Депоненту Статус Инструкции по КД.</w:t>
      </w:r>
    </w:p>
    <w:p w14:paraId="111E2E5A" w14:textId="77777777"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до даты окончания приема Инструкций по КД инициировать отмену Инструкции по КД, направив в НРД Запрос на отмену инструкции по КД. </w:t>
      </w:r>
    </w:p>
    <w:p w14:paraId="4DE4E32C" w14:textId="77777777"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Запроса на отмену инструкции по КД, направляет Статус по запросу на отмену инструкции по КД, которым сообщает либо об отказе, либо о приеме Запроса на отмену инструкции по КД НРД. В случае получения отказа в приеме Запроса на отмену инструкции по КД, Депонент вправе повторно направить Запрос на отмену инструкции по КД. </w:t>
      </w:r>
    </w:p>
    <w:p w14:paraId="60EBFCD4" w14:textId="77777777"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Запроса на отмену инструкции по КД, НРД не позднее операционного дня, следующего за днем получения от Депонента Запроса на отмену инструкции по КД, направляет его Эмитенту. </w:t>
      </w:r>
      <w:r w:rsidR="00133E39" w:rsidRPr="005456CB">
        <w:rPr>
          <w:rFonts w:ascii="Tahoma" w:hAnsi="Tahoma" w:cs="Tahoma"/>
          <w:lang w:eastAsia="ru-RU"/>
        </w:rPr>
        <w:t xml:space="preserve">Если Эмитент не является участником СЭД НРД, НРД направляет </w:t>
      </w:r>
      <w:r w:rsidR="00133E39" w:rsidRPr="005456CB">
        <w:rPr>
          <w:rFonts w:ascii="Tahoma" w:hAnsi="Tahoma" w:cs="Tahoma"/>
          <w:kern w:val="0"/>
          <w:lang w:eastAsia="ru-RU" w:bidi="ar-SA"/>
        </w:rPr>
        <w:t>Запрос на отмену инструкции по КД</w:t>
      </w:r>
      <w:r w:rsidR="00133E39" w:rsidRPr="005456CB">
        <w:rPr>
          <w:rFonts w:ascii="Tahoma" w:hAnsi="Tahoma" w:cs="Tahoma"/>
          <w:lang w:eastAsia="ru-RU"/>
        </w:rPr>
        <w:t xml:space="preserve"> по адресу электронной почты Эмитента, указанному в анкете юридического лица. </w:t>
      </w:r>
      <w:r w:rsidR="00133E39" w:rsidRPr="005456CB">
        <w:rPr>
          <w:rFonts w:ascii="Tahoma" w:hAnsi="Tahoma" w:cs="Tahoma"/>
          <w:kern w:val="0"/>
          <w:lang w:eastAsia="ru-RU" w:bidi="ar-SA"/>
        </w:rPr>
        <w:t>Запрос на отмену инструкции по КД</w:t>
      </w:r>
      <w:r w:rsidR="00133E39" w:rsidRPr="005456CB">
        <w:rPr>
          <w:rFonts w:ascii="Tahoma" w:hAnsi="Tahoma" w:cs="Tahoma"/>
          <w:lang w:eastAsia="ru-RU"/>
        </w:rPr>
        <w:t xml:space="preserve"> считается полученным Эмитентом в дату его </w:t>
      </w:r>
      <w:r w:rsidR="00425DB4" w:rsidRPr="005456CB">
        <w:rPr>
          <w:rFonts w:ascii="Tahoma" w:hAnsi="Tahoma" w:cs="Tahoma"/>
          <w:lang w:eastAsia="ru-RU"/>
        </w:rPr>
        <w:t xml:space="preserve">получения </w:t>
      </w:r>
      <w:r w:rsidR="00133E39" w:rsidRPr="005456CB">
        <w:rPr>
          <w:rFonts w:ascii="Tahoma" w:hAnsi="Tahoma" w:cs="Tahoma"/>
          <w:lang w:eastAsia="ru-RU"/>
        </w:rPr>
        <w:t>НРД.</w:t>
      </w:r>
      <w:r w:rsidR="00EC442B" w:rsidRPr="005456CB">
        <w:rPr>
          <w:rFonts w:ascii="Tahoma" w:hAnsi="Tahoma" w:cs="Tahoma"/>
          <w:lang w:eastAsia="ru-RU"/>
        </w:rPr>
        <w:t xml:space="preserve"> </w:t>
      </w:r>
    </w:p>
    <w:p w14:paraId="584F35CB" w14:textId="2520D9F5" w:rsidR="00EC442B"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Эмитент после получения Запроса на отмену инструкции по КД сообщает либо о приеме, либо об отказе в приеме запроса, направляя в НРД </w:t>
      </w:r>
      <w:r w:rsidR="003A4571" w:rsidRPr="005456CB">
        <w:rPr>
          <w:rFonts w:ascii="Tahoma" w:hAnsi="Tahoma" w:cs="Tahoma"/>
          <w:kern w:val="0"/>
          <w:lang w:eastAsia="ru-RU" w:bidi="ar-SA"/>
        </w:rPr>
        <w:t>Уведомление о с</w:t>
      </w:r>
      <w:r w:rsidRPr="005456CB">
        <w:rPr>
          <w:rFonts w:ascii="Tahoma" w:hAnsi="Tahoma" w:cs="Tahoma"/>
          <w:kern w:val="0"/>
          <w:lang w:eastAsia="ru-RU" w:bidi="ar-SA"/>
        </w:rPr>
        <w:t>татус</w:t>
      </w:r>
      <w:r w:rsidR="003A4571" w:rsidRPr="005456CB">
        <w:rPr>
          <w:rFonts w:ascii="Tahoma" w:hAnsi="Tahoma" w:cs="Tahoma"/>
          <w:kern w:val="0"/>
          <w:lang w:eastAsia="ru-RU" w:bidi="ar-SA"/>
        </w:rPr>
        <w:t>е</w:t>
      </w:r>
      <w:r w:rsidRPr="005456CB">
        <w:rPr>
          <w:rFonts w:ascii="Tahoma" w:hAnsi="Tahoma" w:cs="Tahoma"/>
          <w:kern w:val="0"/>
          <w:lang w:eastAsia="ru-RU" w:bidi="ar-SA"/>
        </w:rPr>
        <w:t xml:space="preserve"> запроса на отмену инструкции по КД. В случае приема Запроса на отмену инструкции по КД, Эмитент направляет НРД </w:t>
      </w:r>
      <w:r w:rsidR="003A4571" w:rsidRPr="005456CB">
        <w:rPr>
          <w:rFonts w:ascii="Tahoma" w:hAnsi="Tahoma" w:cs="Tahoma"/>
          <w:kern w:val="0"/>
          <w:lang w:eastAsia="ru-RU" w:bidi="ar-SA"/>
        </w:rPr>
        <w:t>Уведомление о с</w:t>
      </w:r>
      <w:r w:rsidRPr="005456CB">
        <w:rPr>
          <w:rFonts w:ascii="Tahoma" w:hAnsi="Tahoma" w:cs="Tahoma"/>
          <w:kern w:val="0"/>
          <w:lang w:eastAsia="ru-RU" w:bidi="ar-SA"/>
        </w:rPr>
        <w:t>татус</w:t>
      </w:r>
      <w:r w:rsidR="003A4571" w:rsidRPr="005456CB">
        <w:rPr>
          <w:rFonts w:ascii="Tahoma" w:hAnsi="Tahoma" w:cs="Tahoma"/>
          <w:kern w:val="0"/>
          <w:lang w:eastAsia="ru-RU" w:bidi="ar-SA"/>
        </w:rPr>
        <w:t>е</w:t>
      </w:r>
      <w:r w:rsidRPr="005456CB">
        <w:rPr>
          <w:rFonts w:ascii="Tahoma" w:hAnsi="Tahoma" w:cs="Tahoma"/>
          <w:kern w:val="0"/>
          <w:lang w:eastAsia="ru-RU" w:bidi="ar-SA"/>
        </w:rPr>
        <w:t xml:space="preserve"> запроса на отмену инструкции по КД и/или Статус инструкции по КД с отказом. </w:t>
      </w:r>
      <w:r w:rsidR="00EC442B" w:rsidRPr="005456CB">
        <w:rPr>
          <w:rFonts w:ascii="Tahoma" w:hAnsi="Tahoma" w:cs="Tahoma"/>
          <w:kern w:val="0"/>
          <w:lang w:eastAsia="ru-RU" w:bidi="ar-SA"/>
        </w:rPr>
        <w:t xml:space="preserve">Если Эмитент не является Участником СЭД НРД, Эмитент сообщает НРД либо о приеме, либо об отказе в приеме </w:t>
      </w:r>
      <w:r w:rsidR="00E27133" w:rsidRPr="005456CB">
        <w:rPr>
          <w:rFonts w:ascii="Tahoma" w:hAnsi="Tahoma" w:cs="Tahoma"/>
          <w:kern w:val="0"/>
          <w:lang w:eastAsia="ru-RU" w:bidi="ar-SA"/>
        </w:rPr>
        <w:t>З</w:t>
      </w:r>
      <w:r w:rsidR="00EC442B" w:rsidRPr="005456CB">
        <w:rPr>
          <w:rFonts w:ascii="Tahoma" w:hAnsi="Tahoma" w:cs="Tahoma"/>
          <w:kern w:val="0"/>
          <w:lang w:eastAsia="ru-RU" w:bidi="ar-SA"/>
        </w:rPr>
        <w:t>апроса на отмену инструкции по КД</w:t>
      </w:r>
      <w:r w:rsidR="00EC442B" w:rsidRPr="005456CB">
        <w:rPr>
          <w:rFonts w:ascii="Tahoma" w:hAnsi="Tahoma" w:cs="Tahoma"/>
          <w:lang w:eastAsia="ru-RU"/>
        </w:rPr>
        <w:t xml:space="preserve">, направляя скан-копию документа на бумажном носителе, подписанного уполномоченным представителем </w:t>
      </w:r>
      <w:r w:rsidR="00EC442B" w:rsidRPr="005456CB">
        <w:rPr>
          <w:rFonts w:ascii="Tahoma" w:hAnsi="Tahoma" w:cs="Tahoma"/>
          <w:lang w:eastAsia="ru-RU"/>
        </w:rPr>
        <w:lastRenderedPageBreak/>
        <w:t>Эмитента</w:t>
      </w:r>
      <w:r w:rsidR="00EC442B" w:rsidRPr="005456CB">
        <w:rPr>
          <w:rFonts w:ascii="Tahoma" w:hAnsi="Tahoma" w:cs="Tahoma"/>
          <w:kern w:val="0"/>
          <w:lang w:eastAsia="ru-RU" w:bidi="ar-SA"/>
        </w:rPr>
        <w:t xml:space="preserve"> </w:t>
      </w:r>
      <w:r w:rsidR="00EC442B" w:rsidRPr="005456CB">
        <w:rPr>
          <w:rFonts w:ascii="Tahoma" w:hAnsi="Tahoma" w:cs="Tahoma"/>
          <w:lang w:eastAsia="ru-RU"/>
        </w:rPr>
        <w:t xml:space="preserve">по адресу электронной почты: </w:t>
      </w:r>
      <w:hyperlink r:id="rId17" w:history="1">
        <w:r w:rsidR="00EC442B" w:rsidRPr="005456CB">
          <w:rPr>
            <w:rStyle w:val="af1"/>
            <w:rFonts w:ascii="Tahoma" w:hAnsi="Tahoma" w:cs="Tahoma"/>
            <w:lang w:eastAsia="ru-RU"/>
          </w:rPr>
          <w:t>bonds@nsd.ru</w:t>
        </w:r>
      </w:hyperlink>
      <w:r w:rsidR="00EC442B" w:rsidRPr="005456CB">
        <w:rPr>
          <w:rFonts w:ascii="Tahoma" w:hAnsi="Tahoma" w:cs="Tahoma"/>
          <w:lang w:eastAsia="ru-RU"/>
        </w:rPr>
        <w:t>, с последующей досылкой оригинала документа по адресу места нахождения НРД.</w:t>
      </w:r>
    </w:p>
    <w:p w14:paraId="71CF9259" w14:textId="20CB17FA"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Эмитента </w:t>
      </w:r>
      <w:r w:rsidR="003A4571" w:rsidRPr="005456CB">
        <w:rPr>
          <w:rFonts w:ascii="Tahoma" w:hAnsi="Tahoma" w:cs="Tahoma"/>
          <w:kern w:val="0"/>
          <w:lang w:eastAsia="ru-RU" w:bidi="ar-SA"/>
        </w:rPr>
        <w:t>Уведомления о с</w:t>
      </w:r>
      <w:r w:rsidRPr="005456CB">
        <w:rPr>
          <w:rFonts w:ascii="Tahoma" w:hAnsi="Tahoma" w:cs="Tahoma"/>
          <w:kern w:val="0"/>
          <w:lang w:eastAsia="ru-RU" w:bidi="ar-SA"/>
        </w:rPr>
        <w:t>татус</w:t>
      </w:r>
      <w:r w:rsidR="003A4571" w:rsidRPr="005456CB">
        <w:rPr>
          <w:rFonts w:ascii="Tahoma" w:hAnsi="Tahoma" w:cs="Tahoma"/>
          <w:kern w:val="0"/>
          <w:lang w:eastAsia="ru-RU" w:bidi="ar-SA"/>
        </w:rPr>
        <w:t>е</w:t>
      </w:r>
      <w:r w:rsidRPr="005456CB">
        <w:rPr>
          <w:rFonts w:ascii="Tahoma" w:hAnsi="Tahoma" w:cs="Tahoma"/>
          <w:kern w:val="0"/>
          <w:lang w:eastAsia="ru-RU" w:bidi="ar-SA"/>
        </w:rPr>
        <w:t xml:space="preserve"> запроса на отмену инструкции по КД и/или Статуса инструкции по КД, направляет его Депоненту.</w:t>
      </w:r>
    </w:p>
    <w:p w14:paraId="73C76FAF" w14:textId="3A7D3834" w:rsidR="004937D9" w:rsidRPr="005456CB" w:rsidRDefault="004937D9" w:rsidP="003A4571">
      <w:pPr>
        <w:pStyle w:val="1"/>
        <w:numPr>
          <w:ilvl w:val="0"/>
          <w:numId w:val="64"/>
        </w:numPr>
        <w:spacing w:after="240"/>
        <w:ind w:left="993" w:hanging="993"/>
        <w:jc w:val="both"/>
        <w:rPr>
          <w:rFonts w:ascii="Tahoma" w:hAnsi="Tahoma" w:cs="Tahoma"/>
          <w:color w:val="auto"/>
        </w:rPr>
      </w:pPr>
      <w:bookmarkStart w:id="394" w:name="_Toc455139433"/>
      <w:bookmarkStart w:id="395" w:name="_Toc31816147"/>
      <w:bookmarkStart w:id="396" w:name="_Toc468784571"/>
      <w:bookmarkEnd w:id="388"/>
      <w:bookmarkEnd w:id="389"/>
      <w:bookmarkEnd w:id="394"/>
      <w:r w:rsidRPr="005456CB">
        <w:rPr>
          <w:rFonts w:ascii="Tahoma" w:hAnsi="Tahoma" w:cs="Tahoma"/>
          <w:color w:val="auto"/>
        </w:rPr>
        <w:t xml:space="preserve">Порядок взаимодействия при </w:t>
      </w:r>
      <w:r w:rsidR="00DC68F5" w:rsidRPr="005456CB">
        <w:rPr>
          <w:rFonts w:ascii="Tahoma" w:hAnsi="Tahoma" w:cs="Tahoma"/>
          <w:color w:val="auto"/>
        </w:rPr>
        <w:t xml:space="preserve">изменении номинальной стоимости </w:t>
      </w:r>
      <w:r w:rsidR="00A93E75" w:rsidRPr="005456CB">
        <w:rPr>
          <w:rFonts w:ascii="Tahoma" w:hAnsi="Tahoma" w:cs="Tahoma"/>
          <w:color w:val="auto"/>
        </w:rPr>
        <w:t>акций</w:t>
      </w:r>
      <w:bookmarkEnd w:id="395"/>
    </w:p>
    <w:p w14:paraId="16B25B9E" w14:textId="77777777" w:rsidR="00D625B9" w:rsidRPr="005456CB" w:rsidRDefault="00D625B9" w:rsidP="00D625B9">
      <w:pPr>
        <w:pStyle w:val="a4"/>
        <w:widowControl w:val="0"/>
        <w:numPr>
          <w:ilvl w:val="0"/>
          <w:numId w:val="59"/>
        </w:numPr>
        <w:suppressAutoHyphens/>
        <w:spacing w:before="120"/>
        <w:contextualSpacing w:val="0"/>
        <w:jc w:val="both"/>
        <w:rPr>
          <w:rFonts w:ascii="Tahoma" w:hAnsi="Tahoma" w:cs="Tahoma"/>
          <w:vanish/>
          <w:sz w:val="24"/>
          <w:szCs w:val="24"/>
          <w:lang w:eastAsia="ru-RU"/>
        </w:rPr>
      </w:pPr>
      <w:bookmarkStart w:id="397" w:name="_Ref27734509"/>
    </w:p>
    <w:p w14:paraId="443F1AA1" w14:textId="77777777" w:rsidR="00D625B9" w:rsidRPr="005456CB" w:rsidRDefault="00D625B9" w:rsidP="00D625B9">
      <w:pPr>
        <w:pStyle w:val="a4"/>
        <w:widowControl w:val="0"/>
        <w:numPr>
          <w:ilvl w:val="0"/>
          <w:numId w:val="59"/>
        </w:numPr>
        <w:suppressAutoHyphens/>
        <w:spacing w:before="120"/>
        <w:contextualSpacing w:val="0"/>
        <w:jc w:val="both"/>
        <w:rPr>
          <w:rFonts w:ascii="Tahoma" w:hAnsi="Tahoma" w:cs="Tahoma"/>
          <w:vanish/>
          <w:sz w:val="24"/>
          <w:szCs w:val="24"/>
          <w:lang w:eastAsia="ru-RU"/>
        </w:rPr>
      </w:pPr>
    </w:p>
    <w:p w14:paraId="079DD5F7" w14:textId="77777777" w:rsidR="00D625B9" w:rsidRPr="005456CB" w:rsidRDefault="00D625B9" w:rsidP="00D625B9">
      <w:pPr>
        <w:pStyle w:val="a4"/>
        <w:widowControl w:val="0"/>
        <w:numPr>
          <w:ilvl w:val="0"/>
          <w:numId w:val="59"/>
        </w:numPr>
        <w:suppressAutoHyphens/>
        <w:spacing w:before="120"/>
        <w:contextualSpacing w:val="0"/>
        <w:jc w:val="both"/>
        <w:rPr>
          <w:rFonts w:ascii="Tahoma" w:hAnsi="Tahoma" w:cs="Tahoma"/>
          <w:vanish/>
          <w:sz w:val="24"/>
          <w:szCs w:val="24"/>
          <w:lang w:eastAsia="ru-RU"/>
        </w:rPr>
      </w:pPr>
    </w:p>
    <w:p w14:paraId="451489C8" w14:textId="43ED7492" w:rsidR="00DC68F5" w:rsidRPr="005456CB" w:rsidRDefault="00DC68F5" w:rsidP="00D625B9">
      <w:pPr>
        <w:pStyle w:val="33"/>
        <w:numPr>
          <w:ilvl w:val="1"/>
          <w:numId w:val="59"/>
        </w:numPr>
        <w:spacing w:before="120" w:after="200" w:line="276" w:lineRule="auto"/>
        <w:ind w:left="993" w:hanging="993"/>
        <w:jc w:val="both"/>
        <w:rPr>
          <w:rFonts w:ascii="Tahoma" w:hAnsi="Tahoma" w:cs="Tahoma"/>
          <w:kern w:val="0"/>
          <w:lang w:eastAsia="ru-RU" w:bidi="ar-SA"/>
        </w:rPr>
      </w:pPr>
      <w:bookmarkStart w:id="398" w:name="_Ref30177187"/>
      <w:r w:rsidRPr="005456CB">
        <w:rPr>
          <w:rFonts w:ascii="Tahoma" w:hAnsi="Tahoma" w:cs="Tahoma"/>
          <w:kern w:val="0"/>
          <w:lang w:eastAsia="ru-RU" w:bidi="ar-SA"/>
        </w:rPr>
        <w:t>Настоящий раздел устанавливает порядок взаимодействия между Сторон</w:t>
      </w:r>
      <w:r w:rsidR="00214869" w:rsidRPr="005456CB">
        <w:rPr>
          <w:rFonts w:ascii="Tahoma" w:hAnsi="Tahoma" w:cs="Tahoma"/>
          <w:kern w:val="0"/>
          <w:lang w:eastAsia="ru-RU" w:bidi="ar-SA"/>
        </w:rPr>
        <w:t>ами</w:t>
      </w:r>
      <w:r w:rsidRPr="005456CB">
        <w:rPr>
          <w:rFonts w:ascii="Tahoma" w:hAnsi="Tahoma" w:cs="Tahoma"/>
          <w:kern w:val="0"/>
          <w:lang w:eastAsia="ru-RU" w:bidi="ar-SA"/>
        </w:rPr>
        <w:t xml:space="preserve"> при обмене корпоративной информацией, связанной со следующими Корпоративными действиями:</w:t>
      </w:r>
      <w:bookmarkEnd w:id="397"/>
      <w:bookmarkEnd w:id="398"/>
    </w:p>
    <w:p w14:paraId="3FF68537" w14:textId="77777777" w:rsidR="00DC68F5" w:rsidRPr="005456CB" w:rsidRDefault="00DC68F5" w:rsidP="00843A68">
      <w:pPr>
        <w:pStyle w:val="33"/>
        <w:numPr>
          <w:ilvl w:val="2"/>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консолидация акций;</w:t>
      </w:r>
    </w:p>
    <w:p w14:paraId="6F61545D" w14:textId="77777777" w:rsidR="00DC68F5" w:rsidRPr="005456CB" w:rsidRDefault="00DC68F5" w:rsidP="00843A68">
      <w:pPr>
        <w:pStyle w:val="33"/>
        <w:numPr>
          <w:ilvl w:val="2"/>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дробление акций;</w:t>
      </w:r>
    </w:p>
    <w:p w14:paraId="03EE5545" w14:textId="77777777" w:rsidR="00DC68F5" w:rsidRPr="005456CB" w:rsidRDefault="00DC68F5" w:rsidP="00843A68">
      <w:pPr>
        <w:pStyle w:val="33"/>
        <w:numPr>
          <w:ilvl w:val="2"/>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увеличение уставного капитала путем увеличения номинал</w:t>
      </w:r>
      <w:r w:rsidR="00071268" w:rsidRPr="005456CB">
        <w:rPr>
          <w:rFonts w:ascii="Tahoma" w:hAnsi="Tahoma" w:cs="Tahoma"/>
          <w:kern w:val="0"/>
          <w:lang w:eastAsia="ru-RU" w:bidi="ar-SA"/>
        </w:rPr>
        <w:t xml:space="preserve">ьной стоимости </w:t>
      </w:r>
      <w:r w:rsidRPr="005456CB">
        <w:rPr>
          <w:rFonts w:ascii="Tahoma" w:hAnsi="Tahoma" w:cs="Tahoma"/>
          <w:kern w:val="0"/>
          <w:lang w:eastAsia="ru-RU" w:bidi="ar-SA"/>
        </w:rPr>
        <w:t>акций;</w:t>
      </w:r>
    </w:p>
    <w:p w14:paraId="6949F7AE" w14:textId="77777777" w:rsidR="00DC68F5" w:rsidRPr="005456CB" w:rsidRDefault="00DC68F5" w:rsidP="00843A68">
      <w:pPr>
        <w:pStyle w:val="33"/>
        <w:numPr>
          <w:ilvl w:val="2"/>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уменьшение уставного капитала путем уменьшения номинал</w:t>
      </w:r>
      <w:r w:rsidR="00071268" w:rsidRPr="005456CB">
        <w:rPr>
          <w:rFonts w:ascii="Tahoma" w:hAnsi="Tahoma" w:cs="Tahoma"/>
          <w:kern w:val="0"/>
          <w:lang w:eastAsia="ru-RU" w:bidi="ar-SA"/>
        </w:rPr>
        <w:t xml:space="preserve">ьной стоимости </w:t>
      </w:r>
      <w:r w:rsidRPr="005456CB">
        <w:rPr>
          <w:rFonts w:ascii="Tahoma" w:hAnsi="Tahoma" w:cs="Tahoma"/>
          <w:kern w:val="0"/>
          <w:lang w:eastAsia="ru-RU" w:bidi="ar-SA"/>
        </w:rPr>
        <w:t>акций.</w:t>
      </w:r>
    </w:p>
    <w:p w14:paraId="12D35CFE" w14:textId="00933501" w:rsidR="00692777" w:rsidRPr="005456CB" w:rsidRDefault="0081638E" w:rsidP="00692777">
      <w:pPr>
        <w:pStyle w:val="33"/>
        <w:numPr>
          <w:ilvl w:val="1"/>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изменением номинальной стоимости акций, используются, в том числе следующие электронные документы:</w:t>
      </w:r>
    </w:p>
    <w:p w14:paraId="65B418EA" w14:textId="54517769" w:rsidR="00692777" w:rsidRPr="005456CB" w:rsidRDefault="00692777" w:rsidP="00692777">
      <w:pPr>
        <w:pStyle w:val="33"/>
        <w:numPr>
          <w:ilvl w:val="2"/>
          <w:numId w:val="59"/>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 КД;</w:t>
      </w:r>
    </w:p>
    <w:p w14:paraId="492CA911" w14:textId="77777777" w:rsidR="00692777" w:rsidRPr="005456CB" w:rsidRDefault="00692777" w:rsidP="00692777">
      <w:pPr>
        <w:pStyle w:val="33"/>
        <w:numPr>
          <w:ilvl w:val="2"/>
          <w:numId w:val="59"/>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об отмене КД;</w:t>
      </w:r>
    </w:p>
    <w:p w14:paraId="515EC5C5" w14:textId="77777777" w:rsidR="00692777" w:rsidRPr="005456CB" w:rsidRDefault="00692777" w:rsidP="00692777">
      <w:pPr>
        <w:pStyle w:val="33"/>
        <w:numPr>
          <w:ilvl w:val="2"/>
          <w:numId w:val="5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Уведомление о приеме сообщения; </w:t>
      </w:r>
    </w:p>
    <w:p w14:paraId="3BD5F32E" w14:textId="77777777" w:rsidR="00692777" w:rsidRPr="005456CB" w:rsidRDefault="00692777" w:rsidP="00692777">
      <w:pPr>
        <w:pStyle w:val="33"/>
        <w:numPr>
          <w:ilvl w:val="2"/>
          <w:numId w:val="59"/>
        </w:numPr>
        <w:spacing w:before="120" w:after="200" w:line="276" w:lineRule="auto"/>
        <w:ind w:left="993" w:hanging="993"/>
        <w:jc w:val="both"/>
        <w:rPr>
          <w:rFonts w:ascii="Tahoma" w:hAnsi="Tahoma" w:cs="Tahoma"/>
          <w:lang w:eastAsia="ru-RU"/>
        </w:rPr>
      </w:pPr>
      <w:r w:rsidRPr="005456CB">
        <w:rPr>
          <w:rFonts w:ascii="Tahoma" w:hAnsi="Tahoma" w:cs="Tahoma"/>
          <w:lang w:eastAsia="ru-RU"/>
        </w:rPr>
        <w:t>Сообщение об отказе;</w:t>
      </w:r>
    </w:p>
    <w:p w14:paraId="19DEF2AC" w14:textId="77777777" w:rsidR="00692777" w:rsidRPr="005456CB" w:rsidRDefault="00692777" w:rsidP="00692777">
      <w:pPr>
        <w:pStyle w:val="33"/>
        <w:numPr>
          <w:ilvl w:val="2"/>
          <w:numId w:val="59"/>
        </w:numPr>
        <w:spacing w:before="120" w:after="200" w:line="276" w:lineRule="auto"/>
        <w:ind w:left="993" w:hanging="993"/>
        <w:jc w:val="both"/>
        <w:rPr>
          <w:rFonts w:ascii="Tahoma" w:hAnsi="Tahoma" w:cs="Tahoma"/>
          <w:lang w:eastAsia="ru-RU"/>
        </w:rPr>
      </w:pPr>
      <w:r w:rsidRPr="005456CB">
        <w:rPr>
          <w:rFonts w:ascii="Tahoma" w:hAnsi="Tahoma" w:cs="Tahoma"/>
          <w:lang w:eastAsia="ru-RU"/>
        </w:rPr>
        <w:t>Сообщение о присвоении Референса КД;</w:t>
      </w:r>
    </w:p>
    <w:p w14:paraId="53F56F88" w14:textId="0D778549" w:rsidR="008B2E60" w:rsidRPr="005456CB" w:rsidRDefault="00693ED1" w:rsidP="00843A68">
      <w:pPr>
        <w:pStyle w:val="33"/>
        <w:numPr>
          <w:ilvl w:val="1"/>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w:t>
      </w:r>
      <w:r w:rsidR="008B2E60" w:rsidRPr="005456CB">
        <w:rPr>
          <w:rFonts w:ascii="Tahoma" w:hAnsi="Tahoma" w:cs="Tahoma"/>
          <w:kern w:val="0"/>
          <w:lang w:eastAsia="ru-RU" w:bidi="ar-SA"/>
        </w:rPr>
        <w:t>позднее 15:00 следующего рабочего</w:t>
      </w:r>
      <w:r w:rsidRPr="005456CB">
        <w:rPr>
          <w:rFonts w:ascii="Tahoma" w:hAnsi="Tahoma" w:cs="Tahoma"/>
          <w:kern w:val="0"/>
          <w:lang w:eastAsia="ru-RU" w:bidi="ar-SA"/>
        </w:rPr>
        <w:t xml:space="preserve"> дня</w:t>
      </w:r>
      <w:r w:rsidR="008B2E60" w:rsidRPr="005456CB">
        <w:rPr>
          <w:rFonts w:ascii="Tahoma" w:hAnsi="Tahoma" w:cs="Tahoma"/>
          <w:kern w:val="0"/>
          <w:lang w:eastAsia="ru-RU" w:bidi="ar-SA"/>
        </w:rPr>
        <w:t xml:space="preserve"> после получения изменений Эмиссионных документов, связанных с Корпоративными действиями, предусмотренными пунктом </w:t>
      </w:r>
      <w:r w:rsidR="00D625B9" w:rsidRPr="005456CB">
        <w:rPr>
          <w:rFonts w:ascii="Tahoma" w:hAnsi="Tahoma" w:cs="Tahoma"/>
          <w:kern w:val="0"/>
          <w:lang w:eastAsia="ru-RU" w:bidi="ar-SA"/>
        </w:rPr>
        <w:fldChar w:fldCharType="begin"/>
      </w:r>
      <w:r w:rsidR="00D625B9" w:rsidRPr="005456CB">
        <w:rPr>
          <w:rFonts w:ascii="Tahoma" w:hAnsi="Tahoma" w:cs="Tahoma"/>
          <w:kern w:val="0"/>
          <w:lang w:eastAsia="ru-RU" w:bidi="ar-SA"/>
        </w:rPr>
        <w:instrText xml:space="preserve"> REF _Ref30177187 \r \h </w:instrText>
      </w:r>
      <w:r w:rsidR="005456CB">
        <w:rPr>
          <w:rFonts w:ascii="Tahoma" w:hAnsi="Tahoma" w:cs="Tahoma"/>
          <w:kern w:val="0"/>
          <w:lang w:eastAsia="ru-RU" w:bidi="ar-SA"/>
        </w:rPr>
        <w:instrText xml:space="preserve"> \* MERGEFORMAT </w:instrText>
      </w:r>
      <w:r w:rsidR="00D625B9" w:rsidRPr="005456CB">
        <w:rPr>
          <w:rFonts w:ascii="Tahoma" w:hAnsi="Tahoma" w:cs="Tahoma"/>
          <w:kern w:val="0"/>
          <w:lang w:eastAsia="ru-RU" w:bidi="ar-SA"/>
        </w:rPr>
      </w:r>
      <w:r w:rsidR="00D625B9" w:rsidRPr="005456CB">
        <w:rPr>
          <w:rFonts w:ascii="Tahoma" w:hAnsi="Tahoma" w:cs="Tahoma"/>
          <w:kern w:val="0"/>
          <w:lang w:eastAsia="ru-RU" w:bidi="ar-SA"/>
        </w:rPr>
        <w:fldChar w:fldCharType="separate"/>
      </w:r>
      <w:r w:rsidR="00D625B9" w:rsidRPr="005456CB">
        <w:rPr>
          <w:rFonts w:ascii="Tahoma" w:hAnsi="Tahoma" w:cs="Tahoma"/>
          <w:kern w:val="0"/>
          <w:lang w:eastAsia="ru-RU" w:bidi="ar-SA"/>
        </w:rPr>
        <w:t>21.1</w:t>
      </w:r>
      <w:r w:rsidR="00D625B9" w:rsidRPr="005456CB">
        <w:rPr>
          <w:rFonts w:ascii="Tahoma" w:hAnsi="Tahoma" w:cs="Tahoma"/>
          <w:kern w:val="0"/>
          <w:lang w:eastAsia="ru-RU" w:bidi="ar-SA"/>
        </w:rPr>
        <w:fldChar w:fldCharType="end"/>
      </w:r>
      <w:r w:rsidR="008B2E60" w:rsidRPr="005456CB">
        <w:rPr>
          <w:rFonts w:ascii="Tahoma" w:hAnsi="Tahoma" w:cs="Tahoma"/>
          <w:kern w:val="0"/>
          <w:lang w:eastAsia="ru-RU" w:bidi="ar-SA"/>
        </w:rPr>
        <w:t xml:space="preserve"> Правил, направляет в НРД по каждому ISIN выпуска акций </w:t>
      </w:r>
      <w:r w:rsidR="0081638E" w:rsidRPr="005456CB">
        <w:rPr>
          <w:rFonts w:ascii="Tahoma" w:hAnsi="Tahoma" w:cs="Tahoma"/>
          <w:kern w:val="0"/>
          <w:lang w:eastAsia="ru-RU" w:bidi="ar-SA"/>
        </w:rPr>
        <w:t>У</w:t>
      </w:r>
      <w:r w:rsidR="008B2E60" w:rsidRPr="005456CB">
        <w:rPr>
          <w:rFonts w:ascii="Tahoma" w:hAnsi="Tahoma" w:cs="Tahoma"/>
          <w:kern w:val="0"/>
          <w:lang w:eastAsia="ru-RU" w:bidi="ar-SA"/>
        </w:rPr>
        <w:t xml:space="preserve">ведомление о </w:t>
      </w:r>
      <w:r w:rsidR="0081638E" w:rsidRPr="005456CB">
        <w:rPr>
          <w:rFonts w:ascii="Tahoma" w:hAnsi="Tahoma" w:cs="Tahoma"/>
          <w:kern w:val="0"/>
          <w:lang w:eastAsia="ru-RU" w:bidi="ar-SA"/>
        </w:rPr>
        <w:t>КД</w:t>
      </w:r>
      <w:r w:rsidR="00214869" w:rsidRPr="005456CB">
        <w:rPr>
          <w:rFonts w:ascii="Tahoma" w:hAnsi="Tahoma" w:cs="Tahoma"/>
          <w:kern w:val="0"/>
          <w:lang w:eastAsia="ru-RU" w:bidi="ar-SA"/>
        </w:rPr>
        <w:t xml:space="preserve"> </w:t>
      </w:r>
      <w:r w:rsidR="00CD0CAE" w:rsidRPr="005456CB">
        <w:rPr>
          <w:rFonts w:ascii="Tahoma" w:hAnsi="Tahoma" w:cs="Tahoma"/>
          <w:kern w:val="0"/>
          <w:lang w:eastAsia="ru-RU" w:bidi="ar-SA"/>
        </w:rPr>
        <w:t xml:space="preserve">(с указанием даты проведения КД, если она известна) </w:t>
      </w:r>
      <w:r w:rsidR="004D0B99" w:rsidRPr="005456CB">
        <w:rPr>
          <w:rFonts w:ascii="Tahoma" w:hAnsi="Tahoma" w:cs="Tahoma"/>
          <w:kern w:val="0"/>
          <w:lang w:eastAsia="ru-RU" w:bidi="ar-SA"/>
        </w:rPr>
        <w:t>и</w:t>
      </w:r>
      <w:r w:rsidR="00214869" w:rsidRPr="005456CB">
        <w:rPr>
          <w:rFonts w:ascii="Tahoma" w:hAnsi="Tahoma" w:cs="Tahoma"/>
          <w:kern w:val="0"/>
          <w:lang w:eastAsia="ru-RU" w:bidi="ar-SA"/>
        </w:rPr>
        <w:t xml:space="preserve"> </w:t>
      </w:r>
      <w:r w:rsidR="00CD0CAE" w:rsidRPr="005456CB">
        <w:rPr>
          <w:rFonts w:ascii="Tahoma" w:hAnsi="Tahoma" w:cs="Tahoma"/>
          <w:kern w:val="0"/>
          <w:lang w:eastAsia="ru-RU" w:bidi="ar-SA"/>
        </w:rPr>
        <w:t>Эмиссионные документы с внесенными изменениями</w:t>
      </w:r>
      <w:r w:rsidR="00EB0B1C" w:rsidRPr="005456CB">
        <w:rPr>
          <w:rFonts w:ascii="Tahoma" w:hAnsi="Tahoma" w:cs="Tahoma"/>
          <w:kern w:val="0"/>
          <w:lang w:eastAsia="ru-RU" w:bidi="ar-SA"/>
        </w:rPr>
        <w:t>.</w:t>
      </w:r>
    </w:p>
    <w:p w14:paraId="09C491D8" w14:textId="77777777" w:rsidR="008B2E60" w:rsidRPr="005456CB" w:rsidRDefault="008B2E60" w:rsidP="00843A68">
      <w:pPr>
        <w:pStyle w:val="33"/>
        <w:numPr>
          <w:ilvl w:val="1"/>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операционного дня, следующего за днем получения Уведомления о КД:</w:t>
      </w:r>
    </w:p>
    <w:p w14:paraId="551BD25A" w14:textId="54E37F2D" w:rsidR="008B2E60" w:rsidRPr="005456CB" w:rsidRDefault="008B2E60" w:rsidP="00FA2367">
      <w:pPr>
        <w:pStyle w:val="33"/>
        <w:numPr>
          <w:ilvl w:val="2"/>
          <w:numId w:val="59"/>
        </w:numPr>
        <w:spacing w:before="120" w:after="200" w:line="276" w:lineRule="auto"/>
        <w:ind w:left="993" w:hanging="993"/>
        <w:jc w:val="both"/>
        <w:rPr>
          <w:rFonts w:ascii="Tahoma" w:hAnsi="Tahoma" w:cs="Tahoma"/>
          <w:lang w:eastAsia="ru-RU"/>
        </w:rPr>
      </w:pPr>
      <w:r w:rsidRPr="005456CB">
        <w:rPr>
          <w:rFonts w:ascii="Tahoma" w:hAnsi="Tahoma" w:cs="Tahoma"/>
          <w:lang w:eastAsia="ru-RU"/>
        </w:rPr>
        <w:t>присваивает корпоративному действию Референс КД</w:t>
      </w:r>
      <w:r w:rsidR="00FA2367" w:rsidRPr="005456CB">
        <w:rPr>
          <w:rFonts w:ascii="Tahoma" w:hAnsi="Tahoma" w:cs="Tahoma"/>
          <w:lang w:eastAsia="ru-RU"/>
        </w:rPr>
        <w:t xml:space="preserve"> – направляет Эмитенту Сообщение о присвоении Референса КД;</w:t>
      </w:r>
    </w:p>
    <w:p w14:paraId="27619A18" w14:textId="77777777" w:rsidR="008B2E60" w:rsidRPr="005456CB" w:rsidRDefault="008B2E60" w:rsidP="00663F36">
      <w:pPr>
        <w:pStyle w:val="33"/>
        <w:numPr>
          <w:ilvl w:val="2"/>
          <w:numId w:val="59"/>
        </w:numPr>
        <w:spacing w:before="120" w:after="200" w:line="276" w:lineRule="auto"/>
        <w:ind w:left="851" w:hanging="851"/>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p>
    <w:p w14:paraId="310922F6" w14:textId="2A6399D4" w:rsidR="00071CE4" w:rsidRPr="005456CB" w:rsidRDefault="008B2E60" w:rsidP="00663F36">
      <w:pPr>
        <w:pStyle w:val="33"/>
        <w:numPr>
          <w:ilvl w:val="2"/>
          <w:numId w:val="59"/>
        </w:numPr>
        <w:spacing w:before="120" w:after="200" w:line="276" w:lineRule="auto"/>
        <w:ind w:left="851" w:hanging="851"/>
        <w:jc w:val="both"/>
        <w:rPr>
          <w:rFonts w:ascii="Tahoma" w:hAnsi="Tahoma" w:cs="Tahoma"/>
          <w:lang w:eastAsia="ru-RU"/>
        </w:rPr>
      </w:pPr>
      <w:r w:rsidRPr="005456CB">
        <w:rPr>
          <w:rFonts w:ascii="Tahoma" w:hAnsi="Tahoma" w:cs="Tahoma"/>
          <w:lang w:eastAsia="ru-RU"/>
        </w:rPr>
        <w:t xml:space="preserve">направляет Уведомление о КД </w:t>
      </w:r>
      <w:r w:rsidR="005B675C" w:rsidRPr="005456CB">
        <w:rPr>
          <w:rFonts w:ascii="Tahoma" w:hAnsi="Tahoma" w:cs="Tahoma"/>
          <w:lang w:eastAsia="ru-RU"/>
        </w:rPr>
        <w:t xml:space="preserve">(без приложения Эмиссионных документов) </w:t>
      </w:r>
      <w:r w:rsidRPr="005456CB">
        <w:rPr>
          <w:rFonts w:ascii="Tahoma" w:hAnsi="Tahoma" w:cs="Tahoma"/>
          <w:lang w:eastAsia="ru-RU"/>
        </w:rPr>
        <w:t>Депонент</w:t>
      </w:r>
      <w:r w:rsidR="00EE5A55" w:rsidRPr="005456CB">
        <w:rPr>
          <w:rFonts w:ascii="Tahoma" w:hAnsi="Tahoma" w:cs="Tahoma"/>
          <w:lang w:eastAsia="ru-RU"/>
        </w:rPr>
        <w:t>ам</w:t>
      </w:r>
      <w:r w:rsidRPr="005456CB">
        <w:rPr>
          <w:rFonts w:ascii="Tahoma" w:hAnsi="Tahoma" w:cs="Tahoma"/>
          <w:lang w:eastAsia="ru-RU"/>
        </w:rPr>
        <w:t xml:space="preserve">. Информирование Депонентов осуществляется </w:t>
      </w:r>
      <w:r w:rsidR="00071CE4" w:rsidRPr="005456CB">
        <w:rPr>
          <w:rFonts w:ascii="Tahoma" w:hAnsi="Tahoma" w:cs="Tahoma"/>
          <w:lang w:eastAsia="ru-RU"/>
        </w:rPr>
        <w:t>в порядке и сроки, установленные Договором ЭДО и Договором счета депо</w:t>
      </w:r>
      <w:r w:rsidR="00476C85" w:rsidRPr="005456CB">
        <w:rPr>
          <w:rFonts w:ascii="Tahoma" w:hAnsi="Tahoma" w:cs="Tahoma"/>
          <w:lang w:eastAsia="ru-RU"/>
        </w:rPr>
        <w:t>,</w:t>
      </w:r>
      <w:r w:rsidR="00071CE4" w:rsidRPr="005456CB">
        <w:rPr>
          <w:rFonts w:ascii="Tahoma" w:hAnsi="Tahoma" w:cs="Tahoma"/>
          <w:lang w:eastAsia="ru-RU"/>
        </w:rPr>
        <w:t xml:space="preserve"> </w:t>
      </w:r>
      <w:r w:rsidRPr="005456CB">
        <w:rPr>
          <w:rFonts w:ascii="Tahoma" w:hAnsi="Tahoma" w:cs="Tahoma"/>
          <w:lang w:eastAsia="ru-RU"/>
        </w:rPr>
        <w:t xml:space="preserve">с учетом </w:t>
      </w:r>
      <w:r w:rsidR="00071CE4" w:rsidRPr="005456CB">
        <w:rPr>
          <w:rFonts w:ascii="Tahoma" w:hAnsi="Tahoma" w:cs="Tahoma"/>
          <w:lang w:eastAsia="ru-RU"/>
        </w:rPr>
        <w:t xml:space="preserve">следующих </w:t>
      </w:r>
      <w:r w:rsidRPr="005456CB">
        <w:rPr>
          <w:rFonts w:ascii="Tahoma" w:hAnsi="Tahoma" w:cs="Tahoma"/>
          <w:lang w:eastAsia="ru-RU"/>
        </w:rPr>
        <w:t>особенностей</w:t>
      </w:r>
      <w:r w:rsidR="00071CE4" w:rsidRPr="005456CB">
        <w:rPr>
          <w:rFonts w:ascii="Tahoma" w:hAnsi="Tahoma" w:cs="Tahoma"/>
          <w:lang w:eastAsia="ru-RU"/>
        </w:rPr>
        <w:t>:</w:t>
      </w:r>
      <w:r w:rsidR="00214869" w:rsidRPr="005456CB">
        <w:rPr>
          <w:rFonts w:ascii="Tahoma" w:hAnsi="Tahoma" w:cs="Tahoma"/>
          <w:lang w:eastAsia="ru-RU"/>
        </w:rPr>
        <w:t xml:space="preserve"> </w:t>
      </w:r>
    </w:p>
    <w:p w14:paraId="748ECFE2" w14:textId="0E72A797" w:rsidR="00071CE4" w:rsidRPr="005456CB" w:rsidRDefault="00071CE4" w:rsidP="00071CE4">
      <w:pPr>
        <w:pStyle w:val="33"/>
        <w:numPr>
          <w:ilvl w:val="3"/>
          <w:numId w:val="59"/>
        </w:numPr>
        <w:spacing w:before="120" w:after="200" w:line="276" w:lineRule="auto"/>
        <w:ind w:left="993" w:hanging="993"/>
        <w:jc w:val="both"/>
        <w:rPr>
          <w:rFonts w:ascii="Tahoma" w:hAnsi="Tahoma" w:cs="Tahoma"/>
          <w:lang w:eastAsia="ru-RU"/>
        </w:rPr>
      </w:pPr>
      <w:r w:rsidRPr="005456CB">
        <w:rPr>
          <w:rFonts w:ascii="Tahoma" w:hAnsi="Tahoma" w:cs="Tahoma"/>
          <w:lang w:eastAsia="ru-RU"/>
        </w:rPr>
        <w:lastRenderedPageBreak/>
        <w:t xml:space="preserve">не позднее операционного дня, следующего за днем получения Уведомления о КД, информируются Депоненты, на счетах депо которых имеется остаток  соответствующих ценных бумаг на дату его направления, при этом уведомление о КД направляется в режиме циклической рассылки </w:t>
      </w:r>
      <w:r w:rsidR="00CE0575" w:rsidRPr="005456CB">
        <w:rPr>
          <w:rFonts w:ascii="Tahoma" w:hAnsi="Tahoma" w:cs="Tahoma"/>
          <w:lang w:eastAsia="ru-RU"/>
        </w:rPr>
        <w:t>п</w:t>
      </w:r>
      <w:r w:rsidRPr="005456CB">
        <w:rPr>
          <w:rFonts w:ascii="Tahoma" w:hAnsi="Tahoma" w:cs="Tahoma"/>
          <w:lang w:eastAsia="ru-RU"/>
        </w:rPr>
        <w:t>о дат</w:t>
      </w:r>
      <w:r w:rsidR="00CE0575" w:rsidRPr="005456CB">
        <w:rPr>
          <w:rFonts w:ascii="Tahoma" w:hAnsi="Tahoma" w:cs="Tahoma"/>
          <w:lang w:eastAsia="ru-RU"/>
        </w:rPr>
        <w:t>у</w:t>
      </w:r>
      <w:r w:rsidRPr="005456CB">
        <w:rPr>
          <w:rFonts w:ascii="Tahoma" w:hAnsi="Tahoma" w:cs="Tahoma"/>
          <w:lang w:eastAsia="ru-RU"/>
        </w:rPr>
        <w:t xml:space="preserve"> проведения КД НРД;</w:t>
      </w:r>
    </w:p>
    <w:p w14:paraId="313B2B7C" w14:textId="25B7E108" w:rsidR="00B10264" w:rsidRPr="005456CB" w:rsidRDefault="00071CE4" w:rsidP="00C522FD">
      <w:pPr>
        <w:pStyle w:val="33"/>
        <w:numPr>
          <w:ilvl w:val="3"/>
          <w:numId w:val="59"/>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01C874D8" w14:textId="6D7E92C3" w:rsidR="00214869" w:rsidRPr="005456CB" w:rsidRDefault="008B2E60" w:rsidP="00214869">
      <w:pPr>
        <w:pStyle w:val="33"/>
        <w:numPr>
          <w:ilvl w:val="2"/>
          <w:numId w:val="5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Уведомления о КД Депонентам - направляет Уведомление о КД </w:t>
      </w:r>
      <w:r w:rsidR="00DF43E8" w:rsidRPr="005456CB">
        <w:rPr>
          <w:rFonts w:ascii="Tahoma" w:hAnsi="Tahoma" w:cs="Tahoma"/>
          <w:lang w:eastAsia="ru-RU"/>
        </w:rPr>
        <w:t>Держателю реестра/</w:t>
      </w:r>
      <w:r w:rsidRPr="005456CB">
        <w:rPr>
          <w:rFonts w:ascii="Tahoma" w:hAnsi="Tahoma" w:cs="Tahoma"/>
          <w:lang w:eastAsia="ru-RU"/>
        </w:rPr>
        <w:t>Эмитенту</w:t>
      </w:r>
      <w:r w:rsidR="00B10264" w:rsidRPr="005456CB">
        <w:rPr>
          <w:rFonts w:ascii="Tahoma" w:hAnsi="Tahoma" w:cs="Tahoma"/>
          <w:lang w:eastAsia="ru-RU"/>
        </w:rPr>
        <w:t xml:space="preserve"> (при наличии Договора ЭДО);</w:t>
      </w:r>
    </w:p>
    <w:p w14:paraId="7F4D01A5" w14:textId="77777777" w:rsidR="00B10264" w:rsidRPr="005456CB" w:rsidRDefault="00B10264" w:rsidP="00B10264">
      <w:pPr>
        <w:pStyle w:val="33"/>
        <w:numPr>
          <w:ilvl w:val="1"/>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Если в Уведомлении о КД не была указана дата проведения КД, Держатель реестра не позднее 15:00 следующего рабочего дня после получения информации о такой дате повторно направляет НРД Уведомление о КД.  </w:t>
      </w:r>
    </w:p>
    <w:p w14:paraId="4845151F" w14:textId="77777777" w:rsidR="00B10264" w:rsidRPr="005456CB" w:rsidRDefault="00B10264" w:rsidP="00B10264">
      <w:pPr>
        <w:pStyle w:val="33"/>
        <w:numPr>
          <w:ilvl w:val="1"/>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дату проведения КД НРД:</w:t>
      </w:r>
    </w:p>
    <w:p w14:paraId="1D481B9C" w14:textId="77777777" w:rsidR="00B10264" w:rsidRPr="005456CB" w:rsidRDefault="00B10264" w:rsidP="00B10264">
      <w:pPr>
        <w:pStyle w:val="33"/>
        <w:numPr>
          <w:ilvl w:val="2"/>
          <w:numId w:val="59"/>
        </w:numPr>
        <w:spacing w:before="120" w:after="200" w:line="276" w:lineRule="auto"/>
        <w:ind w:left="993" w:hanging="993"/>
        <w:jc w:val="both"/>
        <w:rPr>
          <w:rFonts w:ascii="Tahoma" w:hAnsi="Tahoma" w:cs="Tahoma"/>
          <w:lang w:eastAsia="ru-RU"/>
        </w:rPr>
      </w:pPr>
      <w:r w:rsidRPr="005456CB">
        <w:rPr>
          <w:rFonts w:ascii="Tahoma" w:hAnsi="Tahoma" w:cs="Tahoma"/>
          <w:lang w:eastAsia="ru-RU"/>
        </w:rPr>
        <w:t>присваивает акциям с новой номинальной стоимостью в системе депозитарного учета НРД новый код ценной бумаги (депозитарный код ценной бумаги);</w:t>
      </w:r>
      <w:r w:rsidRPr="005456CB">
        <w:rPr>
          <w:rFonts w:ascii="Tahoma" w:hAnsi="Tahoma" w:cs="Tahoma"/>
          <w:kern w:val="0"/>
          <w:lang w:eastAsia="ru-RU" w:bidi="ar-SA"/>
        </w:rPr>
        <w:t xml:space="preserve"> </w:t>
      </w:r>
    </w:p>
    <w:p w14:paraId="7257DEE0" w14:textId="77777777" w:rsidR="00B10264" w:rsidRPr="005456CB" w:rsidRDefault="00B10264" w:rsidP="00B10264">
      <w:pPr>
        <w:pStyle w:val="33"/>
        <w:numPr>
          <w:ilvl w:val="2"/>
          <w:numId w:val="59"/>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проводит с Держателем реестра необходимые процедуры по обмену информацией о депозитарном коде акций с новой номинальной стоимостью;</w:t>
      </w:r>
    </w:p>
    <w:p w14:paraId="300E21D9" w14:textId="77777777" w:rsidR="00B10264" w:rsidRPr="005456CB" w:rsidRDefault="00B10264" w:rsidP="00B10264">
      <w:pPr>
        <w:pStyle w:val="33"/>
        <w:numPr>
          <w:ilvl w:val="2"/>
          <w:numId w:val="59"/>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повторно</w:t>
      </w:r>
      <w:r w:rsidRPr="005456CB">
        <w:rPr>
          <w:rFonts w:ascii="Tahoma" w:hAnsi="Tahoma" w:cs="Tahoma"/>
          <w:lang w:eastAsia="ru-RU"/>
        </w:rPr>
        <w:t xml:space="preserve"> направляет Уведомление о КД Депоненту, Эмитенту (при наличии Договора ЭДО) и Держателю реестра с указанием нового депозитарного кода.</w:t>
      </w:r>
    </w:p>
    <w:p w14:paraId="29356005" w14:textId="77777777" w:rsidR="00B10264" w:rsidRPr="005456CB" w:rsidRDefault="00B10264" w:rsidP="00B10264">
      <w:pPr>
        <w:pStyle w:val="33"/>
        <w:numPr>
          <w:ilvl w:val="1"/>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 основании полученных от Держателя реестра документов о списании и зачислении акций НРД:</w:t>
      </w:r>
    </w:p>
    <w:p w14:paraId="1A9B59A5" w14:textId="03067D70" w:rsidR="003F17D0" w:rsidRPr="005456CB" w:rsidRDefault="003F17D0" w:rsidP="00855CCF">
      <w:pPr>
        <w:pStyle w:val="33"/>
        <w:numPr>
          <w:ilvl w:val="2"/>
          <w:numId w:val="5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зачисляет </w:t>
      </w:r>
      <w:r w:rsidR="00DF3735" w:rsidRPr="005456CB">
        <w:rPr>
          <w:rFonts w:ascii="Tahoma" w:hAnsi="Tahoma" w:cs="Tahoma"/>
          <w:lang w:eastAsia="ru-RU"/>
        </w:rPr>
        <w:t xml:space="preserve">общее количество акций </w:t>
      </w:r>
      <w:r w:rsidRPr="005456CB">
        <w:rPr>
          <w:rFonts w:ascii="Tahoma" w:hAnsi="Tahoma" w:cs="Tahoma"/>
          <w:lang w:eastAsia="ru-RU"/>
        </w:rPr>
        <w:t xml:space="preserve">с новым депозитарным кодом </w:t>
      </w:r>
      <w:r w:rsidR="009A0E13" w:rsidRPr="005456CB">
        <w:rPr>
          <w:rFonts w:ascii="Tahoma" w:hAnsi="Tahoma" w:cs="Tahoma"/>
          <w:lang w:eastAsia="ru-RU"/>
        </w:rPr>
        <w:t xml:space="preserve">ценной бумаги </w:t>
      </w:r>
      <w:r w:rsidRPr="005456CB">
        <w:rPr>
          <w:rFonts w:ascii="Tahoma" w:hAnsi="Tahoma" w:cs="Tahoma"/>
          <w:lang w:eastAsia="ru-RU"/>
        </w:rPr>
        <w:t xml:space="preserve">на счета депо Депонентов; </w:t>
      </w:r>
    </w:p>
    <w:p w14:paraId="54CAC317" w14:textId="16E7EDBC" w:rsidR="003F17D0" w:rsidRPr="005456CB" w:rsidRDefault="003F17D0" w:rsidP="005B4C9D">
      <w:pPr>
        <w:pStyle w:val="33"/>
        <w:numPr>
          <w:ilvl w:val="2"/>
          <w:numId w:val="5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списывает </w:t>
      </w:r>
      <w:r w:rsidR="00DF3735" w:rsidRPr="005456CB">
        <w:rPr>
          <w:rFonts w:ascii="Tahoma" w:hAnsi="Tahoma" w:cs="Tahoma"/>
          <w:lang w:eastAsia="ru-RU"/>
        </w:rPr>
        <w:t xml:space="preserve">общее количество акций </w:t>
      </w:r>
      <w:r w:rsidRPr="005456CB">
        <w:rPr>
          <w:rFonts w:ascii="Tahoma" w:hAnsi="Tahoma" w:cs="Tahoma"/>
          <w:lang w:eastAsia="ru-RU"/>
        </w:rPr>
        <w:t>с</w:t>
      </w:r>
      <w:r w:rsidR="00543EFD" w:rsidRPr="005456CB">
        <w:rPr>
          <w:rFonts w:ascii="Tahoma" w:hAnsi="Tahoma" w:cs="Tahoma"/>
          <w:lang w:eastAsia="ru-RU"/>
        </w:rPr>
        <w:t xml:space="preserve"> прежним </w:t>
      </w:r>
      <w:r w:rsidRPr="005456CB">
        <w:rPr>
          <w:rFonts w:ascii="Tahoma" w:hAnsi="Tahoma" w:cs="Tahoma"/>
          <w:lang w:eastAsia="ru-RU"/>
        </w:rPr>
        <w:t>депозитарным кодом</w:t>
      </w:r>
      <w:r w:rsidR="009A0E13" w:rsidRPr="005456CB">
        <w:rPr>
          <w:rFonts w:ascii="Tahoma" w:hAnsi="Tahoma" w:cs="Tahoma"/>
          <w:lang w:eastAsia="ru-RU"/>
        </w:rPr>
        <w:t xml:space="preserve"> ценной бумаги</w:t>
      </w:r>
      <w:r w:rsidRPr="005456CB">
        <w:rPr>
          <w:rFonts w:ascii="Tahoma" w:hAnsi="Tahoma" w:cs="Tahoma"/>
          <w:lang w:eastAsia="ru-RU"/>
        </w:rPr>
        <w:t xml:space="preserve"> со счетов депо Депонентов и счета неустановленных лиц;</w:t>
      </w:r>
    </w:p>
    <w:p w14:paraId="01AB3362" w14:textId="49F4F113" w:rsidR="00693ED1" w:rsidRPr="005456CB" w:rsidRDefault="003F17D0" w:rsidP="005B4C9D">
      <w:pPr>
        <w:pStyle w:val="33"/>
        <w:numPr>
          <w:ilvl w:val="2"/>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направляет Депонентам отчеты по форм</w:t>
      </w:r>
      <w:r w:rsidRPr="005456CB">
        <w:rPr>
          <w:rFonts w:ascii="Tahoma" w:hAnsi="Tahoma" w:cs="Tahoma"/>
          <w:kern w:val="0"/>
          <w:lang w:eastAsia="ru-RU" w:bidi="ar-SA"/>
        </w:rPr>
        <w:t>е MS</w:t>
      </w:r>
      <w:r w:rsidR="00B10264" w:rsidRPr="005456CB">
        <w:rPr>
          <w:rFonts w:ascii="Tahoma" w:hAnsi="Tahoma" w:cs="Tahoma"/>
          <w:kern w:val="0"/>
          <w:lang w:eastAsia="ru-RU" w:bidi="ar-SA"/>
        </w:rPr>
        <w:t>101</w:t>
      </w:r>
      <w:r w:rsidRPr="005456CB">
        <w:rPr>
          <w:rFonts w:ascii="Tahoma" w:hAnsi="Tahoma" w:cs="Tahoma"/>
          <w:kern w:val="0"/>
          <w:lang w:eastAsia="ru-RU" w:bidi="ar-SA"/>
        </w:rPr>
        <w:t>.</w:t>
      </w:r>
    </w:p>
    <w:p w14:paraId="323F9249" w14:textId="34F68B61" w:rsidR="00AB7F05" w:rsidRPr="005456CB" w:rsidRDefault="00AB7F05" w:rsidP="00AB7F05">
      <w:pPr>
        <w:pStyle w:val="33"/>
        <w:numPr>
          <w:ilvl w:val="1"/>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об отмене Корпоративного действия, направляет в НРД соответствующее Уведомление об отмене КД. </w:t>
      </w:r>
    </w:p>
    <w:p w14:paraId="4BDBBFC1" w14:textId="77777777" w:rsidR="00AB7F05" w:rsidRPr="005456CB" w:rsidRDefault="00AB7F05" w:rsidP="00AB7F05">
      <w:pPr>
        <w:pStyle w:val="33"/>
        <w:numPr>
          <w:ilvl w:val="1"/>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операционного дня, следующего за получением Уведомления об отмене КД:</w:t>
      </w:r>
    </w:p>
    <w:p w14:paraId="25AE0B97" w14:textId="77777777" w:rsidR="00E2312B" w:rsidRPr="00E2312B" w:rsidRDefault="00E2312B" w:rsidP="00E2312B">
      <w:pPr>
        <w:pStyle w:val="a4"/>
        <w:numPr>
          <w:ilvl w:val="0"/>
          <w:numId w:val="3"/>
        </w:numPr>
        <w:spacing w:before="120"/>
        <w:contextualSpacing w:val="0"/>
        <w:jc w:val="both"/>
        <w:rPr>
          <w:rFonts w:ascii="Tahoma" w:hAnsi="Tahoma" w:cs="Tahoma"/>
          <w:vanish/>
          <w:sz w:val="24"/>
          <w:szCs w:val="24"/>
          <w:lang w:eastAsia="ru-RU"/>
        </w:rPr>
      </w:pPr>
    </w:p>
    <w:p w14:paraId="0193AE5F" w14:textId="77777777" w:rsidR="00E2312B" w:rsidRPr="00E2312B" w:rsidRDefault="00E2312B" w:rsidP="00E2312B">
      <w:pPr>
        <w:pStyle w:val="a4"/>
        <w:numPr>
          <w:ilvl w:val="0"/>
          <w:numId w:val="3"/>
        </w:numPr>
        <w:spacing w:before="120"/>
        <w:contextualSpacing w:val="0"/>
        <w:jc w:val="both"/>
        <w:rPr>
          <w:rFonts w:ascii="Tahoma" w:hAnsi="Tahoma" w:cs="Tahoma"/>
          <w:vanish/>
          <w:sz w:val="24"/>
          <w:szCs w:val="24"/>
          <w:lang w:eastAsia="ru-RU"/>
        </w:rPr>
      </w:pPr>
    </w:p>
    <w:p w14:paraId="06A631B4" w14:textId="77777777" w:rsidR="00E2312B" w:rsidRPr="00E2312B" w:rsidRDefault="00E2312B" w:rsidP="00E2312B">
      <w:pPr>
        <w:pStyle w:val="a4"/>
        <w:numPr>
          <w:ilvl w:val="0"/>
          <w:numId w:val="3"/>
        </w:numPr>
        <w:spacing w:before="120"/>
        <w:contextualSpacing w:val="0"/>
        <w:jc w:val="both"/>
        <w:rPr>
          <w:rFonts w:ascii="Tahoma" w:hAnsi="Tahoma" w:cs="Tahoma"/>
          <w:vanish/>
          <w:sz w:val="24"/>
          <w:szCs w:val="24"/>
          <w:lang w:eastAsia="ru-RU"/>
        </w:rPr>
      </w:pPr>
    </w:p>
    <w:p w14:paraId="5676F37F" w14:textId="77777777" w:rsidR="00E2312B" w:rsidRPr="00E2312B" w:rsidRDefault="00E2312B" w:rsidP="00E2312B">
      <w:pPr>
        <w:pStyle w:val="a4"/>
        <w:numPr>
          <w:ilvl w:val="0"/>
          <w:numId w:val="3"/>
        </w:numPr>
        <w:spacing w:before="120"/>
        <w:contextualSpacing w:val="0"/>
        <w:jc w:val="both"/>
        <w:rPr>
          <w:rFonts w:ascii="Tahoma" w:hAnsi="Tahoma" w:cs="Tahoma"/>
          <w:vanish/>
          <w:sz w:val="24"/>
          <w:szCs w:val="24"/>
          <w:lang w:eastAsia="ru-RU"/>
        </w:rPr>
      </w:pPr>
    </w:p>
    <w:p w14:paraId="32E9013E" w14:textId="77777777" w:rsidR="00E2312B" w:rsidRPr="00E2312B" w:rsidRDefault="00E2312B" w:rsidP="00E2312B">
      <w:pPr>
        <w:pStyle w:val="a4"/>
        <w:numPr>
          <w:ilvl w:val="0"/>
          <w:numId w:val="3"/>
        </w:numPr>
        <w:spacing w:before="120"/>
        <w:contextualSpacing w:val="0"/>
        <w:jc w:val="both"/>
        <w:rPr>
          <w:rFonts w:ascii="Tahoma" w:hAnsi="Tahoma" w:cs="Tahoma"/>
          <w:vanish/>
          <w:sz w:val="24"/>
          <w:szCs w:val="24"/>
          <w:lang w:eastAsia="ru-RU"/>
        </w:rPr>
      </w:pPr>
    </w:p>
    <w:p w14:paraId="7746D44F" w14:textId="77777777" w:rsidR="00E2312B" w:rsidRPr="00E2312B" w:rsidRDefault="00E2312B" w:rsidP="00E2312B">
      <w:pPr>
        <w:pStyle w:val="a4"/>
        <w:numPr>
          <w:ilvl w:val="0"/>
          <w:numId w:val="3"/>
        </w:numPr>
        <w:spacing w:before="120"/>
        <w:contextualSpacing w:val="0"/>
        <w:jc w:val="both"/>
        <w:rPr>
          <w:rFonts w:ascii="Tahoma" w:hAnsi="Tahoma" w:cs="Tahoma"/>
          <w:vanish/>
          <w:sz w:val="24"/>
          <w:szCs w:val="24"/>
          <w:lang w:eastAsia="ru-RU"/>
        </w:rPr>
      </w:pPr>
    </w:p>
    <w:p w14:paraId="40EB7826" w14:textId="77777777" w:rsidR="00E2312B" w:rsidRPr="00E2312B" w:rsidRDefault="00E2312B" w:rsidP="00E2312B">
      <w:pPr>
        <w:pStyle w:val="a4"/>
        <w:numPr>
          <w:ilvl w:val="0"/>
          <w:numId w:val="3"/>
        </w:numPr>
        <w:spacing w:before="120"/>
        <w:contextualSpacing w:val="0"/>
        <w:jc w:val="both"/>
        <w:rPr>
          <w:rFonts w:ascii="Tahoma" w:hAnsi="Tahoma" w:cs="Tahoma"/>
          <w:vanish/>
          <w:sz w:val="24"/>
          <w:szCs w:val="24"/>
          <w:lang w:eastAsia="ru-RU"/>
        </w:rPr>
      </w:pPr>
    </w:p>
    <w:p w14:paraId="0AD7B8CA" w14:textId="77777777" w:rsidR="00E2312B" w:rsidRPr="00E2312B" w:rsidRDefault="00E2312B" w:rsidP="00E2312B">
      <w:pPr>
        <w:pStyle w:val="a4"/>
        <w:numPr>
          <w:ilvl w:val="0"/>
          <w:numId w:val="3"/>
        </w:numPr>
        <w:spacing w:before="120"/>
        <w:contextualSpacing w:val="0"/>
        <w:jc w:val="both"/>
        <w:rPr>
          <w:rFonts w:ascii="Tahoma" w:hAnsi="Tahoma" w:cs="Tahoma"/>
          <w:vanish/>
          <w:sz w:val="24"/>
          <w:szCs w:val="24"/>
          <w:lang w:eastAsia="ru-RU"/>
        </w:rPr>
      </w:pPr>
    </w:p>
    <w:p w14:paraId="67CEA53B" w14:textId="77777777" w:rsidR="00E2312B" w:rsidRPr="00E2312B" w:rsidRDefault="00E2312B" w:rsidP="00E2312B">
      <w:pPr>
        <w:pStyle w:val="a4"/>
        <w:numPr>
          <w:ilvl w:val="1"/>
          <w:numId w:val="3"/>
        </w:numPr>
        <w:spacing w:before="120"/>
        <w:contextualSpacing w:val="0"/>
        <w:jc w:val="both"/>
        <w:rPr>
          <w:rFonts w:ascii="Tahoma" w:hAnsi="Tahoma" w:cs="Tahoma"/>
          <w:vanish/>
          <w:sz w:val="24"/>
          <w:szCs w:val="24"/>
          <w:lang w:eastAsia="ru-RU"/>
        </w:rPr>
      </w:pPr>
    </w:p>
    <w:p w14:paraId="5A14FDA6" w14:textId="77777777" w:rsidR="00E2312B" w:rsidRPr="00E2312B" w:rsidRDefault="00E2312B" w:rsidP="00E2312B">
      <w:pPr>
        <w:pStyle w:val="a4"/>
        <w:numPr>
          <w:ilvl w:val="1"/>
          <w:numId w:val="3"/>
        </w:numPr>
        <w:spacing w:before="120"/>
        <w:contextualSpacing w:val="0"/>
        <w:jc w:val="both"/>
        <w:rPr>
          <w:rFonts w:ascii="Tahoma" w:hAnsi="Tahoma" w:cs="Tahoma"/>
          <w:vanish/>
          <w:sz w:val="24"/>
          <w:szCs w:val="24"/>
          <w:lang w:eastAsia="ru-RU"/>
        </w:rPr>
      </w:pPr>
    </w:p>
    <w:p w14:paraId="0D0B5B1A" w14:textId="77777777" w:rsidR="00E2312B" w:rsidRPr="00E2312B" w:rsidRDefault="00E2312B" w:rsidP="00E2312B">
      <w:pPr>
        <w:pStyle w:val="a4"/>
        <w:numPr>
          <w:ilvl w:val="1"/>
          <w:numId w:val="3"/>
        </w:numPr>
        <w:spacing w:before="120"/>
        <w:contextualSpacing w:val="0"/>
        <w:jc w:val="both"/>
        <w:rPr>
          <w:rFonts w:ascii="Tahoma" w:hAnsi="Tahoma" w:cs="Tahoma"/>
          <w:vanish/>
          <w:sz w:val="24"/>
          <w:szCs w:val="24"/>
          <w:lang w:eastAsia="ru-RU"/>
        </w:rPr>
      </w:pPr>
    </w:p>
    <w:p w14:paraId="6AAA685F" w14:textId="77777777" w:rsidR="00E2312B" w:rsidRPr="00E2312B" w:rsidRDefault="00E2312B" w:rsidP="00E2312B">
      <w:pPr>
        <w:pStyle w:val="a4"/>
        <w:numPr>
          <w:ilvl w:val="1"/>
          <w:numId w:val="3"/>
        </w:numPr>
        <w:spacing w:before="120"/>
        <w:contextualSpacing w:val="0"/>
        <w:jc w:val="both"/>
        <w:rPr>
          <w:rFonts w:ascii="Tahoma" w:hAnsi="Tahoma" w:cs="Tahoma"/>
          <w:vanish/>
          <w:sz w:val="24"/>
          <w:szCs w:val="24"/>
          <w:lang w:eastAsia="ru-RU"/>
        </w:rPr>
      </w:pPr>
    </w:p>
    <w:p w14:paraId="232D0D50" w14:textId="77777777" w:rsidR="00E2312B" w:rsidRPr="00E2312B" w:rsidRDefault="00E2312B" w:rsidP="00E2312B">
      <w:pPr>
        <w:pStyle w:val="a4"/>
        <w:numPr>
          <w:ilvl w:val="1"/>
          <w:numId w:val="3"/>
        </w:numPr>
        <w:spacing w:before="120"/>
        <w:contextualSpacing w:val="0"/>
        <w:jc w:val="both"/>
        <w:rPr>
          <w:rFonts w:ascii="Tahoma" w:hAnsi="Tahoma" w:cs="Tahoma"/>
          <w:vanish/>
          <w:sz w:val="24"/>
          <w:szCs w:val="24"/>
          <w:lang w:eastAsia="ru-RU"/>
        </w:rPr>
      </w:pPr>
    </w:p>
    <w:p w14:paraId="34568098" w14:textId="77777777" w:rsidR="00E2312B" w:rsidRPr="00E2312B" w:rsidRDefault="00E2312B" w:rsidP="00E2312B">
      <w:pPr>
        <w:pStyle w:val="a4"/>
        <w:numPr>
          <w:ilvl w:val="1"/>
          <w:numId w:val="3"/>
        </w:numPr>
        <w:spacing w:before="120"/>
        <w:contextualSpacing w:val="0"/>
        <w:jc w:val="both"/>
        <w:rPr>
          <w:rFonts w:ascii="Tahoma" w:hAnsi="Tahoma" w:cs="Tahoma"/>
          <w:vanish/>
          <w:sz w:val="24"/>
          <w:szCs w:val="24"/>
          <w:lang w:eastAsia="ru-RU"/>
        </w:rPr>
      </w:pPr>
    </w:p>
    <w:p w14:paraId="34CCD412" w14:textId="77777777" w:rsidR="00E2312B" w:rsidRPr="00E2312B" w:rsidRDefault="00E2312B" w:rsidP="00E2312B">
      <w:pPr>
        <w:pStyle w:val="a4"/>
        <w:numPr>
          <w:ilvl w:val="1"/>
          <w:numId w:val="3"/>
        </w:numPr>
        <w:spacing w:before="120"/>
        <w:contextualSpacing w:val="0"/>
        <w:jc w:val="both"/>
        <w:rPr>
          <w:rFonts w:ascii="Tahoma" w:hAnsi="Tahoma" w:cs="Tahoma"/>
          <w:vanish/>
          <w:sz w:val="24"/>
          <w:szCs w:val="24"/>
          <w:lang w:eastAsia="ru-RU"/>
        </w:rPr>
      </w:pPr>
    </w:p>
    <w:p w14:paraId="17782F92" w14:textId="77777777" w:rsidR="00E2312B" w:rsidRPr="00E2312B" w:rsidRDefault="00E2312B" w:rsidP="00E2312B">
      <w:pPr>
        <w:pStyle w:val="a4"/>
        <w:numPr>
          <w:ilvl w:val="1"/>
          <w:numId w:val="3"/>
        </w:numPr>
        <w:spacing w:before="120"/>
        <w:contextualSpacing w:val="0"/>
        <w:jc w:val="both"/>
        <w:rPr>
          <w:rFonts w:ascii="Tahoma" w:hAnsi="Tahoma" w:cs="Tahoma"/>
          <w:vanish/>
          <w:sz w:val="24"/>
          <w:szCs w:val="24"/>
          <w:lang w:eastAsia="ru-RU"/>
        </w:rPr>
      </w:pPr>
    </w:p>
    <w:p w14:paraId="50E38E32" w14:textId="77777777" w:rsidR="00E2312B" w:rsidRPr="00E2312B" w:rsidRDefault="00E2312B" w:rsidP="00E2312B">
      <w:pPr>
        <w:pStyle w:val="a4"/>
        <w:numPr>
          <w:ilvl w:val="1"/>
          <w:numId w:val="3"/>
        </w:numPr>
        <w:spacing w:before="120"/>
        <w:contextualSpacing w:val="0"/>
        <w:jc w:val="both"/>
        <w:rPr>
          <w:rFonts w:ascii="Tahoma" w:hAnsi="Tahoma" w:cs="Tahoma"/>
          <w:vanish/>
          <w:sz w:val="24"/>
          <w:szCs w:val="24"/>
          <w:lang w:eastAsia="ru-RU"/>
        </w:rPr>
      </w:pPr>
    </w:p>
    <w:p w14:paraId="485822A8" w14:textId="78C5A1F8" w:rsidR="00AB7F05" w:rsidRPr="005456CB" w:rsidRDefault="00AB7F05" w:rsidP="0052222A">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7836752C" w14:textId="77777777" w:rsidR="00AB7F05" w:rsidRPr="005456CB" w:rsidRDefault="00AB7F05" w:rsidP="00E2312B">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направляет Уведомление об отмене КД Депоненту;</w:t>
      </w:r>
    </w:p>
    <w:p w14:paraId="76D4DF80" w14:textId="10E1D356" w:rsidR="00AB7F05" w:rsidRPr="005456CB" w:rsidRDefault="00AB7F05" w:rsidP="00E2312B">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Уведомления об отмене КД Депонентам направляет Уведомление об отмене КД Держателю реестра/Эмитенту (при наличии Договора </w:t>
      </w:r>
      <w:r w:rsidRPr="005456CB">
        <w:rPr>
          <w:rFonts w:ascii="Tahoma" w:hAnsi="Tahoma" w:cs="Tahoma"/>
          <w:sz w:val="24"/>
          <w:szCs w:val="24"/>
          <w:lang w:eastAsia="ru-RU"/>
        </w:rPr>
        <w:lastRenderedPageBreak/>
        <w:t>ЭДО). Держатель реестра вправе направить такой электронный документ зарегистрированным в реестре лицам.</w:t>
      </w:r>
    </w:p>
    <w:p w14:paraId="1FDEEAE7" w14:textId="77777777" w:rsidR="00E820E1" w:rsidRPr="005456CB" w:rsidRDefault="00E820E1" w:rsidP="005B4C9D">
      <w:pPr>
        <w:pStyle w:val="1"/>
        <w:numPr>
          <w:ilvl w:val="0"/>
          <w:numId w:val="59"/>
        </w:numPr>
        <w:spacing w:after="240"/>
        <w:ind w:left="993" w:hanging="993"/>
        <w:jc w:val="both"/>
        <w:rPr>
          <w:rFonts w:ascii="Tahoma" w:hAnsi="Tahoma" w:cs="Tahoma"/>
          <w:color w:val="auto"/>
        </w:rPr>
      </w:pPr>
      <w:bookmarkStart w:id="399" w:name="_Toc31816148"/>
      <w:r w:rsidRPr="005456CB">
        <w:rPr>
          <w:rFonts w:ascii="Tahoma" w:hAnsi="Tahoma" w:cs="Tahoma"/>
          <w:color w:val="auto"/>
        </w:rPr>
        <w:t>Порядок взаимодействия при обмене корпоративной информацией</w:t>
      </w:r>
      <w:bookmarkEnd w:id="396"/>
      <w:bookmarkEnd w:id="399"/>
      <w:r w:rsidR="001B3DAA" w:rsidRPr="005456CB">
        <w:rPr>
          <w:rFonts w:ascii="Tahoma" w:hAnsi="Tahoma" w:cs="Tahoma"/>
          <w:color w:val="auto"/>
        </w:rPr>
        <w:t xml:space="preserve"> </w:t>
      </w:r>
    </w:p>
    <w:p w14:paraId="45E67184" w14:textId="77777777" w:rsidR="00E820E1" w:rsidRPr="005456CB" w:rsidRDefault="00E820E1" w:rsidP="005B4C9D">
      <w:pPr>
        <w:pStyle w:val="33"/>
        <w:numPr>
          <w:ilvl w:val="1"/>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w:t>
      </w:r>
      <w:r w:rsidR="0022224C" w:rsidRPr="005456CB">
        <w:rPr>
          <w:rFonts w:ascii="Tahoma" w:hAnsi="Tahoma" w:cs="Tahoma"/>
          <w:kern w:val="0"/>
          <w:lang w:eastAsia="ru-RU" w:bidi="ar-SA"/>
        </w:rPr>
        <w:t xml:space="preserve">твия между НРД и Эмитентом при </w:t>
      </w:r>
      <w:r w:rsidRPr="005456CB">
        <w:rPr>
          <w:rFonts w:ascii="Tahoma" w:hAnsi="Tahoma" w:cs="Tahoma"/>
          <w:kern w:val="0"/>
          <w:lang w:eastAsia="ru-RU" w:bidi="ar-SA"/>
        </w:rPr>
        <w:t>обмене корпоративной информацией в следующих случаях:</w:t>
      </w:r>
    </w:p>
    <w:p w14:paraId="244A4973" w14:textId="77777777" w:rsidR="00194585" w:rsidRPr="00194585" w:rsidRDefault="00194585" w:rsidP="00194585">
      <w:pPr>
        <w:pStyle w:val="a4"/>
        <w:widowControl w:val="0"/>
        <w:numPr>
          <w:ilvl w:val="0"/>
          <w:numId w:val="16"/>
        </w:numPr>
        <w:suppressAutoHyphens/>
        <w:spacing w:before="120"/>
        <w:contextualSpacing w:val="0"/>
        <w:jc w:val="both"/>
        <w:rPr>
          <w:rFonts w:ascii="Tahoma" w:hAnsi="Tahoma" w:cs="Tahoma"/>
          <w:vanish/>
          <w:sz w:val="24"/>
          <w:szCs w:val="24"/>
          <w:lang w:eastAsia="ru-RU"/>
        </w:rPr>
      </w:pPr>
      <w:bookmarkStart w:id="400" w:name="ъ"/>
      <w:bookmarkStart w:id="401" w:name="щ"/>
    </w:p>
    <w:p w14:paraId="36EA4DC8" w14:textId="77777777" w:rsidR="00194585" w:rsidRPr="00194585" w:rsidRDefault="00194585" w:rsidP="00194585">
      <w:pPr>
        <w:pStyle w:val="a4"/>
        <w:widowControl w:val="0"/>
        <w:numPr>
          <w:ilvl w:val="0"/>
          <w:numId w:val="16"/>
        </w:numPr>
        <w:suppressAutoHyphens/>
        <w:spacing w:before="120"/>
        <w:contextualSpacing w:val="0"/>
        <w:jc w:val="both"/>
        <w:rPr>
          <w:rFonts w:ascii="Tahoma" w:hAnsi="Tahoma" w:cs="Tahoma"/>
          <w:vanish/>
          <w:sz w:val="24"/>
          <w:szCs w:val="24"/>
          <w:lang w:eastAsia="ru-RU"/>
        </w:rPr>
      </w:pPr>
    </w:p>
    <w:p w14:paraId="5FB823AC" w14:textId="77777777" w:rsidR="00194585" w:rsidRPr="00194585" w:rsidRDefault="00194585" w:rsidP="00194585">
      <w:pPr>
        <w:pStyle w:val="a4"/>
        <w:widowControl w:val="0"/>
        <w:numPr>
          <w:ilvl w:val="0"/>
          <w:numId w:val="16"/>
        </w:numPr>
        <w:suppressAutoHyphens/>
        <w:spacing w:before="120"/>
        <w:contextualSpacing w:val="0"/>
        <w:jc w:val="both"/>
        <w:rPr>
          <w:rFonts w:ascii="Tahoma" w:hAnsi="Tahoma" w:cs="Tahoma"/>
          <w:vanish/>
          <w:sz w:val="24"/>
          <w:szCs w:val="24"/>
          <w:lang w:eastAsia="ru-RU"/>
        </w:rPr>
      </w:pPr>
    </w:p>
    <w:p w14:paraId="6A5D1C0C" w14:textId="77777777" w:rsidR="00194585" w:rsidRPr="00194585" w:rsidRDefault="00194585" w:rsidP="00194585">
      <w:pPr>
        <w:pStyle w:val="a4"/>
        <w:widowControl w:val="0"/>
        <w:numPr>
          <w:ilvl w:val="0"/>
          <w:numId w:val="16"/>
        </w:numPr>
        <w:suppressAutoHyphens/>
        <w:spacing w:before="120"/>
        <w:contextualSpacing w:val="0"/>
        <w:jc w:val="both"/>
        <w:rPr>
          <w:rFonts w:ascii="Tahoma" w:hAnsi="Tahoma" w:cs="Tahoma"/>
          <w:vanish/>
          <w:sz w:val="24"/>
          <w:szCs w:val="24"/>
          <w:lang w:eastAsia="ru-RU"/>
        </w:rPr>
      </w:pPr>
    </w:p>
    <w:p w14:paraId="42CBA970" w14:textId="77777777" w:rsidR="00194585" w:rsidRPr="00194585" w:rsidRDefault="00194585" w:rsidP="00194585">
      <w:pPr>
        <w:pStyle w:val="a4"/>
        <w:widowControl w:val="0"/>
        <w:numPr>
          <w:ilvl w:val="0"/>
          <w:numId w:val="16"/>
        </w:numPr>
        <w:suppressAutoHyphens/>
        <w:spacing w:before="120"/>
        <w:contextualSpacing w:val="0"/>
        <w:jc w:val="both"/>
        <w:rPr>
          <w:rFonts w:ascii="Tahoma" w:hAnsi="Tahoma" w:cs="Tahoma"/>
          <w:vanish/>
          <w:sz w:val="24"/>
          <w:szCs w:val="24"/>
          <w:lang w:eastAsia="ru-RU"/>
        </w:rPr>
      </w:pPr>
    </w:p>
    <w:p w14:paraId="40165249" w14:textId="77777777" w:rsidR="00194585" w:rsidRPr="00194585" w:rsidRDefault="00194585" w:rsidP="00194585">
      <w:pPr>
        <w:pStyle w:val="a4"/>
        <w:widowControl w:val="0"/>
        <w:numPr>
          <w:ilvl w:val="0"/>
          <w:numId w:val="16"/>
        </w:numPr>
        <w:suppressAutoHyphens/>
        <w:spacing w:before="120"/>
        <w:contextualSpacing w:val="0"/>
        <w:jc w:val="both"/>
        <w:rPr>
          <w:rFonts w:ascii="Tahoma" w:hAnsi="Tahoma" w:cs="Tahoma"/>
          <w:vanish/>
          <w:sz w:val="24"/>
          <w:szCs w:val="24"/>
          <w:lang w:eastAsia="ru-RU"/>
        </w:rPr>
      </w:pPr>
    </w:p>
    <w:p w14:paraId="71C901C0" w14:textId="77777777" w:rsidR="00194585" w:rsidRPr="00194585" w:rsidRDefault="00194585" w:rsidP="00194585">
      <w:pPr>
        <w:pStyle w:val="a4"/>
        <w:widowControl w:val="0"/>
        <w:numPr>
          <w:ilvl w:val="0"/>
          <w:numId w:val="16"/>
        </w:numPr>
        <w:suppressAutoHyphens/>
        <w:spacing w:before="120"/>
        <w:contextualSpacing w:val="0"/>
        <w:jc w:val="both"/>
        <w:rPr>
          <w:rFonts w:ascii="Tahoma" w:hAnsi="Tahoma" w:cs="Tahoma"/>
          <w:vanish/>
          <w:sz w:val="24"/>
          <w:szCs w:val="24"/>
          <w:lang w:eastAsia="ru-RU"/>
        </w:rPr>
      </w:pPr>
    </w:p>
    <w:p w14:paraId="26E30B22" w14:textId="77777777" w:rsidR="00194585" w:rsidRPr="00194585" w:rsidRDefault="00194585" w:rsidP="00194585">
      <w:pPr>
        <w:pStyle w:val="a4"/>
        <w:widowControl w:val="0"/>
        <w:numPr>
          <w:ilvl w:val="1"/>
          <w:numId w:val="16"/>
        </w:numPr>
        <w:suppressAutoHyphens/>
        <w:spacing w:before="120"/>
        <w:contextualSpacing w:val="0"/>
        <w:jc w:val="both"/>
        <w:rPr>
          <w:rFonts w:ascii="Tahoma" w:hAnsi="Tahoma" w:cs="Tahoma"/>
          <w:vanish/>
          <w:sz w:val="24"/>
          <w:szCs w:val="24"/>
          <w:lang w:eastAsia="ru-RU"/>
        </w:rPr>
      </w:pPr>
    </w:p>
    <w:p w14:paraId="2FF2AC2E" w14:textId="47551A69" w:rsidR="00E820E1" w:rsidRPr="005456CB" w:rsidRDefault="00E820E1" w:rsidP="0052222A">
      <w:pPr>
        <w:pStyle w:val="33"/>
        <w:numPr>
          <w:ilvl w:val="2"/>
          <w:numId w:val="16"/>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подготовка к выплате дивидендов (в соответствии с п</w:t>
      </w:r>
      <w:r w:rsidR="00AB19E7" w:rsidRPr="005456CB">
        <w:rPr>
          <w:rFonts w:ascii="Tahoma" w:hAnsi="Tahoma" w:cs="Tahoma"/>
          <w:kern w:val="0"/>
          <w:lang w:eastAsia="ru-RU" w:bidi="ar-SA"/>
        </w:rPr>
        <w:t>унктом</w:t>
      </w:r>
      <w:r w:rsidRPr="005456CB">
        <w:rPr>
          <w:rFonts w:ascii="Tahoma" w:hAnsi="Tahoma" w:cs="Tahoma"/>
          <w:kern w:val="0"/>
          <w:lang w:eastAsia="ru-RU" w:bidi="ar-SA"/>
        </w:rPr>
        <w:t xml:space="preserve"> 5 ст</w:t>
      </w:r>
      <w:r w:rsidR="00AB19E7" w:rsidRPr="005456CB">
        <w:rPr>
          <w:rFonts w:ascii="Tahoma" w:hAnsi="Tahoma" w:cs="Tahoma"/>
          <w:kern w:val="0"/>
          <w:lang w:eastAsia="ru-RU" w:bidi="ar-SA"/>
        </w:rPr>
        <w:t>атьи</w:t>
      </w:r>
      <w:r w:rsidRPr="005456CB">
        <w:rPr>
          <w:rFonts w:ascii="Tahoma" w:hAnsi="Tahoma" w:cs="Tahoma"/>
          <w:kern w:val="0"/>
          <w:lang w:eastAsia="ru-RU" w:bidi="ar-SA"/>
        </w:rPr>
        <w:t xml:space="preserve"> 275 Налогового Кодекса Российской Федерации) акционерными обществами, в реестрах владельцев ценных бумаг которых открыт Лицевой счет НД;</w:t>
      </w:r>
    </w:p>
    <w:p w14:paraId="0BC4377B" w14:textId="77777777" w:rsidR="00E820E1" w:rsidRPr="005456CB" w:rsidRDefault="00E820E1" w:rsidP="00194585">
      <w:pPr>
        <w:pStyle w:val="33"/>
        <w:numPr>
          <w:ilvl w:val="2"/>
          <w:numId w:val="16"/>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возврат денежных средств, не перечисленных получателям дивидендов по не зависящим от НРД причинам, акционерными обществами, в реестрах владельцев ценных бумаг которых открыт Лицевой счет НД или Лицевой счет НДЦД.</w:t>
      </w:r>
      <w:bookmarkEnd w:id="400"/>
      <w:bookmarkEnd w:id="401"/>
      <w:r w:rsidR="007F6F3E" w:rsidRPr="005456CB">
        <w:rPr>
          <w:rFonts w:ascii="Tahoma" w:hAnsi="Tahoma" w:cs="Tahoma"/>
          <w:kern w:val="0"/>
          <w:lang w:eastAsia="ru-RU" w:bidi="ar-SA"/>
        </w:rPr>
        <w:t xml:space="preserve"> </w:t>
      </w:r>
      <w:r w:rsidRPr="005456CB">
        <w:rPr>
          <w:rFonts w:ascii="Tahoma" w:hAnsi="Tahoma" w:cs="Tahoma"/>
          <w:kern w:val="0"/>
          <w:lang w:eastAsia="ru-RU" w:bidi="ar-SA"/>
        </w:rPr>
        <w:t xml:space="preserve">Информационное взаимодействие между </w:t>
      </w:r>
      <w:r w:rsidR="00AE232E" w:rsidRPr="005456CB">
        <w:rPr>
          <w:rFonts w:ascii="Tahoma" w:hAnsi="Tahoma" w:cs="Tahoma"/>
          <w:kern w:val="0"/>
          <w:lang w:eastAsia="ru-RU" w:bidi="ar-SA"/>
        </w:rPr>
        <w:t>Эмитентом</w:t>
      </w:r>
      <w:r w:rsidR="009655EB" w:rsidRPr="005456CB">
        <w:rPr>
          <w:rFonts w:ascii="Tahoma" w:hAnsi="Tahoma" w:cs="Tahoma"/>
          <w:kern w:val="0"/>
          <w:lang w:eastAsia="ru-RU" w:bidi="ar-SA"/>
        </w:rPr>
        <w:t>/</w:t>
      </w:r>
      <w:r w:rsidRPr="005456CB">
        <w:rPr>
          <w:rFonts w:ascii="Tahoma" w:hAnsi="Tahoma" w:cs="Tahoma"/>
          <w:kern w:val="0"/>
          <w:lang w:eastAsia="ru-RU" w:bidi="ar-SA"/>
        </w:rPr>
        <w:t>Держателем реестра и НРД</w:t>
      </w:r>
      <w:r w:rsidR="009655EB" w:rsidRPr="005456CB">
        <w:rPr>
          <w:rFonts w:ascii="Tahoma" w:hAnsi="Tahoma" w:cs="Tahoma"/>
          <w:kern w:val="0"/>
          <w:lang w:eastAsia="ru-RU" w:bidi="ar-SA"/>
        </w:rPr>
        <w:t xml:space="preserve"> </w:t>
      </w:r>
      <w:r w:rsidRPr="005456CB">
        <w:rPr>
          <w:rFonts w:ascii="Tahoma" w:hAnsi="Tahoma" w:cs="Tahoma"/>
          <w:kern w:val="0"/>
          <w:lang w:eastAsia="ru-RU" w:bidi="ar-SA"/>
        </w:rPr>
        <w:t>осуществляется путем обмена электронными документами, требования к которым (форматы) определяются Приложениями 1, 2 и 3 к Правилам.</w:t>
      </w:r>
    </w:p>
    <w:p w14:paraId="01912A33" w14:textId="77777777" w:rsidR="00E820E1" w:rsidRPr="005456CB" w:rsidRDefault="00E820E1" w:rsidP="00DC68F5">
      <w:pPr>
        <w:pStyle w:val="33"/>
        <w:numPr>
          <w:ilvl w:val="1"/>
          <w:numId w:val="16"/>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Стороны обязаны не позднее 3 (трех) рабочих дней со дня присоединения к Правилам предоставить друг другу доверенности, выданные уполномоченным представителям Сторон, на право подписи документов в соответствии с настоящим разделом Правил, если такие доверенности не были предоставлены ранее.</w:t>
      </w:r>
    </w:p>
    <w:p w14:paraId="390CA910" w14:textId="77777777" w:rsidR="00E820E1" w:rsidRPr="005456CB" w:rsidRDefault="00E820E1" w:rsidP="00116BC9">
      <w:pPr>
        <w:pStyle w:val="1"/>
        <w:numPr>
          <w:ilvl w:val="0"/>
          <w:numId w:val="59"/>
        </w:numPr>
        <w:spacing w:after="240"/>
        <w:ind w:left="993" w:hanging="993"/>
        <w:jc w:val="both"/>
        <w:rPr>
          <w:rFonts w:ascii="Tahoma" w:hAnsi="Tahoma" w:cs="Tahoma"/>
          <w:color w:val="auto"/>
        </w:rPr>
      </w:pPr>
      <w:bookmarkStart w:id="402" w:name="_Toc468784572"/>
      <w:bookmarkStart w:id="403" w:name="_Toc31816149"/>
      <w:r w:rsidRPr="005456CB">
        <w:rPr>
          <w:rFonts w:ascii="Tahoma" w:hAnsi="Tahoma" w:cs="Tahoma"/>
          <w:color w:val="auto"/>
        </w:rPr>
        <w:t>Порядок взаимодействия при предоставлении информации центральному депозитарию в соответствии со статьей 30.3</w:t>
      </w:r>
      <w:r w:rsidR="005E298A" w:rsidRPr="005456CB">
        <w:rPr>
          <w:rFonts w:ascii="Tahoma" w:hAnsi="Tahoma" w:cs="Tahoma"/>
          <w:color w:val="auto"/>
        </w:rPr>
        <w:t xml:space="preserve"> </w:t>
      </w:r>
      <w:bookmarkEnd w:id="402"/>
      <w:r w:rsidR="005E298A" w:rsidRPr="005456CB">
        <w:rPr>
          <w:rFonts w:ascii="Tahoma" w:hAnsi="Tahoma" w:cs="Tahoma"/>
          <w:color w:val="auto"/>
        </w:rPr>
        <w:t xml:space="preserve">Закона о </w:t>
      </w:r>
      <w:r w:rsidR="00262155" w:rsidRPr="005456CB">
        <w:rPr>
          <w:rFonts w:ascii="Tahoma" w:hAnsi="Tahoma" w:cs="Tahoma"/>
          <w:color w:val="auto"/>
        </w:rPr>
        <w:t>РЦБ</w:t>
      </w:r>
      <w:bookmarkEnd w:id="403"/>
      <w:r w:rsidR="005E298A" w:rsidRPr="005456CB">
        <w:rPr>
          <w:rFonts w:ascii="Tahoma" w:hAnsi="Tahoma" w:cs="Tahoma"/>
          <w:color w:val="auto"/>
        </w:rPr>
        <w:t xml:space="preserve"> </w:t>
      </w:r>
    </w:p>
    <w:p w14:paraId="0A7037B2" w14:textId="77777777" w:rsidR="00116BC9" w:rsidRPr="00116BC9" w:rsidRDefault="00116BC9" w:rsidP="00116BC9">
      <w:pPr>
        <w:pStyle w:val="a4"/>
        <w:widowControl w:val="0"/>
        <w:numPr>
          <w:ilvl w:val="0"/>
          <w:numId w:val="17"/>
        </w:numPr>
        <w:suppressAutoHyphens/>
        <w:spacing w:before="120"/>
        <w:ind w:left="993" w:hanging="993"/>
        <w:contextualSpacing w:val="0"/>
        <w:jc w:val="both"/>
        <w:rPr>
          <w:rFonts w:ascii="Tahoma" w:hAnsi="Tahoma" w:cs="Tahoma"/>
          <w:vanish/>
          <w:sz w:val="24"/>
          <w:szCs w:val="24"/>
          <w:lang w:eastAsia="ru-RU"/>
        </w:rPr>
      </w:pPr>
      <w:bookmarkStart w:id="404" w:name="_Ref25857454"/>
    </w:p>
    <w:p w14:paraId="6686CC88" w14:textId="77777777" w:rsidR="00116BC9" w:rsidRPr="00116BC9" w:rsidRDefault="00116BC9" w:rsidP="00116BC9">
      <w:pPr>
        <w:pStyle w:val="a4"/>
        <w:widowControl w:val="0"/>
        <w:numPr>
          <w:ilvl w:val="0"/>
          <w:numId w:val="17"/>
        </w:numPr>
        <w:suppressAutoHyphens/>
        <w:spacing w:before="120"/>
        <w:ind w:left="993" w:hanging="993"/>
        <w:contextualSpacing w:val="0"/>
        <w:jc w:val="both"/>
        <w:rPr>
          <w:rFonts w:ascii="Tahoma" w:hAnsi="Tahoma" w:cs="Tahoma"/>
          <w:vanish/>
          <w:sz w:val="24"/>
          <w:szCs w:val="24"/>
          <w:lang w:eastAsia="ru-RU"/>
        </w:rPr>
      </w:pPr>
    </w:p>
    <w:p w14:paraId="1D993AD8" w14:textId="77777777" w:rsidR="00116BC9" w:rsidRPr="00116BC9" w:rsidRDefault="00116BC9" w:rsidP="00116BC9">
      <w:pPr>
        <w:pStyle w:val="a4"/>
        <w:widowControl w:val="0"/>
        <w:numPr>
          <w:ilvl w:val="0"/>
          <w:numId w:val="17"/>
        </w:numPr>
        <w:suppressAutoHyphens/>
        <w:spacing w:before="120"/>
        <w:ind w:left="993" w:hanging="993"/>
        <w:contextualSpacing w:val="0"/>
        <w:jc w:val="both"/>
        <w:rPr>
          <w:rFonts w:ascii="Tahoma" w:hAnsi="Tahoma" w:cs="Tahoma"/>
          <w:vanish/>
          <w:sz w:val="24"/>
          <w:szCs w:val="24"/>
          <w:lang w:eastAsia="ru-RU"/>
        </w:rPr>
      </w:pPr>
    </w:p>
    <w:p w14:paraId="526CBC17" w14:textId="77777777" w:rsidR="00116BC9" w:rsidRPr="00116BC9" w:rsidRDefault="00116BC9" w:rsidP="00116BC9">
      <w:pPr>
        <w:pStyle w:val="a4"/>
        <w:widowControl w:val="0"/>
        <w:numPr>
          <w:ilvl w:val="0"/>
          <w:numId w:val="17"/>
        </w:numPr>
        <w:suppressAutoHyphens/>
        <w:spacing w:before="120"/>
        <w:ind w:left="993" w:hanging="993"/>
        <w:contextualSpacing w:val="0"/>
        <w:jc w:val="both"/>
        <w:rPr>
          <w:rFonts w:ascii="Tahoma" w:hAnsi="Tahoma" w:cs="Tahoma"/>
          <w:vanish/>
          <w:sz w:val="24"/>
          <w:szCs w:val="24"/>
          <w:lang w:eastAsia="ru-RU"/>
        </w:rPr>
      </w:pPr>
    </w:p>
    <w:p w14:paraId="1BC17B5E" w14:textId="77777777" w:rsidR="00116BC9" w:rsidRPr="00116BC9" w:rsidRDefault="00116BC9" w:rsidP="00116BC9">
      <w:pPr>
        <w:pStyle w:val="a4"/>
        <w:widowControl w:val="0"/>
        <w:numPr>
          <w:ilvl w:val="0"/>
          <w:numId w:val="17"/>
        </w:numPr>
        <w:suppressAutoHyphens/>
        <w:spacing w:before="120"/>
        <w:ind w:left="993" w:hanging="993"/>
        <w:contextualSpacing w:val="0"/>
        <w:jc w:val="both"/>
        <w:rPr>
          <w:rFonts w:ascii="Tahoma" w:hAnsi="Tahoma" w:cs="Tahoma"/>
          <w:vanish/>
          <w:sz w:val="24"/>
          <w:szCs w:val="24"/>
          <w:lang w:eastAsia="ru-RU"/>
        </w:rPr>
      </w:pPr>
    </w:p>
    <w:p w14:paraId="56A1F5F5" w14:textId="77777777" w:rsidR="00116BC9" w:rsidRPr="00116BC9" w:rsidRDefault="00116BC9" w:rsidP="00116BC9">
      <w:pPr>
        <w:pStyle w:val="a4"/>
        <w:widowControl w:val="0"/>
        <w:numPr>
          <w:ilvl w:val="0"/>
          <w:numId w:val="17"/>
        </w:numPr>
        <w:suppressAutoHyphens/>
        <w:spacing w:before="120"/>
        <w:ind w:left="993" w:hanging="993"/>
        <w:contextualSpacing w:val="0"/>
        <w:jc w:val="both"/>
        <w:rPr>
          <w:rFonts w:ascii="Tahoma" w:hAnsi="Tahoma" w:cs="Tahoma"/>
          <w:vanish/>
          <w:sz w:val="24"/>
          <w:szCs w:val="24"/>
          <w:lang w:eastAsia="ru-RU"/>
        </w:rPr>
      </w:pPr>
    </w:p>
    <w:p w14:paraId="3C701C6C" w14:textId="77777777" w:rsidR="00116BC9" w:rsidRPr="00116BC9" w:rsidRDefault="00116BC9" w:rsidP="00116BC9">
      <w:pPr>
        <w:pStyle w:val="a4"/>
        <w:widowControl w:val="0"/>
        <w:numPr>
          <w:ilvl w:val="0"/>
          <w:numId w:val="17"/>
        </w:numPr>
        <w:suppressAutoHyphens/>
        <w:spacing w:before="120"/>
        <w:ind w:left="993" w:hanging="993"/>
        <w:contextualSpacing w:val="0"/>
        <w:jc w:val="both"/>
        <w:rPr>
          <w:rFonts w:ascii="Tahoma" w:hAnsi="Tahoma" w:cs="Tahoma"/>
          <w:vanish/>
          <w:sz w:val="24"/>
          <w:szCs w:val="24"/>
          <w:lang w:eastAsia="ru-RU"/>
        </w:rPr>
      </w:pPr>
    </w:p>
    <w:p w14:paraId="3A92D31B" w14:textId="1E65A4CD" w:rsidR="00584550" w:rsidRPr="005456CB" w:rsidRDefault="00E820E1" w:rsidP="0052222A">
      <w:pPr>
        <w:pStyle w:val="33"/>
        <w:numPr>
          <w:ilvl w:val="1"/>
          <w:numId w:val="1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соответствии с настоящим разделом информацию, связанную с осуществлением прав по ценным бумагам, в НРД обязаны направлять Эмитенты, в реестрах владельцев ценных бумаг которых НРД открыт лицевой счет номинального держателя центрального депозитария или если НРД является лицом, осуществляющим обязательное централизованное хранение ценных бумаг</w:t>
      </w:r>
      <w:r w:rsidR="00FD0750" w:rsidRPr="005456CB">
        <w:rPr>
          <w:rFonts w:ascii="Tahoma" w:hAnsi="Tahoma" w:cs="Tahoma"/>
          <w:kern w:val="0"/>
          <w:lang w:eastAsia="ru-RU" w:bidi="ar-SA"/>
        </w:rPr>
        <w:t xml:space="preserve"> или централизованный учет прав на ценные бумаги</w:t>
      </w:r>
      <w:r w:rsidRPr="005456CB">
        <w:rPr>
          <w:rFonts w:ascii="Tahoma" w:hAnsi="Tahoma" w:cs="Tahoma"/>
          <w:kern w:val="0"/>
          <w:lang w:eastAsia="ru-RU" w:bidi="ar-SA"/>
        </w:rPr>
        <w:t>.</w:t>
      </w:r>
      <w:bookmarkEnd w:id="404"/>
    </w:p>
    <w:p w14:paraId="2DB97AE4" w14:textId="77777777" w:rsidR="00584550" w:rsidRPr="005456CB" w:rsidRDefault="00E820E1" w:rsidP="00116BC9">
      <w:pPr>
        <w:pStyle w:val="33"/>
        <w:numPr>
          <w:ilvl w:val="1"/>
          <w:numId w:val="1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Эмитенты, в реестрах владельцев ценных бумаг которых НРД открыт лицевой счет номинального держателя, также вправе направлять в НРД информацию в соответствии с настоящим разделом.</w:t>
      </w:r>
      <w:r w:rsidR="0049206C" w:rsidRPr="005456CB">
        <w:rPr>
          <w:rFonts w:ascii="Tahoma" w:hAnsi="Tahoma" w:cs="Tahoma"/>
          <w:kern w:val="0"/>
          <w:lang w:eastAsia="ru-RU" w:bidi="ar-SA"/>
        </w:rPr>
        <w:t xml:space="preserve"> </w:t>
      </w:r>
    </w:p>
    <w:p w14:paraId="3FAC4CA1" w14:textId="77777777" w:rsidR="00E33D6D" w:rsidRPr="005456CB" w:rsidRDefault="00E820E1" w:rsidP="00116BC9">
      <w:pPr>
        <w:pStyle w:val="33"/>
        <w:numPr>
          <w:ilvl w:val="1"/>
          <w:numId w:val="17"/>
        </w:numPr>
        <w:spacing w:before="120" w:after="200" w:line="276" w:lineRule="auto"/>
        <w:ind w:left="993" w:hanging="993"/>
        <w:jc w:val="both"/>
        <w:rPr>
          <w:rFonts w:ascii="Tahoma" w:hAnsi="Tahoma" w:cs="Tahoma"/>
          <w:kern w:val="0"/>
          <w:lang w:eastAsia="ru-RU" w:bidi="ar-SA"/>
        </w:rPr>
      </w:pPr>
      <w:bookmarkStart w:id="405" w:name="_Ref510512878"/>
      <w:r w:rsidRPr="005456CB">
        <w:rPr>
          <w:rFonts w:ascii="Tahoma" w:hAnsi="Tahoma" w:cs="Tahoma"/>
          <w:kern w:val="0"/>
          <w:lang w:eastAsia="ru-RU" w:bidi="ar-SA"/>
        </w:rPr>
        <w:t xml:space="preserve">Эмитенты вправе поручить направление информации, </w:t>
      </w:r>
      <w:r w:rsidR="00B333B9" w:rsidRPr="005456CB">
        <w:rPr>
          <w:rFonts w:ascii="Tahoma" w:hAnsi="Tahoma" w:cs="Tahoma"/>
          <w:kern w:val="0"/>
          <w:lang w:eastAsia="ru-RU" w:bidi="ar-SA"/>
        </w:rPr>
        <w:t>связанной с осуществлением прав по ценным бумагам</w:t>
      </w:r>
      <w:r w:rsidRPr="005456CB">
        <w:rPr>
          <w:rFonts w:ascii="Tahoma" w:hAnsi="Tahoma" w:cs="Tahoma"/>
          <w:kern w:val="0"/>
          <w:lang w:eastAsia="ru-RU" w:bidi="ar-SA"/>
        </w:rPr>
        <w:t xml:space="preserve">, </w:t>
      </w:r>
      <w:r w:rsidR="00B333B9" w:rsidRPr="005456CB">
        <w:rPr>
          <w:rFonts w:ascii="Tahoma" w:hAnsi="Tahoma" w:cs="Tahoma"/>
          <w:kern w:val="0"/>
          <w:lang w:eastAsia="ru-RU" w:bidi="ar-SA"/>
        </w:rPr>
        <w:t>Держателю реестра и/или Информационному агентству</w:t>
      </w:r>
      <w:r w:rsidRPr="005456CB">
        <w:rPr>
          <w:rFonts w:ascii="Tahoma" w:hAnsi="Tahoma" w:cs="Tahoma"/>
          <w:kern w:val="0"/>
          <w:lang w:eastAsia="ru-RU" w:bidi="ar-SA"/>
        </w:rPr>
        <w:t xml:space="preserve">. В случае если </w:t>
      </w:r>
      <w:r w:rsidR="00B333B9" w:rsidRPr="005456CB">
        <w:rPr>
          <w:rFonts w:ascii="Tahoma" w:hAnsi="Tahoma" w:cs="Tahoma"/>
          <w:kern w:val="0"/>
          <w:lang w:eastAsia="ru-RU" w:bidi="ar-SA"/>
        </w:rPr>
        <w:t xml:space="preserve">Держатель реестра </w:t>
      </w:r>
      <w:r w:rsidR="00FC0298" w:rsidRPr="005456CB">
        <w:rPr>
          <w:rFonts w:ascii="Tahoma" w:hAnsi="Tahoma" w:cs="Tahoma"/>
          <w:kern w:val="0"/>
          <w:lang w:eastAsia="ru-RU" w:bidi="ar-SA"/>
        </w:rPr>
        <w:t>и/или Информационное агентство</w:t>
      </w:r>
      <w:r w:rsidRPr="005456CB">
        <w:rPr>
          <w:rFonts w:ascii="Tahoma" w:hAnsi="Tahoma" w:cs="Tahoma"/>
          <w:kern w:val="0"/>
          <w:lang w:eastAsia="ru-RU" w:bidi="ar-SA"/>
        </w:rPr>
        <w:t xml:space="preserve"> действует от имени Эмитента</w:t>
      </w:r>
      <w:r w:rsidR="008839BC" w:rsidRPr="005456CB">
        <w:rPr>
          <w:rFonts w:ascii="Tahoma" w:hAnsi="Tahoma" w:cs="Tahoma"/>
          <w:kern w:val="0"/>
          <w:lang w:eastAsia="ru-RU" w:bidi="ar-SA"/>
        </w:rPr>
        <w:t xml:space="preserve"> при предоставлении </w:t>
      </w:r>
      <w:r w:rsidR="008839BC" w:rsidRPr="005456CB">
        <w:rPr>
          <w:rFonts w:ascii="Tahoma" w:hAnsi="Tahoma" w:cs="Tahoma"/>
          <w:lang w:eastAsia="ru-RU"/>
        </w:rPr>
        <w:t>информации</w:t>
      </w:r>
      <w:r w:rsidR="00225201" w:rsidRPr="005456CB">
        <w:rPr>
          <w:rFonts w:ascii="Tahoma" w:hAnsi="Tahoma" w:cs="Tahoma"/>
          <w:lang w:eastAsia="ru-RU"/>
        </w:rPr>
        <w:t>,</w:t>
      </w:r>
      <w:r w:rsidR="008839BC" w:rsidRPr="005456CB">
        <w:rPr>
          <w:rFonts w:ascii="Tahoma" w:hAnsi="Tahoma" w:cs="Tahoma"/>
          <w:lang w:eastAsia="ru-RU"/>
        </w:rPr>
        <w:t xml:space="preserve"> </w:t>
      </w:r>
      <w:r w:rsidR="00225201" w:rsidRPr="005456CB">
        <w:rPr>
          <w:rFonts w:ascii="Tahoma" w:hAnsi="Tahoma" w:cs="Tahoma"/>
          <w:kern w:val="0"/>
          <w:lang w:eastAsia="ru-RU" w:bidi="ar-SA"/>
        </w:rPr>
        <w:t>связанной с осуществлением прав по ценным бумагам</w:t>
      </w:r>
      <w:r w:rsidRPr="005456CB">
        <w:rPr>
          <w:rFonts w:ascii="Tahoma" w:hAnsi="Tahoma" w:cs="Tahoma"/>
          <w:kern w:val="0"/>
          <w:lang w:eastAsia="ru-RU" w:bidi="ar-SA"/>
        </w:rPr>
        <w:t xml:space="preserve">, </w:t>
      </w:r>
      <w:r w:rsidR="00FC0298" w:rsidRPr="005456CB">
        <w:rPr>
          <w:rFonts w:ascii="Tahoma" w:hAnsi="Tahoma" w:cs="Tahoma"/>
          <w:kern w:val="0"/>
          <w:lang w:eastAsia="ru-RU" w:bidi="ar-SA"/>
        </w:rPr>
        <w:t xml:space="preserve">такое лицо </w:t>
      </w:r>
      <w:r w:rsidRPr="005456CB">
        <w:rPr>
          <w:rFonts w:ascii="Tahoma" w:hAnsi="Tahoma" w:cs="Tahoma"/>
          <w:kern w:val="0"/>
          <w:lang w:eastAsia="ru-RU" w:bidi="ar-SA"/>
        </w:rPr>
        <w:t>обязан</w:t>
      </w:r>
      <w:r w:rsidR="00FC0298" w:rsidRPr="005456CB">
        <w:rPr>
          <w:rFonts w:ascii="Tahoma" w:hAnsi="Tahoma" w:cs="Tahoma"/>
          <w:kern w:val="0"/>
          <w:lang w:eastAsia="ru-RU" w:bidi="ar-SA"/>
        </w:rPr>
        <w:t>о</w:t>
      </w:r>
      <w:r w:rsidRPr="005456CB">
        <w:rPr>
          <w:rFonts w:ascii="Tahoma" w:hAnsi="Tahoma" w:cs="Tahoma"/>
          <w:kern w:val="0"/>
          <w:lang w:eastAsia="ru-RU" w:bidi="ar-SA"/>
        </w:rPr>
        <w:t xml:space="preserve"> получить все необходимые для этого полномочия, а также прекратить обмен </w:t>
      </w:r>
      <w:r w:rsidR="00225201" w:rsidRPr="005456CB">
        <w:rPr>
          <w:rFonts w:ascii="Tahoma" w:hAnsi="Tahoma" w:cs="Tahoma"/>
          <w:kern w:val="0"/>
          <w:lang w:eastAsia="ru-RU" w:bidi="ar-SA"/>
        </w:rPr>
        <w:t xml:space="preserve">указанной </w:t>
      </w:r>
      <w:r w:rsidRPr="005456CB">
        <w:rPr>
          <w:rFonts w:ascii="Tahoma" w:hAnsi="Tahoma" w:cs="Tahoma"/>
          <w:kern w:val="0"/>
          <w:lang w:eastAsia="ru-RU" w:bidi="ar-SA"/>
        </w:rPr>
        <w:t>информацией в случае прекращения ранее предоставленных ему полномочий.</w:t>
      </w:r>
      <w:bookmarkEnd w:id="405"/>
    </w:p>
    <w:p w14:paraId="5004811F" w14:textId="14428320" w:rsidR="00D8780C" w:rsidRPr="005456CB" w:rsidRDefault="00A455C1" w:rsidP="00DC68F5">
      <w:pPr>
        <w:pStyle w:val="33"/>
        <w:numPr>
          <w:ilvl w:val="1"/>
          <w:numId w:val="17"/>
        </w:numPr>
        <w:spacing w:before="120" w:after="200" w:line="276" w:lineRule="auto"/>
        <w:ind w:left="993" w:hanging="993"/>
        <w:jc w:val="both"/>
        <w:rPr>
          <w:rFonts w:ascii="Tahoma" w:hAnsi="Tahoma" w:cs="Tahoma"/>
          <w:kern w:val="0"/>
          <w:lang w:eastAsia="ru-RU" w:bidi="ar-SA"/>
        </w:rPr>
      </w:pPr>
      <w:bookmarkStart w:id="406" w:name="_Ref510519056"/>
      <w:bookmarkStart w:id="407" w:name="_Ref510512948"/>
      <w:r w:rsidRPr="005456CB">
        <w:rPr>
          <w:rFonts w:ascii="Tahoma" w:hAnsi="Tahoma" w:cs="Tahoma"/>
          <w:kern w:val="0"/>
          <w:lang w:eastAsia="ru-RU" w:bidi="ar-SA"/>
        </w:rPr>
        <w:t>Е</w:t>
      </w:r>
      <w:r w:rsidR="00E33D6D" w:rsidRPr="005456CB">
        <w:rPr>
          <w:rFonts w:ascii="Tahoma" w:hAnsi="Tahoma" w:cs="Tahoma"/>
          <w:kern w:val="0"/>
          <w:lang w:eastAsia="ru-RU" w:bidi="ar-SA"/>
        </w:rPr>
        <w:t xml:space="preserve">сли Держатель реестра действует от имени Эмитента при предоставлении информации, связанной с осуществлением прав по </w:t>
      </w:r>
      <w:r w:rsidR="00FD0750" w:rsidRPr="005456CB">
        <w:rPr>
          <w:rFonts w:ascii="Tahoma" w:hAnsi="Tahoma" w:cs="Tahoma"/>
          <w:kern w:val="0"/>
          <w:lang w:eastAsia="ru-RU" w:bidi="ar-SA"/>
        </w:rPr>
        <w:t>О</w:t>
      </w:r>
      <w:r w:rsidR="00E33D6D" w:rsidRPr="005456CB">
        <w:rPr>
          <w:rFonts w:ascii="Tahoma" w:hAnsi="Tahoma" w:cs="Tahoma"/>
          <w:kern w:val="0"/>
          <w:lang w:eastAsia="ru-RU" w:bidi="ar-SA"/>
        </w:rPr>
        <w:t xml:space="preserve">блигациям, </w:t>
      </w:r>
      <w:r w:rsidR="00901D24" w:rsidRPr="005456CB">
        <w:rPr>
          <w:rFonts w:ascii="Tahoma" w:hAnsi="Tahoma" w:cs="Tahoma"/>
          <w:kern w:val="0"/>
          <w:lang w:eastAsia="ru-RU" w:bidi="ar-SA"/>
        </w:rPr>
        <w:t xml:space="preserve">или если </w:t>
      </w:r>
      <w:r w:rsidR="00901D24" w:rsidRPr="005456CB">
        <w:rPr>
          <w:rFonts w:ascii="Tahoma" w:hAnsi="Tahoma" w:cs="Tahoma"/>
          <w:kern w:val="0"/>
          <w:lang w:eastAsia="ru-RU" w:bidi="ar-SA"/>
        </w:rPr>
        <w:lastRenderedPageBreak/>
        <w:t xml:space="preserve">соответствующие полномочия Держателя реестра прекращены, </w:t>
      </w:r>
      <w:r w:rsidR="00E33D6D" w:rsidRPr="005456CB">
        <w:rPr>
          <w:rFonts w:ascii="Tahoma" w:hAnsi="Tahoma" w:cs="Tahoma"/>
          <w:kern w:val="0"/>
          <w:lang w:eastAsia="ru-RU" w:bidi="ar-SA"/>
        </w:rPr>
        <w:t xml:space="preserve">Эмитент обязан предоставить в НРД </w:t>
      </w:r>
      <w:r w:rsidR="00D8780C" w:rsidRPr="005456CB">
        <w:rPr>
          <w:rFonts w:ascii="Tahoma" w:hAnsi="Tahoma" w:cs="Tahoma"/>
          <w:kern w:val="0"/>
          <w:lang w:eastAsia="ru-RU" w:bidi="ar-SA"/>
        </w:rPr>
        <w:t xml:space="preserve">уведомление </w:t>
      </w:r>
      <w:r w:rsidR="004D3F0E" w:rsidRPr="005456CB">
        <w:rPr>
          <w:rFonts w:ascii="Tahoma" w:hAnsi="Tahoma" w:cs="Tahoma"/>
          <w:kern w:val="0"/>
          <w:lang w:eastAsia="ru-RU" w:bidi="ar-SA"/>
        </w:rPr>
        <w:t xml:space="preserve">о </w:t>
      </w:r>
      <w:r w:rsidR="008D6102" w:rsidRPr="005456CB">
        <w:rPr>
          <w:rFonts w:ascii="Tahoma" w:hAnsi="Tahoma" w:cs="Tahoma"/>
          <w:kern w:val="0"/>
          <w:lang w:eastAsia="ru-RU" w:bidi="ar-SA"/>
        </w:rPr>
        <w:t>предоставлени</w:t>
      </w:r>
      <w:r w:rsidR="004D3F0E" w:rsidRPr="005456CB">
        <w:rPr>
          <w:rFonts w:ascii="Tahoma" w:hAnsi="Tahoma" w:cs="Tahoma"/>
          <w:kern w:val="0"/>
          <w:lang w:eastAsia="ru-RU" w:bidi="ar-SA"/>
        </w:rPr>
        <w:t>и</w:t>
      </w:r>
      <w:r w:rsidR="008D6102" w:rsidRPr="005456CB">
        <w:rPr>
          <w:rFonts w:ascii="Tahoma" w:hAnsi="Tahoma" w:cs="Tahoma"/>
          <w:kern w:val="0"/>
          <w:lang w:eastAsia="ru-RU" w:bidi="ar-SA"/>
        </w:rPr>
        <w:t xml:space="preserve"> </w:t>
      </w:r>
      <w:r w:rsidR="00A93C2C" w:rsidRPr="005456CB">
        <w:rPr>
          <w:rFonts w:ascii="Tahoma" w:hAnsi="Tahoma" w:cs="Tahoma"/>
          <w:kern w:val="0"/>
          <w:lang w:eastAsia="ru-RU" w:bidi="ar-SA"/>
        </w:rPr>
        <w:t xml:space="preserve">такой </w:t>
      </w:r>
      <w:r w:rsidR="008D6102" w:rsidRPr="005456CB">
        <w:rPr>
          <w:rFonts w:ascii="Tahoma" w:hAnsi="Tahoma" w:cs="Tahoma"/>
          <w:kern w:val="0"/>
          <w:lang w:eastAsia="ru-RU" w:bidi="ar-SA"/>
        </w:rPr>
        <w:t xml:space="preserve">информации </w:t>
      </w:r>
      <w:r w:rsidR="00B648F5" w:rsidRPr="005456CB">
        <w:rPr>
          <w:rFonts w:ascii="Tahoma" w:hAnsi="Tahoma" w:cs="Tahoma"/>
          <w:kern w:val="0"/>
          <w:lang w:eastAsia="ru-RU" w:bidi="ar-SA"/>
        </w:rPr>
        <w:t>в виде:</w:t>
      </w:r>
      <w:bookmarkEnd w:id="406"/>
    </w:p>
    <w:p w14:paraId="57DA6AC9" w14:textId="77777777" w:rsidR="00B648F5" w:rsidRPr="005456CB" w:rsidRDefault="00DE6EEC" w:rsidP="00DC68F5">
      <w:pPr>
        <w:pStyle w:val="33"/>
        <w:numPr>
          <w:ilvl w:val="2"/>
          <w:numId w:val="1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документа</w:t>
      </w:r>
      <w:r w:rsidR="00B648F5" w:rsidRPr="005456CB">
        <w:rPr>
          <w:rFonts w:ascii="Tahoma" w:hAnsi="Tahoma" w:cs="Tahoma"/>
          <w:kern w:val="0"/>
          <w:lang w:eastAsia="ru-RU" w:bidi="ar-SA"/>
        </w:rPr>
        <w:t xml:space="preserve"> на бумажном носителе</w:t>
      </w:r>
      <w:r w:rsidR="00A93C2C" w:rsidRPr="005456CB">
        <w:rPr>
          <w:rFonts w:ascii="Tahoma" w:hAnsi="Tahoma" w:cs="Tahoma"/>
          <w:kern w:val="0"/>
          <w:lang w:eastAsia="ru-RU" w:bidi="ar-SA"/>
        </w:rPr>
        <w:t xml:space="preserve"> по форме, предусмотренной Приложением № 4 к Правилам</w:t>
      </w:r>
      <w:r w:rsidR="00B648F5" w:rsidRPr="005456CB">
        <w:rPr>
          <w:rFonts w:ascii="Tahoma" w:hAnsi="Tahoma" w:cs="Tahoma"/>
          <w:kern w:val="0"/>
          <w:lang w:eastAsia="ru-RU" w:bidi="ar-SA"/>
        </w:rPr>
        <w:t>;</w:t>
      </w:r>
    </w:p>
    <w:p w14:paraId="713F89C4" w14:textId="77777777" w:rsidR="00DE6EEC" w:rsidRPr="005456CB" w:rsidRDefault="00DE6EEC" w:rsidP="00DC68F5">
      <w:pPr>
        <w:pStyle w:val="33"/>
        <w:numPr>
          <w:ilvl w:val="2"/>
          <w:numId w:val="1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или </w:t>
      </w:r>
      <w:r w:rsidR="00B648F5" w:rsidRPr="005456CB">
        <w:rPr>
          <w:rFonts w:ascii="Tahoma" w:hAnsi="Tahoma" w:cs="Tahoma"/>
          <w:kern w:val="0"/>
          <w:lang w:eastAsia="ru-RU" w:bidi="ar-SA"/>
        </w:rPr>
        <w:t>электронного документа в формате FREE_FORMAT_MESSAGE_V02</w:t>
      </w:r>
      <w:r w:rsidR="00227026" w:rsidRPr="005456CB">
        <w:rPr>
          <w:rFonts w:ascii="Tahoma" w:hAnsi="Tahoma" w:cs="Tahoma"/>
          <w:kern w:val="0"/>
          <w:lang w:eastAsia="ru-RU" w:bidi="ar-SA"/>
        </w:rPr>
        <w:t xml:space="preserve"> с дополнительным вложением в формате *pdf по форме, предусмотренной Приложением № 4 к Правилам</w:t>
      </w:r>
      <w:r w:rsidR="00744062" w:rsidRPr="005456CB">
        <w:rPr>
          <w:rFonts w:ascii="Tahoma" w:hAnsi="Tahoma" w:cs="Tahoma"/>
          <w:kern w:val="0"/>
          <w:lang w:eastAsia="ru-RU" w:bidi="ar-SA"/>
        </w:rPr>
        <w:t xml:space="preserve"> </w:t>
      </w:r>
      <w:r w:rsidR="00744062" w:rsidRPr="005456CB">
        <w:rPr>
          <w:rFonts w:ascii="Tahoma" w:hAnsi="Tahoma" w:cs="Tahoma"/>
          <w:lang w:eastAsia="ru-RU"/>
        </w:rPr>
        <w:t>с указанием кода получателя</w:t>
      </w:r>
      <w:r w:rsidR="00744062" w:rsidRPr="005456CB">
        <w:rPr>
          <w:rFonts w:ascii="Tahoma" w:hAnsi="Tahoma" w:cs="Tahoma"/>
          <w:kern w:val="0"/>
          <w:lang w:eastAsia="ru-RU" w:bidi="ar-SA"/>
        </w:rPr>
        <w:t xml:space="preserve"> </w:t>
      </w:r>
      <w:r w:rsidR="00744062" w:rsidRPr="005456CB">
        <w:rPr>
          <w:rFonts w:ascii="Tahoma" w:hAnsi="Tahoma" w:cs="Tahoma"/>
          <w:kern w:val="0"/>
          <w:lang w:val="en-US" w:eastAsia="ru-RU" w:bidi="ar-SA"/>
        </w:rPr>
        <w:t>NDC</w:t>
      </w:r>
      <w:r w:rsidR="00744062" w:rsidRPr="005456CB">
        <w:rPr>
          <w:rFonts w:ascii="Tahoma" w:hAnsi="Tahoma" w:cs="Tahoma"/>
          <w:kern w:val="0"/>
          <w:lang w:eastAsia="ru-RU" w:bidi="ar-SA"/>
        </w:rPr>
        <w:t>000</w:t>
      </w:r>
      <w:r w:rsidR="00744062" w:rsidRPr="005456CB">
        <w:rPr>
          <w:rFonts w:ascii="Tahoma" w:hAnsi="Tahoma" w:cs="Tahoma"/>
          <w:kern w:val="0"/>
          <w:lang w:val="en-US" w:eastAsia="ru-RU" w:bidi="ar-SA"/>
        </w:rPr>
        <w:t>IAD</w:t>
      </w:r>
      <w:r w:rsidR="00744062" w:rsidRPr="005456CB">
        <w:rPr>
          <w:rFonts w:ascii="Tahoma" w:hAnsi="Tahoma" w:cs="Tahoma"/>
          <w:kern w:val="0"/>
          <w:lang w:eastAsia="ru-RU" w:bidi="ar-SA"/>
        </w:rPr>
        <w:t>000</w:t>
      </w:r>
      <w:r w:rsidR="00003847" w:rsidRPr="005456CB">
        <w:rPr>
          <w:rFonts w:ascii="Tahoma" w:hAnsi="Tahoma" w:cs="Tahoma"/>
          <w:kern w:val="0"/>
          <w:lang w:eastAsia="ru-RU" w:bidi="ar-SA"/>
        </w:rPr>
        <w:t>;</w:t>
      </w:r>
    </w:p>
    <w:p w14:paraId="2D9521DC" w14:textId="77777777" w:rsidR="0059696D" w:rsidRPr="005456CB" w:rsidRDefault="00B648F5" w:rsidP="00DC68F5">
      <w:pPr>
        <w:pStyle w:val="33"/>
        <w:numPr>
          <w:ilvl w:val="2"/>
          <w:numId w:val="1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нетипизированного транзитного электронного документа с дополнительным вложением в формате *pdf по форме, предусмотренной Приложением № 4 к Правилам</w:t>
      </w:r>
      <w:bookmarkEnd w:id="407"/>
      <w:r w:rsidR="006B0268" w:rsidRPr="005456CB">
        <w:rPr>
          <w:rFonts w:ascii="Tahoma" w:hAnsi="Tahoma" w:cs="Tahoma"/>
          <w:lang w:eastAsia="ru-RU"/>
        </w:rPr>
        <w:t xml:space="preserve"> с указанием кода получателя</w:t>
      </w:r>
      <w:r w:rsidR="006B0268" w:rsidRPr="005456CB">
        <w:rPr>
          <w:rFonts w:ascii="Tahoma" w:hAnsi="Tahoma" w:cs="Tahoma"/>
          <w:kern w:val="0"/>
          <w:lang w:eastAsia="ru-RU" w:bidi="ar-SA"/>
        </w:rPr>
        <w:t xml:space="preserve"> </w:t>
      </w:r>
      <w:r w:rsidR="006B0268" w:rsidRPr="005456CB">
        <w:rPr>
          <w:rFonts w:ascii="Tahoma" w:hAnsi="Tahoma" w:cs="Tahoma"/>
          <w:kern w:val="0"/>
          <w:lang w:val="en-US" w:eastAsia="ru-RU" w:bidi="ar-SA"/>
        </w:rPr>
        <w:t>NDC</w:t>
      </w:r>
      <w:r w:rsidR="006B0268" w:rsidRPr="005456CB">
        <w:rPr>
          <w:rFonts w:ascii="Tahoma" w:hAnsi="Tahoma" w:cs="Tahoma"/>
          <w:kern w:val="0"/>
          <w:lang w:eastAsia="ru-RU" w:bidi="ar-SA"/>
        </w:rPr>
        <w:t>000</w:t>
      </w:r>
      <w:r w:rsidR="006B0268" w:rsidRPr="005456CB">
        <w:rPr>
          <w:rFonts w:ascii="Tahoma" w:hAnsi="Tahoma" w:cs="Tahoma"/>
          <w:kern w:val="0"/>
          <w:lang w:val="en-US" w:eastAsia="ru-RU" w:bidi="ar-SA"/>
        </w:rPr>
        <w:t>IAD</w:t>
      </w:r>
      <w:r w:rsidR="006B0268" w:rsidRPr="005456CB">
        <w:rPr>
          <w:rFonts w:ascii="Tahoma" w:hAnsi="Tahoma" w:cs="Tahoma"/>
          <w:kern w:val="0"/>
          <w:lang w:eastAsia="ru-RU" w:bidi="ar-SA"/>
        </w:rPr>
        <w:t>000</w:t>
      </w:r>
      <w:r w:rsidR="0059696D" w:rsidRPr="005456CB">
        <w:rPr>
          <w:rFonts w:ascii="Tahoma" w:hAnsi="Tahoma" w:cs="Tahoma"/>
          <w:kern w:val="0"/>
          <w:lang w:eastAsia="ru-RU" w:bidi="ar-SA"/>
        </w:rPr>
        <w:t>;</w:t>
      </w:r>
    </w:p>
    <w:p w14:paraId="4D40BFED" w14:textId="77777777" w:rsidR="00A96537" w:rsidRPr="005456CB" w:rsidRDefault="0059696D" w:rsidP="00DC68F5">
      <w:pPr>
        <w:pStyle w:val="33"/>
        <w:numPr>
          <w:ilvl w:val="2"/>
          <w:numId w:val="1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или </w:t>
      </w:r>
      <w:r w:rsidR="00047DDE" w:rsidRPr="005456CB">
        <w:rPr>
          <w:rFonts w:ascii="Tahoma" w:hAnsi="Tahoma" w:cs="Tahoma"/>
          <w:kern w:val="0"/>
          <w:lang w:eastAsia="ru-RU" w:bidi="ar-SA"/>
        </w:rPr>
        <w:t>С</w:t>
      </w:r>
      <w:r w:rsidRPr="005456CB">
        <w:rPr>
          <w:rFonts w:ascii="Tahoma" w:hAnsi="Tahoma" w:cs="Tahoma"/>
          <w:kern w:val="0"/>
          <w:lang w:eastAsia="ru-RU" w:bidi="ar-SA"/>
        </w:rPr>
        <w:t>ообщения для передачи нетипизированного документа (</w:t>
      </w:r>
      <w:r w:rsidRPr="005456CB">
        <w:rPr>
          <w:rFonts w:ascii="Tahoma" w:hAnsi="Tahoma" w:cs="Tahoma"/>
          <w:kern w:val="0"/>
          <w:lang w:val="en-US" w:eastAsia="ru-RU" w:bidi="ar-SA"/>
        </w:rPr>
        <w:t>CANA</w:t>
      </w:r>
      <w:r w:rsidRPr="005456CB">
        <w:rPr>
          <w:rFonts w:ascii="Tahoma" w:hAnsi="Tahoma" w:cs="Tahoma"/>
          <w:kern w:val="0"/>
          <w:lang w:eastAsia="ru-RU" w:bidi="ar-SA"/>
        </w:rPr>
        <w:t>) с дополнительным вложением в формате *pdf по форме, предусмотренной Приложением № 4 к Правилам</w:t>
      </w:r>
      <w:r w:rsidR="00003847" w:rsidRPr="005456CB">
        <w:rPr>
          <w:rFonts w:ascii="Tahoma" w:hAnsi="Tahoma" w:cs="Tahoma"/>
          <w:kern w:val="0"/>
          <w:lang w:eastAsia="ru-RU" w:bidi="ar-SA"/>
        </w:rPr>
        <w:t xml:space="preserve">. </w:t>
      </w:r>
      <w:r w:rsidR="005F6352" w:rsidRPr="005456CB">
        <w:rPr>
          <w:rFonts w:ascii="Tahoma" w:hAnsi="Tahoma" w:cs="Tahoma"/>
          <w:kern w:val="0"/>
          <w:lang w:eastAsia="ru-RU" w:bidi="ar-SA"/>
        </w:rPr>
        <w:t xml:space="preserve"> </w:t>
      </w:r>
    </w:p>
    <w:p w14:paraId="480FBA1E" w14:textId="77777777" w:rsidR="00693AF5" w:rsidRPr="005456CB" w:rsidRDefault="001C65D4" w:rsidP="00DC68F5">
      <w:pPr>
        <w:pStyle w:val="33"/>
        <w:numPr>
          <w:ilvl w:val="1"/>
          <w:numId w:val="17"/>
        </w:numPr>
        <w:spacing w:before="120" w:after="200" w:line="276" w:lineRule="auto"/>
        <w:ind w:left="993" w:hanging="993"/>
        <w:jc w:val="both"/>
        <w:rPr>
          <w:rFonts w:ascii="Tahoma" w:hAnsi="Tahoma" w:cs="Tahoma"/>
          <w:kern w:val="0"/>
          <w:lang w:eastAsia="ru-RU" w:bidi="ar-SA"/>
        </w:rPr>
      </w:pPr>
      <w:bookmarkStart w:id="408" w:name="_Ref522014307"/>
      <w:r w:rsidRPr="005456CB">
        <w:rPr>
          <w:rFonts w:ascii="Tahoma" w:hAnsi="Tahoma" w:cs="Tahoma"/>
          <w:kern w:val="0"/>
          <w:lang w:eastAsia="ru-RU" w:bidi="ar-SA"/>
        </w:rPr>
        <w:t xml:space="preserve">Информация, связанная с осуществлением прав по ценным бумагам, </w:t>
      </w:r>
      <w:r w:rsidR="00D11B58" w:rsidRPr="005456CB">
        <w:rPr>
          <w:rFonts w:ascii="Tahoma" w:hAnsi="Tahoma" w:cs="Tahoma"/>
          <w:kern w:val="0"/>
          <w:lang w:eastAsia="ru-RU" w:bidi="ar-SA"/>
        </w:rPr>
        <w:t xml:space="preserve">направляется </w:t>
      </w:r>
      <w:r w:rsidRPr="005456CB">
        <w:rPr>
          <w:rFonts w:ascii="Tahoma" w:hAnsi="Tahoma" w:cs="Tahoma"/>
          <w:kern w:val="0"/>
          <w:lang w:eastAsia="ru-RU" w:bidi="ar-SA"/>
        </w:rPr>
        <w:t>Эмитент</w:t>
      </w:r>
      <w:r w:rsidR="00D11B58" w:rsidRPr="005456CB">
        <w:rPr>
          <w:rFonts w:ascii="Tahoma" w:hAnsi="Tahoma" w:cs="Tahoma"/>
          <w:kern w:val="0"/>
          <w:lang w:eastAsia="ru-RU" w:bidi="ar-SA"/>
        </w:rPr>
        <w:t>ом</w:t>
      </w:r>
      <w:r w:rsidRPr="005456CB">
        <w:rPr>
          <w:rFonts w:ascii="Tahoma" w:hAnsi="Tahoma" w:cs="Tahoma"/>
          <w:kern w:val="0"/>
          <w:lang w:eastAsia="ru-RU" w:bidi="ar-SA"/>
        </w:rPr>
        <w:t xml:space="preserve"> и/или Держател</w:t>
      </w:r>
      <w:r w:rsidR="00920104" w:rsidRPr="005456CB">
        <w:rPr>
          <w:rFonts w:ascii="Tahoma" w:hAnsi="Tahoma" w:cs="Tahoma"/>
          <w:kern w:val="0"/>
          <w:lang w:eastAsia="ru-RU" w:bidi="ar-SA"/>
        </w:rPr>
        <w:t>ем</w:t>
      </w:r>
      <w:r w:rsidRPr="005456CB">
        <w:rPr>
          <w:rFonts w:ascii="Tahoma" w:hAnsi="Tahoma" w:cs="Tahoma"/>
          <w:kern w:val="0"/>
          <w:lang w:eastAsia="ru-RU" w:bidi="ar-SA"/>
        </w:rPr>
        <w:t xml:space="preserve"> реестра </w:t>
      </w:r>
      <w:r w:rsidR="00D11B58" w:rsidRPr="005456CB">
        <w:rPr>
          <w:rFonts w:ascii="Tahoma" w:hAnsi="Tahoma" w:cs="Tahoma"/>
          <w:kern w:val="0"/>
          <w:lang w:eastAsia="ru-RU" w:bidi="ar-SA"/>
        </w:rPr>
        <w:t>с</w:t>
      </w:r>
      <w:r w:rsidRPr="005456CB">
        <w:rPr>
          <w:rFonts w:ascii="Tahoma" w:hAnsi="Tahoma" w:cs="Tahoma"/>
          <w:kern w:val="0"/>
          <w:lang w:eastAsia="ru-RU" w:bidi="ar-SA"/>
        </w:rPr>
        <w:t xml:space="preserve"> указани</w:t>
      </w:r>
      <w:r w:rsidR="007B17B7" w:rsidRPr="005456CB">
        <w:rPr>
          <w:rFonts w:ascii="Tahoma" w:hAnsi="Tahoma" w:cs="Tahoma"/>
          <w:kern w:val="0"/>
          <w:lang w:eastAsia="ru-RU" w:bidi="ar-SA"/>
        </w:rPr>
        <w:t>е</w:t>
      </w:r>
      <w:r w:rsidR="00D11B58" w:rsidRPr="005456CB">
        <w:rPr>
          <w:rFonts w:ascii="Tahoma" w:hAnsi="Tahoma" w:cs="Tahoma"/>
          <w:kern w:val="0"/>
          <w:lang w:eastAsia="ru-RU" w:bidi="ar-SA"/>
        </w:rPr>
        <w:t>м</w:t>
      </w:r>
      <w:r w:rsidRPr="005456CB">
        <w:rPr>
          <w:rFonts w:ascii="Tahoma" w:hAnsi="Tahoma" w:cs="Tahoma"/>
          <w:kern w:val="0"/>
          <w:lang w:eastAsia="ru-RU" w:bidi="ar-SA"/>
        </w:rPr>
        <w:t xml:space="preserve"> </w:t>
      </w:r>
      <w:r w:rsidR="00192A07" w:rsidRPr="005456CB">
        <w:rPr>
          <w:rFonts w:ascii="Tahoma" w:hAnsi="Tahoma" w:cs="Tahoma"/>
          <w:kern w:val="0"/>
          <w:lang w:eastAsia="ru-RU" w:bidi="ar-SA"/>
        </w:rPr>
        <w:t xml:space="preserve">кода пункта </w:t>
      </w:r>
      <w:r w:rsidR="006D3A0D" w:rsidRPr="005456CB">
        <w:rPr>
          <w:rFonts w:ascii="Tahoma" w:hAnsi="Tahoma" w:cs="Tahoma"/>
          <w:kern w:val="0"/>
          <w:lang w:eastAsia="ru-RU" w:bidi="ar-SA"/>
        </w:rPr>
        <w:t xml:space="preserve">(при направлении </w:t>
      </w:r>
      <w:r w:rsidR="00192A07" w:rsidRPr="005456CB">
        <w:rPr>
          <w:rFonts w:ascii="Tahoma" w:hAnsi="Tahoma" w:cs="Tahoma"/>
          <w:kern w:val="0"/>
          <w:lang w:eastAsia="ru-RU" w:bidi="ar-SA"/>
        </w:rPr>
        <w:t>Документа ISO 20022</w:t>
      </w:r>
      <w:r w:rsidR="006D3A0D" w:rsidRPr="005456CB">
        <w:rPr>
          <w:rFonts w:ascii="Tahoma" w:hAnsi="Tahoma" w:cs="Tahoma"/>
          <w:kern w:val="0"/>
          <w:lang w:eastAsia="ru-RU" w:bidi="ar-SA"/>
        </w:rPr>
        <w:t>)</w:t>
      </w:r>
      <w:r w:rsidR="00192A07" w:rsidRPr="005456CB">
        <w:rPr>
          <w:rFonts w:ascii="Tahoma" w:hAnsi="Tahoma" w:cs="Tahoma"/>
          <w:kern w:val="0"/>
          <w:lang w:eastAsia="ru-RU" w:bidi="ar-SA"/>
        </w:rPr>
        <w:t xml:space="preserve"> или </w:t>
      </w:r>
      <w:r w:rsidR="006D3A0D" w:rsidRPr="005456CB">
        <w:rPr>
          <w:rFonts w:ascii="Tahoma" w:hAnsi="Tahoma" w:cs="Tahoma"/>
          <w:kern w:val="0"/>
          <w:lang w:eastAsia="ru-RU" w:bidi="ar-SA"/>
        </w:rPr>
        <w:t xml:space="preserve">номера </w:t>
      </w:r>
      <w:r w:rsidR="00192A07" w:rsidRPr="005456CB">
        <w:rPr>
          <w:rFonts w:ascii="Tahoma" w:hAnsi="Tahoma" w:cs="Tahoma"/>
          <w:kern w:val="0"/>
          <w:lang w:eastAsia="ru-RU" w:bidi="ar-SA"/>
        </w:rPr>
        <w:t xml:space="preserve">пункта </w:t>
      </w:r>
      <w:r w:rsidR="006D3A0D" w:rsidRPr="005456CB">
        <w:rPr>
          <w:rFonts w:ascii="Tahoma" w:hAnsi="Tahoma" w:cs="Tahoma"/>
          <w:kern w:val="0"/>
          <w:lang w:eastAsia="ru-RU" w:bidi="ar-SA"/>
        </w:rPr>
        <w:t>(</w:t>
      </w:r>
      <w:r w:rsidR="00192A07" w:rsidRPr="005456CB">
        <w:rPr>
          <w:rFonts w:ascii="Tahoma" w:hAnsi="Tahoma" w:cs="Tahoma"/>
          <w:kern w:val="0"/>
          <w:lang w:eastAsia="ru-RU" w:bidi="ar-SA"/>
        </w:rPr>
        <w:t xml:space="preserve">в дополнительном вложении </w:t>
      </w:r>
      <w:r w:rsidR="006D3A0D" w:rsidRPr="005456CB">
        <w:rPr>
          <w:rFonts w:ascii="Tahoma" w:hAnsi="Tahoma" w:cs="Tahoma"/>
          <w:kern w:val="0"/>
          <w:lang w:eastAsia="ru-RU" w:bidi="ar-SA"/>
        </w:rPr>
        <w:t>при направлении</w:t>
      </w:r>
      <w:r w:rsidR="00192A07" w:rsidRPr="005456CB">
        <w:rPr>
          <w:rFonts w:ascii="Tahoma" w:hAnsi="Tahoma" w:cs="Tahoma"/>
          <w:kern w:val="0"/>
          <w:lang w:eastAsia="ru-RU" w:bidi="ar-SA"/>
        </w:rPr>
        <w:t xml:space="preserve"> документ</w:t>
      </w:r>
      <w:r w:rsidR="006D3A0D" w:rsidRPr="005456CB">
        <w:rPr>
          <w:rFonts w:ascii="Tahoma" w:hAnsi="Tahoma" w:cs="Tahoma"/>
          <w:kern w:val="0"/>
          <w:lang w:eastAsia="ru-RU" w:bidi="ar-SA"/>
        </w:rPr>
        <w:t>а</w:t>
      </w:r>
      <w:r w:rsidR="00192A07" w:rsidRPr="005456CB">
        <w:rPr>
          <w:rFonts w:ascii="Tahoma" w:hAnsi="Tahoma" w:cs="Tahoma"/>
          <w:kern w:val="0"/>
          <w:lang w:eastAsia="ru-RU" w:bidi="ar-SA"/>
        </w:rPr>
        <w:t>, не являюще</w:t>
      </w:r>
      <w:r w:rsidR="006D3A0D" w:rsidRPr="005456CB">
        <w:rPr>
          <w:rFonts w:ascii="Tahoma" w:hAnsi="Tahoma" w:cs="Tahoma"/>
          <w:kern w:val="0"/>
          <w:lang w:eastAsia="ru-RU" w:bidi="ar-SA"/>
        </w:rPr>
        <w:t xml:space="preserve">гося </w:t>
      </w:r>
      <w:r w:rsidR="00192A07" w:rsidRPr="005456CB">
        <w:rPr>
          <w:rFonts w:ascii="Tahoma" w:hAnsi="Tahoma" w:cs="Tahoma"/>
          <w:kern w:val="0"/>
          <w:lang w:eastAsia="ru-RU" w:bidi="ar-SA"/>
        </w:rPr>
        <w:t>Документом ISO 20022</w:t>
      </w:r>
      <w:r w:rsidR="006D3A0D" w:rsidRPr="005456CB">
        <w:rPr>
          <w:rFonts w:ascii="Tahoma" w:hAnsi="Tahoma" w:cs="Tahoma"/>
          <w:kern w:val="0"/>
          <w:lang w:eastAsia="ru-RU" w:bidi="ar-SA"/>
        </w:rPr>
        <w:t xml:space="preserve">) </w:t>
      </w:r>
      <w:r w:rsidR="00B85837" w:rsidRPr="005456CB">
        <w:rPr>
          <w:rFonts w:ascii="Tahoma" w:hAnsi="Tahoma" w:cs="Tahoma"/>
          <w:kern w:val="0"/>
          <w:lang w:eastAsia="ru-RU" w:bidi="ar-SA"/>
        </w:rPr>
        <w:t xml:space="preserve">Положения № 546-П, </w:t>
      </w:r>
      <w:r w:rsidR="006D3A0D" w:rsidRPr="005456CB">
        <w:rPr>
          <w:rFonts w:ascii="Tahoma" w:hAnsi="Tahoma" w:cs="Tahoma"/>
          <w:kern w:val="0"/>
          <w:lang w:eastAsia="ru-RU" w:bidi="ar-SA"/>
        </w:rPr>
        <w:t>на основании которого направляется информация</w:t>
      </w:r>
      <w:r w:rsidRPr="005456CB">
        <w:rPr>
          <w:rFonts w:ascii="Tahoma" w:hAnsi="Tahoma" w:cs="Tahoma"/>
          <w:kern w:val="0"/>
          <w:lang w:eastAsia="ru-RU" w:bidi="ar-SA"/>
        </w:rPr>
        <w:t>.</w:t>
      </w:r>
      <w:bookmarkEnd w:id="408"/>
      <w:r w:rsidRPr="005456CB">
        <w:rPr>
          <w:rFonts w:ascii="Tahoma" w:hAnsi="Tahoma" w:cs="Tahoma"/>
          <w:kern w:val="0"/>
          <w:lang w:eastAsia="ru-RU" w:bidi="ar-SA"/>
        </w:rPr>
        <w:t xml:space="preserve">  </w:t>
      </w:r>
      <w:r w:rsidR="00693AF5" w:rsidRPr="005456CB">
        <w:rPr>
          <w:rFonts w:ascii="Tahoma" w:hAnsi="Tahoma" w:cs="Tahoma"/>
          <w:kern w:val="0"/>
          <w:lang w:eastAsia="ru-RU" w:bidi="ar-SA"/>
        </w:rPr>
        <w:t xml:space="preserve"> </w:t>
      </w:r>
    </w:p>
    <w:p w14:paraId="1E63F4A1" w14:textId="77777777" w:rsidR="001C65D4" w:rsidRPr="005456CB" w:rsidRDefault="00215E1B" w:rsidP="00DC68F5">
      <w:pPr>
        <w:pStyle w:val="33"/>
        <w:numPr>
          <w:ilvl w:val="1"/>
          <w:numId w:val="17"/>
        </w:numPr>
        <w:spacing w:before="120" w:after="200" w:line="276" w:lineRule="auto"/>
        <w:ind w:left="993" w:hanging="993"/>
        <w:jc w:val="both"/>
        <w:rPr>
          <w:rFonts w:ascii="Tahoma" w:hAnsi="Tahoma" w:cs="Tahoma"/>
          <w:kern w:val="0"/>
          <w:lang w:eastAsia="ru-RU" w:bidi="ar-SA"/>
        </w:rPr>
      </w:pPr>
      <w:bookmarkStart w:id="409" w:name="_Ref522014329"/>
      <w:r w:rsidRPr="005456CB">
        <w:rPr>
          <w:rFonts w:ascii="Tahoma" w:hAnsi="Tahoma" w:cs="Tahoma"/>
          <w:kern w:val="0"/>
          <w:lang w:eastAsia="ru-RU" w:bidi="ar-SA"/>
        </w:rPr>
        <w:t xml:space="preserve">Информация, связанная с осуществлением прав по ценным бумагам, </w:t>
      </w:r>
      <w:r w:rsidR="00D11B58" w:rsidRPr="005456CB">
        <w:rPr>
          <w:rFonts w:ascii="Tahoma" w:hAnsi="Tahoma" w:cs="Tahoma"/>
          <w:kern w:val="0"/>
          <w:lang w:eastAsia="ru-RU" w:bidi="ar-SA"/>
        </w:rPr>
        <w:t>направляется</w:t>
      </w:r>
      <w:r w:rsidRPr="005456CB">
        <w:rPr>
          <w:rFonts w:ascii="Tahoma" w:hAnsi="Tahoma" w:cs="Tahoma"/>
          <w:kern w:val="0"/>
          <w:lang w:eastAsia="ru-RU" w:bidi="ar-SA"/>
        </w:rPr>
        <w:t xml:space="preserve"> Информационн</w:t>
      </w:r>
      <w:r w:rsidR="00D11B58" w:rsidRPr="005456CB">
        <w:rPr>
          <w:rFonts w:ascii="Tahoma" w:hAnsi="Tahoma" w:cs="Tahoma"/>
          <w:kern w:val="0"/>
          <w:lang w:eastAsia="ru-RU" w:bidi="ar-SA"/>
        </w:rPr>
        <w:t>ым</w:t>
      </w:r>
      <w:r w:rsidRPr="005456CB">
        <w:rPr>
          <w:rFonts w:ascii="Tahoma" w:hAnsi="Tahoma" w:cs="Tahoma"/>
          <w:kern w:val="0"/>
          <w:lang w:eastAsia="ru-RU" w:bidi="ar-SA"/>
        </w:rPr>
        <w:t xml:space="preserve"> агентств</w:t>
      </w:r>
      <w:r w:rsidR="00D11B58" w:rsidRPr="005456CB">
        <w:rPr>
          <w:rFonts w:ascii="Tahoma" w:hAnsi="Tahoma" w:cs="Tahoma"/>
          <w:kern w:val="0"/>
          <w:lang w:eastAsia="ru-RU" w:bidi="ar-SA"/>
        </w:rPr>
        <w:t>ом</w:t>
      </w:r>
      <w:r w:rsidRPr="005456CB">
        <w:rPr>
          <w:rFonts w:ascii="Tahoma" w:eastAsiaTheme="minorHAnsi" w:hAnsi="Tahoma" w:cs="Tahoma"/>
        </w:rPr>
        <w:t xml:space="preserve"> </w:t>
      </w:r>
      <w:r w:rsidR="00D11B58" w:rsidRPr="005456CB">
        <w:rPr>
          <w:rFonts w:ascii="Tahoma" w:hAnsi="Tahoma" w:cs="Tahoma"/>
          <w:kern w:val="0"/>
          <w:lang w:eastAsia="ru-RU" w:bidi="ar-SA"/>
        </w:rPr>
        <w:t xml:space="preserve">с </w:t>
      </w:r>
      <w:r w:rsidR="006072E0" w:rsidRPr="005456CB">
        <w:rPr>
          <w:rFonts w:ascii="Tahoma" w:hAnsi="Tahoma" w:cs="Tahoma"/>
          <w:kern w:val="0"/>
          <w:lang w:eastAsia="ru-RU" w:bidi="ar-SA"/>
        </w:rPr>
        <w:t>указание</w:t>
      </w:r>
      <w:r w:rsidR="00D11B58" w:rsidRPr="005456CB">
        <w:rPr>
          <w:rFonts w:ascii="Tahoma" w:hAnsi="Tahoma" w:cs="Tahoma"/>
          <w:kern w:val="0"/>
          <w:lang w:eastAsia="ru-RU" w:bidi="ar-SA"/>
        </w:rPr>
        <w:t>м</w:t>
      </w:r>
      <w:r w:rsidR="006072E0" w:rsidRPr="005456CB">
        <w:rPr>
          <w:rFonts w:ascii="Tahoma" w:hAnsi="Tahoma" w:cs="Tahoma"/>
          <w:kern w:val="0"/>
          <w:lang w:eastAsia="ru-RU" w:bidi="ar-SA"/>
        </w:rPr>
        <w:t xml:space="preserve"> </w:t>
      </w:r>
      <w:r w:rsidR="006A5E71" w:rsidRPr="005456CB">
        <w:rPr>
          <w:rFonts w:ascii="Tahoma" w:hAnsi="Tahoma" w:cs="Tahoma"/>
          <w:kern w:val="0"/>
          <w:lang w:eastAsia="ru-RU" w:bidi="ar-SA"/>
        </w:rPr>
        <w:t>кода пункта Положения № 546-П</w:t>
      </w:r>
      <w:r w:rsidR="00DF49FD" w:rsidRPr="005456CB">
        <w:rPr>
          <w:rFonts w:ascii="Tahoma" w:hAnsi="Tahoma" w:cs="Tahoma"/>
          <w:kern w:val="0"/>
          <w:lang w:eastAsia="ru-RU" w:bidi="ar-SA"/>
        </w:rPr>
        <w:t>, на основании которого направляется информация,</w:t>
      </w:r>
      <w:r w:rsidR="006A5E71" w:rsidRPr="005456CB">
        <w:rPr>
          <w:rFonts w:ascii="Tahoma" w:hAnsi="Tahoma" w:cs="Tahoma"/>
          <w:kern w:val="0"/>
          <w:lang w:eastAsia="ru-RU" w:bidi="ar-SA"/>
        </w:rPr>
        <w:t xml:space="preserve"> </w:t>
      </w:r>
      <w:r w:rsidR="006072E0" w:rsidRPr="005456CB">
        <w:rPr>
          <w:rFonts w:ascii="Tahoma" w:hAnsi="Tahoma" w:cs="Tahoma"/>
          <w:kern w:val="0"/>
          <w:lang w:eastAsia="ru-RU" w:bidi="ar-SA"/>
        </w:rPr>
        <w:t xml:space="preserve">в соответствующем поле </w:t>
      </w:r>
      <w:r w:rsidR="006A5E71" w:rsidRPr="005456CB">
        <w:rPr>
          <w:rFonts w:ascii="Tahoma" w:hAnsi="Tahoma" w:cs="Tahoma"/>
          <w:kern w:val="0"/>
          <w:lang w:eastAsia="ru-RU" w:bidi="ar-SA"/>
        </w:rPr>
        <w:t>Документа ISO 20022</w:t>
      </w:r>
      <w:r w:rsidRPr="005456CB">
        <w:rPr>
          <w:rFonts w:ascii="Tahoma" w:hAnsi="Tahoma" w:cs="Tahoma"/>
          <w:kern w:val="0"/>
          <w:lang w:eastAsia="ru-RU" w:bidi="ar-SA"/>
        </w:rPr>
        <w:t xml:space="preserve">.   </w:t>
      </w:r>
      <w:bookmarkEnd w:id="409"/>
    </w:p>
    <w:p w14:paraId="7BAC9542" w14:textId="4A74C6C3" w:rsidR="00101B4D" w:rsidRPr="005456CB" w:rsidRDefault="00E820E1" w:rsidP="00DC68F5">
      <w:pPr>
        <w:pStyle w:val="33"/>
        <w:numPr>
          <w:ilvl w:val="1"/>
          <w:numId w:val="17"/>
        </w:numPr>
        <w:spacing w:before="120" w:after="200" w:line="276" w:lineRule="auto"/>
        <w:ind w:left="993" w:hanging="993"/>
        <w:jc w:val="both"/>
        <w:rPr>
          <w:rFonts w:ascii="Tahoma" w:hAnsi="Tahoma" w:cs="Tahoma"/>
          <w:kern w:val="0"/>
          <w:lang w:eastAsia="ru-RU" w:bidi="ar-SA"/>
        </w:rPr>
      </w:pPr>
      <w:bookmarkStart w:id="410" w:name="_Ref522014349"/>
      <w:r w:rsidRPr="005456CB">
        <w:rPr>
          <w:rFonts w:ascii="Tahoma" w:hAnsi="Tahoma" w:cs="Tahoma"/>
          <w:kern w:val="0"/>
          <w:lang w:eastAsia="ru-RU" w:bidi="ar-SA"/>
        </w:rPr>
        <w:t xml:space="preserve">Информация, связанная с осуществлением прав по </w:t>
      </w:r>
      <w:r w:rsidR="00F02ACA" w:rsidRPr="005456CB">
        <w:rPr>
          <w:rFonts w:ascii="Tahoma" w:hAnsi="Tahoma" w:cs="Tahoma"/>
          <w:kern w:val="0"/>
          <w:lang w:eastAsia="ru-RU" w:bidi="ar-SA"/>
        </w:rPr>
        <w:t xml:space="preserve">акциям и </w:t>
      </w:r>
      <w:r w:rsidR="005540B9" w:rsidRPr="005456CB">
        <w:rPr>
          <w:rFonts w:ascii="Tahoma" w:hAnsi="Tahoma" w:cs="Tahoma"/>
          <w:kern w:val="0"/>
          <w:lang w:eastAsia="ru-RU" w:bidi="ar-SA"/>
        </w:rPr>
        <w:t>О</w:t>
      </w:r>
      <w:r w:rsidR="00F02ACA" w:rsidRPr="005456CB">
        <w:rPr>
          <w:rFonts w:ascii="Tahoma" w:hAnsi="Tahoma" w:cs="Tahoma"/>
          <w:kern w:val="0"/>
          <w:lang w:eastAsia="ru-RU" w:bidi="ar-SA"/>
        </w:rPr>
        <w:t>блигациям</w:t>
      </w:r>
      <w:r w:rsidR="00FD0750" w:rsidRPr="005456CB">
        <w:rPr>
          <w:rFonts w:ascii="Tahoma" w:hAnsi="Tahoma" w:cs="Tahoma"/>
          <w:kern w:val="0"/>
          <w:lang w:eastAsia="ru-RU" w:bidi="ar-SA"/>
        </w:rPr>
        <w:t xml:space="preserve"> с учетом прав в реестре</w:t>
      </w:r>
      <w:r w:rsidRPr="005456CB">
        <w:rPr>
          <w:rFonts w:ascii="Tahoma" w:hAnsi="Tahoma" w:cs="Tahoma"/>
          <w:kern w:val="0"/>
          <w:lang w:eastAsia="ru-RU" w:bidi="ar-SA"/>
        </w:rPr>
        <w:t xml:space="preserve">, полученная НРД от </w:t>
      </w:r>
      <w:r w:rsidR="001C65D4" w:rsidRPr="005456CB">
        <w:rPr>
          <w:rFonts w:ascii="Tahoma" w:hAnsi="Tahoma" w:cs="Tahoma"/>
          <w:kern w:val="0"/>
          <w:lang w:eastAsia="ru-RU" w:bidi="ar-SA"/>
        </w:rPr>
        <w:t xml:space="preserve">Держателя реестра </w:t>
      </w:r>
      <w:r w:rsidRPr="005456CB">
        <w:rPr>
          <w:rFonts w:ascii="Tahoma" w:hAnsi="Tahoma" w:cs="Tahoma"/>
          <w:kern w:val="0"/>
          <w:lang w:eastAsia="ru-RU" w:bidi="ar-SA"/>
        </w:rPr>
        <w:t xml:space="preserve">в соответствии с Правилами в рамках проведения корпоративных действий и соблюдения статьи 8.9 </w:t>
      </w:r>
      <w:r w:rsidR="005E298A" w:rsidRPr="005456CB">
        <w:rPr>
          <w:rFonts w:ascii="Tahoma" w:hAnsi="Tahoma" w:cs="Tahoma"/>
          <w:kern w:val="0"/>
          <w:lang w:eastAsia="ru-RU" w:bidi="ar-SA"/>
        </w:rPr>
        <w:t xml:space="preserve">Закона о </w:t>
      </w:r>
      <w:r w:rsidR="00262155" w:rsidRPr="005456CB">
        <w:rPr>
          <w:rFonts w:ascii="Tahoma" w:hAnsi="Tahoma" w:cs="Tahoma"/>
          <w:kern w:val="0"/>
          <w:lang w:eastAsia="ru-RU" w:bidi="ar-SA"/>
        </w:rPr>
        <w:t>РЦБ</w:t>
      </w:r>
      <w:r w:rsidRPr="005456CB">
        <w:rPr>
          <w:rFonts w:ascii="Tahoma" w:hAnsi="Tahoma" w:cs="Tahoma"/>
          <w:kern w:val="0"/>
          <w:lang w:eastAsia="ru-RU" w:bidi="ar-SA"/>
        </w:rPr>
        <w:t>, также учитывается</w:t>
      </w:r>
      <w:r w:rsidR="007B418D" w:rsidRPr="005456CB">
        <w:rPr>
          <w:rFonts w:ascii="Tahoma" w:hAnsi="Tahoma" w:cs="Tahoma"/>
          <w:kern w:val="0"/>
          <w:lang w:eastAsia="ru-RU" w:bidi="ar-SA"/>
        </w:rPr>
        <w:t xml:space="preserve"> (раскрывается)</w:t>
      </w:r>
      <w:r w:rsidRPr="005456CB">
        <w:rPr>
          <w:rFonts w:ascii="Tahoma" w:hAnsi="Tahoma" w:cs="Tahoma"/>
          <w:kern w:val="0"/>
          <w:lang w:eastAsia="ru-RU" w:bidi="ar-SA"/>
        </w:rPr>
        <w:t xml:space="preserve"> как информация, предоставленная в соответствии со статьей 30.3 </w:t>
      </w:r>
      <w:r w:rsidR="005E298A" w:rsidRPr="005456CB">
        <w:rPr>
          <w:rFonts w:ascii="Tahoma" w:hAnsi="Tahoma" w:cs="Tahoma"/>
          <w:kern w:val="0"/>
          <w:lang w:eastAsia="ru-RU" w:bidi="ar-SA"/>
        </w:rPr>
        <w:t xml:space="preserve">Закона о </w:t>
      </w:r>
      <w:r w:rsidR="00262155" w:rsidRPr="005456CB">
        <w:rPr>
          <w:rFonts w:ascii="Tahoma" w:hAnsi="Tahoma" w:cs="Tahoma"/>
          <w:kern w:val="0"/>
          <w:lang w:eastAsia="ru-RU" w:bidi="ar-SA"/>
        </w:rPr>
        <w:t>РЦБ</w:t>
      </w:r>
      <w:r w:rsidR="000A50C0" w:rsidRPr="005456CB">
        <w:rPr>
          <w:rFonts w:ascii="Tahoma" w:hAnsi="Tahoma" w:cs="Tahoma"/>
          <w:kern w:val="0"/>
          <w:lang w:eastAsia="ru-RU" w:bidi="ar-SA"/>
        </w:rPr>
        <w:t xml:space="preserve">, </w:t>
      </w:r>
      <w:r w:rsidR="00101B4D" w:rsidRPr="005456CB">
        <w:rPr>
          <w:rFonts w:ascii="Tahoma" w:hAnsi="Tahoma" w:cs="Tahoma"/>
          <w:kern w:val="0"/>
          <w:lang w:eastAsia="ru-RU" w:bidi="ar-SA"/>
        </w:rPr>
        <w:t xml:space="preserve">при условии </w:t>
      </w:r>
      <w:r w:rsidR="00DF49FD" w:rsidRPr="005456CB">
        <w:rPr>
          <w:rFonts w:ascii="Tahoma" w:hAnsi="Tahoma" w:cs="Tahoma"/>
          <w:kern w:val="0"/>
          <w:lang w:eastAsia="ru-RU" w:bidi="ar-SA"/>
        </w:rPr>
        <w:t>указания кода пункта (при направлении Документа ISO 20022) или номера пункта (в дополнительном вложении при направлении документа, не являющегося  Документом ISO 20022) Положения № 546-П, на основании которого направляется информация</w:t>
      </w:r>
      <w:r w:rsidR="00101B4D" w:rsidRPr="005456CB">
        <w:rPr>
          <w:rFonts w:ascii="Tahoma" w:hAnsi="Tahoma" w:cs="Tahoma"/>
          <w:kern w:val="0"/>
          <w:lang w:eastAsia="ru-RU" w:bidi="ar-SA"/>
        </w:rPr>
        <w:t>.</w:t>
      </w:r>
      <w:bookmarkEnd w:id="410"/>
    </w:p>
    <w:p w14:paraId="26E6FDD6" w14:textId="1E57C09E" w:rsidR="00F02ACA" w:rsidRPr="005456CB" w:rsidRDefault="00F02ACA" w:rsidP="00DC68F5">
      <w:pPr>
        <w:pStyle w:val="33"/>
        <w:numPr>
          <w:ilvl w:val="1"/>
          <w:numId w:val="1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Информация, связанная с осуществлением прав по</w:t>
      </w:r>
      <w:r w:rsidR="00DD632C" w:rsidRPr="005456CB">
        <w:rPr>
          <w:rFonts w:ascii="Tahoma" w:hAnsi="Tahoma" w:cs="Tahoma"/>
          <w:kern w:val="0"/>
          <w:lang w:eastAsia="ru-RU" w:bidi="ar-SA"/>
        </w:rPr>
        <w:t xml:space="preserve"> </w:t>
      </w:r>
      <w:r w:rsidR="00FD0750" w:rsidRPr="005456CB">
        <w:rPr>
          <w:rFonts w:ascii="Tahoma" w:hAnsi="Tahoma" w:cs="Tahoma"/>
          <w:kern w:val="0"/>
          <w:lang w:eastAsia="ru-RU" w:bidi="ar-SA"/>
        </w:rPr>
        <w:t>О</w:t>
      </w:r>
      <w:r w:rsidR="00DD632C" w:rsidRPr="005456CB">
        <w:rPr>
          <w:rFonts w:ascii="Tahoma" w:hAnsi="Tahoma" w:cs="Tahoma"/>
          <w:kern w:val="0"/>
          <w:lang w:eastAsia="ru-RU" w:bidi="ar-SA"/>
        </w:rPr>
        <w:t>блигациям</w:t>
      </w:r>
      <w:r w:rsidRPr="005456CB">
        <w:rPr>
          <w:rFonts w:ascii="Tahoma" w:hAnsi="Tahoma" w:cs="Tahoma"/>
          <w:kern w:val="0"/>
          <w:lang w:eastAsia="ru-RU" w:bidi="ar-SA"/>
        </w:rPr>
        <w:t>, полученная НРД от Эмитента в соответствии с Правилами в рамках проведения корпоративных действий и соблюдения статьи 8.9 Закона о РЦБ, также учитывается (раскрывается) как информация, предоставленная в соответствии со статьей 30.3 Закона о РЦБ, при условии указания кода пункта (при направлении Документа ISO 20022) или номера пункта (в дополнительном вложении при направлении документа, не являющегося  Документом ISO 20022) Положения № 546-П, на основании которого направляется информация.</w:t>
      </w:r>
    </w:p>
    <w:p w14:paraId="06A4D423" w14:textId="27FEA40D" w:rsidR="00C40769" w:rsidRPr="005456CB" w:rsidRDefault="00101B4D" w:rsidP="00DC68F5">
      <w:pPr>
        <w:pStyle w:val="33"/>
        <w:numPr>
          <w:ilvl w:val="1"/>
          <w:numId w:val="1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Информация, связанная с осуществлением прав по </w:t>
      </w:r>
      <w:r w:rsidR="00E72C70" w:rsidRPr="005456CB">
        <w:rPr>
          <w:rFonts w:ascii="Tahoma" w:hAnsi="Tahoma" w:cs="Tahoma"/>
          <w:kern w:val="0"/>
          <w:lang w:eastAsia="ru-RU" w:bidi="ar-SA"/>
        </w:rPr>
        <w:t xml:space="preserve">акциям и </w:t>
      </w:r>
      <w:r w:rsidR="0013767F" w:rsidRPr="005456CB">
        <w:rPr>
          <w:rFonts w:ascii="Tahoma" w:hAnsi="Tahoma" w:cs="Tahoma"/>
          <w:kern w:val="0"/>
          <w:lang w:eastAsia="ru-RU" w:bidi="ar-SA"/>
        </w:rPr>
        <w:t>О</w:t>
      </w:r>
      <w:r w:rsidR="00E72C70" w:rsidRPr="005456CB">
        <w:rPr>
          <w:rFonts w:ascii="Tahoma" w:hAnsi="Tahoma" w:cs="Tahoma"/>
          <w:kern w:val="0"/>
          <w:lang w:eastAsia="ru-RU" w:bidi="ar-SA"/>
        </w:rPr>
        <w:t>блигациям</w:t>
      </w:r>
      <w:r w:rsidR="00FD0750" w:rsidRPr="005456CB">
        <w:rPr>
          <w:rFonts w:ascii="Tahoma" w:hAnsi="Tahoma" w:cs="Tahoma"/>
          <w:kern w:val="0"/>
          <w:lang w:eastAsia="ru-RU" w:bidi="ar-SA"/>
        </w:rPr>
        <w:t xml:space="preserve"> с учетом прав в реестре</w:t>
      </w:r>
      <w:r w:rsidRPr="005456CB">
        <w:rPr>
          <w:rFonts w:ascii="Tahoma" w:hAnsi="Tahoma" w:cs="Tahoma"/>
          <w:kern w:val="0"/>
          <w:lang w:eastAsia="ru-RU" w:bidi="ar-SA"/>
        </w:rPr>
        <w:t xml:space="preserve">, полученная НРД от Эмитента </w:t>
      </w:r>
      <w:r w:rsidR="00FA2E4A" w:rsidRPr="005456CB">
        <w:rPr>
          <w:rFonts w:ascii="Tahoma" w:hAnsi="Tahoma" w:cs="Tahoma"/>
          <w:kern w:val="0"/>
          <w:lang w:eastAsia="ru-RU" w:bidi="ar-SA"/>
        </w:rPr>
        <w:t xml:space="preserve">и/или Информационного агентства </w:t>
      </w:r>
      <w:r w:rsidRPr="005456CB">
        <w:rPr>
          <w:rFonts w:ascii="Tahoma" w:hAnsi="Tahoma" w:cs="Tahoma"/>
          <w:kern w:val="0"/>
          <w:lang w:eastAsia="ru-RU" w:bidi="ar-SA"/>
        </w:rPr>
        <w:t xml:space="preserve">в </w:t>
      </w:r>
      <w:r w:rsidRPr="005456CB">
        <w:rPr>
          <w:rFonts w:ascii="Tahoma" w:hAnsi="Tahoma" w:cs="Tahoma"/>
          <w:kern w:val="0"/>
          <w:lang w:eastAsia="ru-RU" w:bidi="ar-SA"/>
        </w:rPr>
        <w:lastRenderedPageBreak/>
        <w:t xml:space="preserve">соответствии со статьей 30.3 Закона о РЦБ, не учитывается (не раскрывается) как информация, которая должна быть предоставлена </w:t>
      </w:r>
      <w:r w:rsidR="001C65D4" w:rsidRPr="005456CB">
        <w:rPr>
          <w:rFonts w:ascii="Tahoma" w:hAnsi="Tahoma" w:cs="Tahoma"/>
          <w:kern w:val="0"/>
          <w:lang w:eastAsia="ru-RU" w:bidi="ar-SA"/>
        </w:rPr>
        <w:t xml:space="preserve">Держателем реестра </w:t>
      </w:r>
      <w:r w:rsidRPr="005456CB">
        <w:rPr>
          <w:rFonts w:ascii="Tahoma" w:hAnsi="Tahoma" w:cs="Tahoma"/>
          <w:kern w:val="0"/>
          <w:lang w:eastAsia="ru-RU" w:bidi="ar-SA"/>
        </w:rPr>
        <w:t>в соответствии с Правилами в рамках проведения корпоративных действий и соблюдения статьи 8.9 Закона о РЦБ.</w:t>
      </w:r>
      <w:r w:rsidR="00AC4707" w:rsidRPr="005456CB">
        <w:rPr>
          <w:rFonts w:ascii="Tahoma" w:hAnsi="Tahoma" w:cs="Tahoma"/>
          <w:kern w:val="0"/>
          <w:lang w:eastAsia="ru-RU" w:bidi="ar-SA"/>
        </w:rPr>
        <w:t xml:space="preserve"> </w:t>
      </w:r>
    </w:p>
    <w:p w14:paraId="7C6AEA93" w14:textId="44770BD2" w:rsidR="00E0119E" w:rsidRPr="005456CB" w:rsidRDefault="00E0119E" w:rsidP="00DC68F5">
      <w:pPr>
        <w:pStyle w:val="33"/>
        <w:numPr>
          <w:ilvl w:val="1"/>
          <w:numId w:val="1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Информация, связанная с осуществлением прав </w:t>
      </w:r>
      <w:r w:rsidR="00DD632C" w:rsidRPr="005456CB">
        <w:rPr>
          <w:rFonts w:ascii="Tahoma" w:hAnsi="Tahoma" w:cs="Tahoma"/>
          <w:kern w:val="0"/>
          <w:lang w:eastAsia="ru-RU" w:bidi="ar-SA"/>
        </w:rPr>
        <w:t xml:space="preserve">по </w:t>
      </w:r>
      <w:r w:rsidR="00FD0750" w:rsidRPr="005456CB">
        <w:rPr>
          <w:rFonts w:ascii="Tahoma" w:hAnsi="Tahoma" w:cs="Tahoma"/>
          <w:kern w:val="0"/>
          <w:lang w:eastAsia="ru-RU" w:bidi="ar-SA"/>
        </w:rPr>
        <w:t>О</w:t>
      </w:r>
      <w:r w:rsidR="00DD632C" w:rsidRPr="005456CB">
        <w:rPr>
          <w:rFonts w:ascii="Tahoma" w:hAnsi="Tahoma" w:cs="Tahoma"/>
          <w:kern w:val="0"/>
          <w:lang w:eastAsia="ru-RU" w:bidi="ar-SA"/>
        </w:rPr>
        <w:t>блигациям</w:t>
      </w:r>
      <w:r w:rsidR="00ED60C7" w:rsidRPr="005456CB">
        <w:rPr>
          <w:rFonts w:ascii="Tahoma" w:hAnsi="Tahoma" w:cs="Tahoma"/>
          <w:kern w:val="0"/>
          <w:lang w:eastAsia="ru-RU" w:bidi="ar-SA"/>
        </w:rPr>
        <w:t>,</w:t>
      </w:r>
      <w:r w:rsidRPr="005456CB">
        <w:rPr>
          <w:rFonts w:ascii="Tahoma" w:hAnsi="Tahoma" w:cs="Tahoma"/>
          <w:kern w:val="0"/>
          <w:lang w:eastAsia="ru-RU" w:bidi="ar-SA"/>
        </w:rPr>
        <w:t xml:space="preserve"> полученная НРД от </w:t>
      </w:r>
      <w:r w:rsidR="00E61478" w:rsidRPr="005456CB">
        <w:rPr>
          <w:rFonts w:ascii="Tahoma" w:hAnsi="Tahoma" w:cs="Tahoma"/>
          <w:kern w:val="0"/>
          <w:lang w:eastAsia="ru-RU" w:bidi="ar-SA"/>
        </w:rPr>
        <w:t>Держателя реестра</w:t>
      </w:r>
      <w:r w:rsidR="0084213C" w:rsidRPr="005456CB">
        <w:rPr>
          <w:rFonts w:ascii="Tahoma" w:hAnsi="Tahoma" w:cs="Tahoma"/>
          <w:kern w:val="0"/>
          <w:lang w:eastAsia="ru-RU" w:bidi="ar-SA"/>
        </w:rPr>
        <w:t xml:space="preserve"> и/или </w:t>
      </w:r>
      <w:r w:rsidRPr="005456CB">
        <w:rPr>
          <w:rFonts w:ascii="Tahoma" w:hAnsi="Tahoma" w:cs="Tahoma"/>
          <w:kern w:val="0"/>
          <w:lang w:eastAsia="ru-RU" w:bidi="ar-SA"/>
        </w:rPr>
        <w:t xml:space="preserve">Информационного агентства в соответствии со статьей 30.3 Закона о РЦБ, не учитывается (не раскрывается) как информация, которая должна быть предоставлена Эмитентом в соответствии с Правилами в рамках проведения корпоративных действий и соблюдения статьи 8.9 Закона о РЦБ. </w:t>
      </w:r>
      <w:r w:rsidR="0084213C" w:rsidRPr="005456CB">
        <w:rPr>
          <w:rFonts w:ascii="Tahoma" w:hAnsi="Tahoma" w:cs="Tahoma"/>
          <w:kern w:val="0"/>
          <w:lang w:eastAsia="ru-RU" w:bidi="ar-SA"/>
        </w:rPr>
        <w:t xml:space="preserve"> </w:t>
      </w:r>
    </w:p>
    <w:p w14:paraId="2CB5FB85" w14:textId="77777777" w:rsidR="000C03D7" w:rsidRPr="005456CB" w:rsidRDefault="00C40769" w:rsidP="00DC68F5">
      <w:pPr>
        <w:pStyle w:val="33"/>
        <w:numPr>
          <w:ilvl w:val="1"/>
          <w:numId w:val="1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повторного поступления в НРД информации, идентичной ранее полученной от Эмитента или Держателя реестра или Информационного агентства информации, связанной с осуществлением прав по ценным бумагам, НРД вправе не осуществлять повторное уведомление </w:t>
      </w:r>
      <w:r w:rsidR="00B815EE" w:rsidRPr="005456CB">
        <w:rPr>
          <w:rFonts w:ascii="Tahoma" w:hAnsi="Tahoma" w:cs="Tahoma"/>
          <w:kern w:val="0"/>
          <w:lang w:eastAsia="ru-RU" w:bidi="ar-SA"/>
        </w:rPr>
        <w:t>Д</w:t>
      </w:r>
      <w:r w:rsidRPr="005456CB">
        <w:rPr>
          <w:rFonts w:ascii="Tahoma" w:hAnsi="Tahoma" w:cs="Tahoma"/>
          <w:kern w:val="0"/>
          <w:lang w:eastAsia="ru-RU" w:bidi="ar-SA"/>
        </w:rPr>
        <w:t>епонентов о поступлении указанной информации.</w:t>
      </w:r>
    </w:p>
    <w:p w14:paraId="5C7EE95E" w14:textId="77777777" w:rsidR="00B35A72" w:rsidRPr="005456CB" w:rsidRDefault="008871C4" w:rsidP="00DC68F5">
      <w:pPr>
        <w:pStyle w:val="33"/>
        <w:numPr>
          <w:ilvl w:val="1"/>
          <w:numId w:val="1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Для</w:t>
      </w:r>
      <w:r w:rsidR="00626571" w:rsidRPr="005456CB">
        <w:rPr>
          <w:rFonts w:ascii="Tahoma" w:hAnsi="Tahoma" w:cs="Tahoma"/>
          <w:kern w:val="0"/>
          <w:lang w:eastAsia="ru-RU" w:bidi="ar-SA"/>
        </w:rPr>
        <w:t xml:space="preserve"> </w:t>
      </w:r>
      <w:r w:rsidR="00F52C40" w:rsidRPr="005456CB">
        <w:rPr>
          <w:rFonts w:ascii="Tahoma" w:hAnsi="Tahoma" w:cs="Tahoma"/>
          <w:kern w:val="0"/>
          <w:lang w:eastAsia="ru-RU" w:bidi="ar-SA"/>
        </w:rPr>
        <w:t>изменения информации</w:t>
      </w:r>
      <w:r w:rsidRPr="005456CB">
        <w:rPr>
          <w:rFonts w:ascii="Tahoma" w:hAnsi="Tahoma" w:cs="Tahoma"/>
          <w:kern w:val="0"/>
          <w:lang w:eastAsia="ru-RU" w:bidi="ar-SA"/>
        </w:rPr>
        <w:t xml:space="preserve"> (в случае обнаружения (выявления) неточных, неполных и (или) недостоверных сведений</w:t>
      </w:r>
      <w:r w:rsidR="00901D24" w:rsidRPr="005456CB">
        <w:rPr>
          <w:rFonts w:ascii="Tahoma" w:hAnsi="Tahoma" w:cs="Tahoma"/>
          <w:kern w:val="0"/>
          <w:lang w:eastAsia="ru-RU" w:bidi="ar-SA"/>
        </w:rPr>
        <w:t xml:space="preserve"> в </w:t>
      </w:r>
      <w:r w:rsidR="00AE1ED8" w:rsidRPr="005456CB">
        <w:rPr>
          <w:rFonts w:ascii="Tahoma" w:hAnsi="Tahoma" w:cs="Tahoma"/>
          <w:kern w:val="0"/>
          <w:lang w:eastAsia="ru-RU" w:bidi="ar-SA"/>
        </w:rPr>
        <w:t xml:space="preserve">ранее предоставленной </w:t>
      </w:r>
      <w:r w:rsidR="00901D24" w:rsidRPr="005456CB">
        <w:rPr>
          <w:rFonts w:ascii="Tahoma" w:hAnsi="Tahoma" w:cs="Tahoma"/>
          <w:kern w:val="0"/>
          <w:lang w:eastAsia="ru-RU" w:bidi="ar-SA"/>
        </w:rPr>
        <w:t>информации</w:t>
      </w:r>
      <w:r w:rsidRPr="005456CB">
        <w:rPr>
          <w:rFonts w:ascii="Tahoma" w:hAnsi="Tahoma" w:cs="Tahoma"/>
          <w:kern w:val="0"/>
          <w:lang w:eastAsia="ru-RU" w:bidi="ar-SA"/>
        </w:rPr>
        <w:t xml:space="preserve">; в случае принятия органом управления Эмитента решения, изменяющего ранее принятое им решение) </w:t>
      </w:r>
      <w:r w:rsidR="00626571" w:rsidRPr="005456CB">
        <w:rPr>
          <w:rFonts w:ascii="Tahoma" w:hAnsi="Tahoma" w:cs="Tahoma"/>
          <w:kern w:val="0"/>
          <w:lang w:eastAsia="ru-RU" w:bidi="ar-SA"/>
        </w:rPr>
        <w:t xml:space="preserve">Эмитент, Держатель реестра, Информационное агентство предоставляет НРД измененную информацию </w:t>
      </w:r>
      <w:r w:rsidRPr="005456CB">
        <w:rPr>
          <w:rFonts w:ascii="Tahoma" w:hAnsi="Tahoma" w:cs="Tahoma"/>
          <w:kern w:val="0"/>
          <w:lang w:eastAsia="ru-RU" w:bidi="ar-SA"/>
        </w:rPr>
        <w:t>с обязательным указанием</w:t>
      </w:r>
      <w:r w:rsidR="000E4349" w:rsidRPr="005456CB">
        <w:rPr>
          <w:rFonts w:ascii="Tahoma" w:hAnsi="Tahoma" w:cs="Tahoma"/>
          <w:kern w:val="0"/>
          <w:lang w:eastAsia="ru-RU" w:bidi="ar-SA"/>
        </w:rPr>
        <w:t xml:space="preserve"> </w:t>
      </w:r>
      <w:r w:rsidR="00A20571" w:rsidRPr="005456CB">
        <w:rPr>
          <w:rFonts w:ascii="Tahoma" w:hAnsi="Tahoma" w:cs="Tahoma"/>
          <w:kern w:val="0"/>
          <w:lang w:eastAsia="ru-RU" w:bidi="ar-SA"/>
        </w:rPr>
        <w:t xml:space="preserve">номера или </w:t>
      </w:r>
      <w:r w:rsidR="00B35A72" w:rsidRPr="005456CB">
        <w:rPr>
          <w:rFonts w:ascii="Tahoma" w:hAnsi="Tahoma" w:cs="Tahoma"/>
          <w:kern w:val="0"/>
          <w:lang w:eastAsia="ru-RU" w:bidi="ar-SA"/>
        </w:rPr>
        <w:t xml:space="preserve">кода пункта </w:t>
      </w:r>
      <w:r w:rsidR="00A20571" w:rsidRPr="005456CB">
        <w:rPr>
          <w:rFonts w:ascii="Tahoma" w:hAnsi="Tahoma" w:cs="Tahoma"/>
          <w:kern w:val="0"/>
          <w:lang w:eastAsia="ru-RU" w:bidi="ar-SA"/>
        </w:rPr>
        <w:t>(2.4</w:t>
      </w:r>
      <w:r w:rsidR="002E5A9D" w:rsidRPr="005456CB">
        <w:rPr>
          <w:rFonts w:ascii="Tahoma" w:hAnsi="Tahoma" w:cs="Tahoma"/>
          <w:kern w:val="0"/>
          <w:lang w:eastAsia="ru-RU" w:bidi="ar-SA"/>
        </w:rPr>
        <w:t xml:space="preserve">, </w:t>
      </w:r>
      <w:r w:rsidR="00A20571" w:rsidRPr="005456CB">
        <w:rPr>
          <w:rFonts w:ascii="Tahoma" w:hAnsi="Tahoma" w:cs="Tahoma"/>
          <w:kern w:val="0"/>
          <w:lang w:eastAsia="ru-RU" w:bidi="ar-SA"/>
        </w:rPr>
        <w:t xml:space="preserve">2.5) </w:t>
      </w:r>
      <w:r w:rsidR="00B35A72" w:rsidRPr="005456CB">
        <w:rPr>
          <w:rFonts w:ascii="Tahoma" w:hAnsi="Tahoma" w:cs="Tahoma"/>
          <w:kern w:val="0"/>
          <w:lang w:eastAsia="ru-RU" w:bidi="ar-SA"/>
        </w:rPr>
        <w:t xml:space="preserve">Положения № 546-П в соответствующем поле </w:t>
      </w:r>
      <w:r w:rsidR="00A20571" w:rsidRPr="005456CB">
        <w:rPr>
          <w:rFonts w:ascii="Tahoma" w:hAnsi="Tahoma" w:cs="Tahoma"/>
          <w:kern w:val="0"/>
          <w:lang w:eastAsia="ru-RU" w:bidi="ar-SA"/>
        </w:rPr>
        <w:t>направляемого документа.</w:t>
      </w:r>
      <w:r w:rsidR="00B35A72" w:rsidRPr="005456CB">
        <w:rPr>
          <w:rFonts w:ascii="Tahoma" w:hAnsi="Tahoma" w:cs="Tahoma"/>
          <w:kern w:val="0"/>
          <w:lang w:eastAsia="ru-RU" w:bidi="ar-SA"/>
        </w:rPr>
        <w:t xml:space="preserve"> </w:t>
      </w:r>
    </w:p>
    <w:p w14:paraId="0BCBA301" w14:textId="77777777" w:rsidR="00CC45BC" w:rsidRPr="005456CB" w:rsidRDefault="00101B4D" w:rsidP="00DC68F5">
      <w:pPr>
        <w:pStyle w:val="33"/>
        <w:numPr>
          <w:ilvl w:val="1"/>
          <w:numId w:val="17"/>
        </w:numPr>
        <w:spacing w:before="120" w:after="200" w:line="276" w:lineRule="auto"/>
        <w:ind w:left="993" w:hanging="993"/>
        <w:jc w:val="both"/>
        <w:rPr>
          <w:rFonts w:ascii="Tahoma" w:hAnsi="Tahoma" w:cs="Tahoma"/>
          <w:kern w:val="0"/>
          <w:lang w:eastAsia="ru-RU" w:bidi="ar-SA"/>
        </w:rPr>
      </w:pPr>
      <w:bookmarkStart w:id="411" w:name="_Ref510460851"/>
      <w:bookmarkStart w:id="412" w:name="_Ref487209116"/>
      <w:r w:rsidRPr="005456CB">
        <w:rPr>
          <w:rFonts w:ascii="Tahoma" w:hAnsi="Tahoma" w:cs="Tahoma"/>
          <w:kern w:val="0"/>
          <w:lang w:eastAsia="ru-RU" w:bidi="ar-SA"/>
        </w:rPr>
        <w:t xml:space="preserve">Взаимодействие Эмитента, являющегося резидентом РФ, </w:t>
      </w:r>
      <w:r w:rsidR="001C65D4" w:rsidRPr="005456CB">
        <w:rPr>
          <w:rFonts w:ascii="Tahoma" w:hAnsi="Tahoma" w:cs="Tahoma"/>
          <w:kern w:val="0"/>
          <w:lang w:eastAsia="ru-RU" w:bidi="ar-SA"/>
        </w:rPr>
        <w:t>Держателя реестра</w:t>
      </w:r>
      <w:r w:rsidRPr="005456CB">
        <w:rPr>
          <w:rFonts w:ascii="Tahoma" w:hAnsi="Tahoma" w:cs="Tahoma"/>
          <w:kern w:val="0"/>
          <w:lang w:eastAsia="ru-RU" w:bidi="ar-SA"/>
        </w:rPr>
        <w:t xml:space="preserve"> и НРД осуществляется с использованием СЭД НРД в виде Документов ISO 20022</w:t>
      </w:r>
      <w:r w:rsidR="004379AB" w:rsidRPr="005456CB">
        <w:rPr>
          <w:rFonts w:ascii="Tahoma" w:hAnsi="Tahoma" w:cs="Tahoma"/>
          <w:kern w:val="0"/>
          <w:lang w:eastAsia="ru-RU" w:bidi="ar-SA"/>
        </w:rPr>
        <w:t>, или</w:t>
      </w:r>
      <w:r w:rsidR="006F11F4" w:rsidRPr="005456CB">
        <w:rPr>
          <w:rFonts w:ascii="Tahoma" w:hAnsi="Tahoma" w:cs="Tahoma"/>
          <w:kern w:val="0"/>
          <w:lang w:eastAsia="ru-RU" w:bidi="ar-SA"/>
        </w:rPr>
        <w:t xml:space="preserve"> </w:t>
      </w:r>
      <w:r w:rsidR="00CC45BC" w:rsidRPr="005456CB">
        <w:rPr>
          <w:rFonts w:ascii="Tahoma" w:hAnsi="Tahoma" w:cs="Tahoma"/>
          <w:kern w:val="0"/>
          <w:lang w:eastAsia="ru-RU" w:bidi="ar-SA"/>
        </w:rPr>
        <w:t>документов в формате FREE_FORMAT_MESSAGE_V02</w:t>
      </w:r>
      <w:r w:rsidR="004379AB" w:rsidRPr="005456CB">
        <w:rPr>
          <w:rFonts w:ascii="Tahoma" w:hAnsi="Tahoma" w:cs="Tahoma"/>
          <w:kern w:val="0"/>
          <w:lang w:eastAsia="ru-RU" w:bidi="ar-SA"/>
        </w:rPr>
        <w:t>,</w:t>
      </w:r>
      <w:r w:rsidR="00CC45BC" w:rsidRPr="005456CB">
        <w:rPr>
          <w:rFonts w:ascii="Tahoma" w:hAnsi="Tahoma" w:cs="Tahoma"/>
          <w:kern w:val="0"/>
          <w:lang w:eastAsia="ru-RU" w:bidi="ar-SA"/>
        </w:rPr>
        <w:t xml:space="preserve"> или в виде нетипизированных транзитных электронных документов. Конкретный вид используемого</w:t>
      </w:r>
      <w:r w:rsidR="00BA4D5D" w:rsidRPr="005456CB">
        <w:rPr>
          <w:rFonts w:ascii="Tahoma" w:hAnsi="Tahoma" w:cs="Tahoma"/>
          <w:kern w:val="0"/>
          <w:lang w:eastAsia="ru-RU" w:bidi="ar-SA"/>
        </w:rPr>
        <w:t xml:space="preserve"> электронного</w:t>
      </w:r>
      <w:r w:rsidR="00CC45BC" w:rsidRPr="005456CB">
        <w:rPr>
          <w:rFonts w:ascii="Tahoma" w:hAnsi="Tahoma" w:cs="Tahoma"/>
          <w:kern w:val="0"/>
          <w:lang w:eastAsia="ru-RU" w:bidi="ar-SA"/>
        </w:rPr>
        <w:t xml:space="preserve"> документа</w:t>
      </w:r>
      <w:r w:rsidR="004379AB" w:rsidRPr="005456CB">
        <w:rPr>
          <w:rFonts w:ascii="Tahoma" w:hAnsi="Tahoma" w:cs="Tahoma"/>
          <w:kern w:val="0"/>
          <w:lang w:eastAsia="ru-RU" w:bidi="ar-SA"/>
        </w:rPr>
        <w:t>, а также необходимость дополнительного вложения в формате *</w:t>
      </w:r>
      <w:r w:rsidR="00F11C65" w:rsidRPr="005456CB">
        <w:rPr>
          <w:rFonts w:ascii="Tahoma" w:hAnsi="Tahoma" w:cs="Tahoma"/>
          <w:kern w:val="0"/>
          <w:lang w:val="en-US" w:eastAsia="ru-RU" w:bidi="ar-SA"/>
        </w:rPr>
        <w:t>doc</w:t>
      </w:r>
      <w:r w:rsidR="00F11C65" w:rsidRPr="005456CB">
        <w:rPr>
          <w:rFonts w:ascii="Tahoma" w:hAnsi="Tahoma" w:cs="Tahoma"/>
          <w:kern w:val="0"/>
          <w:lang w:eastAsia="ru-RU" w:bidi="ar-SA"/>
        </w:rPr>
        <w:t xml:space="preserve"> или *</w:t>
      </w:r>
      <w:r w:rsidR="00F11C65" w:rsidRPr="005456CB">
        <w:rPr>
          <w:rFonts w:ascii="Tahoma" w:hAnsi="Tahoma" w:cs="Tahoma"/>
          <w:kern w:val="0"/>
          <w:lang w:val="en-US" w:eastAsia="ru-RU" w:bidi="ar-SA"/>
        </w:rPr>
        <w:t>pdf</w:t>
      </w:r>
      <w:r w:rsidR="00F11C65" w:rsidRPr="005456CB">
        <w:rPr>
          <w:rFonts w:ascii="Tahoma" w:hAnsi="Tahoma" w:cs="Tahoma"/>
          <w:kern w:val="0"/>
          <w:lang w:eastAsia="ru-RU" w:bidi="ar-SA"/>
        </w:rPr>
        <w:t>,</w:t>
      </w:r>
      <w:r w:rsidR="00CC45BC" w:rsidRPr="005456CB">
        <w:rPr>
          <w:rFonts w:ascii="Tahoma" w:hAnsi="Tahoma" w:cs="Tahoma"/>
          <w:kern w:val="0"/>
          <w:lang w:eastAsia="ru-RU" w:bidi="ar-SA"/>
        </w:rPr>
        <w:t xml:space="preserve"> определен</w:t>
      </w:r>
      <w:r w:rsidR="004379AB" w:rsidRPr="005456CB">
        <w:rPr>
          <w:rFonts w:ascii="Tahoma" w:hAnsi="Tahoma" w:cs="Tahoma"/>
          <w:kern w:val="0"/>
          <w:lang w:eastAsia="ru-RU" w:bidi="ar-SA"/>
        </w:rPr>
        <w:t>ы</w:t>
      </w:r>
      <w:r w:rsidR="00CC45BC" w:rsidRPr="005456CB">
        <w:rPr>
          <w:rFonts w:ascii="Tahoma" w:hAnsi="Tahoma" w:cs="Tahoma"/>
          <w:kern w:val="0"/>
          <w:lang w:eastAsia="ru-RU" w:bidi="ar-SA"/>
        </w:rPr>
        <w:t xml:space="preserve"> в Приложении № </w:t>
      </w:r>
      <w:r w:rsidR="001C65D4" w:rsidRPr="005456CB">
        <w:rPr>
          <w:rFonts w:ascii="Tahoma" w:hAnsi="Tahoma" w:cs="Tahoma"/>
          <w:kern w:val="0"/>
          <w:lang w:eastAsia="ru-RU" w:bidi="ar-SA"/>
        </w:rPr>
        <w:t>5</w:t>
      </w:r>
      <w:r w:rsidR="00CC45BC" w:rsidRPr="005456CB">
        <w:rPr>
          <w:rFonts w:ascii="Tahoma" w:hAnsi="Tahoma" w:cs="Tahoma"/>
          <w:kern w:val="0"/>
          <w:lang w:eastAsia="ru-RU" w:bidi="ar-SA"/>
        </w:rPr>
        <w:t xml:space="preserve"> к Правилам.</w:t>
      </w:r>
      <w:bookmarkEnd w:id="411"/>
      <w:r w:rsidR="00CC45BC" w:rsidRPr="005456CB">
        <w:rPr>
          <w:rFonts w:ascii="Tahoma" w:hAnsi="Tahoma" w:cs="Tahoma"/>
          <w:kern w:val="0"/>
          <w:lang w:eastAsia="ru-RU" w:bidi="ar-SA"/>
        </w:rPr>
        <w:t xml:space="preserve"> </w:t>
      </w:r>
    </w:p>
    <w:bookmarkEnd w:id="412"/>
    <w:p w14:paraId="1E390767" w14:textId="77777777" w:rsidR="00E47DD4" w:rsidRPr="005456CB" w:rsidRDefault="00101B4D" w:rsidP="00DC68F5">
      <w:pPr>
        <w:pStyle w:val="33"/>
        <w:numPr>
          <w:ilvl w:val="1"/>
          <w:numId w:val="1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Взаимодействие Эмитента, являющегося нерезидентом РФ, и НРД</w:t>
      </w:r>
      <w:r w:rsidR="00132A5D" w:rsidRPr="005456CB">
        <w:rPr>
          <w:rFonts w:ascii="Tahoma" w:hAnsi="Tahoma" w:cs="Tahoma"/>
          <w:kern w:val="0"/>
          <w:lang w:eastAsia="ru-RU" w:bidi="ar-SA"/>
        </w:rPr>
        <w:t xml:space="preserve"> осуществляется с использованием СЭД НРД в виде Документов ISO 20022</w:t>
      </w:r>
      <w:r w:rsidR="00F11C65" w:rsidRPr="005456CB">
        <w:rPr>
          <w:rFonts w:ascii="Tahoma" w:hAnsi="Tahoma" w:cs="Tahoma"/>
          <w:kern w:val="0"/>
          <w:lang w:eastAsia="ru-RU" w:bidi="ar-SA"/>
        </w:rPr>
        <w:t>, или документов в формате FREE_FORMAT_MESSAGE_V02, или в виде нетипизированных транзитных электронных документов. Конкретный вид используемого электронного документа, а также необходимость дополнительного вложения в формате *</w:t>
      </w:r>
      <w:r w:rsidR="00F11C65" w:rsidRPr="005456CB">
        <w:rPr>
          <w:rFonts w:ascii="Tahoma" w:hAnsi="Tahoma" w:cs="Tahoma"/>
          <w:kern w:val="0"/>
          <w:lang w:val="en-US" w:eastAsia="ru-RU" w:bidi="ar-SA"/>
        </w:rPr>
        <w:t>doc</w:t>
      </w:r>
      <w:r w:rsidR="00F11C65" w:rsidRPr="005456CB">
        <w:rPr>
          <w:rFonts w:ascii="Tahoma" w:hAnsi="Tahoma" w:cs="Tahoma"/>
          <w:kern w:val="0"/>
          <w:lang w:eastAsia="ru-RU" w:bidi="ar-SA"/>
        </w:rPr>
        <w:t xml:space="preserve"> или *</w:t>
      </w:r>
      <w:r w:rsidR="00F11C65" w:rsidRPr="005456CB">
        <w:rPr>
          <w:rFonts w:ascii="Tahoma" w:hAnsi="Tahoma" w:cs="Tahoma"/>
          <w:kern w:val="0"/>
          <w:lang w:val="en-US" w:eastAsia="ru-RU" w:bidi="ar-SA"/>
        </w:rPr>
        <w:t>pdf</w:t>
      </w:r>
      <w:r w:rsidR="00F11C65" w:rsidRPr="005456CB">
        <w:rPr>
          <w:rFonts w:ascii="Tahoma" w:hAnsi="Tahoma" w:cs="Tahoma"/>
          <w:kern w:val="0"/>
          <w:lang w:eastAsia="ru-RU" w:bidi="ar-SA"/>
        </w:rPr>
        <w:t xml:space="preserve">, определены в Приложении № </w:t>
      </w:r>
      <w:r w:rsidR="001C65D4" w:rsidRPr="005456CB">
        <w:rPr>
          <w:rFonts w:ascii="Tahoma" w:hAnsi="Tahoma" w:cs="Tahoma"/>
          <w:kern w:val="0"/>
          <w:lang w:eastAsia="ru-RU" w:bidi="ar-SA"/>
        </w:rPr>
        <w:t xml:space="preserve">5 </w:t>
      </w:r>
      <w:r w:rsidR="00F11C65" w:rsidRPr="005456CB">
        <w:rPr>
          <w:rFonts w:ascii="Tahoma" w:hAnsi="Tahoma" w:cs="Tahoma"/>
          <w:kern w:val="0"/>
          <w:lang w:eastAsia="ru-RU" w:bidi="ar-SA"/>
        </w:rPr>
        <w:t xml:space="preserve">к Правилам. </w:t>
      </w:r>
      <w:r w:rsidR="00132A5D" w:rsidRPr="005456CB">
        <w:rPr>
          <w:rFonts w:ascii="Tahoma" w:hAnsi="Tahoma" w:cs="Tahoma"/>
          <w:kern w:val="0"/>
          <w:lang w:eastAsia="ru-RU" w:bidi="ar-SA"/>
        </w:rPr>
        <w:t xml:space="preserve">Эмитенты, являющиеся нерезидентами РФ, также могут </w:t>
      </w:r>
      <w:r w:rsidR="00BE505B" w:rsidRPr="005456CB">
        <w:rPr>
          <w:rFonts w:ascii="Tahoma" w:hAnsi="Tahoma" w:cs="Tahoma"/>
          <w:kern w:val="0"/>
          <w:lang w:eastAsia="ru-RU" w:bidi="ar-SA"/>
        </w:rPr>
        <w:t xml:space="preserve">взаимодействовать с НРД </w:t>
      </w:r>
      <w:r w:rsidR="00132A5D" w:rsidRPr="005456CB">
        <w:rPr>
          <w:rFonts w:ascii="Tahoma" w:hAnsi="Tahoma" w:cs="Tahoma"/>
          <w:kern w:val="0"/>
          <w:lang w:eastAsia="ru-RU" w:bidi="ar-SA"/>
        </w:rPr>
        <w:t>использ</w:t>
      </w:r>
      <w:r w:rsidR="00BE505B" w:rsidRPr="005456CB">
        <w:rPr>
          <w:rFonts w:ascii="Tahoma" w:hAnsi="Tahoma" w:cs="Tahoma"/>
          <w:kern w:val="0"/>
          <w:lang w:eastAsia="ru-RU" w:bidi="ar-SA"/>
        </w:rPr>
        <w:t>уя</w:t>
      </w:r>
      <w:r w:rsidR="00132A5D" w:rsidRPr="005456CB">
        <w:rPr>
          <w:rFonts w:ascii="Tahoma" w:hAnsi="Tahoma" w:cs="Tahoma"/>
          <w:kern w:val="0"/>
          <w:lang w:eastAsia="ru-RU" w:bidi="ar-SA"/>
        </w:rPr>
        <w:t xml:space="preserve"> </w:t>
      </w:r>
      <w:r w:rsidRPr="005456CB">
        <w:rPr>
          <w:rFonts w:ascii="Tahoma" w:hAnsi="Tahoma" w:cs="Tahoma"/>
          <w:kern w:val="0"/>
          <w:lang w:eastAsia="ru-RU" w:bidi="ar-SA"/>
        </w:rPr>
        <w:t>SWIFT FileAct в виде документов в формате *pdf</w:t>
      </w:r>
      <w:r w:rsidR="006757C4" w:rsidRPr="005456CB">
        <w:rPr>
          <w:rFonts w:ascii="Tahoma" w:hAnsi="Tahoma" w:cs="Tahoma"/>
          <w:kern w:val="0"/>
          <w:lang w:eastAsia="ru-RU" w:bidi="ar-SA"/>
        </w:rPr>
        <w:t xml:space="preserve"> (согласно форме, указанной в Приложении </w:t>
      </w:r>
      <w:r w:rsidR="008D6102" w:rsidRPr="005456CB">
        <w:rPr>
          <w:rFonts w:ascii="Tahoma" w:hAnsi="Tahoma" w:cs="Tahoma"/>
          <w:kern w:val="0"/>
          <w:lang w:eastAsia="ru-RU" w:bidi="ar-SA"/>
        </w:rPr>
        <w:t>5</w:t>
      </w:r>
      <w:r w:rsidR="006757C4" w:rsidRPr="005456CB">
        <w:rPr>
          <w:rFonts w:ascii="Tahoma" w:hAnsi="Tahoma" w:cs="Tahoma"/>
          <w:kern w:val="0"/>
          <w:lang w:eastAsia="ru-RU" w:bidi="ar-SA"/>
        </w:rPr>
        <w:t xml:space="preserve"> к Правилам)</w:t>
      </w:r>
      <w:r w:rsidRPr="005456CB">
        <w:rPr>
          <w:rFonts w:ascii="Tahoma" w:hAnsi="Tahoma" w:cs="Tahoma"/>
          <w:kern w:val="0"/>
          <w:lang w:eastAsia="ru-RU" w:bidi="ar-SA"/>
        </w:rPr>
        <w:t>, направляемых на SWIFT код НРД MICURUMMXXX с указанием seev.xxx.nsd.546p в поле MessageIdentifier</w:t>
      </w:r>
      <w:r w:rsidR="00132A5D" w:rsidRPr="005456CB">
        <w:rPr>
          <w:rFonts w:ascii="Tahoma" w:hAnsi="Tahoma" w:cs="Tahoma"/>
          <w:kern w:val="0"/>
          <w:lang w:eastAsia="ru-RU" w:bidi="ar-SA"/>
        </w:rPr>
        <w:t>.</w:t>
      </w:r>
    </w:p>
    <w:p w14:paraId="0CDDAA13" w14:textId="77777777" w:rsidR="00BA42F4" w:rsidRPr="005456CB" w:rsidRDefault="00215E1B" w:rsidP="00DC68F5">
      <w:pPr>
        <w:pStyle w:val="33"/>
        <w:numPr>
          <w:ilvl w:val="1"/>
          <w:numId w:val="17"/>
        </w:numPr>
        <w:spacing w:before="120" w:after="200" w:line="276" w:lineRule="auto"/>
        <w:ind w:left="993" w:hanging="993"/>
        <w:jc w:val="both"/>
        <w:rPr>
          <w:rFonts w:ascii="Tahoma" w:hAnsi="Tahoma" w:cs="Tahoma"/>
          <w:kern w:val="0"/>
          <w:lang w:eastAsia="ru-RU" w:bidi="ar-SA"/>
        </w:rPr>
      </w:pPr>
      <w:bookmarkStart w:id="413" w:name="_Ref511062394"/>
      <w:r w:rsidRPr="005456CB">
        <w:rPr>
          <w:rFonts w:ascii="Tahoma" w:hAnsi="Tahoma" w:cs="Tahoma"/>
          <w:kern w:val="0"/>
          <w:lang w:eastAsia="ru-RU" w:bidi="ar-SA"/>
        </w:rPr>
        <w:t>Взаимодействие Информационного агентства и НРД осуществляется с использованием СЭД НРД в виде Документов ISO 20022. Необходимость дополнительного вложения в формате *doc или *pdf определен</w:t>
      </w:r>
      <w:r w:rsidR="006072E0" w:rsidRPr="005456CB">
        <w:rPr>
          <w:rFonts w:ascii="Tahoma" w:hAnsi="Tahoma" w:cs="Tahoma"/>
          <w:kern w:val="0"/>
          <w:lang w:eastAsia="ru-RU" w:bidi="ar-SA"/>
        </w:rPr>
        <w:t>а</w:t>
      </w:r>
      <w:r w:rsidRPr="005456CB">
        <w:rPr>
          <w:rFonts w:ascii="Tahoma" w:hAnsi="Tahoma" w:cs="Tahoma"/>
          <w:kern w:val="0"/>
          <w:lang w:eastAsia="ru-RU" w:bidi="ar-SA"/>
        </w:rPr>
        <w:t xml:space="preserve"> в Приложении № 5 к Правилам.</w:t>
      </w:r>
      <w:bookmarkEnd w:id="413"/>
      <w:r w:rsidRPr="005456CB">
        <w:rPr>
          <w:rFonts w:ascii="Tahoma" w:hAnsi="Tahoma" w:cs="Tahoma"/>
          <w:kern w:val="0"/>
          <w:lang w:eastAsia="ru-RU" w:bidi="ar-SA"/>
        </w:rPr>
        <w:t xml:space="preserve"> </w:t>
      </w:r>
    </w:p>
    <w:p w14:paraId="2ED26276" w14:textId="77777777" w:rsidR="00120648" w:rsidRPr="005456CB" w:rsidRDefault="00101B4D" w:rsidP="00DC68F5">
      <w:pPr>
        <w:pStyle w:val="33"/>
        <w:numPr>
          <w:ilvl w:val="1"/>
          <w:numId w:val="17"/>
        </w:numPr>
        <w:spacing w:before="120" w:after="200" w:line="276" w:lineRule="auto"/>
        <w:ind w:left="993" w:hanging="993"/>
        <w:jc w:val="both"/>
        <w:rPr>
          <w:rFonts w:ascii="Tahoma" w:hAnsi="Tahoma" w:cs="Tahoma"/>
          <w:kern w:val="0"/>
          <w:lang w:eastAsia="ru-RU" w:bidi="ar-SA"/>
        </w:rPr>
      </w:pPr>
      <w:bookmarkStart w:id="414" w:name="_Ref487209122"/>
      <w:r w:rsidRPr="005456CB">
        <w:rPr>
          <w:rFonts w:ascii="Tahoma" w:hAnsi="Tahoma" w:cs="Tahoma"/>
          <w:kern w:val="0"/>
          <w:lang w:eastAsia="ru-RU" w:bidi="ar-SA"/>
        </w:rPr>
        <w:t>При направлении Сообщения о собрании (MN) необходимо указывать</w:t>
      </w:r>
      <w:r w:rsidR="001B72FA" w:rsidRPr="005456CB">
        <w:rPr>
          <w:rFonts w:ascii="Tahoma" w:hAnsi="Tahoma" w:cs="Tahoma"/>
          <w:kern w:val="0"/>
          <w:lang w:eastAsia="ru-RU" w:bidi="ar-SA"/>
        </w:rPr>
        <w:t xml:space="preserve"> </w:t>
      </w:r>
      <w:bookmarkEnd w:id="414"/>
      <w:r w:rsidR="00DC23FB" w:rsidRPr="005456CB">
        <w:rPr>
          <w:rFonts w:ascii="Tahoma" w:hAnsi="Tahoma" w:cs="Tahoma"/>
          <w:kern w:val="0"/>
          <w:lang w:eastAsia="ru-RU" w:bidi="ar-SA"/>
        </w:rPr>
        <w:t xml:space="preserve">код </w:t>
      </w:r>
      <w:r w:rsidR="00DC23FB" w:rsidRPr="005456CB">
        <w:rPr>
          <w:rFonts w:ascii="Tahoma" w:hAnsi="Tahoma" w:cs="Tahoma"/>
          <w:kern w:val="0"/>
          <w:lang w:eastAsia="ru-RU" w:bidi="ar-SA"/>
        </w:rPr>
        <w:lastRenderedPageBreak/>
        <w:t xml:space="preserve">конкретного </w:t>
      </w:r>
      <w:r w:rsidRPr="005456CB">
        <w:rPr>
          <w:rFonts w:ascii="Tahoma" w:hAnsi="Tahoma" w:cs="Tahoma"/>
          <w:kern w:val="0"/>
          <w:lang w:eastAsia="ru-RU" w:bidi="ar-SA"/>
        </w:rPr>
        <w:t xml:space="preserve">пункта Положения № 546-П в теге </w:t>
      </w:r>
      <w:r w:rsidR="001B72FA" w:rsidRPr="005456CB">
        <w:rPr>
          <w:rFonts w:ascii="Tahoma" w:hAnsi="Tahoma" w:cs="Tahoma"/>
          <w:kern w:val="0"/>
          <w:lang w:eastAsia="ru-RU" w:bidi="ar-SA"/>
        </w:rPr>
        <w:t>MeetingNotification/Document/MtgNtfctn/Xtnsn/XtnsnEnvlp/XtnsnDt/SbLwsInPlc/SbrdntLwsInPlcCd</w:t>
      </w:r>
      <w:r w:rsidRPr="005456CB">
        <w:rPr>
          <w:rFonts w:ascii="Tahoma" w:hAnsi="Tahoma" w:cs="Tahoma"/>
          <w:kern w:val="0"/>
          <w:lang w:eastAsia="ru-RU" w:bidi="ar-SA"/>
        </w:rPr>
        <w:t>.</w:t>
      </w:r>
      <w:bookmarkStart w:id="415" w:name="_Ref511316342"/>
    </w:p>
    <w:p w14:paraId="58180E40" w14:textId="77777777" w:rsidR="00101B4D" w:rsidRPr="005456CB" w:rsidRDefault="00101B4D" w:rsidP="00DC68F5">
      <w:pPr>
        <w:pStyle w:val="33"/>
        <w:numPr>
          <w:ilvl w:val="1"/>
          <w:numId w:val="17"/>
        </w:numPr>
        <w:spacing w:before="120" w:after="200" w:line="276" w:lineRule="auto"/>
        <w:ind w:left="993" w:hanging="993"/>
        <w:jc w:val="both"/>
        <w:rPr>
          <w:rFonts w:ascii="Tahoma" w:hAnsi="Tahoma" w:cs="Tahoma"/>
          <w:kern w:val="0"/>
          <w:lang w:eastAsia="ru-RU" w:bidi="ar-SA"/>
        </w:rPr>
      </w:pPr>
      <w:bookmarkStart w:id="416" w:name="_Ref487209124"/>
      <w:bookmarkEnd w:id="415"/>
      <w:r w:rsidRPr="005456CB">
        <w:rPr>
          <w:rFonts w:ascii="Tahoma" w:hAnsi="Tahoma" w:cs="Tahoma"/>
          <w:kern w:val="0"/>
          <w:lang w:eastAsia="ru-RU" w:bidi="ar-SA"/>
        </w:rPr>
        <w:t>При направлении Уведомления о КД (CANO) необходимо указывать</w:t>
      </w:r>
      <w:r w:rsidR="00120648" w:rsidRPr="005456CB">
        <w:rPr>
          <w:rFonts w:ascii="Tahoma" w:hAnsi="Tahoma" w:cs="Tahoma"/>
          <w:kern w:val="0"/>
          <w:lang w:eastAsia="ru-RU" w:bidi="ar-SA"/>
        </w:rPr>
        <w:t xml:space="preserve"> </w:t>
      </w:r>
      <w:bookmarkEnd w:id="416"/>
      <w:r w:rsidR="00DC23FB" w:rsidRPr="005456CB">
        <w:rPr>
          <w:rFonts w:ascii="Tahoma" w:hAnsi="Tahoma" w:cs="Tahoma"/>
          <w:kern w:val="0"/>
          <w:lang w:eastAsia="ru-RU" w:bidi="ar-SA"/>
        </w:rPr>
        <w:t xml:space="preserve">код конкретного </w:t>
      </w:r>
      <w:r w:rsidRPr="005456CB">
        <w:rPr>
          <w:rFonts w:ascii="Tahoma" w:hAnsi="Tahoma" w:cs="Tahoma"/>
          <w:kern w:val="0"/>
          <w:lang w:eastAsia="ru-RU" w:bidi="ar-SA"/>
        </w:rPr>
        <w:t xml:space="preserve">пункта Положения № 546-П в теге </w:t>
      </w:r>
      <w:r w:rsidR="001B72FA" w:rsidRPr="005456CB">
        <w:rPr>
          <w:rFonts w:ascii="Tahoma" w:hAnsi="Tahoma" w:cs="Tahoma"/>
          <w:kern w:val="0"/>
          <w:lang w:eastAsia="ru-RU" w:bidi="ar-SA"/>
        </w:rPr>
        <w:t>CorporateActionNotification/Document/CorpActnNtfctn/SplmtryData/Envlp/XtnsnDt/RgltrRprtng/SbLwsInPlc/SbrdntLwsInPlcCd</w:t>
      </w:r>
      <w:bookmarkStart w:id="417" w:name="_Ref485283359"/>
      <w:bookmarkStart w:id="418" w:name="_Ref511140640"/>
      <w:r w:rsidRPr="005456CB">
        <w:rPr>
          <w:rFonts w:ascii="Tahoma" w:hAnsi="Tahoma" w:cs="Tahoma"/>
          <w:kern w:val="0"/>
          <w:lang w:eastAsia="ru-RU" w:bidi="ar-SA"/>
        </w:rPr>
        <w:t>.</w:t>
      </w:r>
      <w:bookmarkEnd w:id="417"/>
      <w:bookmarkEnd w:id="418"/>
    </w:p>
    <w:p w14:paraId="2DE78EBC" w14:textId="77777777" w:rsidR="004708E3" w:rsidRPr="005456CB" w:rsidRDefault="004708E3" w:rsidP="00DC68F5">
      <w:pPr>
        <w:pStyle w:val="33"/>
        <w:numPr>
          <w:ilvl w:val="1"/>
          <w:numId w:val="17"/>
        </w:numPr>
        <w:spacing w:before="120" w:after="200" w:line="276" w:lineRule="auto"/>
        <w:ind w:left="993" w:hanging="993"/>
        <w:jc w:val="both"/>
        <w:rPr>
          <w:rFonts w:ascii="Tahoma" w:hAnsi="Tahoma" w:cs="Tahoma"/>
          <w:kern w:val="0"/>
          <w:lang w:eastAsia="ru-RU" w:bidi="ar-SA"/>
        </w:rPr>
      </w:pPr>
      <w:bookmarkStart w:id="419" w:name="_Ref517787309"/>
      <w:r w:rsidRPr="005456CB">
        <w:rPr>
          <w:rFonts w:ascii="Tahoma" w:hAnsi="Tahoma" w:cs="Tahoma"/>
          <w:kern w:val="0"/>
          <w:lang w:eastAsia="ru-RU" w:bidi="ar-SA"/>
        </w:rPr>
        <w:t>При направлении</w:t>
      </w:r>
      <w:r w:rsidR="00C97F3A" w:rsidRPr="005456CB">
        <w:rPr>
          <w:rFonts w:ascii="Tahoma" w:hAnsi="Tahoma" w:cs="Tahoma"/>
          <w:kern w:val="0"/>
          <w:lang w:eastAsia="ru-RU" w:bidi="ar-SA"/>
        </w:rPr>
        <w:t xml:space="preserve"> Сообщения об итогах собрания (</w:t>
      </w:r>
      <w:r w:rsidR="0028650C" w:rsidRPr="005456CB">
        <w:rPr>
          <w:rFonts w:ascii="Tahoma" w:hAnsi="Tahoma" w:cs="Tahoma"/>
          <w:kern w:val="0"/>
          <w:lang w:eastAsia="ru-RU" w:bidi="ar-SA"/>
        </w:rPr>
        <w:t>MRD</w:t>
      </w:r>
      <w:r w:rsidR="00C97F3A" w:rsidRPr="005456CB">
        <w:rPr>
          <w:rFonts w:ascii="Tahoma" w:hAnsi="Tahoma" w:cs="Tahoma"/>
          <w:kern w:val="0"/>
          <w:lang w:eastAsia="ru-RU" w:bidi="ar-SA"/>
        </w:rPr>
        <w:t>)</w:t>
      </w:r>
      <w:r w:rsidRPr="005456CB">
        <w:rPr>
          <w:rFonts w:ascii="Tahoma" w:hAnsi="Tahoma" w:cs="Tahoma"/>
          <w:kern w:val="0"/>
          <w:lang w:eastAsia="ru-RU" w:bidi="ar-SA"/>
        </w:rPr>
        <w:t xml:space="preserve"> необходимо указывать код конкретного пункта Положения № 546-П в теге</w:t>
      </w:r>
      <w:r w:rsidR="00C97F3A" w:rsidRPr="005456CB">
        <w:rPr>
          <w:rFonts w:ascii="Tahoma" w:hAnsi="Tahoma" w:cs="Tahoma"/>
          <w:kern w:val="0"/>
          <w:lang w:eastAsia="ru-RU" w:bidi="ar-SA"/>
        </w:rPr>
        <w:t xml:space="preserve"> </w:t>
      </w:r>
      <w:r w:rsidRPr="005456CB">
        <w:rPr>
          <w:rFonts w:ascii="Tahoma" w:hAnsi="Tahoma" w:cs="Tahoma"/>
          <w:kern w:val="0"/>
          <w:lang w:val="en-US" w:eastAsia="ru-RU" w:bidi="ar-SA"/>
        </w:rPr>
        <w:t>MeetingResultDissemination</w:t>
      </w:r>
      <w:r w:rsidRPr="005456CB">
        <w:rPr>
          <w:rFonts w:ascii="Tahoma" w:hAnsi="Tahoma" w:cs="Tahoma"/>
          <w:kern w:val="0"/>
          <w:lang w:eastAsia="ru-RU" w:bidi="ar-SA"/>
        </w:rPr>
        <w:t>/</w:t>
      </w:r>
      <w:r w:rsidRPr="005456CB">
        <w:rPr>
          <w:rFonts w:ascii="Tahoma" w:hAnsi="Tahoma" w:cs="Tahoma"/>
          <w:kern w:val="0"/>
          <w:lang w:val="en-US" w:eastAsia="ru-RU" w:bidi="ar-SA"/>
        </w:rPr>
        <w:t>Document</w:t>
      </w:r>
      <w:r w:rsidRPr="005456CB">
        <w:rPr>
          <w:rFonts w:ascii="Tahoma" w:hAnsi="Tahoma" w:cs="Tahoma"/>
          <w:kern w:val="0"/>
          <w:lang w:eastAsia="ru-RU" w:bidi="ar-SA"/>
        </w:rPr>
        <w:t>/</w:t>
      </w:r>
      <w:r w:rsidRPr="005456CB">
        <w:rPr>
          <w:rFonts w:ascii="Tahoma" w:hAnsi="Tahoma" w:cs="Tahoma"/>
          <w:kern w:val="0"/>
          <w:lang w:val="en-US" w:eastAsia="ru-RU" w:bidi="ar-SA"/>
        </w:rPr>
        <w:t>MtgRsltDssmntn</w:t>
      </w:r>
      <w:r w:rsidRPr="005456CB">
        <w:rPr>
          <w:rFonts w:ascii="Tahoma" w:hAnsi="Tahoma" w:cs="Tahoma"/>
          <w:kern w:val="0"/>
          <w:lang w:eastAsia="ru-RU" w:bidi="ar-SA"/>
        </w:rPr>
        <w:t>/</w:t>
      </w:r>
      <w:r w:rsidRPr="005456CB">
        <w:rPr>
          <w:rFonts w:ascii="Tahoma" w:hAnsi="Tahoma" w:cs="Tahoma"/>
          <w:kern w:val="0"/>
          <w:lang w:val="en-US" w:eastAsia="ru-RU" w:bidi="ar-SA"/>
        </w:rPr>
        <w:t>Xtnsn</w:t>
      </w:r>
      <w:r w:rsidRPr="005456CB">
        <w:rPr>
          <w:rFonts w:ascii="Tahoma" w:hAnsi="Tahoma" w:cs="Tahoma"/>
          <w:kern w:val="0"/>
          <w:lang w:eastAsia="ru-RU" w:bidi="ar-SA"/>
        </w:rPr>
        <w:t>/</w:t>
      </w:r>
      <w:r w:rsidRPr="005456CB">
        <w:rPr>
          <w:rFonts w:ascii="Tahoma" w:hAnsi="Tahoma" w:cs="Tahoma"/>
          <w:kern w:val="0"/>
          <w:lang w:val="en-US" w:eastAsia="ru-RU" w:bidi="ar-SA"/>
        </w:rPr>
        <w:t>XtnsnEnvlp</w:t>
      </w:r>
      <w:r w:rsidRPr="005456CB">
        <w:rPr>
          <w:rFonts w:ascii="Tahoma" w:hAnsi="Tahoma" w:cs="Tahoma"/>
          <w:kern w:val="0"/>
          <w:lang w:eastAsia="ru-RU" w:bidi="ar-SA"/>
        </w:rPr>
        <w:t>/</w:t>
      </w:r>
      <w:r w:rsidRPr="005456CB">
        <w:rPr>
          <w:rFonts w:ascii="Tahoma" w:hAnsi="Tahoma" w:cs="Tahoma"/>
          <w:kern w:val="0"/>
          <w:lang w:val="en-US" w:eastAsia="ru-RU" w:bidi="ar-SA"/>
        </w:rPr>
        <w:t>XtnsnDt</w:t>
      </w:r>
      <w:r w:rsidRPr="005456CB">
        <w:rPr>
          <w:rFonts w:ascii="Tahoma" w:hAnsi="Tahoma" w:cs="Tahoma"/>
          <w:kern w:val="0"/>
          <w:lang w:eastAsia="ru-RU" w:bidi="ar-SA"/>
        </w:rPr>
        <w:t>/</w:t>
      </w:r>
      <w:r w:rsidRPr="005456CB">
        <w:rPr>
          <w:rFonts w:ascii="Tahoma" w:hAnsi="Tahoma" w:cs="Tahoma"/>
          <w:kern w:val="0"/>
          <w:lang w:val="en-US" w:eastAsia="ru-RU" w:bidi="ar-SA"/>
        </w:rPr>
        <w:t>SbLwsInPlc</w:t>
      </w:r>
      <w:r w:rsidRPr="005456CB">
        <w:rPr>
          <w:rFonts w:ascii="Tahoma" w:hAnsi="Tahoma" w:cs="Tahoma"/>
          <w:kern w:val="0"/>
          <w:lang w:eastAsia="ru-RU" w:bidi="ar-SA"/>
        </w:rPr>
        <w:t>/</w:t>
      </w:r>
      <w:r w:rsidRPr="005456CB">
        <w:rPr>
          <w:rFonts w:ascii="Tahoma" w:hAnsi="Tahoma" w:cs="Tahoma"/>
          <w:kern w:val="0"/>
          <w:lang w:val="en-US" w:eastAsia="ru-RU" w:bidi="ar-SA"/>
        </w:rPr>
        <w:t>SbrdntLwsInPlcCd</w:t>
      </w:r>
      <w:r w:rsidR="00C97F3A" w:rsidRPr="005456CB">
        <w:rPr>
          <w:rFonts w:ascii="Tahoma" w:hAnsi="Tahoma" w:cs="Tahoma"/>
          <w:kern w:val="0"/>
          <w:lang w:eastAsia="ru-RU" w:bidi="ar-SA"/>
        </w:rPr>
        <w:t>.</w:t>
      </w:r>
      <w:bookmarkEnd w:id="419"/>
    </w:p>
    <w:p w14:paraId="275B81D7" w14:textId="77777777" w:rsidR="00D37CA4" w:rsidRPr="005456CB" w:rsidRDefault="00D37CA4" w:rsidP="00DC68F5">
      <w:pPr>
        <w:pStyle w:val="33"/>
        <w:numPr>
          <w:ilvl w:val="1"/>
          <w:numId w:val="17"/>
        </w:numPr>
        <w:spacing w:before="120" w:after="200" w:line="276" w:lineRule="auto"/>
        <w:ind w:left="993" w:hanging="993"/>
        <w:jc w:val="both"/>
        <w:rPr>
          <w:rFonts w:ascii="Tahoma" w:hAnsi="Tahoma" w:cs="Tahoma"/>
          <w:kern w:val="0"/>
          <w:lang w:eastAsia="ru-RU" w:bidi="ar-SA"/>
        </w:rPr>
      </w:pPr>
      <w:bookmarkStart w:id="420" w:name="_Ref520394900"/>
      <w:r w:rsidRPr="005456CB">
        <w:rPr>
          <w:rFonts w:ascii="Tahoma" w:hAnsi="Tahoma" w:cs="Tahoma"/>
          <w:kern w:val="0"/>
          <w:lang w:eastAsia="ru-RU" w:bidi="ar-SA"/>
        </w:rPr>
        <w:t>При направлении Сообщения об отмене собрании (</w:t>
      </w:r>
      <w:r w:rsidRPr="005456CB">
        <w:rPr>
          <w:rFonts w:ascii="Tahoma" w:hAnsi="Tahoma" w:cs="Tahoma"/>
          <w:kern w:val="0"/>
          <w:lang w:val="en-US" w:eastAsia="ru-RU" w:bidi="ar-SA"/>
        </w:rPr>
        <w:t>MC</w:t>
      </w:r>
      <w:r w:rsidRPr="005456CB">
        <w:rPr>
          <w:rFonts w:ascii="Tahoma" w:hAnsi="Tahoma" w:cs="Tahoma"/>
          <w:kern w:val="0"/>
          <w:lang w:eastAsia="ru-RU" w:bidi="ar-SA"/>
        </w:rPr>
        <w:t xml:space="preserve">) необходимо указывать код конкретного пункта Положения № 546-П в теге </w:t>
      </w:r>
      <w:r w:rsidR="00E3151D" w:rsidRPr="005456CB">
        <w:rPr>
          <w:rFonts w:ascii="Tahoma" w:hAnsi="Tahoma" w:cs="Tahoma"/>
          <w:kern w:val="0"/>
          <w:lang w:eastAsia="ru-RU" w:bidi="ar-SA"/>
        </w:rPr>
        <w:t>MeetingCancellation/Document/MtgCxl/Xtnsn/XtnsnEnvlp/XtnsnDt/SbLwsInPlc/SbrdntLwsInPlcCd.</w:t>
      </w:r>
      <w:bookmarkEnd w:id="420"/>
    </w:p>
    <w:p w14:paraId="7C90C9C7" w14:textId="77777777" w:rsidR="001B3DAA" w:rsidRPr="005456CB" w:rsidRDefault="001B3DAA" w:rsidP="005B4C9D">
      <w:pPr>
        <w:pStyle w:val="1"/>
        <w:numPr>
          <w:ilvl w:val="0"/>
          <w:numId w:val="59"/>
        </w:numPr>
        <w:spacing w:after="240"/>
        <w:ind w:left="993" w:hanging="993"/>
        <w:jc w:val="both"/>
        <w:rPr>
          <w:rFonts w:ascii="Tahoma" w:hAnsi="Tahoma" w:cs="Tahoma"/>
          <w:color w:val="auto"/>
        </w:rPr>
      </w:pPr>
      <w:bookmarkStart w:id="421" w:name="_Toc31816150"/>
      <w:r w:rsidRPr="005456CB">
        <w:rPr>
          <w:rFonts w:ascii="Tahoma" w:hAnsi="Tahoma" w:cs="Tahoma"/>
          <w:color w:val="auto"/>
        </w:rPr>
        <w:t>Порядок взаимодействия между НРД и Держателем реестра при предоставлении информации в случае замены Держателя реестра</w:t>
      </w:r>
      <w:bookmarkEnd w:id="421"/>
    </w:p>
    <w:p w14:paraId="1F3D3613" w14:textId="77777777" w:rsidR="00E002CF" w:rsidRPr="00E002CF" w:rsidRDefault="00E002CF" w:rsidP="00E002CF">
      <w:pPr>
        <w:pStyle w:val="a4"/>
        <w:widowControl w:val="0"/>
        <w:numPr>
          <w:ilvl w:val="0"/>
          <w:numId w:val="32"/>
        </w:numPr>
        <w:suppressAutoHyphens/>
        <w:spacing w:before="120"/>
        <w:contextualSpacing w:val="0"/>
        <w:jc w:val="both"/>
        <w:rPr>
          <w:rFonts w:ascii="Tahoma" w:hAnsi="Tahoma" w:cs="Tahoma"/>
          <w:vanish/>
          <w:sz w:val="24"/>
          <w:szCs w:val="24"/>
          <w:lang w:eastAsia="ru-RU"/>
        </w:rPr>
      </w:pPr>
      <w:bookmarkStart w:id="422" w:name="_Ref511067259"/>
    </w:p>
    <w:p w14:paraId="44C94B1F" w14:textId="77777777" w:rsidR="00E002CF" w:rsidRPr="00E002CF" w:rsidRDefault="00E002CF" w:rsidP="00E002CF">
      <w:pPr>
        <w:pStyle w:val="a4"/>
        <w:widowControl w:val="0"/>
        <w:numPr>
          <w:ilvl w:val="0"/>
          <w:numId w:val="32"/>
        </w:numPr>
        <w:suppressAutoHyphens/>
        <w:spacing w:before="120"/>
        <w:contextualSpacing w:val="0"/>
        <w:jc w:val="both"/>
        <w:rPr>
          <w:rFonts w:ascii="Tahoma" w:hAnsi="Tahoma" w:cs="Tahoma"/>
          <w:vanish/>
          <w:sz w:val="24"/>
          <w:szCs w:val="24"/>
          <w:lang w:eastAsia="ru-RU"/>
        </w:rPr>
      </w:pPr>
    </w:p>
    <w:p w14:paraId="1A917590" w14:textId="77777777" w:rsidR="00E002CF" w:rsidRPr="00E002CF" w:rsidRDefault="00E002CF" w:rsidP="00E002CF">
      <w:pPr>
        <w:pStyle w:val="a4"/>
        <w:widowControl w:val="0"/>
        <w:numPr>
          <w:ilvl w:val="0"/>
          <w:numId w:val="32"/>
        </w:numPr>
        <w:suppressAutoHyphens/>
        <w:spacing w:before="120"/>
        <w:contextualSpacing w:val="0"/>
        <w:jc w:val="both"/>
        <w:rPr>
          <w:rFonts w:ascii="Tahoma" w:hAnsi="Tahoma" w:cs="Tahoma"/>
          <w:vanish/>
          <w:sz w:val="24"/>
          <w:szCs w:val="24"/>
          <w:lang w:eastAsia="ru-RU"/>
        </w:rPr>
      </w:pPr>
    </w:p>
    <w:p w14:paraId="196DEBA9" w14:textId="77777777" w:rsidR="00E002CF" w:rsidRPr="00E002CF" w:rsidRDefault="00E002CF" w:rsidP="00E002CF">
      <w:pPr>
        <w:pStyle w:val="a4"/>
        <w:widowControl w:val="0"/>
        <w:numPr>
          <w:ilvl w:val="0"/>
          <w:numId w:val="32"/>
        </w:numPr>
        <w:suppressAutoHyphens/>
        <w:spacing w:before="120"/>
        <w:contextualSpacing w:val="0"/>
        <w:jc w:val="both"/>
        <w:rPr>
          <w:rFonts w:ascii="Tahoma" w:hAnsi="Tahoma" w:cs="Tahoma"/>
          <w:vanish/>
          <w:sz w:val="24"/>
          <w:szCs w:val="24"/>
          <w:lang w:eastAsia="ru-RU"/>
        </w:rPr>
      </w:pPr>
    </w:p>
    <w:p w14:paraId="0EF6F5F7" w14:textId="77777777" w:rsidR="00E002CF" w:rsidRPr="00E002CF" w:rsidRDefault="00E002CF" w:rsidP="00E002CF">
      <w:pPr>
        <w:pStyle w:val="a4"/>
        <w:widowControl w:val="0"/>
        <w:numPr>
          <w:ilvl w:val="0"/>
          <w:numId w:val="32"/>
        </w:numPr>
        <w:suppressAutoHyphens/>
        <w:spacing w:before="120"/>
        <w:contextualSpacing w:val="0"/>
        <w:jc w:val="both"/>
        <w:rPr>
          <w:rFonts w:ascii="Tahoma" w:hAnsi="Tahoma" w:cs="Tahoma"/>
          <w:vanish/>
          <w:sz w:val="24"/>
          <w:szCs w:val="24"/>
          <w:lang w:eastAsia="ru-RU"/>
        </w:rPr>
      </w:pPr>
    </w:p>
    <w:p w14:paraId="5999CBBB" w14:textId="28F66114" w:rsidR="001B3DAA" w:rsidRPr="005456CB" w:rsidRDefault="001B3DAA" w:rsidP="0052222A">
      <w:pPr>
        <w:pStyle w:val="33"/>
        <w:numPr>
          <w:ilvl w:val="1"/>
          <w:numId w:val="3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между НРД и Держателем реестра при предоставлении информации в случае замены Держателя реестра, включая информацию о замене Держателя реестра, о дате начала ведения реестра владельцев ценных бумаг новым Держателем реестра, об изменении (корректировке) ранее предоставленной информации о замене Держателя реестра и/или о дате начала ведения реестра владельцев ценных бумаг новым Держателем реестра.</w:t>
      </w:r>
      <w:bookmarkEnd w:id="422"/>
      <w:r w:rsidRPr="005456CB">
        <w:rPr>
          <w:rFonts w:ascii="Tahoma" w:hAnsi="Tahoma" w:cs="Tahoma"/>
          <w:kern w:val="0"/>
          <w:lang w:eastAsia="ru-RU" w:bidi="ar-SA"/>
        </w:rPr>
        <w:t xml:space="preserve">  </w:t>
      </w:r>
    </w:p>
    <w:p w14:paraId="7C29A942" w14:textId="77777777" w:rsidR="001B3DAA" w:rsidRPr="005456CB" w:rsidRDefault="001B3DAA" w:rsidP="00DC68F5">
      <w:pPr>
        <w:pStyle w:val="33"/>
        <w:numPr>
          <w:ilvl w:val="1"/>
          <w:numId w:val="32"/>
        </w:numPr>
        <w:spacing w:before="120" w:after="200" w:line="276" w:lineRule="auto"/>
        <w:ind w:left="993" w:hanging="993"/>
        <w:jc w:val="both"/>
        <w:rPr>
          <w:rFonts w:ascii="Tahoma" w:hAnsi="Tahoma" w:cs="Tahoma"/>
          <w:kern w:val="0"/>
          <w:lang w:eastAsia="ru-RU" w:bidi="ar-SA"/>
        </w:rPr>
      </w:pPr>
      <w:bookmarkStart w:id="423" w:name="_Ref511067272"/>
      <w:r w:rsidRPr="005456CB">
        <w:rPr>
          <w:rFonts w:ascii="Tahoma" w:hAnsi="Tahoma" w:cs="Tahoma"/>
          <w:kern w:val="0"/>
          <w:lang w:eastAsia="ru-RU" w:bidi="ar-SA"/>
        </w:rPr>
        <w:t xml:space="preserve">Держатель реестра не позднее </w:t>
      </w:r>
      <w:r w:rsidR="00730265" w:rsidRPr="005456CB">
        <w:rPr>
          <w:rFonts w:ascii="Tahoma" w:hAnsi="Tahoma" w:cs="Tahoma"/>
          <w:kern w:val="0"/>
          <w:lang w:eastAsia="ru-RU" w:bidi="ar-SA"/>
        </w:rPr>
        <w:t>рабочего</w:t>
      </w:r>
      <w:r w:rsidRPr="005456CB">
        <w:rPr>
          <w:rFonts w:ascii="Tahoma" w:hAnsi="Tahoma" w:cs="Tahoma"/>
          <w:kern w:val="0"/>
          <w:lang w:eastAsia="ru-RU" w:bidi="ar-SA"/>
        </w:rPr>
        <w:t xml:space="preserve"> дня, следующего за днем получения от Эмитента информации о замене Держателя реестра, передает указанную информацию в НРД в виде электронного документа в формате FREE_FORMAT_MESSAGE_V02 с указанием кода получателя NDC000MOS000 с дополнительным вложением в формате *pdf по форме 7.1., предусмотренной Приложением № 7 к Правилам.</w:t>
      </w:r>
      <w:bookmarkEnd w:id="423"/>
      <w:r w:rsidRPr="005456CB">
        <w:rPr>
          <w:rFonts w:ascii="Tahoma" w:hAnsi="Tahoma" w:cs="Tahoma"/>
          <w:kern w:val="0"/>
          <w:lang w:eastAsia="ru-RU" w:bidi="ar-SA"/>
        </w:rPr>
        <w:t xml:space="preserve"> </w:t>
      </w:r>
    </w:p>
    <w:p w14:paraId="654F517E" w14:textId="77777777" w:rsidR="001B3DAA" w:rsidRPr="005456CB" w:rsidRDefault="001B3DAA" w:rsidP="00DC68F5">
      <w:pPr>
        <w:pStyle w:val="33"/>
        <w:numPr>
          <w:ilvl w:val="1"/>
          <w:numId w:val="3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w:t>
      </w:r>
      <w:r w:rsidR="00730265" w:rsidRPr="005456CB">
        <w:rPr>
          <w:rFonts w:ascii="Tahoma" w:hAnsi="Tahoma" w:cs="Tahoma"/>
          <w:kern w:val="0"/>
          <w:lang w:eastAsia="ru-RU" w:bidi="ar-SA"/>
        </w:rPr>
        <w:t>рабочего</w:t>
      </w:r>
      <w:r w:rsidRPr="005456CB">
        <w:rPr>
          <w:rFonts w:ascii="Tahoma" w:hAnsi="Tahoma" w:cs="Tahoma"/>
          <w:kern w:val="0"/>
          <w:lang w:eastAsia="ru-RU" w:bidi="ar-SA"/>
        </w:rPr>
        <w:t xml:space="preserve"> дня, следующего за днем получения от Эмитента информации о дате начала ведения реестра владельцев ценных бумаг новым Держателем реестра, передает указанную информацию в НРД в виде электронного документа в формате FREE_FORMAT_MESSAGE_V02 </w:t>
      </w:r>
      <w:r w:rsidRPr="005456CB">
        <w:rPr>
          <w:rFonts w:ascii="Tahoma" w:hAnsi="Tahoma" w:cs="Tahoma"/>
        </w:rPr>
        <w:t xml:space="preserve">с указанием кода получателя NDC000MOS000 </w:t>
      </w:r>
      <w:r w:rsidRPr="005456CB">
        <w:rPr>
          <w:rFonts w:ascii="Tahoma" w:hAnsi="Tahoma" w:cs="Tahoma"/>
          <w:kern w:val="0"/>
          <w:lang w:eastAsia="ru-RU" w:bidi="ar-SA"/>
        </w:rPr>
        <w:t>с дополнительным вложением в формате *pdf по форме 7.2</w:t>
      </w:r>
      <w:r w:rsidR="00C857A6" w:rsidRPr="005456CB">
        <w:rPr>
          <w:rFonts w:ascii="Tahoma" w:hAnsi="Tahoma" w:cs="Tahoma"/>
          <w:kern w:val="0"/>
          <w:lang w:eastAsia="ru-RU" w:bidi="ar-SA"/>
        </w:rPr>
        <w:t>.</w:t>
      </w:r>
      <w:r w:rsidRPr="005456CB">
        <w:rPr>
          <w:rFonts w:ascii="Tahoma" w:hAnsi="Tahoma" w:cs="Tahoma"/>
          <w:kern w:val="0"/>
          <w:lang w:eastAsia="ru-RU" w:bidi="ar-SA"/>
        </w:rPr>
        <w:t xml:space="preserve">, предусмотренной Приложением № 7 к Правилам. </w:t>
      </w:r>
    </w:p>
    <w:p w14:paraId="2EF64D2E" w14:textId="77777777" w:rsidR="001B3DAA" w:rsidRPr="005456CB" w:rsidRDefault="001B3DAA" w:rsidP="00DC68F5">
      <w:pPr>
        <w:pStyle w:val="33"/>
        <w:numPr>
          <w:ilvl w:val="1"/>
          <w:numId w:val="32"/>
        </w:numPr>
        <w:spacing w:before="120" w:after="200" w:line="276" w:lineRule="auto"/>
        <w:ind w:left="993" w:hanging="993"/>
        <w:jc w:val="both"/>
        <w:rPr>
          <w:rFonts w:ascii="Tahoma" w:hAnsi="Tahoma" w:cs="Tahoma"/>
          <w:kern w:val="0"/>
          <w:lang w:eastAsia="ru-RU" w:bidi="ar-SA"/>
        </w:rPr>
      </w:pPr>
      <w:bookmarkStart w:id="424" w:name="_Ref511067281"/>
      <w:r w:rsidRPr="005456CB">
        <w:rPr>
          <w:rFonts w:ascii="Tahoma" w:hAnsi="Tahoma" w:cs="Tahoma"/>
          <w:kern w:val="0"/>
          <w:lang w:eastAsia="ru-RU" w:bidi="ar-SA"/>
        </w:rPr>
        <w:t xml:space="preserve">Держатель реестра не позднее </w:t>
      </w:r>
      <w:r w:rsidR="00730265" w:rsidRPr="005456CB">
        <w:rPr>
          <w:rFonts w:ascii="Tahoma" w:hAnsi="Tahoma" w:cs="Tahoma"/>
          <w:kern w:val="0"/>
          <w:lang w:eastAsia="ru-RU" w:bidi="ar-SA"/>
        </w:rPr>
        <w:t>рабочего</w:t>
      </w:r>
      <w:r w:rsidRPr="005456CB">
        <w:rPr>
          <w:rFonts w:ascii="Tahoma" w:hAnsi="Tahoma" w:cs="Tahoma"/>
          <w:kern w:val="0"/>
          <w:lang w:eastAsia="ru-RU" w:bidi="ar-SA"/>
        </w:rPr>
        <w:t xml:space="preserve"> дня, следующего за днем получения от Эмитента информации об изменении (корректировке) ранее предоставленной информации о замене Держателя реестра и/или о дате начала ведения реестра владельцев ценных бумаг новым Держателем реестра, передает  указанную </w:t>
      </w:r>
      <w:r w:rsidRPr="005456CB">
        <w:rPr>
          <w:rFonts w:ascii="Tahoma" w:hAnsi="Tahoma" w:cs="Tahoma"/>
          <w:kern w:val="0"/>
          <w:lang w:eastAsia="ru-RU" w:bidi="ar-SA"/>
        </w:rPr>
        <w:lastRenderedPageBreak/>
        <w:t xml:space="preserve">информацию в НРД в виде электронного документа в формате FREE_FORMAT_MESSAGE_V02 </w:t>
      </w:r>
      <w:r w:rsidRPr="005456CB">
        <w:rPr>
          <w:rFonts w:ascii="Tahoma" w:hAnsi="Tahoma" w:cs="Tahoma"/>
        </w:rPr>
        <w:t xml:space="preserve">с указанием кода получателя NDC000MOS000 </w:t>
      </w:r>
      <w:r w:rsidRPr="005456CB">
        <w:rPr>
          <w:rFonts w:ascii="Tahoma" w:hAnsi="Tahoma" w:cs="Tahoma"/>
          <w:kern w:val="0"/>
          <w:lang w:eastAsia="ru-RU" w:bidi="ar-SA"/>
        </w:rPr>
        <w:t>с дополнительным вложением в формате *pdf по форме 7.</w:t>
      </w:r>
      <w:r w:rsidR="005611D2" w:rsidRPr="005456CB">
        <w:rPr>
          <w:rFonts w:ascii="Tahoma" w:hAnsi="Tahoma" w:cs="Tahoma"/>
          <w:kern w:val="0"/>
          <w:lang w:eastAsia="ru-RU" w:bidi="ar-SA"/>
        </w:rPr>
        <w:t>1</w:t>
      </w:r>
      <w:r w:rsidRPr="005456CB">
        <w:rPr>
          <w:rFonts w:ascii="Tahoma" w:hAnsi="Tahoma" w:cs="Tahoma"/>
          <w:kern w:val="0"/>
          <w:lang w:eastAsia="ru-RU" w:bidi="ar-SA"/>
        </w:rPr>
        <w:t>.</w:t>
      </w:r>
      <w:r w:rsidR="005611D2" w:rsidRPr="005456CB">
        <w:rPr>
          <w:rFonts w:ascii="Tahoma" w:hAnsi="Tahoma" w:cs="Tahoma"/>
          <w:kern w:val="0"/>
          <w:lang w:eastAsia="ru-RU" w:bidi="ar-SA"/>
        </w:rPr>
        <w:t xml:space="preserve"> </w:t>
      </w:r>
      <w:r w:rsidR="00CC3260" w:rsidRPr="005456CB">
        <w:rPr>
          <w:rFonts w:ascii="Tahoma" w:hAnsi="Tahoma" w:cs="Tahoma"/>
          <w:kern w:val="0"/>
          <w:lang w:eastAsia="ru-RU" w:bidi="ar-SA"/>
        </w:rPr>
        <w:t>и/</w:t>
      </w:r>
      <w:r w:rsidR="005611D2" w:rsidRPr="005456CB">
        <w:rPr>
          <w:rFonts w:ascii="Tahoma" w:hAnsi="Tahoma" w:cs="Tahoma"/>
          <w:kern w:val="0"/>
          <w:lang w:eastAsia="ru-RU" w:bidi="ar-SA"/>
        </w:rPr>
        <w:t>или по форме 7.2.</w:t>
      </w:r>
      <w:r w:rsidRPr="005456CB">
        <w:rPr>
          <w:rFonts w:ascii="Tahoma" w:hAnsi="Tahoma" w:cs="Tahoma"/>
          <w:kern w:val="0"/>
          <w:lang w:eastAsia="ru-RU" w:bidi="ar-SA"/>
        </w:rPr>
        <w:t>, предусмотренной Приложением № 7 к Правилам.</w:t>
      </w:r>
      <w:bookmarkEnd w:id="424"/>
      <w:r w:rsidRPr="005456CB">
        <w:rPr>
          <w:rFonts w:ascii="Tahoma" w:hAnsi="Tahoma" w:cs="Tahoma"/>
          <w:kern w:val="0"/>
          <w:lang w:eastAsia="ru-RU" w:bidi="ar-SA"/>
        </w:rPr>
        <w:t xml:space="preserve"> </w:t>
      </w:r>
    </w:p>
    <w:p w14:paraId="39FBA199" w14:textId="5A267F59" w:rsidR="001B3DAA" w:rsidRPr="005456CB" w:rsidRDefault="001B3DAA" w:rsidP="00DC68F5">
      <w:pPr>
        <w:pStyle w:val="33"/>
        <w:numPr>
          <w:ilvl w:val="1"/>
          <w:numId w:val="3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Держателя реестра информации, предусмотренной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_Ref511067272 \r \h </w:instrText>
      </w:r>
      <w:r w:rsidR="009E5781"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B27ADE">
        <w:rPr>
          <w:rFonts w:ascii="Tahoma" w:hAnsi="Tahoma" w:cs="Tahoma"/>
          <w:kern w:val="0"/>
          <w:lang w:eastAsia="ru-RU" w:bidi="ar-SA"/>
        </w:rPr>
        <w:t>24.2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_Ref511067281 \r \h </w:instrText>
      </w:r>
      <w:r w:rsidR="009E5781"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B27ADE">
        <w:rPr>
          <w:rFonts w:ascii="Tahoma" w:hAnsi="Tahoma" w:cs="Tahoma"/>
          <w:kern w:val="0"/>
          <w:lang w:eastAsia="ru-RU" w:bidi="ar-SA"/>
        </w:rPr>
        <w:t>24.4</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информирует </w:t>
      </w:r>
      <w:r w:rsidRPr="005456CB">
        <w:rPr>
          <w:rFonts w:ascii="Tahoma" w:hAnsi="Tahoma" w:cs="Tahoma"/>
        </w:rPr>
        <w:t xml:space="preserve">Депонентов, на счетах депо которых имеется остаток соответствующих ценных бумаг на </w:t>
      </w:r>
      <w:r w:rsidRPr="005456CB">
        <w:rPr>
          <w:rFonts w:ascii="Tahoma" w:eastAsiaTheme="minorHAnsi" w:hAnsi="Tahoma" w:cs="Tahoma"/>
          <w:lang w:eastAsia="ru-RU"/>
        </w:rPr>
        <w:t xml:space="preserve">конец операционного дня </w:t>
      </w:r>
      <w:r w:rsidRPr="005456CB">
        <w:rPr>
          <w:rFonts w:ascii="Tahoma" w:hAnsi="Tahoma" w:cs="Tahoma"/>
        </w:rPr>
        <w:t>даты получения НРД информации от Держателя реестра, и</w:t>
      </w:r>
      <w:r w:rsidRPr="005456CB">
        <w:rPr>
          <w:rFonts w:ascii="Tahoma" w:hAnsi="Tahoma" w:cs="Tahoma"/>
          <w:lang w:eastAsia="ru-RU"/>
        </w:rPr>
        <w:t xml:space="preserve"> публикует информацию о Корпоративном действии в новостной ленте на Сайте НРД.</w:t>
      </w:r>
    </w:p>
    <w:p w14:paraId="057333CA" w14:textId="5C82846F" w:rsidR="004F7A8F" w:rsidRPr="005456CB" w:rsidRDefault="004F7A8F" w:rsidP="005B4C9D">
      <w:pPr>
        <w:pStyle w:val="1"/>
        <w:numPr>
          <w:ilvl w:val="0"/>
          <w:numId w:val="59"/>
        </w:numPr>
        <w:spacing w:after="240"/>
        <w:ind w:left="993" w:hanging="993"/>
        <w:jc w:val="both"/>
        <w:rPr>
          <w:rFonts w:ascii="Tahoma" w:hAnsi="Tahoma" w:cs="Tahoma"/>
          <w:color w:val="auto"/>
        </w:rPr>
      </w:pPr>
      <w:bookmarkStart w:id="425" w:name="_Toc536554820"/>
      <w:bookmarkStart w:id="426" w:name="_Toc31816151"/>
      <w:bookmarkStart w:id="427" w:name="Транзит_сбор_списка"/>
      <w:r w:rsidRPr="005456CB">
        <w:rPr>
          <w:rFonts w:ascii="Tahoma" w:hAnsi="Tahoma" w:cs="Tahoma"/>
          <w:color w:val="auto"/>
        </w:rPr>
        <w:t>Особенности транзита электронных документов, направляемых при сборе списков владельцев ценных бумаг в соответствии со статьей 8.6-1 Закона о РЦБ</w:t>
      </w:r>
      <w:bookmarkEnd w:id="425"/>
      <w:bookmarkEnd w:id="426"/>
    </w:p>
    <w:bookmarkEnd w:id="427"/>
    <w:p w14:paraId="09B44EA4" w14:textId="77777777" w:rsidR="00EF0454" w:rsidRPr="005456CB" w:rsidRDefault="00EF0454" w:rsidP="00EF0454">
      <w:pPr>
        <w:pStyle w:val="a4"/>
        <w:widowControl w:val="0"/>
        <w:numPr>
          <w:ilvl w:val="0"/>
          <w:numId w:val="32"/>
        </w:numPr>
        <w:suppressAutoHyphens/>
        <w:spacing w:before="120"/>
        <w:contextualSpacing w:val="0"/>
        <w:jc w:val="both"/>
        <w:rPr>
          <w:rFonts w:ascii="Tahoma" w:hAnsi="Tahoma" w:cs="Tahoma"/>
          <w:vanish/>
          <w:sz w:val="24"/>
          <w:szCs w:val="24"/>
          <w:lang w:eastAsia="ru-RU"/>
        </w:rPr>
      </w:pPr>
    </w:p>
    <w:p w14:paraId="17FBDAF5" w14:textId="3092C5A0" w:rsidR="004F7A8F" w:rsidRPr="005456CB" w:rsidRDefault="00CE7743">
      <w:pPr>
        <w:pStyle w:val="33"/>
        <w:numPr>
          <w:ilvl w:val="1"/>
          <w:numId w:val="3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или </w:t>
      </w:r>
      <w:r w:rsidR="004F7A8F" w:rsidRPr="005456CB">
        <w:rPr>
          <w:rFonts w:ascii="Tahoma" w:hAnsi="Tahoma" w:cs="Tahoma"/>
          <w:kern w:val="0"/>
          <w:lang w:eastAsia="ru-RU" w:bidi="ar-SA"/>
        </w:rPr>
        <w:t>лицо, осуществляющее обязательное централизованное хранение ценных бумаг</w:t>
      </w:r>
      <w:r w:rsidRPr="005456CB">
        <w:rPr>
          <w:rFonts w:ascii="Tahoma" w:hAnsi="Tahoma" w:cs="Tahoma"/>
          <w:kern w:val="0"/>
          <w:lang w:eastAsia="ru-RU" w:bidi="ar-SA"/>
        </w:rPr>
        <w:t xml:space="preserve"> или централизованный учет прав на ценные бумаги</w:t>
      </w:r>
      <w:r w:rsidR="004F7A8F" w:rsidRPr="005456CB">
        <w:rPr>
          <w:rFonts w:ascii="Tahoma" w:hAnsi="Tahoma" w:cs="Tahoma"/>
          <w:kern w:val="0"/>
          <w:lang w:eastAsia="ru-RU" w:bidi="ar-SA"/>
        </w:rPr>
        <w:t>, в случае составления списка владельцев, предусмотренного стать</w:t>
      </w:r>
      <w:r w:rsidRPr="005456CB">
        <w:rPr>
          <w:rFonts w:ascii="Tahoma" w:hAnsi="Tahoma" w:cs="Tahoma"/>
          <w:kern w:val="0"/>
          <w:lang w:eastAsia="ru-RU" w:bidi="ar-SA"/>
        </w:rPr>
        <w:t xml:space="preserve">ей </w:t>
      </w:r>
      <w:r w:rsidR="004F7A8F" w:rsidRPr="005456CB">
        <w:rPr>
          <w:rFonts w:ascii="Tahoma" w:hAnsi="Tahoma" w:cs="Tahoma"/>
          <w:kern w:val="0"/>
          <w:lang w:eastAsia="ru-RU" w:bidi="ar-SA"/>
        </w:rPr>
        <w:t xml:space="preserve">8.6.-1 </w:t>
      </w:r>
      <w:r w:rsidRPr="005456CB">
        <w:rPr>
          <w:rFonts w:ascii="Tahoma" w:hAnsi="Tahoma" w:cs="Tahoma"/>
          <w:kern w:val="0"/>
          <w:lang w:eastAsia="ru-RU" w:bidi="ar-SA"/>
        </w:rPr>
        <w:t xml:space="preserve">Закона о РЦБ </w:t>
      </w:r>
      <w:r w:rsidR="004F7A8F" w:rsidRPr="005456CB">
        <w:rPr>
          <w:rFonts w:ascii="Tahoma" w:hAnsi="Tahoma" w:cs="Tahoma"/>
          <w:kern w:val="0"/>
          <w:lang w:eastAsia="ru-RU" w:bidi="ar-SA"/>
        </w:rPr>
        <w:t xml:space="preserve">указывает в поле «дополнительная информация» запроса на составление списка статью </w:t>
      </w:r>
      <w:r w:rsidRPr="005456CB">
        <w:rPr>
          <w:rFonts w:ascii="Tahoma" w:hAnsi="Tahoma" w:cs="Tahoma"/>
          <w:kern w:val="0"/>
          <w:lang w:eastAsia="ru-RU" w:bidi="ar-SA"/>
        </w:rPr>
        <w:t>ф</w:t>
      </w:r>
      <w:r w:rsidR="004F7A8F" w:rsidRPr="005456CB">
        <w:rPr>
          <w:rFonts w:ascii="Tahoma" w:hAnsi="Tahoma" w:cs="Tahoma"/>
          <w:kern w:val="0"/>
          <w:lang w:eastAsia="ru-RU" w:bidi="ar-SA"/>
        </w:rPr>
        <w:t>едерального закона, для исполнения которого собирается список, либо ссылку на соответствующее требование Банка России, а также указание на необходимость предоставления сведений о лицах, в интересах которых осуществляются права по ценным бумагам, если такие сведения требуются.</w:t>
      </w:r>
    </w:p>
    <w:p w14:paraId="340B97C3" w14:textId="77777777" w:rsidR="004F7A8F" w:rsidRPr="005456CB" w:rsidRDefault="00CE7743" w:rsidP="004F7A8F">
      <w:pPr>
        <w:pStyle w:val="33"/>
        <w:numPr>
          <w:ilvl w:val="1"/>
          <w:numId w:val="3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при формировании Д</w:t>
      </w:r>
      <w:r w:rsidR="004F7A8F" w:rsidRPr="005456CB">
        <w:rPr>
          <w:rFonts w:ascii="Tahoma" w:hAnsi="Tahoma" w:cs="Tahoma"/>
          <w:kern w:val="0"/>
          <w:lang w:eastAsia="ru-RU" w:bidi="ar-SA"/>
        </w:rPr>
        <w:t xml:space="preserve">епонентам уведомления (запроса по корпоративному действию) по форме GS061 в поле «дополнительная информация» указывает информацию, полученную от </w:t>
      </w:r>
      <w:r w:rsidRPr="005456CB">
        <w:rPr>
          <w:rFonts w:ascii="Tahoma" w:hAnsi="Tahoma" w:cs="Tahoma"/>
          <w:kern w:val="0"/>
          <w:lang w:eastAsia="ru-RU" w:bidi="ar-SA"/>
        </w:rPr>
        <w:t>Держателя реестра</w:t>
      </w:r>
      <w:r w:rsidR="004F7A8F" w:rsidRPr="005456CB">
        <w:rPr>
          <w:rFonts w:ascii="Tahoma" w:hAnsi="Tahoma" w:cs="Tahoma"/>
          <w:kern w:val="0"/>
          <w:lang w:eastAsia="ru-RU" w:bidi="ar-SA"/>
        </w:rPr>
        <w:t xml:space="preserve">, а в поле «Инициатор запроса» депозитарный код </w:t>
      </w:r>
      <w:r w:rsidRPr="005456CB">
        <w:rPr>
          <w:rFonts w:ascii="Tahoma" w:hAnsi="Tahoma" w:cs="Tahoma"/>
          <w:kern w:val="0"/>
          <w:lang w:eastAsia="ru-RU" w:bidi="ar-SA"/>
        </w:rPr>
        <w:t>Держателя реестра</w:t>
      </w:r>
      <w:r w:rsidR="004F7A8F" w:rsidRPr="005456CB">
        <w:rPr>
          <w:rFonts w:ascii="Tahoma" w:hAnsi="Tahoma" w:cs="Tahoma"/>
          <w:kern w:val="0"/>
          <w:lang w:eastAsia="ru-RU" w:bidi="ar-SA"/>
        </w:rPr>
        <w:t xml:space="preserve">, присвоенный НРД, на который </w:t>
      </w:r>
      <w:r w:rsidRPr="005456CB">
        <w:rPr>
          <w:rFonts w:ascii="Tahoma" w:hAnsi="Tahoma" w:cs="Tahoma"/>
          <w:kern w:val="0"/>
          <w:lang w:eastAsia="ru-RU" w:bidi="ar-SA"/>
        </w:rPr>
        <w:t>Д</w:t>
      </w:r>
      <w:r w:rsidR="004F7A8F" w:rsidRPr="005456CB">
        <w:rPr>
          <w:rFonts w:ascii="Tahoma" w:hAnsi="Tahoma" w:cs="Tahoma"/>
          <w:kern w:val="0"/>
          <w:lang w:eastAsia="ru-RU" w:bidi="ar-SA"/>
        </w:rPr>
        <w:t>епоненту следует направлять информацию о лицах, в интересах которых осуществляются права по ценным бумагам.</w:t>
      </w:r>
    </w:p>
    <w:p w14:paraId="3BC9D481" w14:textId="77777777" w:rsidR="0015208C" w:rsidRPr="005456CB" w:rsidRDefault="004F7A8F" w:rsidP="0015208C">
      <w:pPr>
        <w:pStyle w:val="33"/>
        <w:numPr>
          <w:ilvl w:val="1"/>
          <w:numId w:val="3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Формат и спецификация документа для предоставления информации о лицах, в интересах которых осуществляются права по ценным бумагам, установлены в </w:t>
      </w:r>
      <w:r w:rsidR="00230D97" w:rsidRPr="005456CB">
        <w:rPr>
          <w:rFonts w:ascii="Tahoma" w:hAnsi="Tahoma" w:cs="Tahoma"/>
          <w:kern w:val="0"/>
          <w:lang w:eastAsia="ru-RU" w:bidi="ar-SA"/>
        </w:rPr>
        <w:t>Приложении</w:t>
      </w:r>
      <w:r w:rsidR="0015208C" w:rsidRPr="005456CB">
        <w:rPr>
          <w:rFonts w:ascii="Tahoma" w:hAnsi="Tahoma" w:cs="Tahoma"/>
          <w:kern w:val="0"/>
          <w:lang w:eastAsia="ru-RU" w:bidi="ar-SA"/>
        </w:rPr>
        <w:t xml:space="preserve"> 11 </w:t>
      </w:r>
      <w:r w:rsidR="00230D97" w:rsidRPr="005456CB">
        <w:rPr>
          <w:rFonts w:ascii="Tahoma" w:hAnsi="Tahoma" w:cs="Tahoma"/>
          <w:kern w:val="0"/>
          <w:lang w:eastAsia="ru-RU" w:bidi="ar-SA"/>
        </w:rPr>
        <w:t>к Правилам</w:t>
      </w:r>
      <w:r w:rsidR="009C6DCD" w:rsidRPr="005456CB">
        <w:rPr>
          <w:rFonts w:ascii="Tahoma" w:hAnsi="Tahoma" w:cs="Tahoma"/>
          <w:kern w:val="0"/>
          <w:lang w:eastAsia="ru-RU" w:bidi="ar-SA"/>
        </w:rPr>
        <w:t>.</w:t>
      </w:r>
      <w:r w:rsidR="0015208C" w:rsidRPr="005456CB">
        <w:rPr>
          <w:rFonts w:ascii="Tahoma" w:hAnsi="Tahoma" w:cs="Tahoma"/>
          <w:kern w:val="0"/>
          <w:lang w:eastAsia="ru-RU" w:bidi="ar-SA"/>
        </w:rPr>
        <w:t xml:space="preserve"> Документ со списком владельцев формируется Депонентом в виде таблицы формата XLS с использованием ПО Microsoft Excel, при этом изменение наименования столбцов и их количества при заполнении не допускается.</w:t>
      </w:r>
    </w:p>
    <w:p w14:paraId="48EA2956" w14:textId="77777777" w:rsidR="004F7A8F" w:rsidRPr="005456CB" w:rsidRDefault="004F7A8F" w:rsidP="00230D97">
      <w:pPr>
        <w:pStyle w:val="33"/>
        <w:numPr>
          <w:ilvl w:val="1"/>
          <w:numId w:val="3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Документ, содержащий информацию о лицах, в интересах которых осуществляются права по ценным бумагам, должен быть сформирован в формате XLS с использованием ПО Microsoft Excel и направлен транзитом через СЭД НРД в виде нетипизированного Транзитного электронного документа на указанный НРД в 61 поручении код </w:t>
      </w:r>
      <w:r w:rsidR="00230D97" w:rsidRPr="005456CB">
        <w:rPr>
          <w:rFonts w:ascii="Tahoma" w:hAnsi="Tahoma" w:cs="Tahoma"/>
          <w:kern w:val="0"/>
          <w:lang w:eastAsia="ru-RU" w:bidi="ar-SA"/>
        </w:rPr>
        <w:t>Держателя реестра</w:t>
      </w:r>
      <w:r w:rsidRPr="005456CB">
        <w:rPr>
          <w:rFonts w:ascii="Tahoma" w:hAnsi="Tahoma" w:cs="Tahoma"/>
          <w:kern w:val="0"/>
          <w:lang w:eastAsia="ru-RU" w:bidi="ar-SA"/>
        </w:rPr>
        <w:t>.</w:t>
      </w:r>
    </w:p>
    <w:p w14:paraId="5A40A53A" w14:textId="77777777" w:rsidR="004F7A8F" w:rsidRPr="005456CB" w:rsidRDefault="004F7A8F" w:rsidP="00230D97">
      <w:pPr>
        <w:pStyle w:val="33"/>
        <w:numPr>
          <w:ilvl w:val="1"/>
          <w:numId w:val="3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Пакет транзитных электронных документов с вложенным документом направляется по схеме с «открытым конвертом» с обязательным указанием темы сообщения (в латинице с учетом регистра) по следующему шаблону: &lt;8.6-1&gt;_&lt;Код ценной </w:t>
      </w:r>
      <w:r w:rsidRPr="005456CB">
        <w:rPr>
          <w:rFonts w:ascii="Tahoma" w:hAnsi="Tahoma" w:cs="Tahoma"/>
          <w:kern w:val="0"/>
          <w:lang w:eastAsia="ru-RU" w:bidi="ar-SA"/>
        </w:rPr>
        <w:lastRenderedPageBreak/>
        <w:t>бумаги, присвоенный НРД&gt;_&lt;Дата, на которую составляется список в формате ДД/ММ/ГГГГ&gt; или в виде приложения к сообщению ТЭДИК 5RESTR20 (FREE_FORMAT_MESSAGE_V02 «Сообщение, письмо в свободном формате»).</w:t>
      </w:r>
    </w:p>
    <w:p w14:paraId="7D0F8BDE" w14:textId="77777777" w:rsidR="0015208C" w:rsidRPr="005456CB" w:rsidRDefault="0015208C" w:rsidP="0015208C">
      <w:pPr>
        <w:pStyle w:val="33"/>
        <w:numPr>
          <w:ilvl w:val="1"/>
          <w:numId w:val="32"/>
        </w:numPr>
        <w:spacing w:before="120" w:after="200" w:line="276" w:lineRule="auto"/>
        <w:jc w:val="both"/>
        <w:rPr>
          <w:rFonts w:ascii="Tahoma" w:hAnsi="Tahoma" w:cs="Tahoma"/>
          <w:lang w:eastAsia="ru-RU"/>
        </w:rPr>
      </w:pPr>
      <w:bookmarkStart w:id="428" w:name="_Ref24718747"/>
      <w:r w:rsidRPr="005456CB">
        <w:rPr>
          <w:rFonts w:ascii="Tahoma" w:hAnsi="Tahoma" w:cs="Tahoma"/>
          <w:lang w:eastAsia="ru-RU"/>
        </w:rPr>
        <w:t>При обработке электронных документов, направляемых в соответствии с настоящей главой, Держатель реестра не вправе устанавливать в ПО «Луч» дополнительные настройки с целью проверки реквизитов и полномочий подписантов отправителя электронных документов, а также иным способом требовать предоставления документов (договоров, доверенностей, СКПЭП и пр.), подтверждающих полномочия подписантов отправителя электронных документов.</w:t>
      </w:r>
      <w:bookmarkEnd w:id="428"/>
      <w:r w:rsidRPr="005456CB">
        <w:rPr>
          <w:rFonts w:ascii="Tahoma" w:hAnsi="Tahoma" w:cs="Tahoma"/>
          <w:lang w:eastAsia="ru-RU"/>
        </w:rPr>
        <w:t xml:space="preserve"> </w:t>
      </w:r>
    </w:p>
    <w:p w14:paraId="5875AFC5" w14:textId="3D410CD3" w:rsidR="0015208C" w:rsidRPr="005456CB" w:rsidRDefault="0015208C" w:rsidP="0015208C">
      <w:pPr>
        <w:pStyle w:val="33"/>
        <w:numPr>
          <w:ilvl w:val="1"/>
          <w:numId w:val="32"/>
        </w:numPr>
        <w:spacing w:before="120" w:after="200" w:line="276" w:lineRule="auto"/>
        <w:jc w:val="both"/>
        <w:rPr>
          <w:rFonts w:ascii="Tahoma" w:hAnsi="Tahoma" w:cs="Tahoma"/>
          <w:lang w:eastAsia="ru-RU"/>
        </w:rPr>
      </w:pPr>
      <w:r w:rsidRPr="005456CB">
        <w:rPr>
          <w:rFonts w:ascii="Tahoma" w:hAnsi="Tahoma" w:cs="Tahoma"/>
          <w:lang w:eastAsia="ru-RU"/>
        </w:rPr>
        <w:t xml:space="preserve">В случае если Держатель реестра устанавливает указанные в пункте </w:t>
      </w:r>
      <w:r w:rsidRPr="005456CB">
        <w:rPr>
          <w:rFonts w:ascii="Tahoma" w:hAnsi="Tahoma" w:cs="Tahoma"/>
          <w:lang w:eastAsia="ru-RU"/>
        </w:rPr>
        <w:fldChar w:fldCharType="begin"/>
      </w:r>
      <w:r w:rsidRPr="005456CB">
        <w:rPr>
          <w:rFonts w:ascii="Tahoma" w:hAnsi="Tahoma" w:cs="Tahoma"/>
          <w:lang w:eastAsia="ru-RU"/>
        </w:rPr>
        <w:instrText xml:space="preserve"> REF _Ref24718747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4003A5" w:rsidRPr="005456CB">
        <w:rPr>
          <w:rFonts w:ascii="Tahoma" w:hAnsi="Tahoma" w:cs="Tahoma"/>
          <w:lang w:eastAsia="ru-RU"/>
        </w:rPr>
        <w:t>23.6</w:t>
      </w:r>
      <w:r w:rsidRPr="005456CB">
        <w:rPr>
          <w:rFonts w:ascii="Tahoma" w:hAnsi="Tahoma" w:cs="Tahoma"/>
          <w:lang w:eastAsia="ru-RU"/>
        </w:rPr>
        <w:fldChar w:fldCharType="end"/>
      </w:r>
      <w:r w:rsidRPr="005456CB">
        <w:rPr>
          <w:rFonts w:ascii="Tahoma" w:hAnsi="Tahoma" w:cs="Tahoma"/>
          <w:lang w:eastAsia="ru-RU"/>
        </w:rPr>
        <w:t xml:space="preserve"> Правил настройки для обработки иных электронных документов (при оказании НРД Держателю реестра услуг трансфер-агента и пр.), то он обязан получить в НРД отдельный депозитарный код и организовать в соответствии с </w:t>
      </w:r>
      <w:r w:rsidR="00FF44DA" w:rsidRPr="005456CB">
        <w:rPr>
          <w:rFonts w:ascii="Tahoma" w:hAnsi="Tahoma" w:cs="Tahoma"/>
          <w:lang w:eastAsia="ru-RU"/>
        </w:rPr>
        <w:t xml:space="preserve">Правилами ЭДО </w:t>
      </w:r>
      <w:r w:rsidRPr="005456CB">
        <w:rPr>
          <w:rFonts w:ascii="Tahoma" w:hAnsi="Tahoma" w:cs="Tahoma"/>
          <w:lang w:eastAsia="ru-RU"/>
        </w:rPr>
        <w:t xml:space="preserve"> дополнительный вариант ЭДО для обеспечения корпоративных действий.</w:t>
      </w:r>
    </w:p>
    <w:p w14:paraId="35E4F69A" w14:textId="77777777" w:rsidR="004F7A8F" w:rsidRPr="005456CB" w:rsidRDefault="004F7A8F" w:rsidP="004F7A8F">
      <w:pPr>
        <w:spacing w:after="120"/>
        <w:rPr>
          <w:rFonts w:ascii="Tahoma" w:hAnsi="Tahoma" w:cs="Tahoma"/>
          <w:vanish/>
        </w:rPr>
      </w:pPr>
    </w:p>
    <w:p w14:paraId="2BD54A36" w14:textId="77777777" w:rsidR="004F7A8F" w:rsidRPr="005456CB" w:rsidRDefault="004F7A8F" w:rsidP="004F7A8F">
      <w:pPr>
        <w:spacing w:after="120"/>
        <w:rPr>
          <w:rFonts w:ascii="Tahoma" w:hAnsi="Tahoma" w:cs="Tahoma"/>
        </w:rPr>
        <w:sectPr w:rsidR="004F7A8F" w:rsidRPr="005456CB" w:rsidSect="009D4560">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0" w:footer="0" w:gutter="0"/>
          <w:cols w:space="708"/>
          <w:titlePg/>
          <w:docGrid w:linePitch="360"/>
        </w:sectPr>
      </w:pPr>
    </w:p>
    <w:p w14:paraId="308CD269" w14:textId="77777777" w:rsidR="00E820E1" w:rsidRPr="005456CB" w:rsidRDefault="00E820E1" w:rsidP="00DC0645">
      <w:pPr>
        <w:pStyle w:val="1"/>
        <w:numPr>
          <w:ilvl w:val="0"/>
          <w:numId w:val="0"/>
        </w:numPr>
        <w:spacing w:before="0"/>
        <w:ind w:left="4962"/>
        <w:jc w:val="both"/>
        <w:rPr>
          <w:rFonts w:ascii="Tahoma" w:hAnsi="Tahoma" w:cs="Tahoma"/>
          <w:color w:val="auto"/>
        </w:rPr>
      </w:pPr>
      <w:bookmarkStart w:id="429" w:name="_Toc468784573"/>
      <w:bookmarkStart w:id="430" w:name="_Toc31816152"/>
      <w:r w:rsidRPr="005456CB">
        <w:rPr>
          <w:rFonts w:ascii="Tahoma" w:hAnsi="Tahoma" w:cs="Tahoma"/>
          <w:color w:val="auto"/>
        </w:rPr>
        <w:lastRenderedPageBreak/>
        <w:t>Приложение № 1</w:t>
      </w:r>
      <w:bookmarkEnd w:id="429"/>
      <w:bookmarkEnd w:id="430"/>
      <w:r w:rsidRPr="005456CB">
        <w:rPr>
          <w:rFonts w:ascii="Tahoma" w:hAnsi="Tahoma" w:cs="Tahoma"/>
          <w:color w:val="auto"/>
        </w:rPr>
        <w:t xml:space="preserve"> </w:t>
      </w:r>
    </w:p>
    <w:p w14:paraId="2570C2FD" w14:textId="77777777" w:rsidR="00E820E1" w:rsidRPr="005456CB" w:rsidRDefault="00E820E1" w:rsidP="00DC0645">
      <w:pPr>
        <w:tabs>
          <w:tab w:val="left" w:pos="0"/>
        </w:tabs>
        <w:ind w:left="4962"/>
        <w:jc w:val="both"/>
        <w:rPr>
          <w:rFonts w:ascii="Tahoma" w:hAnsi="Tahoma" w:cs="Tahoma"/>
          <w:b/>
          <w:sz w:val="24"/>
          <w:szCs w:val="24"/>
        </w:rPr>
      </w:pPr>
      <w:r w:rsidRPr="005456CB">
        <w:rPr>
          <w:rFonts w:ascii="Tahoma" w:hAnsi="Tahoma" w:cs="Tahoma"/>
          <w:b/>
          <w:snapToGrid w:val="0"/>
          <w:sz w:val="24"/>
          <w:szCs w:val="24"/>
        </w:rPr>
        <w:t>к</w:t>
      </w:r>
      <w:r w:rsidR="00983E66" w:rsidRPr="005456CB">
        <w:rPr>
          <w:rFonts w:ascii="Tahoma" w:hAnsi="Tahoma" w:cs="Tahoma"/>
          <w:b/>
          <w:snapToGrid w:val="0"/>
          <w:sz w:val="24"/>
          <w:szCs w:val="24"/>
        </w:rPr>
        <w:t xml:space="preserve"> </w:t>
      </w:r>
      <w:r w:rsidRPr="005456CB">
        <w:rPr>
          <w:rFonts w:ascii="Tahoma" w:hAnsi="Tahoma" w:cs="Tahoma"/>
          <w:b/>
          <w:sz w:val="24"/>
          <w:szCs w:val="24"/>
        </w:rPr>
        <w:t>Правилам взаимодействия с НКО АО НРД при обмене корпоративной информацией, проведении корпоративных действий и иных операций</w:t>
      </w:r>
    </w:p>
    <w:p w14:paraId="71F52A44" w14:textId="77777777" w:rsidR="00E820E1" w:rsidRPr="005456CB" w:rsidRDefault="00E820E1" w:rsidP="00DC0645">
      <w:pPr>
        <w:pStyle w:val="1"/>
        <w:numPr>
          <w:ilvl w:val="0"/>
          <w:numId w:val="0"/>
        </w:numPr>
        <w:spacing w:before="120" w:after="200"/>
        <w:ind w:left="431"/>
        <w:rPr>
          <w:rFonts w:ascii="Tahoma" w:hAnsi="Tahoma" w:cs="Tahoma"/>
          <w:b w:val="0"/>
          <w:color w:val="auto"/>
        </w:rPr>
      </w:pPr>
    </w:p>
    <w:p w14:paraId="6563620B" w14:textId="77777777" w:rsidR="00E820E1" w:rsidRPr="005456CB" w:rsidRDefault="00E820E1" w:rsidP="00F34ADF">
      <w:pPr>
        <w:spacing w:before="120"/>
        <w:ind w:left="-426" w:firstLine="426"/>
        <w:jc w:val="center"/>
        <w:rPr>
          <w:rFonts w:ascii="Tahoma" w:hAnsi="Tahoma" w:cs="Tahoma"/>
          <w:sz w:val="24"/>
          <w:szCs w:val="24"/>
        </w:rPr>
      </w:pPr>
      <w:r w:rsidRPr="005456CB">
        <w:rPr>
          <w:rFonts w:ascii="Tahoma" w:hAnsi="Tahoma" w:cs="Tahoma"/>
          <w:b/>
          <w:sz w:val="24"/>
          <w:szCs w:val="24"/>
        </w:rPr>
        <w:t>Требования к электронным документам</w:t>
      </w:r>
      <w:r w:rsidRPr="005456CB">
        <w:rPr>
          <w:rFonts w:ascii="Tahoma" w:hAnsi="Tahoma" w:cs="Tahoma"/>
          <w:sz w:val="24"/>
          <w:szCs w:val="24"/>
        </w:rPr>
        <w:t xml:space="preserve"> </w:t>
      </w:r>
    </w:p>
    <w:p w14:paraId="30B53D34" w14:textId="77777777" w:rsidR="00E820E1" w:rsidRPr="005456CB" w:rsidRDefault="00E820E1" w:rsidP="00DC0645">
      <w:pPr>
        <w:pStyle w:val="13"/>
        <w:widowControl/>
        <w:spacing w:before="120" w:after="200" w:line="276" w:lineRule="auto"/>
        <w:ind w:left="-426" w:right="720" w:firstLine="426"/>
        <w:rPr>
          <w:rFonts w:ascii="Tahoma" w:hAnsi="Tahoma" w:cs="Tahoma"/>
          <w:color w:val="auto"/>
          <w:sz w:val="22"/>
        </w:rPr>
      </w:pPr>
    </w:p>
    <w:p w14:paraId="33F9BB60"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Электронный документ, если иное не установлено настоящим Приложением, должен быть подготовлен в виде сообщения, соответствующего формату FREE_FORMAT_MESSAGE_V02, установленном Правилами ЭДО. При этом в поле message_type должен быть указан код 001 (два нуля один).</w:t>
      </w:r>
    </w:p>
    <w:p w14:paraId="0E96104B"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 xml:space="preserve">Размер одного электронного документа не должен превышать 15 </w:t>
      </w:r>
      <w:r w:rsidR="00562B19" w:rsidRPr="005456CB">
        <w:rPr>
          <w:rFonts w:ascii="Tahoma" w:hAnsi="Tahoma" w:cs="Tahoma"/>
          <w:snapToGrid w:val="0"/>
        </w:rPr>
        <w:t>Мб</w:t>
      </w:r>
      <w:r w:rsidRPr="005456CB">
        <w:rPr>
          <w:rFonts w:ascii="Tahoma" w:hAnsi="Tahoma" w:cs="Tahoma"/>
          <w:snapToGrid w:val="0"/>
        </w:rPr>
        <w:t>. В целях соблюдения требования настоящего пункта допускается формирование нескольких сообщений</w:t>
      </w:r>
      <w:r w:rsidR="009D11BE" w:rsidRPr="005456CB">
        <w:rPr>
          <w:rFonts w:ascii="Tahoma" w:hAnsi="Tahoma" w:cs="Tahoma"/>
          <w:snapToGrid w:val="0"/>
        </w:rPr>
        <w:t>.</w:t>
      </w:r>
    </w:p>
    <w:p w14:paraId="2DFBCC7D"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 xml:space="preserve">В электронный документ могут быть вложены файлы в формате </w:t>
      </w:r>
      <w:r w:rsidR="009D11BE" w:rsidRPr="005456CB">
        <w:rPr>
          <w:rFonts w:ascii="Tahoma" w:hAnsi="Tahoma" w:cs="Tahoma"/>
          <w:snapToGrid w:val="0"/>
        </w:rPr>
        <w:t>(</w:t>
      </w:r>
      <w:r w:rsidRPr="005456CB">
        <w:rPr>
          <w:rFonts w:ascii="Tahoma" w:hAnsi="Tahoma" w:cs="Tahoma"/>
          <w:snapToGrid w:val="0"/>
        </w:rPr>
        <w:t>*.jpeg, *.tiff, *.pdf, *.rtf, *.</w:t>
      </w:r>
      <w:r w:rsidRPr="005456CB">
        <w:rPr>
          <w:rFonts w:ascii="Tahoma" w:hAnsi="Tahoma" w:cs="Tahoma"/>
          <w:snapToGrid w:val="0"/>
          <w:lang w:val="en-US"/>
        </w:rPr>
        <w:t>xls</w:t>
      </w:r>
      <w:r w:rsidRPr="005456CB">
        <w:rPr>
          <w:rFonts w:ascii="Tahoma" w:hAnsi="Tahoma" w:cs="Tahoma"/>
          <w:snapToGrid w:val="0"/>
        </w:rPr>
        <w:t>, *.</w:t>
      </w:r>
      <w:r w:rsidRPr="005456CB">
        <w:rPr>
          <w:rFonts w:ascii="Tahoma" w:hAnsi="Tahoma" w:cs="Tahoma"/>
          <w:snapToGrid w:val="0"/>
          <w:lang w:val="en-US"/>
        </w:rPr>
        <w:t>doc</w:t>
      </w:r>
      <w:r w:rsidR="009D11BE" w:rsidRPr="005456CB">
        <w:rPr>
          <w:rFonts w:ascii="Tahoma" w:hAnsi="Tahoma" w:cs="Tahoma"/>
          <w:snapToGrid w:val="0"/>
        </w:rPr>
        <w:t xml:space="preserve">), </w:t>
      </w:r>
      <w:r w:rsidRPr="005456CB">
        <w:rPr>
          <w:rFonts w:ascii="Tahoma" w:hAnsi="Tahoma" w:cs="Tahoma"/>
          <w:snapToGrid w:val="0"/>
        </w:rPr>
        <w:t>с соблюдением следующих требований:</w:t>
      </w:r>
    </w:p>
    <w:p w14:paraId="2FE09693" w14:textId="77777777" w:rsidR="00E820E1" w:rsidRPr="005456CB" w:rsidRDefault="00E820E1" w:rsidP="000A13C4">
      <w:pPr>
        <w:pStyle w:val="14"/>
        <w:numPr>
          <w:ilvl w:val="1"/>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Добавление в электронный документ файлов (двоичных файлов) должно осуществляться в поле add_info со следующей структурой:</w:t>
      </w:r>
    </w:p>
    <w:p w14:paraId="55FD63F6" w14:textId="77777777" w:rsidR="00E820E1" w:rsidRPr="005456CB" w:rsidRDefault="00E820E1" w:rsidP="00D160CC">
      <w:pPr>
        <w:pStyle w:val="14"/>
        <w:tabs>
          <w:tab w:val="left" w:pos="1134"/>
        </w:tabs>
        <w:autoSpaceDE w:val="0"/>
        <w:autoSpaceDN w:val="0"/>
        <w:adjustRightInd w:val="0"/>
        <w:spacing w:before="120" w:after="200" w:line="276" w:lineRule="auto"/>
        <w:ind w:left="993"/>
        <w:jc w:val="both"/>
        <w:rPr>
          <w:rFonts w:ascii="Tahoma" w:hAnsi="Tahoma" w:cs="Tahoma"/>
          <w:snapToGrid w:val="0"/>
        </w:rPr>
      </w:pPr>
      <w:r w:rsidRPr="005456CB">
        <w:rPr>
          <w:rFonts w:ascii="Tahoma" w:hAnsi="Tahoma" w:cs="Tahoma"/>
          <w:snapToGrid w:val="0"/>
        </w:rPr>
        <w:t>&lt;add_info&gt;</w:t>
      </w:r>
    </w:p>
    <w:p w14:paraId="74F0B70B"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&lt;files&gt;</w:t>
      </w:r>
    </w:p>
    <w:p w14:paraId="51AB29AA"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&lt;file&gt;</w:t>
      </w:r>
    </w:p>
    <w:p w14:paraId="2E6A4496"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&lt;name&gt;имя первого файла (без полного пути) области «Файлы к отправке»&lt;/name&gt;</w:t>
      </w:r>
    </w:p>
    <w:p w14:paraId="3DD60290"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&lt;body&gt;&lt;![CDATA[первый файл области «Файлы к отправке»]]&gt;&lt;/body&gt;</w:t>
      </w:r>
    </w:p>
    <w:p w14:paraId="562D2082"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&lt;/file&gt;</w:t>
      </w:r>
    </w:p>
    <w:p w14:paraId="1C44FF09"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&lt;file&gt;</w:t>
      </w:r>
    </w:p>
    <w:p w14:paraId="1DF8ADA6"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&lt;name&gt;имя второго файла (без полного пути) области «Файлы к отправке»&lt;/name&gt;</w:t>
      </w:r>
    </w:p>
    <w:p w14:paraId="682A87AD"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&lt;body&gt;&lt;![CDATA[второй файл области «Файлы к отправке»]]&gt;&lt;/body&gt;</w:t>
      </w:r>
    </w:p>
    <w:p w14:paraId="42A3F7E6"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&lt;/file&gt;</w:t>
      </w:r>
    </w:p>
    <w:p w14:paraId="276A1CA8"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w:t>
      </w:r>
    </w:p>
    <w:p w14:paraId="2CDA144D"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&lt;/files&gt;</w:t>
      </w:r>
    </w:p>
    <w:p w14:paraId="45499B73"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lastRenderedPageBreak/>
        <w:t>&lt;/add_info&gt;</w:t>
      </w:r>
    </w:p>
    <w:p w14:paraId="33DD5D93" w14:textId="77777777" w:rsidR="00E820E1" w:rsidRPr="005456CB" w:rsidRDefault="00E820E1" w:rsidP="000A13C4">
      <w:pPr>
        <w:pStyle w:val="14"/>
        <w:numPr>
          <w:ilvl w:val="1"/>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При добавлении в электронный документ двоичных файлов (сканы, документы Microsoft Word и т.п.), содержимое файлов должно кодироваться по методу Base64 (рекомендации по кодированию см. RFC 4648 – Base 64 Encoding, например, по адресу</w:t>
      </w:r>
      <w:r w:rsidR="00983E66" w:rsidRPr="005456CB">
        <w:rPr>
          <w:rFonts w:ascii="Tahoma" w:hAnsi="Tahoma" w:cs="Tahoma"/>
          <w:snapToGrid w:val="0"/>
        </w:rPr>
        <w:t xml:space="preserve"> </w:t>
      </w:r>
      <w:r w:rsidRPr="005456CB">
        <w:rPr>
          <w:rFonts w:ascii="Tahoma" w:hAnsi="Tahoma" w:cs="Tahoma"/>
          <w:snapToGrid w:val="0"/>
        </w:rPr>
        <w:t>http://datatracker.ietf.org/doc/rfc4648/). Закодированное таким образом содержимое файлов помешается в секцию CDATA тэга &lt;body&gt;.</w:t>
      </w:r>
    </w:p>
    <w:p w14:paraId="4E5B9F3A" w14:textId="77777777" w:rsidR="00E820E1" w:rsidRPr="005456CB" w:rsidRDefault="00E820E1" w:rsidP="000A13C4">
      <w:pPr>
        <w:pStyle w:val="14"/>
        <w:numPr>
          <w:ilvl w:val="1"/>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Текст сообщения FREE_FORMAT_MESSAGE_V02 в поле &lt;text&gt; должен быть помещен в секцию CDATA, пример: &lt;text&gt;&lt;![CDATA[«Текст сообщения»]]&gt;&lt;/text&gt;</w:t>
      </w:r>
    </w:p>
    <w:p w14:paraId="2BF85135"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 xml:space="preserve">В целях подготовки к выплате дивидендов </w:t>
      </w:r>
      <w:r w:rsidR="00AE232E" w:rsidRPr="005456CB">
        <w:rPr>
          <w:rFonts w:ascii="Tahoma" w:hAnsi="Tahoma" w:cs="Tahoma"/>
          <w:snapToGrid w:val="0"/>
        </w:rPr>
        <w:t>Эмитент</w:t>
      </w:r>
      <w:r w:rsidR="00903E84" w:rsidRPr="005456CB">
        <w:rPr>
          <w:rFonts w:ascii="Tahoma" w:hAnsi="Tahoma" w:cs="Tahoma"/>
          <w:snapToGrid w:val="0"/>
        </w:rPr>
        <w:t>/</w:t>
      </w:r>
      <w:r w:rsidRPr="005456CB">
        <w:rPr>
          <w:rFonts w:ascii="Tahoma" w:hAnsi="Tahoma" w:cs="Tahoma"/>
          <w:snapToGrid w:val="0"/>
        </w:rPr>
        <w:t>Держатель реестра</w:t>
      </w:r>
      <w:r w:rsidR="00983E66" w:rsidRPr="005456CB">
        <w:rPr>
          <w:rFonts w:ascii="Tahoma" w:hAnsi="Tahoma" w:cs="Tahoma"/>
          <w:snapToGrid w:val="0"/>
        </w:rPr>
        <w:t xml:space="preserve"> </w:t>
      </w:r>
      <w:r w:rsidRPr="005456CB">
        <w:rPr>
          <w:rFonts w:ascii="Tahoma" w:hAnsi="Tahoma" w:cs="Tahoma"/>
          <w:snapToGrid w:val="0"/>
        </w:rPr>
        <w:t>своевременно направляет НРД информацию о значениях показателей Д1 и Д2, предусмотренных п</w:t>
      </w:r>
      <w:r w:rsidR="001638B0" w:rsidRPr="005456CB">
        <w:rPr>
          <w:rFonts w:ascii="Tahoma" w:hAnsi="Tahoma" w:cs="Tahoma"/>
          <w:snapToGrid w:val="0"/>
        </w:rPr>
        <w:t>унктом</w:t>
      </w:r>
      <w:r w:rsidRPr="005456CB">
        <w:rPr>
          <w:rFonts w:ascii="Tahoma" w:hAnsi="Tahoma" w:cs="Tahoma"/>
          <w:snapToGrid w:val="0"/>
        </w:rPr>
        <w:t xml:space="preserve"> 5 ст</w:t>
      </w:r>
      <w:r w:rsidR="001638B0" w:rsidRPr="005456CB">
        <w:rPr>
          <w:rFonts w:ascii="Tahoma" w:hAnsi="Tahoma" w:cs="Tahoma"/>
          <w:snapToGrid w:val="0"/>
        </w:rPr>
        <w:t>атьи</w:t>
      </w:r>
      <w:r w:rsidRPr="005456CB">
        <w:rPr>
          <w:rFonts w:ascii="Tahoma" w:hAnsi="Tahoma" w:cs="Tahoma"/>
          <w:snapToGrid w:val="0"/>
        </w:rPr>
        <w:t xml:space="preserve"> 275 Налогового Кодекса Российской Федерации. Информация предоставляется НРД по форме Приложения №2 к Правилам.</w:t>
      </w:r>
    </w:p>
    <w:p w14:paraId="70502FA0"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В целях возврата денежных средств, не перечисленных получателям дивидендов по не зависящим от НРД причинам, в направляемом в соответствии с п</w:t>
      </w:r>
      <w:r w:rsidR="001638B0" w:rsidRPr="005456CB">
        <w:rPr>
          <w:rFonts w:ascii="Tahoma" w:hAnsi="Tahoma" w:cs="Tahoma"/>
          <w:snapToGrid w:val="0"/>
        </w:rPr>
        <w:t>ункт</w:t>
      </w:r>
      <w:r w:rsidR="008B314F" w:rsidRPr="005456CB">
        <w:rPr>
          <w:rFonts w:ascii="Tahoma" w:hAnsi="Tahoma" w:cs="Tahoma"/>
          <w:snapToGrid w:val="0"/>
        </w:rPr>
        <w:t>ом</w:t>
      </w:r>
      <w:r w:rsidRPr="005456CB">
        <w:rPr>
          <w:rFonts w:ascii="Tahoma" w:hAnsi="Tahoma" w:cs="Tahoma"/>
          <w:snapToGrid w:val="0"/>
        </w:rPr>
        <w:t xml:space="preserve"> 4 настоящего Приложения документе, могут быть указаны</w:t>
      </w:r>
      <w:r w:rsidR="00983E66" w:rsidRPr="005456CB">
        <w:rPr>
          <w:rFonts w:ascii="Tahoma" w:hAnsi="Tahoma" w:cs="Tahoma"/>
          <w:snapToGrid w:val="0"/>
        </w:rPr>
        <w:t xml:space="preserve"> </w:t>
      </w:r>
      <w:r w:rsidRPr="005456CB">
        <w:rPr>
          <w:rFonts w:ascii="Tahoma" w:hAnsi="Tahoma" w:cs="Tahoma"/>
          <w:snapToGrid w:val="0"/>
        </w:rPr>
        <w:t>сведения о банковских реквизитах, в соответствии с которыми</w:t>
      </w:r>
      <w:r w:rsidR="00983E66" w:rsidRPr="005456CB">
        <w:rPr>
          <w:rFonts w:ascii="Tahoma" w:hAnsi="Tahoma" w:cs="Tahoma"/>
          <w:snapToGrid w:val="0"/>
        </w:rPr>
        <w:t xml:space="preserve"> </w:t>
      </w:r>
      <w:r w:rsidRPr="005456CB">
        <w:rPr>
          <w:rFonts w:ascii="Tahoma" w:hAnsi="Tahoma" w:cs="Tahoma"/>
          <w:snapToGrid w:val="0"/>
        </w:rPr>
        <w:t>соответствующие денежные средства должны быть возвращены Эмитенту. В этом случае документ должен быть подписан уполномоченным лицом Эмитента. Проверку полномочий лица, подписавшего указанный документ, осуществляет Держатель реестра.</w:t>
      </w:r>
    </w:p>
    <w:p w14:paraId="4F3FF101"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В целях информирования Эмитента о возврате денежных средств, не перечисленных получателям дивидендов по не зависящим от НРД причинам, НРД направляет Держателю реестра документ по форме Приложения № 3 к Правилам.</w:t>
      </w:r>
    </w:p>
    <w:p w14:paraId="630D9225"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В случае получения НРД от своих депонентов-номинальных держателей информации о возврате ими денежных средств НРД вправе направить такую информацию в форме, предоставленной его депонентом-номинальным держателем. При этом НРД осуществляет проверку полномочий лица, подписавшего электронный документ от имени депонента-номинального держателя, но не осуществляет проверку правильности содержания электронного документа.</w:t>
      </w:r>
    </w:p>
    <w:p w14:paraId="1AAC8D08" w14:textId="77777777" w:rsidR="00E820E1" w:rsidRPr="005456CB" w:rsidRDefault="00E820E1" w:rsidP="008B314F">
      <w:pPr>
        <w:pStyle w:val="1"/>
        <w:numPr>
          <w:ilvl w:val="0"/>
          <w:numId w:val="0"/>
        </w:numPr>
        <w:spacing w:before="0"/>
        <w:ind w:left="4935" w:firstLine="27"/>
        <w:jc w:val="both"/>
        <w:rPr>
          <w:rFonts w:ascii="Tahoma" w:hAnsi="Tahoma" w:cs="Tahoma"/>
          <w:color w:val="auto"/>
        </w:rPr>
      </w:pPr>
      <w:r w:rsidRPr="005456CB">
        <w:rPr>
          <w:rFonts w:ascii="Tahoma" w:hAnsi="Tahoma" w:cs="Tahoma"/>
          <w:color w:val="auto"/>
        </w:rPr>
        <w:br w:type="page"/>
      </w:r>
      <w:bookmarkStart w:id="431" w:name="_Toc468784574"/>
      <w:bookmarkStart w:id="432" w:name="_Toc31816153"/>
      <w:r w:rsidRPr="005456CB">
        <w:rPr>
          <w:rFonts w:ascii="Tahoma" w:hAnsi="Tahoma" w:cs="Tahoma"/>
          <w:color w:val="auto"/>
        </w:rPr>
        <w:lastRenderedPageBreak/>
        <w:t>Приложение № 2</w:t>
      </w:r>
      <w:bookmarkEnd w:id="431"/>
      <w:bookmarkEnd w:id="432"/>
      <w:r w:rsidRPr="005456CB">
        <w:rPr>
          <w:rFonts w:ascii="Tahoma" w:hAnsi="Tahoma" w:cs="Tahoma"/>
          <w:color w:val="auto"/>
        </w:rPr>
        <w:t xml:space="preserve"> </w:t>
      </w:r>
    </w:p>
    <w:p w14:paraId="68AB1B7C" w14:textId="77777777" w:rsidR="00E820E1" w:rsidRPr="005456CB" w:rsidRDefault="00E820E1" w:rsidP="000D763B">
      <w:pPr>
        <w:pStyle w:val="aff1"/>
        <w:ind w:left="4962"/>
        <w:jc w:val="both"/>
        <w:rPr>
          <w:rFonts w:ascii="Tahoma" w:hAnsi="Tahoma" w:cs="Tahoma"/>
          <w:b/>
          <w:sz w:val="24"/>
          <w:szCs w:val="24"/>
        </w:rPr>
      </w:pPr>
      <w:bookmarkStart w:id="433" w:name="_Toc483913409"/>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bookmarkEnd w:id="433"/>
    </w:p>
    <w:p w14:paraId="074A4B01" w14:textId="77777777" w:rsidR="00E820E1" w:rsidRPr="005456CB" w:rsidRDefault="00E820E1" w:rsidP="00AC73D2">
      <w:pPr>
        <w:tabs>
          <w:tab w:val="left" w:pos="0"/>
          <w:tab w:val="left" w:pos="7037"/>
          <w:tab w:val="left" w:pos="7150"/>
        </w:tabs>
        <w:spacing w:before="120"/>
        <w:ind w:left="4254"/>
        <w:jc w:val="both"/>
        <w:rPr>
          <w:rFonts w:ascii="Tahoma" w:hAnsi="Tahoma" w:cs="Tahoma"/>
          <w:b/>
          <w:sz w:val="24"/>
          <w:szCs w:val="24"/>
        </w:rPr>
      </w:pPr>
    </w:p>
    <w:p w14:paraId="482C0881" w14:textId="77777777" w:rsidR="00E820E1" w:rsidRPr="005456CB" w:rsidRDefault="00E820E1" w:rsidP="00F34ADF">
      <w:pPr>
        <w:tabs>
          <w:tab w:val="left" w:pos="0"/>
          <w:tab w:val="left" w:pos="7037"/>
          <w:tab w:val="left" w:pos="7150"/>
        </w:tabs>
        <w:spacing w:before="120"/>
        <w:ind w:left="4254"/>
        <w:jc w:val="both"/>
        <w:rPr>
          <w:rFonts w:ascii="Tahoma" w:hAnsi="Tahoma" w:cs="Tahoma"/>
          <w:b/>
          <w:sz w:val="24"/>
          <w:szCs w:val="24"/>
        </w:rPr>
      </w:pPr>
    </w:p>
    <w:p w14:paraId="5C4F1DF8" w14:textId="77777777" w:rsidR="00E820E1" w:rsidRPr="005456CB" w:rsidRDefault="00E820E1" w:rsidP="005E1E78">
      <w:pPr>
        <w:tabs>
          <w:tab w:val="left" w:pos="0"/>
          <w:tab w:val="left" w:pos="7037"/>
          <w:tab w:val="left" w:pos="7150"/>
        </w:tabs>
        <w:spacing w:before="120"/>
        <w:ind w:left="4254"/>
        <w:jc w:val="both"/>
        <w:rPr>
          <w:rFonts w:ascii="Tahoma" w:hAnsi="Tahoma" w:cs="Tahoma"/>
          <w:b/>
          <w:sz w:val="24"/>
          <w:szCs w:val="24"/>
        </w:rPr>
      </w:pPr>
    </w:p>
    <w:p w14:paraId="623D9C84" w14:textId="77777777" w:rsidR="00E820E1" w:rsidRPr="005456CB" w:rsidRDefault="00E820E1" w:rsidP="00F71050">
      <w:pPr>
        <w:spacing w:before="120"/>
        <w:ind w:left="-426" w:firstLine="426"/>
        <w:jc w:val="center"/>
        <w:rPr>
          <w:rFonts w:ascii="Tahoma" w:hAnsi="Tahoma" w:cs="Tahoma"/>
          <w:b/>
          <w:sz w:val="24"/>
          <w:szCs w:val="24"/>
        </w:rPr>
      </w:pPr>
      <w:r w:rsidRPr="005456CB">
        <w:rPr>
          <w:rFonts w:ascii="Tahoma" w:hAnsi="Tahoma" w:cs="Tahoma"/>
          <w:b/>
          <w:sz w:val="24"/>
          <w:szCs w:val="24"/>
        </w:rPr>
        <w:t>Информация об условиях выплаты дивидендов</w:t>
      </w:r>
    </w:p>
    <w:p w14:paraId="70AA6398" w14:textId="77777777" w:rsidR="00E820E1" w:rsidRPr="005456CB" w:rsidRDefault="00E820E1">
      <w:pPr>
        <w:spacing w:before="120"/>
        <w:ind w:left="-426" w:firstLine="426"/>
        <w:jc w:val="center"/>
        <w:rPr>
          <w:rFonts w:ascii="Tahoma" w:hAnsi="Tahoma" w:cs="Tahoma"/>
          <w:b/>
          <w:sz w:val="24"/>
          <w:szCs w:val="24"/>
        </w:rPr>
      </w:pPr>
    </w:p>
    <w:p w14:paraId="53BBB0C9" w14:textId="77777777" w:rsidR="00E820E1" w:rsidRPr="005456CB" w:rsidRDefault="00E820E1" w:rsidP="008B314F">
      <w:pPr>
        <w:spacing w:before="120"/>
        <w:jc w:val="both"/>
        <w:rPr>
          <w:rFonts w:ascii="Tahoma" w:hAnsi="Tahoma" w:cs="Tahoma"/>
          <w:b/>
          <w:sz w:val="24"/>
          <w:szCs w:val="24"/>
        </w:rPr>
      </w:pPr>
      <w:r w:rsidRPr="005456CB">
        <w:rPr>
          <w:rFonts w:ascii="Tahoma" w:hAnsi="Tahoma" w:cs="Tahoma"/>
          <w:b/>
          <w:sz w:val="24"/>
          <w:szCs w:val="24"/>
        </w:rPr>
        <w:t xml:space="preserve">В соответствии с решением общего собрания акционеров от </w:t>
      </w:r>
      <w:r w:rsidRPr="005456CB">
        <w:rPr>
          <w:rFonts w:ascii="Tahoma" w:hAnsi="Tahoma" w:cs="Tahoma"/>
          <w:sz w:val="24"/>
          <w:szCs w:val="24"/>
        </w:rPr>
        <w:t>____________________</w:t>
      </w:r>
      <w:r w:rsidRPr="005456CB">
        <w:rPr>
          <w:rFonts w:ascii="Tahoma" w:hAnsi="Tahoma" w:cs="Tahoma"/>
          <w:b/>
          <w:sz w:val="24"/>
          <w:szCs w:val="24"/>
        </w:rPr>
        <w:t>:</w:t>
      </w:r>
    </w:p>
    <w:p w14:paraId="6279DE84" w14:textId="77777777" w:rsidR="00E820E1" w:rsidRPr="005456CB" w:rsidRDefault="00E820E1" w:rsidP="008B314F">
      <w:pPr>
        <w:spacing w:before="120"/>
        <w:jc w:val="both"/>
        <w:rPr>
          <w:rFonts w:ascii="Tahoma" w:hAnsi="Tahoma" w:cs="Tahoma"/>
          <w:sz w:val="24"/>
          <w:szCs w:val="24"/>
        </w:rPr>
      </w:pPr>
      <w:r w:rsidRPr="005456CB">
        <w:rPr>
          <w:rFonts w:ascii="Tahoma" w:hAnsi="Tahoma" w:cs="Tahoma"/>
          <w:sz w:val="24"/>
          <w:szCs w:val="24"/>
        </w:rPr>
        <w:t xml:space="preserve">1. Наименование эмитента ценных бумаг (полное, сокращенное) </w:t>
      </w:r>
      <w:r w:rsidR="008B314F" w:rsidRPr="005456CB">
        <w:rPr>
          <w:rFonts w:ascii="Tahoma" w:hAnsi="Tahoma" w:cs="Tahoma"/>
          <w:sz w:val="24"/>
          <w:szCs w:val="24"/>
        </w:rPr>
        <w:t>_______________________</w:t>
      </w:r>
    </w:p>
    <w:p w14:paraId="785A6370" w14:textId="77777777" w:rsidR="00E820E1" w:rsidRPr="005456CB" w:rsidRDefault="00E820E1" w:rsidP="008B314F">
      <w:pPr>
        <w:spacing w:before="120"/>
        <w:jc w:val="both"/>
        <w:rPr>
          <w:rFonts w:ascii="Tahoma" w:hAnsi="Tahoma" w:cs="Tahoma"/>
          <w:sz w:val="24"/>
          <w:szCs w:val="24"/>
        </w:rPr>
      </w:pPr>
      <w:r w:rsidRPr="005456CB">
        <w:rPr>
          <w:rFonts w:ascii="Tahoma" w:hAnsi="Tahoma" w:cs="Tahoma"/>
          <w:sz w:val="24"/>
          <w:szCs w:val="24"/>
        </w:rPr>
        <w:t>2. ИНН эмитента: ___________________________________________________</w:t>
      </w:r>
      <w:r w:rsidR="008B314F" w:rsidRPr="005456CB">
        <w:rPr>
          <w:rFonts w:ascii="Tahoma" w:hAnsi="Tahoma" w:cs="Tahoma"/>
          <w:sz w:val="24"/>
          <w:szCs w:val="24"/>
        </w:rPr>
        <w:t>_____________</w:t>
      </w:r>
    </w:p>
    <w:p w14:paraId="3EA5B8B2" w14:textId="77777777" w:rsidR="00E820E1" w:rsidRPr="005456CB" w:rsidRDefault="00E820E1" w:rsidP="008B314F">
      <w:pPr>
        <w:spacing w:before="120"/>
        <w:jc w:val="both"/>
        <w:rPr>
          <w:rFonts w:ascii="Tahoma" w:hAnsi="Tahoma" w:cs="Tahoma"/>
          <w:b/>
          <w:sz w:val="24"/>
          <w:szCs w:val="24"/>
        </w:rPr>
      </w:pPr>
      <w:r w:rsidRPr="005456CB">
        <w:rPr>
          <w:rFonts w:ascii="Tahoma" w:hAnsi="Tahoma" w:cs="Tahoma"/>
          <w:b/>
          <w:sz w:val="24"/>
          <w:szCs w:val="24"/>
        </w:rPr>
        <w:t>просим провести выплату дивидендов:</w:t>
      </w:r>
    </w:p>
    <w:p w14:paraId="76AB6BFD" w14:textId="77777777" w:rsidR="00E820E1" w:rsidRPr="005456CB" w:rsidRDefault="00E820E1" w:rsidP="008B314F">
      <w:pPr>
        <w:spacing w:before="120"/>
        <w:jc w:val="both"/>
        <w:rPr>
          <w:rFonts w:ascii="Tahoma" w:hAnsi="Tahoma" w:cs="Tahoma"/>
          <w:sz w:val="24"/>
          <w:szCs w:val="24"/>
        </w:rPr>
      </w:pPr>
      <w:r w:rsidRPr="005456CB">
        <w:rPr>
          <w:rFonts w:ascii="Tahoma" w:hAnsi="Tahoma" w:cs="Tahoma"/>
          <w:sz w:val="24"/>
          <w:szCs w:val="24"/>
        </w:rPr>
        <w:t xml:space="preserve">3. Период выплаты </w:t>
      </w:r>
      <w:r w:rsidR="008B314F" w:rsidRPr="005456CB">
        <w:rPr>
          <w:rFonts w:ascii="Tahoma" w:hAnsi="Tahoma" w:cs="Tahoma"/>
          <w:sz w:val="24"/>
          <w:szCs w:val="24"/>
        </w:rPr>
        <w:t>д</w:t>
      </w:r>
      <w:r w:rsidRPr="005456CB">
        <w:rPr>
          <w:rFonts w:ascii="Tahoma" w:hAnsi="Tahoma" w:cs="Tahoma"/>
          <w:sz w:val="24"/>
          <w:szCs w:val="24"/>
        </w:rPr>
        <w:t>ивидендов:</w:t>
      </w:r>
      <w:r w:rsidR="008B314F" w:rsidRPr="005456CB">
        <w:rPr>
          <w:rFonts w:ascii="Tahoma" w:hAnsi="Tahoma" w:cs="Tahoma"/>
          <w:sz w:val="24"/>
          <w:szCs w:val="24"/>
        </w:rPr>
        <w:t xml:space="preserve"> </w:t>
      </w:r>
      <w:r w:rsidRPr="005456CB">
        <w:rPr>
          <w:rFonts w:ascii="Tahoma" w:hAnsi="Tahoma" w:cs="Tahoma"/>
          <w:sz w:val="24"/>
          <w:szCs w:val="24"/>
        </w:rPr>
        <w:t>_____________________</w:t>
      </w:r>
      <w:r w:rsidR="008B314F" w:rsidRPr="005456CB">
        <w:rPr>
          <w:rFonts w:ascii="Tahoma" w:hAnsi="Tahoma" w:cs="Tahoma"/>
          <w:sz w:val="24"/>
          <w:szCs w:val="24"/>
        </w:rPr>
        <w:t>______________________________</w:t>
      </w:r>
    </w:p>
    <w:p w14:paraId="295AB542" w14:textId="77777777" w:rsidR="00E820E1" w:rsidRPr="005456CB" w:rsidRDefault="00E820E1" w:rsidP="008B314F">
      <w:pPr>
        <w:spacing w:before="120"/>
        <w:jc w:val="both"/>
        <w:rPr>
          <w:rFonts w:ascii="Tahoma" w:hAnsi="Tahoma" w:cs="Tahoma"/>
          <w:sz w:val="24"/>
          <w:szCs w:val="24"/>
        </w:rPr>
      </w:pPr>
      <w:r w:rsidRPr="005456CB">
        <w:rPr>
          <w:rFonts w:ascii="Tahoma" w:hAnsi="Tahoma" w:cs="Tahoma"/>
          <w:sz w:val="24"/>
          <w:szCs w:val="24"/>
        </w:rPr>
        <w:t>4. Дата фиксации реестра для выплаты дивидендов (на конец операционного дня):</w:t>
      </w:r>
      <w:r w:rsidR="008B314F" w:rsidRPr="005456CB">
        <w:rPr>
          <w:rFonts w:ascii="Tahoma" w:hAnsi="Tahoma" w:cs="Tahoma"/>
          <w:sz w:val="24"/>
          <w:szCs w:val="24"/>
        </w:rPr>
        <w:t xml:space="preserve"> _______</w:t>
      </w:r>
    </w:p>
    <w:p w14:paraId="17E871A2" w14:textId="77777777" w:rsidR="00E820E1" w:rsidRPr="005456CB" w:rsidRDefault="00E820E1" w:rsidP="008B314F">
      <w:pPr>
        <w:spacing w:before="120"/>
        <w:jc w:val="both"/>
        <w:rPr>
          <w:rFonts w:ascii="Tahoma" w:hAnsi="Tahoma" w:cs="Tahoma"/>
          <w:sz w:val="24"/>
          <w:szCs w:val="24"/>
        </w:rPr>
      </w:pPr>
      <w:r w:rsidRPr="005456CB">
        <w:rPr>
          <w:rFonts w:ascii="Tahoma" w:hAnsi="Tahoma" w:cs="Tahoma"/>
          <w:sz w:val="24"/>
          <w:szCs w:val="24"/>
        </w:rPr>
        <w:t xml:space="preserve">5. По акциям (в разрезе вида и типа с указанием государственного регистрационного номера): </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125"/>
        <w:gridCol w:w="3326"/>
        <w:gridCol w:w="4039"/>
      </w:tblGrid>
      <w:tr w:rsidR="00E820E1" w:rsidRPr="005456CB" w14:paraId="397AD909" w14:textId="77777777" w:rsidTr="008B314F">
        <w:tc>
          <w:tcPr>
            <w:tcW w:w="3125" w:type="dxa"/>
          </w:tcPr>
          <w:p w14:paraId="4B5C005C" w14:textId="77777777" w:rsidR="00E820E1" w:rsidRPr="005456CB" w:rsidRDefault="00E820E1">
            <w:pPr>
              <w:overflowPunct w:val="0"/>
              <w:autoSpaceDE w:val="0"/>
              <w:autoSpaceDN w:val="0"/>
              <w:adjustRightInd w:val="0"/>
              <w:spacing w:before="120"/>
              <w:ind w:left="-426" w:firstLine="426"/>
              <w:jc w:val="center"/>
              <w:textAlignment w:val="baseline"/>
              <w:rPr>
                <w:rFonts w:ascii="Tahoma" w:hAnsi="Tahoma" w:cs="Tahoma"/>
                <w:sz w:val="24"/>
                <w:szCs w:val="24"/>
              </w:rPr>
            </w:pPr>
            <w:r w:rsidRPr="005456CB">
              <w:rPr>
                <w:rFonts w:ascii="Tahoma" w:hAnsi="Tahoma" w:cs="Tahoma"/>
                <w:sz w:val="24"/>
                <w:szCs w:val="24"/>
              </w:rPr>
              <w:t>Тип и вид акций</w:t>
            </w:r>
          </w:p>
        </w:tc>
        <w:tc>
          <w:tcPr>
            <w:tcW w:w="3326" w:type="dxa"/>
          </w:tcPr>
          <w:p w14:paraId="23869F38" w14:textId="677E15B4" w:rsidR="00E820E1" w:rsidRPr="005456CB" w:rsidRDefault="00EE73CA" w:rsidP="00EE73CA">
            <w:pPr>
              <w:overflowPunct w:val="0"/>
              <w:autoSpaceDE w:val="0"/>
              <w:autoSpaceDN w:val="0"/>
              <w:adjustRightInd w:val="0"/>
              <w:spacing w:before="120"/>
              <w:ind w:left="-426" w:firstLine="426"/>
              <w:jc w:val="center"/>
              <w:textAlignment w:val="baseline"/>
              <w:rPr>
                <w:rFonts w:ascii="Tahoma" w:hAnsi="Tahoma" w:cs="Tahoma"/>
                <w:sz w:val="24"/>
                <w:szCs w:val="24"/>
              </w:rPr>
            </w:pPr>
            <w:r w:rsidRPr="005456CB">
              <w:rPr>
                <w:rFonts w:ascii="Tahoma" w:hAnsi="Tahoma" w:cs="Tahoma"/>
                <w:sz w:val="24"/>
                <w:szCs w:val="24"/>
              </w:rPr>
              <w:t>Р</w:t>
            </w:r>
            <w:r w:rsidR="00E820E1" w:rsidRPr="005456CB">
              <w:rPr>
                <w:rFonts w:ascii="Tahoma" w:hAnsi="Tahoma" w:cs="Tahoma"/>
                <w:sz w:val="24"/>
                <w:szCs w:val="24"/>
              </w:rPr>
              <w:t>егистрационный номер</w:t>
            </w:r>
          </w:p>
        </w:tc>
        <w:tc>
          <w:tcPr>
            <w:tcW w:w="4039" w:type="dxa"/>
          </w:tcPr>
          <w:p w14:paraId="7E96D9FE" w14:textId="77777777" w:rsidR="00E820E1" w:rsidRPr="005456CB" w:rsidRDefault="00E820E1">
            <w:pPr>
              <w:overflowPunct w:val="0"/>
              <w:autoSpaceDE w:val="0"/>
              <w:autoSpaceDN w:val="0"/>
              <w:adjustRightInd w:val="0"/>
              <w:spacing w:before="120"/>
              <w:ind w:left="-426" w:firstLine="426"/>
              <w:jc w:val="center"/>
              <w:textAlignment w:val="baseline"/>
              <w:rPr>
                <w:rFonts w:ascii="Tahoma" w:hAnsi="Tahoma" w:cs="Tahoma"/>
                <w:sz w:val="24"/>
                <w:szCs w:val="24"/>
              </w:rPr>
            </w:pPr>
            <w:r w:rsidRPr="005456CB">
              <w:rPr>
                <w:rFonts w:ascii="Tahoma" w:hAnsi="Tahoma" w:cs="Tahoma"/>
                <w:sz w:val="24"/>
                <w:szCs w:val="24"/>
              </w:rPr>
              <w:t>Размер дивиденда на 1 акцию</w:t>
            </w:r>
          </w:p>
          <w:p w14:paraId="7C35DD61" w14:textId="77777777" w:rsidR="00E820E1" w:rsidRPr="005456CB" w:rsidRDefault="00E820E1">
            <w:pPr>
              <w:overflowPunct w:val="0"/>
              <w:autoSpaceDE w:val="0"/>
              <w:autoSpaceDN w:val="0"/>
              <w:adjustRightInd w:val="0"/>
              <w:spacing w:before="120"/>
              <w:ind w:left="-426" w:firstLine="426"/>
              <w:jc w:val="center"/>
              <w:textAlignment w:val="baseline"/>
              <w:rPr>
                <w:rFonts w:ascii="Tahoma" w:hAnsi="Tahoma" w:cs="Tahoma"/>
                <w:i/>
                <w:sz w:val="24"/>
                <w:szCs w:val="24"/>
              </w:rPr>
            </w:pPr>
            <w:r w:rsidRPr="005456CB">
              <w:rPr>
                <w:rFonts w:ascii="Tahoma" w:hAnsi="Tahoma" w:cs="Tahoma"/>
                <w:i/>
                <w:sz w:val="24"/>
                <w:szCs w:val="24"/>
              </w:rPr>
              <w:t>(в рублях)</w:t>
            </w:r>
          </w:p>
        </w:tc>
      </w:tr>
      <w:tr w:rsidR="00E820E1" w:rsidRPr="005456CB" w14:paraId="617BECA0" w14:textId="77777777" w:rsidTr="008B314F">
        <w:tc>
          <w:tcPr>
            <w:tcW w:w="3125" w:type="dxa"/>
          </w:tcPr>
          <w:p w14:paraId="38E4FF6B"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p>
        </w:tc>
        <w:tc>
          <w:tcPr>
            <w:tcW w:w="3326" w:type="dxa"/>
          </w:tcPr>
          <w:p w14:paraId="44277AD8"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c>
          <w:tcPr>
            <w:tcW w:w="4039" w:type="dxa"/>
          </w:tcPr>
          <w:p w14:paraId="39A09B8B" w14:textId="77777777" w:rsidR="00E820E1" w:rsidRPr="005456CB" w:rsidRDefault="00E820E1" w:rsidP="005E1E78">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392020A0" w14:textId="77777777" w:rsidTr="008B314F">
        <w:tc>
          <w:tcPr>
            <w:tcW w:w="3125" w:type="dxa"/>
          </w:tcPr>
          <w:p w14:paraId="6A319AC0"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p>
        </w:tc>
        <w:tc>
          <w:tcPr>
            <w:tcW w:w="3326" w:type="dxa"/>
          </w:tcPr>
          <w:p w14:paraId="0C0AB5C8"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c>
          <w:tcPr>
            <w:tcW w:w="4039" w:type="dxa"/>
          </w:tcPr>
          <w:p w14:paraId="11EC8111" w14:textId="77777777" w:rsidR="00E820E1" w:rsidRPr="005456CB" w:rsidRDefault="00E820E1" w:rsidP="005E1E78">
            <w:pPr>
              <w:overflowPunct w:val="0"/>
              <w:autoSpaceDE w:val="0"/>
              <w:autoSpaceDN w:val="0"/>
              <w:adjustRightInd w:val="0"/>
              <w:spacing w:before="120"/>
              <w:ind w:left="-426" w:firstLine="426"/>
              <w:textAlignment w:val="baseline"/>
              <w:rPr>
                <w:rFonts w:ascii="Tahoma" w:hAnsi="Tahoma" w:cs="Tahoma"/>
                <w:sz w:val="24"/>
                <w:szCs w:val="24"/>
              </w:rPr>
            </w:pPr>
          </w:p>
        </w:tc>
      </w:tr>
    </w:tbl>
    <w:p w14:paraId="20905D7D" w14:textId="77777777" w:rsidR="00E820E1" w:rsidRPr="005456CB" w:rsidRDefault="00E820E1" w:rsidP="008B314F">
      <w:pPr>
        <w:spacing w:before="120"/>
        <w:jc w:val="both"/>
        <w:rPr>
          <w:rFonts w:ascii="Tahoma" w:hAnsi="Tahoma" w:cs="Tahoma"/>
          <w:b/>
          <w:sz w:val="24"/>
          <w:szCs w:val="24"/>
        </w:rPr>
      </w:pPr>
      <w:r w:rsidRPr="005456CB">
        <w:rPr>
          <w:rFonts w:ascii="Tahoma" w:hAnsi="Tahoma" w:cs="Tahoma"/>
          <w:b/>
          <w:sz w:val="24"/>
          <w:szCs w:val="24"/>
        </w:rPr>
        <w:t>В целях выполнения требований статьи 275 Налогового кодекса Российской Федерации сообщаем показатели для расчета налогов на выплачиваемые дивиденды:</w:t>
      </w:r>
    </w:p>
    <w:tbl>
      <w:tblPr>
        <w:tblW w:w="1049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410"/>
        <w:gridCol w:w="8080"/>
      </w:tblGrid>
      <w:tr w:rsidR="00E820E1" w:rsidRPr="005456CB" w14:paraId="32CEF9A7" w14:textId="77777777" w:rsidTr="008B314F">
        <w:tc>
          <w:tcPr>
            <w:tcW w:w="2410" w:type="dxa"/>
          </w:tcPr>
          <w:p w14:paraId="5D5F4333" w14:textId="77777777" w:rsidR="00E820E1" w:rsidRPr="005456CB" w:rsidRDefault="00E820E1" w:rsidP="00F34ADF">
            <w:pPr>
              <w:overflowPunct w:val="0"/>
              <w:autoSpaceDE w:val="0"/>
              <w:autoSpaceDN w:val="0"/>
              <w:adjustRightInd w:val="0"/>
              <w:spacing w:before="120"/>
              <w:ind w:left="-426" w:firstLine="426"/>
              <w:jc w:val="center"/>
              <w:textAlignment w:val="baseline"/>
              <w:rPr>
                <w:rFonts w:ascii="Tahoma" w:hAnsi="Tahoma" w:cs="Tahoma"/>
                <w:sz w:val="24"/>
                <w:szCs w:val="24"/>
              </w:rPr>
            </w:pPr>
            <w:r w:rsidRPr="005456CB">
              <w:rPr>
                <w:rFonts w:ascii="Tahoma" w:hAnsi="Tahoma" w:cs="Tahoma"/>
                <w:sz w:val="24"/>
                <w:szCs w:val="24"/>
              </w:rPr>
              <w:t>Показатели</w:t>
            </w:r>
          </w:p>
          <w:p w14:paraId="2AA1DD9C" w14:textId="77777777" w:rsidR="00E820E1" w:rsidRPr="005456CB" w:rsidRDefault="00E820E1" w:rsidP="005E1E78">
            <w:pPr>
              <w:overflowPunct w:val="0"/>
              <w:autoSpaceDE w:val="0"/>
              <w:autoSpaceDN w:val="0"/>
              <w:adjustRightInd w:val="0"/>
              <w:spacing w:before="120"/>
              <w:ind w:left="-426" w:firstLine="426"/>
              <w:jc w:val="center"/>
              <w:textAlignment w:val="baseline"/>
              <w:rPr>
                <w:rFonts w:ascii="Tahoma" w:hAnsi="Tahoma" w:cs="Tahoma"/>
                <w:sz w:val="24"/>
                <w:szCs w:val="24"/>
              </w:rPr>
            </w:pPr>
          </w:p>
        </w:tc>
        <w:tc>
          <w:tcPr>
            <w:tcW w:w="8080" w:type="dxa"/>
          </w:tcPr>
          <w:p w14:paraId="1EBF7A99" w14:textId="77777777" w:rsidR="00E820E1" w:rsidRPr="005456CB" w:rsidRDefault="00E820E1" w:rsidP="00F71050">
            <w:pPr>
              <w:overflowPunct w:val="0"/>
              <w:autoSpaceDE w:val="0"/>
              <w:autoSpaceDN w:val="0"/>
              <w:adjustRightInd w:val="0"/>
              <w:spacing w:before="120"/>
              <w:ind w:left="-426" w:firstLine="426"/>
              <w:jc w:val="center"/>
              <w:textAlignment w:val="baseline"/>
              <w:rPr>
                <w:rFonts w:ascii="Tahoma" w:hAnsi="Tahoma" w:cs="Tahoma"/>
                <w:sz w:val="24"/>
                <w:szCs w:val="24"/>
              </w:rPr>
            </w:pPr>
            <w:r w:rsidRPr="005456CB">
              <w:rPr>
                <w:rFonts w:ascii="Tahoma" w:hAnsi="Tahoma" w:cs="Tahoma"/>
                <w:sz w:val="24"/>
                <w:szCs w:val="24"/>
              </w:rPr>
              <w:t>Значение</w:t>
            </w:r>
          </w:p>
        </w:tc>
      </w:tr>
      <w:tr w:rsidR="00E820E1" w:rsidRPr="005456CB" w14:paraId="2DB444BD" w14:textId="77777777" w:rsidTr="008B314F">
        <w:tc>
          <w:tcPr>
            <w:tcW w:w="2410" w:type="dxa"/>
          </w:tcPr>
          <w:p w14:paraId="494C4CBD" w14:textId="77777777" w:rsidR="00E820E1" w:rsidRPr="005456CB" w:rsidRDefault="00E820E1" w:rsidP="00AC73D2">
            <w:pPr>
              <w:overflowPunct w:val="0"/>
              <w:autoSpaceDE w:val="0"/>
              <w:autoSpaceDN w:val="0"/>
              <w:adjustRightInd w:val="0"/>
              <w:spacing w:before="120"/>
              <w:ind w:left="-426" w:firstLine="426"/>
              <w:jc w:val="both"/>
              <w:textAlignment w:val="baseline"/>
              <w:rPr>
                <w:rFonts w:ascii="Tahoma" w:hAnsi="Tahoma" w:cs="Tahoma"/>
                <w:sz w:val="24"/>
                <w:szCs w:val="24"/>
                <w:lang w:val="en-US"/>
              </w:rPr>
            </w:pPr>
            <w:r w:rsidRPr="005456CB">
              <w:rPr>
                <w:rFonts w:ascii="Tahoma" w:hAnsi="Tahoma" w:cs="Tahoma"/>
                <w:sz w:val="24"/>
                <w:szCs w:val="24"/>
              </w:rPr>
              <w:t xml:space="preserve">Д1 </w:t>
            </w:r>
          </w:p>
        </w:tc>
        <w:tc>
          <w:tcPr>
            <w:tcW w:w="8080" w:type="dxa"/>
          </w:tcPr>
          <w:p w14:paraId="0F28DD08"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51720274" w14:textId="77777777" w:rsidTr="008B314F">
        <w:tc>
          <w:tcPr>
            <w:tcW w:w="2410" w:type="dxa"/>
          </w:tcPr>
          <w:p w14:paraId="77BDCF6A" w14:textId="77777777" w:rsidR="00E820E1" w:rsidRPr="005456CB" w:rsidRDefault="00E820E1" w:rsidP="00DC0645">
            <w:pPr>
              <w:pStyle w:val="ConsPlusNormal"/>
              <w:overflowPunct w:val="0"/>
              <w:spacing w:before="120" w:after="200" w:line="276" w:lineRule="auto"/>
              <w:ind w:left="-426" w:firstLine="426"/>
              <w:jc w:val="both"/>
              <w:textAlignment w:val="baseline"/>
              <w:rPr>
                <w:rFonts w:ascii="Tahoma" w:hAnsi="Tahoma" w:cs="Tahoma"/>
                <w:sz w:val="24"/>
                <w:szCs w:val="24"/>
              </w:rPr>
            </w:pPr>
            <w:r w:rsidRPr="005456CB">
              <w:rPr>
                <w:rFonts w:ascii="Tahoma" w:hAnsi="Tahoma" w:cs="Tahoma"/>
                <w:sz w:val="24"/>
                <w:szCs w:val="24"/>
              </w:rPr>
              <w:t xml:space="preserve">Д2 </w:t>
            </w:r>
          </w:p>
        </w:tc>
        <w:tc>
          <w:tcPr>
            <w:tcW w:w="8080" w:type="dxa"/>
          </w:tcPr>
          <w:p w14:paraId="47CAFDA8"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p>
        </w:tc>
      </w:tr>
    </w:tbl>
    <w:p w14:paraId="1DD4EF9D" w14:textId="77777777" w:rsidR="00E820E1" w:rsidRPr="005456CB" w:rsidRDefault="00E820E1" w:rsidP="008B314F">
      <w:pPr>
        <w:spacing w:before="120"/>
        <w:jc w:val="both"/>
        <w:rPr>
          <w:rFonts w:ascii="Tahoma" w:hAnsi="Tahoma" w:cs="Tahoma"/>
          <w:b/>
          <w:sz w:val="24"/>
          <w:szCs w:val="24"/>
        </w:rPr>
      </w:pPr>
      <w:r w:rsidRPr="005456CB">
        <w:rPr>
          <w:rFonts w:ascii="Tahoma" w:hAnsi="Tahoma" w:cs="Tahoma"/>
          <w:b/>
          <w:sz w:val="24"/>
          <w:szCs w:val="24"/>
        </w:rPr>
        <w:lastRenderedPageBreak/>
        <w:t xml:space="preserve">Банковские реквизиты, на которые необходимо вернуть денежные средства в случае не перечисления их по не зависимым от номинального держателя причинам </w:t>
      </w:r>
      <w:r w:rsidRPr="005456CB">
        <w:rPr>
          <w:rFonts w:ascii="Tahoma" w:hAnsi="Tahoma" w:cs="Tahoma"/>
          <w:i/>
          <w:sz w:val="24"/>
          <w:szCs w:val="24"/>
        </w:rPr>
        <w:t>(при не заполнении, денежные средства возвращаются по банковским реквизитам, с которых поступили номинальному держателю):</w:t>
      </w:r>
    </w:p>
    <w:tbl>
      <w:tblPr>
        <w:tblW w:w="1049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402"/>
        <w:gridCol w:w="1418"/>
        <w:gridCol w:w="2835"/>
        <w:gridCol w:w="2835"/>
      </w:tblGrid>
      <w:tr w:rsidR="00E820E1" w:rsidRPr="005456CB" w14:paraId="350C8045" w14:textId="77777777" w:rsidTr="008B314F">
        <w:tc>
          <w:tcPr>
            <w:tcW w:w="3402" w:type="dxa"/>
          </w:tcPr>
          <w:p w14:paraId="0CF91ADA"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Получатель</w:t>
            </w:r>
          </w:p>
        </w:tc>
        <w:tc>
          <w:tcPr>
            <w:tcW w:w="7088" w:type="dxa"/>
            <w:gridSpan w:val="3"/>
          </w:tcPr>
          <w:p w14:paraId="4B87D53E" w14:textId="77777777" w:rsidR="00E820E1" w:rsidRPr="005456CB" w:rsidRDefault="00E820E1" w:rsidP="005E1E78">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0EFE30A2" w14:textId="77777777" w:rsidTr="008B314F">
        <w:tc>
          <w:tcPr>
            <w:tcW w:w="3402" w:type="dxa"/>
          </w:tcPr>
          <w:p w14:paraId="3BA19B40"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Счет получателя</w:t>
            </w:r>
          </w:p>
        </w:tc>
        <w:tc>
          <w:tcPr>
            <w:tcW w:w="7088" w:type="dxa"/>
            <w:gridSpan w:val="3"/>
          </w:tcPr>
          <w:p w14:paraId="41CDCB54"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031911AA" w14:textId="77777777" w:rsidTr="008B314F">
        <w:tc>
          <w:tcPr>
            <w:tcW w:w="3402" w:type="dxa"/>
          </w:tcPr>
          <w:p w14:paraId="489C6588"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Банк Получателя</w:t>
            </w:r>
          </w:p>
        </w:tc>
        <w:tc>
          <w:tcPr>
            <w:tcW w:w="1418" w:type="dxa"/>
          </w:tcPr>
          <w:p w14:paraId="32EFF277"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c>
          <w:tcPr>
            <w:tcW w:w="2835" w:type="dxa"/>
          </w:tcPr>
          <w:p w14:paraId="3A3593D3" w14:textId="77777777" w:rsidR="00E820E1" w:rsidRPr="005456CB" w:rsidRDefault="00E820E1" w:rsidP="005E1E78">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 xml:space="preserve">Его местонахождение </w:t>
            </w:r>
          </w:p>
        </w:tc>
        <w:tc>
          <w:tcPr>
            <w:tcW w:w="2835" w:type="dxa"/>
          </w:tcPr>
          <w:p w14:paraId="3474E244" w14:textId="77777777" w:rsidR="00E820E1" w:rsidRPr="005456CB" w:rsidRDefault="00E820E1" w:rsidP="00F71050">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6DA9AE38" w14:textId="77777777" w:rsidTr="008B314F">
        <w:tc>
          <w:tcPr>
            <w:tcW w:w="3402" w:type="dxa"/>
          </w:tcPr>
          <w:p w14:paraId="73C75AC1"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Корсчет Банка Получателя</w:t>
            </w:r>
          </w:p>
        </w:tc>
        <w:tc>
          <w:tcPr>
            <w:tcW w:w="7088" w:type="dxa"/>
            <w:gridSpan w:val="3"/>
          </w:tcPr>
          <w:p w14:paraId="41F1A091"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734C50E2" w14:textId="77777777" w:rsidTr="008B314F">
        <w:tc>
          <w:tcPr>
            <w:tcW w:w="3402" w:type="dxa"/>
          </w:tcPr>
          <w:p w14:paraId="218D887E"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БИК Банка Получателя</w:t>
            </w:r>
          </w:p>
        </w:tc>
        <w:tc>
          <w:tcPr>
            <w:tcW w:w="7088" w:type="dxa"/>
            <w:gridSpan w:val="3"/>
          </w:tcPr>
          <w:p w14:paraId="4DB9FDD9"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671A6AC5" w14:textId="77777777" w:rsidTr="008B314F">
        <w:tc>
          <w:tcPr>
            <w:tcW w:w="3402" w:type="dxa"/>
          </w:tcPr>
          <w:p w14:paraId="51C7F340"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Дополнительные реквизиты</w:t>
            </w:r>
          </w:p>
        </w:tc>
        <w:tc>
          <w:tcPr>
            <w:tcW w:w="7088" w:type="dxa"/>
            <w:gridSpan w:val="3"/>
          </w:tcPr>
          <w:p w14:paraId="7ECBAF8B"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bl>
    <w:p w14:paraId="7B7EEA65" w14:textId="77777777" w:rsidR="00E820E1" w:rsidRPr="005456CB" w:rsidRDefault="00E820E1" w:rsidP="008B314F">
      <w:pPr>
        <w:spacing w:before="120"/>
        <w:rPr>
          <w:rFonts w:ascii="Tahoma" w:hAnsi="Tahoma" w:cs="Tahoma"/>
          <w:sz w:val="24"/>
          <w:szCs w:val="24"/>
        </w:rPr>
      </w:pPr>
      <w:r w:rsidRPr="005456CB">
        <w:rPr>
          <w:rFonts w:ascii="Tahoma" w:hAnsi="Tahoma" w:cs="Tahoma"/>
          <w:sz w:val="24"/>
          <w:szCs w:val="24"/>
        </w:rPr>
        <w:t>Подпись уполномоченного лица (печать):</w:t>
      </w:r>
    </w:p>
    <w:p w14:paraId="4EF314EF" w14:textId="77777777" w:rsidR="00E820E1" w:rsidRPr="005456CB" w:rsidRDefault="00E820E1" w:rsidP="008B314F">
      <w:pPr>
        <w:spacing w:before="120"/>
        <w:rPr>
          <w:rFonts w:ascii="Tahoma" w:hAnsi="Tahoma" w:cs="Tahoma"/>
          <w:sz w:val="24"/>
          <w:szCs w:val="24"/>
        </w:rPr>
      </w:pPr>
      <w:r w:rsidRPr="005456CB">
        <w:rPr>
          <w:rFonts w:ascii="Tahoma" w:hAnsi="Tahoma" w:cs="Tahoma"/>
          <w:sz w:val="24"/>
          <w:szCs w:val="24"/>
        </w:rPr>
        <w:t>_______________________________________________________/_______________________/</w:t>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i/>
          <w:sz w:val="24"/>
          <w:szCs w:val="24"/>
        </w:rPr>
        <w:t>(ФИО)</w:t>
      </w:r>
    </w:p>
    <w:p w14:paraId="5E76F28F" w14:textId="77777777" w:rsidR="00E820E1" w:rsidRPr="005456CB" w:rsidRDefault="00E820E1" w:rsidP="008B314F">
      <w:pPr>
        <w:spacing w:before="120"/>
        <w:rPr>
          <w:rFonts w:ascii="Tahoma" w:hAnsi="Tahoma" w:cs="Tahoma"/>
          <w:sz w:val="24"/>
          <w:szCs w:val="24"/>
        </w:rPr>
      </w:pPr>
      <w:r w:rsidRPr="005456CB">
        <w:rPr>
          <w:rFonts w:ascii="Tahoma" w:hAnsi="Tahoma" w:cs="Tahoma"/>
          <w:sz w:val="24"/>
          <w:szCs w:val="24"/>
        </w:rPr>
        <w:t>на основании (</w:t>
      </w:r>
      <w:r w:rsidR="008B314F" w:rsidRPr="005456CB">
        <w:rPr>
          <w:rFonts w:ascii="Tahoma" w:hAnsi="Tahoma" w:cs="Tahoma"/>
          <w:sz w:val="24"/>
          <w:szCs w:val="24"/>
        </w:rPr>
        <w:t xml:space="preserve">приказ, доверенность, решение) </w:t>
      </w:r>
      <w:r w:rsidRPr="005456CB">
        <w:rPr>
          <w:rFonts w:ascii="Tahoma" w:hAnsi="Tahoma" w:cs="Tahoma"/>
          <w:sz w:val="24"/>
          <w:szCs w:val="24"/>
        </w:rPr>
        <w:t>_______________________________________________________________________________</w:t>
      </w:r>
    </w:p>
    <w:p w14:paraId="14443AB5" w14:textId="77777777" w:rsidR="00E820E1" w:rsidRPr="005456CB" w:rsidRDefault="00E820E1" w:rsidP="008B314F">
      <w:pPr>
        <w:tabs>
          <w:tab w:val="left" w:pos="7776"/>
        </w:tabs>
        <w:spacing w:before="120"/>
        <w:rPr>
          <w:rFonts w:ascii="Tahoma" w:hAnsi="Tahoma" w:cs="Tahoma"/>
          <w:sz w:val="24"/>
          <w:szCs w:val="24"/>
        </w:rPr>
      </w:pPr>
      <w:r w:rsidRPr="005456CB">
        <w:rPr>
          <w:rFonts w:ascii="Tahoma" w:hAnsi="Tahoma" w:cs="Tahoma"/>
          <w:sz w:val="24"/>
          <w:szCs w:val="24"/>
        </w:rPr>
        <w:tab/>
      </w:r>
    </w:p>
    <w:p w14:paraId="188CF4AB" w14:textId="77777777" w:rsidR="00E820E1" w:rsidRPr="005456CB" w:rsidRDefault="00E820E1">
      <w:pPr>
        <w:spacing w:before="120"/>
        <w:ind w:left="-426" w:firstLine="426"/>
        <w:rPr>
          <w:rFonts w:ascii="Tahoma" w:hAnsi="Tahoma" w:cs="Tahoma"/>
          <w:sz w:val="24"/>
          <w:szCs w:val="24"/>
        </w:rPr>
      </w:pPr>
    </w:p>
    <w:p w14:paraId="7292FF76" w14:textId="77777777" w:rsidR="00E820E1" w:rsidRPr="005456CB" w:rsidRDefault="00E820E1">
      <w:pPr>
        <w:spacing w:before="120"/>
        <w:jc w:val="right"/>
        <w:rPr>
          <w:rFonts w:ascii="Tahoma" w:hAnsi="Tahoma" w:cs="Tahoma"/>
          <w:b/>
          <w:sz w:val="20"/>
        </w:rPr>
        <w:sectPr w:rsidR="00E820E1" w:rsidRPr="005456CB" w:rsidSect="00E820E1">
          <w:footerReference w:type="default" r:id="rId24"/>
          <w:pgSz w:w="11906" w:h="16838" w:code="9"/>
          <w:pgMar w:top="720" w:right="720" w:bottom="720" w:left="720" w:header="363" w:footer="437" w:gutter="0"/>
          <w:cols w:space="708"/>
          <w:docGrid w:linePitch="360"/>
        </w:sectPr>
      </w:pPr>
    </w:p>
    <w:p w14:paraId="0C5F4CAE" w14:textId="77777777" w:rsidR="00E820E1" w:rsidRPr="00A805C1" w:rsidRDefault="00E820E1" w:rsidP="00A805C1">
      <w:pPr>
        <w:pStyle w:val="1"/>
        <w:numPr>
          <w:ilvl w:val="0"/>
          <w:numId w:val="0"/>
        </w:numPr>
        <w:spacing w:before="0"/>
        <w:ind w:left="4536"/>
        <w:jc w:val="both"/>
        <w:rPr>
          <w:rFonts w:ascii="Tahoma" w:hAnsi="Tahoma" w:cs="Tahoma"/>
          <w:color w:val="auto"/>
        </w:rPr>
      </w:pPr>
      <w:bookmarkStart w:id="434" w:name="_Toc468784575"/>
      <w:bookmarkStart w:id="435" w:name="_Toc31816154"/>
      <w:r w:rsidRPr="00A805C1">
        <w:rPr>
          <w:rFonts w:ascii="Tahoma" w:hAnsi="Tahoma" w:cs="Tahoma"/>
          <w:color w:val="auto"/>
        </w:rPr>
        <w:lastRenderedPageBreak/>
        <w:t>Приложение № 3</w:t>
      </w:r>
      <w:bookmarkEnd w:id="434"/>
      <w:bookmarkEnd w:id="435"/>
      <w:r w:rsidRPr="00A805C1">
        <w:rPr>
          <w:rFonts w:ascii="Tahoma" w:hAnsi="Tahoma" w:cs="Tahoma"/>
          <w:color w:val="auto"/>
        </w:rPr>
        <w:t xml:space="preserve"> </w:t>
      </w:r>
    </w:p>
    <w:p w14:paraId="3F0D5799" w14:textId="77777777" w:rsidR="00E820E1" w:rsidRPr="00A805C1" w:rsidRDefault="00E820E1" w:rsidP="00A805C1">
      <w:pPr>
        <w:pStyle w:val="1"/>
        <w:numPr>
          <w:ilvl w:val="0"/>
          <w:numId w:val="0"/>
        </w:numPr>
        <w:spacing w:before="0"/>
        <w:ind w:left="4536"/>
        <w:jc w:val="both"/>
        <w:rPr>
          <w:rFonts w:ascii="Tahoma" w:hAnsi="Tahoma" w:cs="Tahoma"/>
          <w:color w:val="auto"/>
        </w:rPr>
      </w:pPr>
      <w:bookmarkStart w:id="436" w:name="_Toc483913411"/>
      <w:bookmarkStart w:id="437" w:name="_Toc31816155"/>
      <w:r w:rsidRPr="00A805C1">
        <w:rPr>
          <w:rFonts w:ascii="Tahoma" w:hAnsi="Tahoma" w:cs="Tahoma"/>
          <w:color w:val="auto"/>
        </w:rPr>
        <w:t>к Правилам взаимодействия с НКО АО НРД при обмене корпоративной информацией, проведении корпоративных действий и иных операций</w:t>
      </w:r>
      <w:bookmarkEnd w:id="436"/>
      <w:bookmarkEnd w:id="437"/>
    </w:p>
    <w:p w14:paraId="7DE65EBF" w14:textId="77777777" w:rsidR="00E820E1" w:rsidRPr="00A805C1" w:rsidRDefault="00E820E1" w:rsidP="00A805C1">
      <w:pPr>
        <w:pStyle w:val="1"/>
        <w:numPr>
          <w:ilvl w:val="0"/>
          <w:numId w:val="0"/>
        </w:numPr>
        <w:spacing w:before="0"/>
        <w:ind w:left="5812"/>
        <w:jc w:val="both"/>
        <w:rPr>
          <w:rFonts w:ascii="Tahoma" w:hAnsi="Tahoma" w:cs="Tahoma"/>
          <w:color w:val="auto"/>
        </w:rPr>
      </w:pPr>
      <w:r w:rsidRPr="00A805C1">
        <w:rPr>
          <w:rFonts w:ascii="Tahoma" w:hAnsi="Tahoma" w:cs="Tahoma"/>
          <w:color w:val="auto"/>
        </w:rPr>
        <w:t xml:space="preserve"> </w:t>
      </w:r>
    </w:p>
    <w:p w14:paraId="09CDC13F" w14:textId="77777777" w:rsidR="00E820E1" w:rsidRPr="005456CB" w:rsidRDefault="00E820E1" w:rsidP="00F34ADF">
      <w:pPr>
        <w:suppressAutoHyphens/>
        <w:spacing w:before="120"/>
        <w:ind w:left="-426" w:firstLine="426"/>
        <w:jc w:val="center"/>
        <w:rPr>
          <w:rFonts w:ascii="Tahoma" w:hAnsi="Tahoma" w:cs="Tahoma"/>
          <w:sz w:val="24"/>
          <w:szCs w:val="24"/>
        </w:rPr>
      </w:pPr>
      <w:r w:rsidRPr="005456CB">
        <w:rPr>
          <w:rFonts w:ascii="Tahoma" w:hAnsi="Tahoma" w:cs="Tahoma"/>
          <w:b/>
          <w:bCs/>
          <w:sz w:val="24"/>
          <w:szCs w:val="24"/>
        </w:rPr>
        <w:t>Извещение НРД о возврате доходов</w:t>
      </w:r>
    </w:p>
    <w:tbl>
      <w:tblPr>
        <w:tblW w:w="5076" w:type="pct"/>
        <w:tblCellSpacing w:w="0" w:type="dxa"/>
        <w:tblInd w:w="-10" w:type="dxa"/>
        <w:tblCellMar>
          <w:left w:w="0" w:type="dxa"/>
          <w:right w:w="0" w:type="dxa"/>
        </w:tblCellMar>
        <w:tblLook w:val="00A0" w:firstRow="1" w:lastRow="0" w:firstColumn="1" w:lastColumn="0" w:noHBand="0" w:noVBand="0"/>
      </w:tblPr>
      <w:tblGrid>
        <w:gridCol w:w="5586"/>
        <w:gridCol w:w="4630"/>
      </w:tblGrid>
      <w:tr w:rsidR="00E820E1" w:rsidRPr="005456CB" w14:paraId="68014DAD" w14:textId="77777777" w:rsidTr="00F971DE">
        <w:trPr>
          <w:tblCellSpacing w:w="0" w:type="dxa"/>
        </w:trPr>
        <w:tc>
          <w:tcPr>
            <w:tcW w:w="0" w:type="auto"/>
            <w:vAlign w:val="center"/>
          </w:tcPr>
          <w:p w14:paraId="357B4B1B" w14:textId="77777777" w:rsidR="00E820E1" w:rsidRPr="005456CB" w:rsidRDefault="00E820E1" w:rsidP="00DC0645">
            <w:pPr>
              <w:suppressAutoHyphens/>
              <w:spacing w:after="0"/>
              <w:ind w:left="-426" w:firstLine="426"/>
              <w:rPr>
                <w:rFonts w:ascii="Tahoma" w:hAnsi="Tahoma" w:cs="Tahoma"/>
                <w:sz w:val="24"/>
                <w:szCs w:val="24"/>
              </w:rPr>
            </w:pPr>
            <w:r w:rsidRPr="005456CB">
              <w:rPr>
                <w:rFonts w:ascii="Tahoma" w:hAnsi="Tahoma" w:cs="Tahoma"/>
                <w:sz w:val="24"/>
                <w:szCs w:val="24"/>
              </w:rPr>
              <w:t>Исх</w:t>
            </w:r>
            <w:r w:rsidRPr="005456CB">
              <w:rPr>
                <w:rFonts w:ascii="Tahoma" w:hAnsi="Tahoma" w:cs="Tahoma"/>
                <w:sz w:val="24"/>
                <w:szCs w:val="24"/>
                <w:lang w:val="en-US"/>
              </w:rPr>
              <w:t xml:space="preserve">. № </w:t>
            </w:r>
            <w:r w:rsidRPr="005456CB">
              <w:rPr>
                <w:rFonts w:ascii="Tahoma" w:hAnsi="Tahoma" w:cs="Tahoma"/>
                <w:sz w:val="24"/>
                <w:szCs w:val="24"/>
              </w:rPr>
              <w:t>______________</w:t>
            </w:r>
          </w:p>
        </w:tc>
        <w:tc>
          <w:tcPr>
            <w:tcW w:w="2266" w:type="pct"/>
            <w:vAlign w:val="center"/>
          </w:tcPr>
          <w:p w14:paraId="55FD0DA5" w14:textId="77777777" w:rsidR="00E820E1" w:rsidRPr="005456CB" w:rsidRDefault="00E820E1" w:rsidP="00F71050">
            <w:pPr>
              <w:suppressAutoHyphens/>
              <w:spacing w:before="120"/>
              <w:ind w:left="-426" w:firstLine="426"/>
              <w:rPr>
                <w:rFonts w:ascii="Tahoma" w:hAnsi="Tahoma" w:cs="Tahoma"/>
                <w:sz w:val="24"/>
                <w:szCs w:val="24"/>
              </w:rPr>
            </w:pPr>
          </w:p>
        </w:tc>
      </w:tr>
      <w:tr w:rsidR="00E820E1" w:rsidRPr="005456CB" w14:paraId="510E7498" w14:textId="77777777" w:rsidTr="00F971DE">
        <w:trPr>
          <w:trHeight w:val="380"/>
          <w:tblCellSpacing w:w="0" w:type="dxa"/>
        </w:trPr>
        <w:tc>
          <w:tcPr>
            <w:tcW w:w="5000" w:type="pct"/>
            <w:gridSpan w:val="2"/>
            <w:vAlign w:val="center"/>
          </w:tcPr>
          <w:p w14:paraId="150DE4C7" w14:textId="77777777" w:rsidR="00E820E1" w:rsidRPr="005456CB" w:rsidRDefault="00E820E1" w:rsidP="00DC0645">
            <w:pPr>
              <w:suppressAutoHyphens/>
              <w:spacing w:after="0"/>
              <w:ind w:left="-426" w:firstLine="426"/>
              <w:rPr>
                <w:rFonts w:ascii="Tahoma" w:hAnsi="Tahoma" w:cs="Tahoma"/>
                <w:sz w:val="24"/>
                <w:szCs w:val="24"/>
              </w:rPr>
            </w:pPr>
            <w:r w:rsidRPr="005456CB">
              <w:rPr>
                <w:rFonts w:ascii="Tahoma" w:hAnsi="Tahoma" w:cs="Tahoma"/>
                <w:sz w:val="24"/>
                <w:szCs w:val="24"/>
              </w:rPr>
              <w:t xml:space="preserve">Дата ________________ </w:t>
            </w:r>
          </w:p>
        </w:tc>
      </w:tr>
      <w:tr w:rsidR="00E820E1" w:rsidRPr="005456CB" w14:paraId="1BD28E69" w14:textId="77777777" w:rsidTr="00F971DE">
        <w:trPr>
          <w:tblCellSpacing w:w="0" w:type="dxa"/>
        </w:trPr>
        <w:tc>
          <w:tcPr>
            <w:tcW w:w="5000" w:type="pct"/>
            <w:gridSpan w:val="2"/>
            <w:vAlign w:val="center"/>
          </w:tcPr>
          <w:p w14:paraId="329BBDF1"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b/>
                <w:bCs/>
                <w:sz w:val="24"/>
                <w:szCs w:val="24"/>
              </w:rPr>
              <w:t>Настоящим Извещением уведомляем Вас о возврате доходов.</w:t>
            </w:r>
            <w:r w:rsidRPr="005456CB">
              <w:rPr>
                <w:rFonts w:ascii="Tahoma" w:hAnsi="Tahoma" w:cs="Tahoma"/>
                <w:sz w:val="24"/>
                <w:szCs w:val="24"/>
              </w:rPr>
              <w:t xml:space="preserve"> </w:t>
            </w:r>
          </w:p>
        </w:tc>
      </w:tr>
      <w:tr w:rsidR="00E820E1" w:rsidRPr="005456CB" w14:paraId="6B3709A1" w14:textId="77777777" w:rsidTr="00F971DE">
        <w:trPr>
          <w:tblCellSpacing w:w="0" w:type="dxa"/>
        </w:trPr>
        <w:tc>
          <w:tcPr>
            <w:tcW w:w="5000" w:type="pct"/>
            <w:gridSpan w:val="2"/>
            <w:vAlign w:val="center"/>
          </w:tcPr>
          <w:p w14:paraId="77AE0D09" w14:textId="77777777" w:rsidR="00E820E1" w:rsidRPr="005456CB" w:rsidRDefault="00E820E1" w:rsidP="00135F15">
            <w:pPr>
              <w:suppressAutoHyphens/>
              <w:spacing w:before="120"/>
              <w:jc w:val="both"/>
              <w:rPr>
                <w:rFonts w:ascii="Tahoma" w:hAnsi="Tahoma" w:cs="Tahoma"/>
                <w:sz w:val="24"/>
                <w:szCs w:val="24"/>
              </w:rPr>
            </w:pPr>
            <w:r w:rsidRPr="005456CB">
              <w:rPr>
                <w:rFonts w:ascii="Tahoma" w:hAnsi="Tahoma" w:cs="Tahoma"/>
                <w:b/>
                <w:bCs/>
                <w:sz w:val="24"/>
                <w:szCs w:val="24"/>
              </w:rPr>
              <w:t>Сообщаем Вам также информацию о перечисляемых денежных средствах в сумме &lt;Сумма&gt;:</w:t>
            </w:r>
          </w:p>
        </w:tc>
      </w:tr>
      <w:tr w:rsidR="00E820E1" w:rsidRPr="005456CB" w14:paraId="438671CC"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39794CF7"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sz w:val="24"/>
                <w:szCs w:val="24"/>
              </w:rPr>
              <w:t>Полное наименование Эмитента</w:t>
            </w:r>
          </w:p>
        </w:tc>
        <w:tc>
          <w:tcPr>
            <w:tcW w:w="2266" w:type="pct"/>
            <w:vAlign w:val="center"/>
          </w:tcPr>
          <w:p w14:paraId="7D8A73B9" w14:textId="77777777" w:rsidR="00E820E1" w:rsidRPr="005456CB" w:rsidRDefault="00E820E1" w:rsidP="00F34ADF">
            <w:pPr>
              <w:suppressAutoHyphens/>
              <w:spacing w:before="120"/>
              <w:ind w:left="-426" w:firstLine="426"/>
              <w:jc w:val="center"/>
              <w:rPr>
                <w:rFonts w:ascii="Tahoma" w:hAnsi="Tahoma" w:cs="Tahoma"/>
                <w:sz w:val="24"/>
                <w:szCs w:val="24"/>
              </w:rPr>
            </w:pPr>
          </w:p>
        </w:tc>
      </w:tr>
      <w:tr w:rsidR="00E820E1" w:rsidRPr="005456CB" w14:paraId="7B89AE1C"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17C8870A"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sz w:val="24"/>
                <w:szCs w:val="24"/>
              </w:rPr>
              <w:t>Дата фиксации реестра</w:t>
            </w:r>
          </w:p>
        </w:tc>
        <w:tc>
          <w:tcPr>
            <w:tcW w:w="2266" w:type="pct"/>
            <w:vAlign w:val="center"/>
          </w:tcPr>
          <w:p w14:paraId="02F13BA4" w14:textId="77777777" w:rsidR="00E820E1" w:rsidRPr="005456CB" w:rsidRDefault="00E820E1" w:rsidP="00F34ADF">
            <w:pPr>
              <w:suppressAutoHyphens/>
              <w:spacing w:before="120"/>
              <w:ind w:left="-426" w:firstLine="426"/>
              <w:jc w:val="center"/>
              <w:rPr>
                <w:rFonts w:ascii="Tahoma" w:hAnsi="Tahoma" w:cs="Tahoma"/>
                <w:sz w:val="24"/>
                <w:szCs w:val="24"/>
              </w:rPr>
            </w:pPr>
          </w:p>
        </w:tc>
      </w:tr>
      <w:tr w:rsidR="00E820E1" w:rsidRPr="005456CB" w14:paraId="317EDCA0"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6BE95677"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sz w:val="24"/>
                <w:szCs w:val="24"/>
              </w:rPr>
              <w:t>Номер платежного поручения</w:t>
            </w:r>
          </w:p>
        </w:tc>
        <w:tc>
          <w:tcPr>
            <w:tcW w:w="2266" w:type="pct"/>
            <w:vAlign w:val="center"/>
          </w:tcPr>
          <w:p w14:paraId="71A71288" w14:textId="77777777" w:rsidR="00E820E1" w:rsidRPr="005456CB" w:rsidRDefault="00E820E1" w:rsidP="00F34ADF">
            <w:pPr>
              <w:suppressAutoHyphens/>
              <w:spacing w:before="120"/>
              <w:ind w:left="-426" w:firstLine="426"/>
              <w:jc w:val="center"/>
              <w:rPr>
                <w:rFonts w:ascii="Tahoma" w:hAnsi="Tahoma" w:cs="Tahoma"/>
                <w:sz w:val="24"/>
                <w:szCs w:val="24"/>
              </w:rPr>
            </w:pPr>
          </w:p>
        </w:tc>
      </w:tr>
      <w:tr w:rsidR="00E820E1" w:rsidRPr="005456CB" w14:paraId="51F57722"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6AE2AB48"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sz w:val="24"/>
                <w:szCs w:val="24"/>
              </w:rPr>
              <w:t>Дата платежного поручения</w:t>
            </w:r>
          </w:p>
        </w:tc>
        <w:tc>
          <w:tcPr>
            <w:tcW w:w="2266" w:type="pct"/>
            <w:vAlign w:val="center"/>
          </w:tcPr>
          <w:p w14:paraId="14D1DC19" w14:textId="77777777" w:rsidR="00E820E1" w:rsidRPr="005456CB" w:rsidRDefault="00E820E1" w:rsidP="00F34ADF">
            <w:pPr>
              <w:suppressAutoHyphens/>
              <w:spacing w:before="120"/>
              <w:ind w:left="-426" w:firstLine="426"/>
              <w:jc w:val="center"/>
              <w:rPr>
                <w:rFonts w:ascii="Tahoma" w:hAnsi="Tahoma" w:cs="Tahoma"/>
                <w:sz w:val="24"/>
                <w:szCs w:val="24"/>
              </w:rPr>
            </w:pPr>
          </w:p>
        </w:tc>
      </w:tr>
      <w:tr w:rsidR="00E820E1" w:rsidRPr="005456CB" w14:paraId="7F7B8EE6"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50E83B34"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sz w:val="24"/>
                <w:szCs w:val="24"/>
              </w:rPr>
              <w:t>Возвращаемая сумма</w:t>
            </w:r>
          </w:p>
        </w:tc>
        <w:tc>
          <w:tcPr>
            <w:tcW w:w="2266" w:type="pct"/>
            <w:vAlign w:val="center"/>
          </w:tcPr>
          <w:p w14:paraId="78340A49" w14:textId="77777777" w:rsidR="00E820E1" w:rsidRPr="005456CB" w:rsidRDefault="00E820E1" w:rsidP="00F34ADF">
            <w:pPr>
              <w:suppressAutoHyphens/>
              <w:spacing w:before="120"/>
              <w:ind w:left="-426" w:firstLine="426"/>
              <w:jc w:val="center"/>
              <w:rPr>
                <w:rFonts w:ascii="Tahoma" w:hAnsi="Tahoma" w:cs="Tahoma"/>
                <w:sz w:val="24"/>
                <w:szCs w:val="24"/>
              </w:rPr>
            </w:pPr>
          </w:p>
        </w:tc>
      </w:tr>
    </w:tbl>
    <w:p w14:paraId="4225FB7A" w14:textId="77777777" w:rsidR="00135F15" w:rsidRPr="005456CB" w:rsidRDefault="00E820E1" w:rsidP="00135F15">
      <w:pPr>
        <w:suppressAutoHyphens/>
        <w:spacing w:before="120"/>
        <w:jc w:val="both"/>
        <w:rPr>
          <w:rFonts w:ascii="Tahoma" w:hAnsi="Tahoma" w:cs="Tahoma"/>
          <w:b/>
          <w:bCs/>
          <w:sz w:val="24"/>
          <w:szCs w:val="24"/>
        </w:rPr>
      </w:pPr>
      <w:r w:rsidRPr="005456CB">
        <w:rPr>
          <w:rFonts w:ascii="Tahoma" w:hAnsi="Tahoma" w:cs="Tahoma"/>
          <w:b/>
          <w:bCs/>
          <w:sz w:val="24"/>
          <w:szCs w:val="24"/>
        </w:rPr>
        <w:t>Список контрагентов с суммами возврата по каждому депоненту, по которым не прошла выплата</w:t>
      </w:r>
      <w:r w:rsidR="0091729C" w:rsidRPr="005456CB">
        <w:rPr>
          <w:rFonts w:ascii="Tahoma" w:hAnsi="Tahoma" w:cs="Tahoma"/>
          <w:b/>
          <w:bCs/>
          <w:sz w:val="24"/>
          <w:szCs w:val="24"/>
        </w:rPr>
        <w:t>:</w:t>
      </w:r>
    </w:p>
    <w:tbl>
      <w:tblPr>
        <w:tblW w:w="10510" w:type="dxa"/>
        <w:tblInd w:w="-337" w:type="dxa"/>
        <w:tblLayout w:type="fixed"/>
        <w:tblLook w:val="04A0" w:firstRow="1" w:lastRow="0" w:firstColumn="1" w:lastColumn="0" w:noHBand="0" w:noVBand="1"/>
      </w:tblPr>
      <w:tblGrid>
        <w:gridCol w:w="425"/>
        <w:gridCol w:w="993"/>
        <w:gridCol w:w="781"/>
        <w:gridCol w:w="778"/>
        <w:gridCol w:w="694"/>
        <w:gridCol w:w="1310"/>
        <w:gridCol w:w="710"/>
        <w:gridCol w:w="1255"/>
        <w:gridCol w:w="729"/>
        <w:gridCol w:w="122"/>
        <w:gridCol w:w="586"/>
        <w:gridCol w:w="122"/>
        <w:gridCol w:w="871"/>
        <w:gridCol w:w="122"/>
        <w:gridCol w:w="1012"/>
      </w:tblGrid>
      <w:tr w:rsidR="00E820E1" w:rsidRPr="005456CB" w14:paraId="455722F3" w14:textId="77777777" w:rsidTr="0091729C">
        <w:tc>
          <w:tcPr>
            <w:tcW w:w="425" w:type="dxa"/>
            <w:tcBorders>
              <w:top w:val="dotted" w:sz="4" w:space="0" w:color="auto"/>
              <w:left w:val="dotted" w:sz="4" w:space="0" w:color="auto"/>
              <w:bottom w:val="dotted" w:sz="4" w:space="0" w:color="auto"/>
              <w:right w:val="dotted" w:sz="4" w:space="0" w:color="auto"/>
            </w:tcBorders>
          </w:tcPr>
          <w:p w14:paraId="462D3CC7"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w:t>
            </w:r>
          </w:p>
        </w:tc>
        <w:tc>
          <w:tcPr>
            <w:tcW w:w="993" w:type="dxa"/>
            <w:tcBorders>
              <w:top w:val="dotted" w:sz="4" w:space="0" w:color="auto"/>
              <w:left w:val="dotted" w:sz="4" w:space="0" w:color="auto"/>
              <w:bottom w:val="dotted" w:sz="4" w:space="0" w:color="auto"/>
              <w:right w:val="dotted" w:sz="4" w:space="0" w:color="auto"/>
            </w:tcBorders>
          </w:tcPr>
          <w:p w14:paraId="508186BE"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Краткое наимено-</w:t>
            </w:r>
          </w:p>
          <w:p w14:paraId="141B08CF"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 xml:space="preserve">вание </w:t>
            </w:r>
          </w:p>
          <w:p w14:paraId="6C2DA23F"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выпуска ц.б.</w:t>
            </w:r>
          </w:p>
        </w:tc>
        <w:tc>
          <w:tcPr>
            <w:tcW w:w="781" w:type="dxa"/>
            <w:tcBorders>
              <w:top w:val="dotted" w:sz="4" w:space="0" w:color="auto"/>
              <w:left w:val="dotted" w:sz="4" w:space="0" w:color="auto"/>
              <w:bottom w:val="dotted" w:sz="4" w:space="0" w:color="auto"/>
              <w:right w:val="dotted" w:sz="4" w:space="0" w:color="auto"/>
            </w:tcBorders>
          </w:tcPr>
          <w:p w14:paraId="2DB63BCE" w14:textId="65646156" w:rsidR="00E820E1" w:rsidRPr="005456CB" w:rsidRDefault="00302D6B" w:rsidP="00302D6B">
            <w:pPr>
              <w:spacing w:after="0" w:line="240" w:lineRule="auto"/>
              <w:rPr>
                <w:rFonts w:ascii="Tahoma" w:hAnsi="Tahoma" w:cs="Tahoma"/>
                <w:sz w:val="16"/>
                <w:szCs w:val="16"/>
              </w:rPr>
            </w:pPr>
            <w:r w:rsidRPr="005456CB">
              <w:rPr>
                <w:rFonts w:ascii="Tahoma" w:hAnsi="Tahoma" w:cs="Tahoma"/>
                <w:sz w:val="16"/>
                <w:szCs w:val="16"/>
              </w:rPr>
              <w:t>Р</w:t>
            </w:r>
            <w:r w:rsidR="00E820E1" w:rsidRPr="005456CB">
              <w:rPr>
                <w:rFonts w:ascii="Tahoma" w:hAnsi="Tahoma" w:cs="Tahoma"/>
                <w:sz w:val="16"/>
                <w:szCs w:val="16"/>
              </w:rPr>
              <w:t>ег. номер</w:t>
            </w:r>
          </w:p>
        </w:tc>
        <w:tc>
          <w:tcPr>
            <w:tcW w:w="778" w:type="dxa"/>
            <w:tcBorders>
              <w:top w:val="dotted" w:sz="4" w:space="0" w:color="auto"/>
              <w:left w:val="dotted" w:sz="4" w:space="0" w:color="auto"/>
              <w:bottom w:val="dotted" w:sz="4" w:space="0" w:color="auto"/>
              <w:right w:val="dotted" w:sz="4" w:space="0" w:color="auto"/>
            </w:tcBorders>
          </w:tcPr>
          <w:p w14:paraId="43211D7C" w14:textId="56F70252"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Дата  регист-</w:t>
            </w:r>
          </w:p>
          <w:p w14:paraId="6874FB1B"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рации</w:t>
            </w:r>
          </w:p>
        </w:tc>
        <w:tc>
          <w:tcPr>
            <w:tcW w:w="694" w:type="dxa"/>
            <w:tcBorders>
              <w:top w:val="dotted" w:sz="4" w:space="0" w:color="auto"/>
              <w:left w:val="dotted" w:sz="4" w:space="0" w:color="auto"/>
              <w:bottom w:val="dotted" w:sz="4" w:space="0" w:color="auto"/>
              <w:right w:val="dotted" w:sz="4" w:space="0" w:color="auto"/>
            </w:tcBorders>
          </w:tcPr>
          <w:p w14:paraId="6AD22B93"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lang w:val="en-US"/>
              </w:rPr>
              <w:t>ISIN</w:t>
            </w:r>
            <w:r w:rsidRPr="005456CB">
              <w:rPr>
                <w:rFonts w:ascii="Tahoma" w:hAnsi="Tahoma" w:cs="Tahoma"/>
                <w:sz w:val="16"/>
                <w:szCs w:val="16"/>
              </w:rPr>
              <w:t>*</w:t>
            </w:r>
          </w:p>
        </w:tc>
        <w:tc>
          <w:tcPr>
            <w:tcW w:w="1310" w:type="dxa"/>
            <w:tcBorders>
              <w:top w:val="dotted" w:sz="4" w:space="0" w:color="auto"/>
              <w:left w:val="dotted" w:sz="4" w:space="0" w:color="auto"/>
              <w:bottom w:val="dotted" w:sz="4" w:space="0" w:color="auto"/>
              <w:right w:val="dotted" w:sz="4" w:space="0" w:color="auto"/>
            </w:tcBorders>
          </w:tcPr>
          <w:p w14:paraId="1BDE8E68" w14:textId="77777777" w:rsidR="0091729C"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ФИО/</w:t>
            </w:r>
          </w:p>
          <w:p w14:paraId="4409E3C1"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Наименование депонента</w:t>
            </w:r>
          </w:p>
        </w:tc>
        <w:tc>
          <w:tcPr>
            <w:tcW w:w="710" w:type="dxa"/>
            <w:tcBorders>
              <w:top w:val="dotted" w:sz="4" w:space="0" w:color="auto"/>
              <w:left w:val="dotted" w:sz="4" w:space="0" w:color="auto"/>
              <w:bottom w:val="dotted" w:sz="4" w:space="0" w:color="auto"/>
              <w:right w:val="dotted" w:sz="4" w:space="0" w:color="auto"/>
            </w:tcBorders>
          </w:tcPr>
          <w:p w14:paraId="4A7330E3"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Адрес</w:t>
            </w:r>
          </w:p>
        </w:tc>
        <w:tc>
          <w:tcPr>
            <w:tcW w:w="1255" w:type="dxa"/>
            <w:tcBorders>
              <w:top w:val="dotted" w:sz="4" w:space="0" w:color="auto"/>
              <w:left w:val="dotted" w:sz="4" w:space="0" w:color="auto"/>
              <w:bottom w:val="dotted" w:sz="4" w:space="0" w:color="auto"/>
              <w:right w:val="dotted" w:sz="4" w:space="0" w:color="auto"/>
            </w:tcBorders>
          </w:tcPr>
          <w:p w14:paraId="40276322"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Серия, номер паспорта/Свидетельство о регистрации</w:t>
            </w:r>
          </w:p>
        </w:tc>
        <w:tc>
          <w:tcPr>
            <w:tcW w:w="729" w:type="dxa"/>
            <w:tcBorders>
              <w:top w:val="dotted" w:sz="4" w:space="0" w:color="auto"/>
              <w:left w:val="dotted" w:sz="4" w:space="0" w:color="auto"/>
              <w:bottom w:val="dotted" w:sz="4" w:space="0" w:color="auto"/>
              <w:right w:val="dotted" w:sz="4" w:space="0" w:color="auto"/>
            </w:tcBorders>
          </w:tcPr>
          <w:p w14:paraId="4212F40E"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Кем, когда выдан</w:t>
            </w:r>
          </w:p>
        </w:tc>
        <w:tc>
          <w:tcPr>
            <w:tcW w:w="708" w:type="dxa"/>
            <w:gridSpan w:val="2"/>
            <w:tcBorders>
              <w:top w:val="dotted" w:sz="4" w:space="0" w:color="auto"/>
              <w:left w:val="dotted" w:sz="4" w:space="0" w:color="auto"/>
              <w:bottom w:val="dotted" w:sz="4" w:space="0" w:color="auto"/>
              <w:right w:val="dotted" w:sz="4" w:space="0" w:color="auto"/>
            </w:tcBorders>
          </w:tcPr>
          <w:p w14:paraId="6C299BB8"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Тип счета</w:t>
            </w:r>
          </w:p>
        </w:tc>
        <w:tc>
          <w:tcPr>
            <w:tcW w:w="993" w:type="dxa"/>
            <w:gridSpan w:val="2"/>
            <w:tcBorders>
              <w:top w:val="dotted" w:sz="4" w:space="0" w:color="auto"/>
              <w:left w:val="dotted" w:sz="4" w:space="0" w:color="auto"/>
              <w:bottom w:val="dotted" w:sz="4" w:space="0" w:color="auto"/>
              <w:right w:val="dotted" w:sz="4" w:space="0" w:color="auto"/>
            </w:tcBorders>
          </w:tcPr>
          <w:p w14:paraId="1347CB7F"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Сумма незачисленных денежных средств</w:t>
            </w:r>
          </w:p>
        </w:tc>
        <w:tc>
          <w:tcPr>
            <w:tcW w:w="1134" w:type="dxa"/>
            <w:gridSpan w:val="2"/>
            <w:tcBorders>
              <w:top w:val="dotted" w:sz="4" w:space="0" w:color="auto"/>
              <w:left w:val="dotted" w:sz="4" w:space="0" w:color="auto"/>
              <w:bottom w:val="dotted" w:sz="4" w:space="0" w:color="auto"/>
              <w:right w:val="dotted" w:sz="4" w:space="0" w:color="auto"/>
            </w:tcBorders>
          </w:tcPr>
          <w:p w14:paraId="44567F1C"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Сумма удержанных налогов</w:t>
            </w:r>
          </w:p>
        </w:tc>
      </w:tr>
      <w:tr w:rsidR="00E820E1" w:rsidRPr="005456CB" w14:paraId="4ED323FA" w14:textId="77777777" w:rsidTr="0091729C">
        <w:trPr>
          <w:trHeight w:val="546"/>
        </w:trPr>
        <w:tc>
          <w:tcPr>
            <w:tcW w:w="425" w:type="dxa"/>
            <w:tcBorders>
              <w:top w:val="dotted" w:sz="4" w:space="0" w:color="auto"/>
            </w:tcBorders>
          </w:tcPr>
          <w:p w14:paraId="3AE48C95" w14:textId="77777777" w:rsidR="00E820E1" w:rsidRPr="005456CB" w:rsidRDefault="00E820E1" w:rsidP="00AC73D2">
            <w:pPr>
              <w:rPr>
                <w:rFonts w:ascii="Tahoma" w:hAnsi="Tahoma" w:cs="Tahoma"/>
              </w:rPr>
            </w:pPr>
          </w:p>
        </w:tc>
        <w:tc>
          <w:tcPr>
            <w:tcW w:w="993" w:type="dxa"/>
            <w:tcBorders>
              <w:top w:val="dotted" w:sz="4" w:space="0" w:color="auto"/>
            </w:tcBorders>
          </w:tcPr>
          <w:p w14:paraId="6CF214D5" w14:textId="77777777" w:rsidR="00E820E1" w:rsidRPr="005456CB" w:rsidRDefault="00E820E1" w:rsidP="00F34ADF">
            <w:pPr>
              <w:rPr>
                <w:rFonts w:ascii="Tahoma" w:hAnsi="Tahoma" w:cs="Tahoma"/>
              </w:rPr>
            </w:pPr>
          </w:p>
        </w:tc>
        <w:tc>
          <w:tcPr>
            <w:tcW w:w="781" w:type="dxa"/>
            <w:tcBorders>
              <w:top w:val="dotted" w:sz="4" w:space="0" w:color="auto"/>
            </w:tcBorders>
          </w:tcPr>
          <w:p w14:paraId="1E160E04" w14:textId="77777777" w:rsidR="00E820E1" w:rsidRPr="005456CB" w:rsidRDefault="00E820E1" w:rsidP="005E1E78">
            <w:pPr>
              <w:rPr>
                <w:rFonts w:ascii="Tahoma" w:hAnsi="Tahoma" w:cs="Tahoma"/>
              </w:rPr>
            </w:pPr>
          </w:p>
        </w:tc>
        <w:tc>
          <w:tcPr>
            <w:tcW w:w="778" w:type="dxa"/>
            <w:tcBorders>
              <w:top w:val="dotted" w:sz="4" w:space="0" w:color="auto"/>
            </w:tcBorders>
          </w:tcPr>
          <w:p w14:paraId="4F2472D0" w14:textId="77777777" w:rsidR="00E820E1" w:rsidRPr="005456CB" w:rsidRDefault="00E820E1" w:rsidP="00F71050">
            <w:pPr>
              <w:rPr>
                <w:rFonts w:ascii="Tahoma" w:hAnsi="Tahoma" w:cs="Tahoma"/>
              </w:rPr>
            </w:pPr>
          </w:p>
        </w:tc>
        <w:tc>
          <w:tcPr>
            <w:tcW w:w="694" w:type="dxa"/>
            <w:tcBorders>
              <w:top w:val="dotted" w:sz="4" w:space="0" w:color="auto"/>
            </w:tcBorders>
          </w:tcPr>
          <w:p w14:paraId="44557AB7" w14:textId="77777777" w:rsidR="00E820E1" w:rsidRPr="005456CB" w:rsidRDefault="00E820E1">
            <w:pPr>
              <w:rPr>
                <w:rFonts w:ascii="Tahoma" w:hAnsi="Tahoma" w:cs="Tahoma"/>
              </w:rPr>
            </w:pPr>
          </w:p>
        </w:tc>
        <w:tc>
          <w:tcPr>
            <w:tcW w:w="1310" w:type="dxa"/>
            <w:tcBorders>
              <w:top w:val="dotted" w:sz="4" w:space="0" w:color="auto"/>
            </w:tcBorders>
          </w:tcPr>
          <w:p w14:paraId="1E51A090" w14:textId="77777777" w:rsidR="00E820E1" w:rsidRPr="005456CB" w:rsidRDefault="00E820E1">
            <w:pPr>
              <w:rPr>
                <w:rFonts w:ascii="Tahoma" w:hAnsi="Tahoma" w:cs="Tahoma"/>
              </w:rPr>
            </w:pPr>
          </w:p>
        </w:tc>
        <w:tc>
          <w:tcPr>
            <w:tcW w:w="710" w:type="dxa"/>
            <w:tcBorders>
              <w:top w:val="dotted" w:sz="4" w:space="0" w:color="auto"/>
            </w:tcBorders>
          </w:tcPr>
          <w:p w14:paraId="3C89853C" w14:textId="77777777" w:rsidR="00E820E1" w:rsidRPr="005456CB" w:rsidRDefault="00E820E1">
            <w:pPr>
              <w:rPr>
                <w:rFonts w:ascii="Tahoma" w:hAnsi="Tahoma" w:cs="Tahoma"/>
              </w:rPr>
            </w:pPr>
          </w:p>
        </w:tc>
        <w:tc>
          <w:tcPr>
            <w:tcW w:w="1255" w:type="dxa"/>
            <w:tcBorders>
              <w:top w:val="dotted" w:sz="4" w:space="0" w:color="auto"/>
            </w:tcBorders>
          </w:tcPr>
          <w:p w14:paraId="02C92F3C" w14:textId="77777777" w:rsidR="00E820E1" w:rsidRPr="005456CB" w:rsidRDefault="00E820E1">
            <w:pPr>
              <w:rPr>
                <w:rFonts w:ascii="Tahoma" w:hAnsi="Tahoma" w:cs="Tahoma"/>
              </w:rPr>
            </w:pPr>
          </w:p>
        </w:tc>
        <w:tc>
          <w:tcPr>
            <w:tcW w:w="851" w:type="dxa"/>
            <w:gridSpan w:val="2"/>
            <w:tcBorders>
              <w:top w:val="dotted" w:sz="4" w:space="0" w:color="auto"/>
            </w:tcBorders>
          </w:tcPr>
          <w:p w14:paraId="7B25BB81" w14:textId="77777777" w:rsidR="00E820E1" w:rsidRPr="005456CB" w:rsidRDefault="00E820E1">
            <w:pPr>
              <w:rPr>
                <w:rFonts w:ascii="Tahoma" w:hAnsi="Tahoma" w:cs="Tahoma"/>
              </w:rPr>
            </w:pPr>
          </w:p>
        </w:tc>
        <w:tc>
          <w:tcPr>
            <w:tcW w:w="708" w:type="dxa"/>
            <w:gridSpan w:val="2"/>
            <w:tcBorders>
              <w:top w:val="dotted" w:sz="4" w:space="0" w:color="auto"/>
            </w:tcBorders>
          </w:tcPr>
          <w:p w14:paraId="7197323B" w14:textId="77777777" w:rsidR="00E820E1" w:rsidRPr="005456CB" w:rsidRDefault="00E820E1">
            <w:pPr>
              <w:rPr>
                <w:rFonts w:ascii="Tahoma" w:hAnsi="Tahoma" w:cs="Tahoma"/>
              </w:rPr>
            </w:pPr>
          </w:p>
        </w:tc>
        <w:tc>
          <w:tcPr>
            <w:tcW w:w="993" w:type="dxa"/>
            <w:gridSpan w:val="2"/>
            <w:tcBorders>
              <w:top w:val="dotted" w:sz="4" w:space="0" w:color="auto"/>
            </w:tcBorders>
          </w:tcPr>
          <w:p w14:paraId="506F07A1" w14:textId="77777777" w:rsidR="00E820E1" w:rsidRPr="005456CB" w:rsidRDefault="00E820E1">
            <w:pPr>
              <w:rPr>
                <w:rFonts w:ascii="Tahoma" w:hAnsi="Tahoma" w:cs="Tahoma"/>
              </w:rPr>
            </w:pPr>
          </w:p>
        </w:tc>
        <w:tc>
          <w:tcPr>
            <w:tcW w:w="1012" w:type="dxa"/>
            <w:tcBorders>
              <w:top w:val="dotted" w:sz="4" w:space="0" w:color="auto"/>
            </w:tcBorders>
          </w:tcPr>
          <w:p w14:paraId="4E84919D" w14:textId="77777777" w:rsidR="00E820E1" w:rsidRPr="005456CB" w:rsidRDefault="00E820E1">
            <w:pPr>
              <w:rPr>
                <w:rFonts w:ascii="Tahoma" w:hAnsi="Tahoma" w:cs="Tahoma"/>
              </w:rPr>
            </w:pPr>
          </w:p>
        </w:tc>
      </w:tr>
      <w:tr w:rsidR="00E820E1" w:rsidRPr="005456CB" w14:paraId="1E6E0DA6" w14:textId="77777777" w:rsidTr="0091729C">
        <w:trPr>
          <w:trHeight w:val="551"/>
        </w:trPr>
        <w:tc>
          <w:tcPr>
            <w:tcW w:w="425" w:type="dxa"/>
          </w:tcPr>
          <w:p w14:paraId="151815E6" w14:textId="77777777" w:rsidR="00E820E1" w:rsidRPr="005456CB" w:rsidRDefault="00E820E1" w:rsidP="0091729C">
            <w:pPr>
              <w:rPr>
                <w:rFonts w:ascii="Tahoma" w:hAnsi="Tahoma" w:cs="Tahoma"/>
              </w:rPr>
            </w:pPr>
          </w:p>
        </w:tc>
        <w:tc>
          <w:tcPr>
            <w:tcW w:w="993" w:type="dxa"/>
          </w:tcPr>
          <w:p w14:paraId="580CD77E" w14:textId="77777777" w:rsidR="00E820E1" w:rsidRPr="005456CB" w:rsidRDefault="0091729C" w:rsidP="0091729C">
            <w:pPr>
              <w:rPr>
                <w:rFonts w:ascii="Tahoma" w:hAnsi="Tahoma" w:cs="Tahoma"/>
              </w:rPr>
            </w:pPr>
            <w:r w:rsidRPr="005456CB">
              <w:rPr>
                <w:rFonts w:ascii="Tahoma" w:hAnsi="Tahoma" w:cs="Tahoma"/>
              </w:rPr>
              <w:t>Итого:</w:t>
            </w:r>
          </w:p>
          <w:p w14:paraId="7FB3ECCA" w14:textId="77777777" w:rsidR="00056423" w:rsidRPr="005456CB" w:rsidRDefault="00056423" w:rsidP="0091729C">
            <w:pPr>
              <w:rPr>
                <w:rFonts w:ascii="Tahoma" w:hAnsi="Tahoma" w:cs="Tahoma"/>
              </w:rPr>
            </w:pPr>
          </w:p>
        </w:tc>
        <w:tc>
          <w:tcPr>
            <w:tcW w:w="781" w:type="dxa"/>
          </w:tcPr>
          <w:p w14:paraId="348FF06D" w14:textId="77777777" w:rsidR="00056423" w:rsidRPr="005456CB" w:rsidRDefault="00056423" w:rsidP="0091729C">
            <w:pPr>
              <w:rPr>
                <w:rFonts w:ascii="Tahoma" w:hAnsi="Tahoma" w:cs="Tahoma"/>
              </w:rPr>
            </w:pPr>
          </w:p>
        </w:tc>
        <w:tc>
          <w:tcPr>
            <w:tcW w:w="778" w:type="dxa"/>
          </w:tcPr>
          <w:p w14:paraId="110766EF" w14:textId="77777777" w:rsidR="00E820E1" w:rsidRPr="005456CB" w:rsidRDefault="00E820E1" w:rsidP="00F71050">
            <w:pPr>
              <w:rPr>
                <w:rFonts w:ascii="Tahoma" w:hAnsi="Tahoma" w:cs="Tahoma"/>
              </w:rPr>
            </w:pPr>
          </w:p>
        </w:tc>
        <w:tc>
          <w:tcPr>
            <w:tcW w:w="694" w:type="dxa"/>
          </w:tcPr>
          <w:p w14:paraId="6404906D" w14:textId="77777777" w:rsidR="00E820E1" w:rsidRPr="005456CB" w:rsidRDefault="00E820E1">
            <w:pPr>
              <w:rPr>
                <w:rFonts w:ascii="Tahoma" w:hAnsi="Tahoma" w:cs="Tahoma"/>
              </w:rPr>
            </w:pPr>
          </w:p>
        </w:tc>
        <w:tc>
          <w:tcPr>
            <w:tcW w:w="1310" w:type="dxa"/>
          </w:tcPr>
          <w:p w14:paraId="1E2588E1" w14:textId="77777777" w:rsidR="00E820E1" w:rsidRPr="005456CB" w:rsidRDefault="00E820E1">
            <w:pPr>
              <w:rPr>
                <w:rFonts w:ascii="Tahoma" w:hAnsi="Tahoma" w:cs="Tahoma"/>
              </w:rPr>
            </w:pPr>
          </w:p>
        </w:tc>
        <w:tc>
          <w:tcPr>
            <w:tcW w:w="710" w:type="dxa"/>
          </w:tcPr>
          <w:p w14:paraId="2100ED11" w14:textId="77777777" w:rsidR="00E820E1" w:rsidRPr="005456CB" w:rsidRDefault="00E820E1">
            <w:pPr>
              <w:rPr>
                <w:rFonts w:ascii="Tahoma" w:hAnsi="Tahoma" w:cs="Tahoma"/>
              </w:rPr>
            </w:pPr>
          </w:p>
        </w:tc>
        <w:tc>
          <w:tcPr>
            <w:tcW w:w="1255" w:type="dxa"/>
          </w:tcPr>
          <w:p w14:paraId="3B936A09" w14:textId="77777777" w:rsidR="00E820E1" w:rsidRPr="005456CB" w:rsidRDefault="00E820E1">
            <w:pPr>
              <w:rPr>
                <w:rFonts w:ascii="Tahoma" w:hAnsi="Tahoma" w:cs="Tahoma"/>
              </w:rPr>
            </w:pPr>
          </w:p>
        </w:tc>
        <w:tc>
          <w:tcPr>
            <w:tcW w:w="851" w:type="dxa"/>
            <w:gridSpan w:val="2"/>
          </w:tcPr>
          <w:p w14:paraId="2157B257" w14:textId="77777777" w:rsidR="00E820E1" w:rsidRPr="005456CB" w:rsidRDefault="00E820E1" w:rsidP="0091729C">
            <w:pPr>
              <w:ind w:hanging="94"/>
              <w:rPr>
                <w:rFonts w:ascii="Tahoma" w:hAnsi="Tahoma" w:cs="Tahoma"/>
              </w:rPr>
            </w:pPr>
          </w:p>
        </w:tc>
        <w:tc>
          <w:tcPr>
            <w:tcW w:w="1701" w:type="dxa"/>
            <w:gridSpan w:val="4"/>
          </w:tcPr>
          <w:p w14:paraId="3C6169A1" w14:textId="77777777" w:rsidR="00E820E1" w:rsidRPr="005456CB" w:rsidRDefault="00E820E1">
            <w:pPr>
              <w:rPr>
                <w:rFonts w:ascii="Tahoma" w:hAnsi="Tahoma" w:cs="Tahoma"/>
              </w:rPr>
            </w:pPr>
          </w:p>
        </w:tc>
        <w:tc>
          <w:tcPr>
            <w:tcW w:w="1012" w:type="dxa"/>
          </w:tcPr>
          <w:p w14:paraId="001E1DE8" w14:textId="77777777" w:rsidR="00E820E1" w:rsidRPr="005456CB" w:rsidRDefault="00E820E1">
            <w:pPr>
              <w:rPr>
                <w:rFonts w:ascii="Tahoma" w:hAnsi="Tahoma" w:cs="Tahoma"/>
              </w:rPr>
            </w:pPr>
          </w:p>
        </w:tc>
      </w:tr>
    </w:tbl>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1"/>
        <w:gridCol w:w="3351"/>
        <w:gridCol w:w="3351"/>
      </w:tblGrid>
      <w:tr w:rsidR="00056423" w:rsidRPr="005456CB" w14:paraId="62CF92C6" w14:textId="77777777" w:rsidTr="00056423">
        <w:tc>
          <w:tcPr>
            <w:tcW w:w="10053" w:type="dxa"/>
            <w:gridSpan w:val="3"/>
          </w:tcPr>
          <w:p w14:paraId="7F0E4DE7" w14:textId="77777777" w:rsidR="00056423" w:rsidRPr="005456CB" w:rsidRDefault="00056423" w:rsidP="0091729C">
            <w:pPr>
              <w:rPr>
                <w:rFonts w:ascii="Tahoma" w:hAnsi="Tahoma" w:cs="Tahoma"/>
                <w:sz w:val="24"/>
                <w:szCs w:val="24"/>
              </w:rPr>
            </w:pPr>
            <w:r w:rsidRPr="005456CB">
              <w:rPr>
                <w:rFonts w:ascii="Tahoma" w:hAnsi="Tahoma" w:cs="Tahoma"/>
                <w:sz w:val="24"/>
                <w:szCs w:val="24"/>
              </w:rPr>
              <w:t>Уполномоченное лицо:</w:t>
            </w:r>
          </w:p>
        </w:tc>
      </w:tr>
      <w:tr w:rsidR="00056423" w:rsidRPr="005456CB" w14:paraId="2FD7ACCF" w14:textId="77777777" w:rsidTr="00056423">
        <w:tc>
          <w:tcPr>
            <w:tcW w:w="3351" w:type="dxa"/>
          </w:tcPr>
          <w:p w14:paraId="503E9982" w14:textId="77777777" w:rsidR="00056423" w:rsidRPr="005456CB" w:rsidRDefault="00056423" w:rsidP="0091729C">
            <w:pPr>
              <w:rPr>
                <w:rFonts w:ascii="Tahoma" w:hAnsi="Tahoma" w:cs="Tahoma"/>
                <w:sz w:val="24"/>
                <w:szCs w:val="24"/>
              </w:rPr>
            </w:pPr>
            <w:r w:rsidRPr="005456CB">
              <w:rPr>
                <w:rFonts w:ascii="Tahoma" w:hAnsi="Tahoma" w:cs="Tahoma"/>
                <w:sz w:val="24"/>
                <w:szCs w:val="24"/>
              </w:rPr>
              <w:t>_______________________</w:t>
            </w:r>
          </w:p>
        </w:tc>
        <w:tc>
          <w:tcPr>
            <w:tcW w:w="3351" w:type="dxa"/>
          </w:tcPr>
          <w:p w14:paraId="0C93F96E" w14:textId="77777777" w:rsidR="00056423" w:rsidRPr="005456CB" w:rsidRDefault="00056423" w:rsidP="0091729C">
            <w:pPr>
              <w:rPr>
                <w:rFonts w:ascii="Tahoma" w:hAnsi="Tahoma" w:cs="Tahoma"/>
                <w:sz w:val="24"/>
                <w:szCs w:val="24"/>
              </w:rPr>
            </w:pPr>
            <w:r w:rsidRPr="005456CB">
              <w:rPr>
                <w:rFonts w:ascii="Tahoma" w:hAnsi="Tahoma" w:cs="Tahoma"/>
                <w:sz w:val="24"/>
                <w:szCs w:val="24"/>
              </w:rPr>
              <w:t>_______________________</w:t>
            </w:r>
          </w:p>
        </w:tc>
        <w:tc>
          <w:tcPr>
            <w:tcW w:w="3351" w:type="dxa"/>
          </w:tcPr>
          <w:p w14:paraId="23D4A556" w14:textId="77777777" w:rsidR="00056423" w:rsidRPr="005456CB" w:rsidRDefault="00056423" w:rsidP="0091729C">
            <w:pPr>
              <w:rPr>
                <w:rFonts w:ascii="Tahoma" w:hAnsi="Tahoma" w:cs="Tahoma"/>
                <w:sz w:val="24"/>
                <w:szCs w:val="24"/>
              </w:rPr>
            </w:pPr>
            <w:r w:rsidRPr="005456CB">
              <w:rPr>
                <w:rFonts w:ascii="Tahoma" w:hAnsi="Tahoma" w:cs="Tahoma"/>
                <w:sz w:val="24"/>
                <w:szCs w:val="24"/>
              </w:rPr>
              <w:t>_______________________</w:t>
            </w:r>
          </w:p>
        </w:tc>
      </w:tr>
      <w:tr w:rsidR="00056423" w:rsidRPr="005456CB" w14:paraId="4AE5A13A" w14:textId="77777777" w:rsidTr="00056423">
        <w:tc>
          <w:tcPr>
            <w:tcW w:w="3351" w:type="dxa"/>
          </w:tcPr>
          <w:p w14:paraId="000D4F81" w14:textId="77777777" w:rsidR="00056423" w:rsidRPr="005456CB" w:rsidRDefault="00056423" w:rsidP="0091729C">
            <w:pPr>
              <w:rPr>
                <w:rFonts w:ascii="Tahoma" w:hAnsi="Tahoma" w:cs="Tahoma"/>
                <w:sz w:val="24"/>
                <w:szCs w:val="24"/>
              </w:rPr>
            </w:pPr>
            <w:r w:rsidRPr="005456CB">
              <w:rPr>
                <w:rFonts w:ascii="Tahoma" w:hAnsi="Tahoma" w:cs="Tahoma"/>
                <w:sz w:val="24"/>
                <w:szCs w:val="24"/>
              </w:rPr>
              <w:t>Должность</w:t>
            </w:r>
            <w:r w:rsidRPr="005456CB">
              <w:rPr>
                <w:rFonts w:ascii="Tahoma" w:hAnsi="Tahoma" w:cs="Tahoma"/>
                <w:sz w:val="24"/>
                <w:szCs w:val="24"/>
              </w:rPr>
              <w:tab/>
            </w:r>
          </w:p>
        </w:tc>
        <w:tc>
          <w:tcPr>
            <w:tcW w:w="3351" w:type="dxa"/>
          </w:tcPr>
          <w:p w14:paraId="19AFB439" w14:textId="77777777" w:rsidR="00056423" w:rsidRPr="005456CB" w:rsidRDefault="00056423" w:rsidP="0091729C">
            <w:pPr>
              <w:rPr>
                <w:rFonts w:ascii="Tahoma" w:hAnsi="Tahoma" w:cs="Tahoma"/>
                <w:sz w:val="24"/>
                <w:szCs w:val="24"/>
              </w:rPr>
            </w:pPr>
            <w:r w:rsidRPr="005456CB">
              <w:rPr>
                <w:rFonts w:ascii="Tahoma" w:hAnsi="Tahoma" w:cs="Tahoma"/>
                <w:sz w:val="24"/>
                <w:szCs w:val="24"/>
              </w:rPr>
              <w:t>ФИО</w:t>
            </w:r>
            <w:r w:rsidRPr="005456CB">
              <w:rPr>
                <w:rFonts w:ascii="Tahoma" w:hAnsi="Tahoma" w:cs="Tahoma"/>
                <w:sz w:val="24"/>
                <w:szCs w:val="24"/>
              </w:rPr>
              <w:tab/>
            </w:r>
          </w:p>
        </w:tc>
        <w:tc>
          <w:tcPr>
            <w:tcW w:w="3351" w:type="dxa"/>
          </w:tcPr>
          <w:p w14:paraId="04A1B692" w14:textId="77777777" w:rsidR="00056423" w:rsidRPr="005456CB" w:rsidRDefault="00056423" w:rsidP="0091729C">
            <w:pPr>
              <w:rPr>
                <w:rFonts w:ascii="Tahoma" w:hAnsi="Tahoma" w:cs="Tahoma"/>
                <w:sz w:val="24"/>
                <w:szCs w:val="24"/>
              </w:rPr>
            </w:pPr>
            <w:r w:rsidRPr="005456CB">
              <w:rPr>
                <w:rFonts w:ascii="Tahoma" w:hAnsi="Tahoma" w:cs="Tahoma"/>
                <w:sz w:val="24"/>
                <w:szCs w:val="24"/>
              </w:rPr>
              <w:t>Подпись</w:t>
            </w:r>
          </w:p>
        </w:tc>
      </w:tr>
    </w:tbl>
    <w:p w14:paraId="6666F977" w14:textId="77777777" w:rsidR="00056423" w:rsidRPr="005456CB" w:rsidRDefault="00056423" w:rsidP="0091729C">
      <w:pPr>
        <w:spacing w:after="0"/>
        <w:rPr>
          <w:rFonts w:ascii="Tahoma" w:hAnsi="Tahoma" w:cs="Tahoma"/>
          <w:sz w:val="24"/>
          <w:szCs w:val="24"/>
        </w:rPr>
      </w:pPr>
    </w:p>
    <w:p w14:paraId="177D383A" w14:textId="77777777" w:rsidR="00E641E3" w:rsidRPr="005456CB" w:rsidRDefault="00E820E1" w:rsidP="0091729C">
      <w:pPr>
        <w:pStyle w:val="a4"/>
        <w:spacing w:after="0"/>
        <w:ind w:left="142"/>
        <w:rPr>
          <w:rFonts w:ascii="Tahoma" w:hAnsi="Tahoma" w:cs="Tahoma"/>
          <w:sz w:val="24"/>
          <w:szCs w:val="24"/>
        </w:rPr>
      </w:pPr>
      <w:r w:rsidRPr="005456CB">
        <w:rPr>
          <w:rFonts w:ascii="Tahoma" w:hAnsi="Tahoma" w:cs="Tahoma"/>
          <w:sz w:val="24"/>
          <w:szCs w:val="24"/>
        </w:rPr>
        <w:t>*</w:t>
      </w:r>
      <w:r w:rsidR="00983E66" w:rsidRPr="005456CB">
        <w:rPr>
          <w:rFonts w:ascii="Tahoma" w:hAnsi="Tahoma" w:cs="Tahoma"/>
          <w:sz w:val="24"/>
          <w:szCs w:val="24"/>
        </w:rPr>
        <w:t xml:space="preserve"> </w:t>
      </w:r>
      <w:r w:rsidRPr="005456CB">
        <w:rPr>
          <w:rFonts w:ascii="Tahoma" w:hAnsi="Tahoma" w:cs="Tahoma"/>
          <w:sz w:val="24"/>
          <w:szCs w:val="24"/>
        </w:rPr>
        <w:t xml:space="preserve">поле </w:t>
      </w:r>
      <w:r w:rsidRPr="005456CB">
        <w:rPr>
          <w:rFonts w:ascii="Tahoma" w:hAnsi="Tahoma" w:cs="Tahoma"/>
          <w:sz w:val="24"/>
          <w:szCs w:val="24"/>
          <w:lang w:val="en-US"/>
        </w:rPr>
        <w:t>ISIN</w:t>
      </w:r>
      <w:r w:rsidRPr="005456CB">
        <w:rPr>
          <w:rFonts w:ascii="Tahoma" w:hAnsi="Tahoma" w:cs="Tahoma"/>
          <w:sz w:val="24"/>
          <w:szCs w:val="24"/>
        </w:rPr>
        <w:t xml:space="preserve"> может быть не заполнено </w:t>
      </w:r>
    </w:p>
    <w:p w14:paraId="39E2D56C" w14:textId="77777777" w:rsidR="00E641E3" w:rsidRPr="005456CB" w:rsidRDefault="00E641E3" w:rsidP="00E641E3">
      <w:pPr>
        <w:rPr>
          <w:rFonts w:ascii="Tahoma" w:hAnsi="Tahoma" w:cs="Tahoma"/>
          <w:sz w:val="24"/>
          <w:szCs w:val="24"/>
        </w:rPr>
      </w:pPr>
    </w:p>
    <w:p w14:paraId="4E226D98" w14:textId="77777777" w:rsidR="00B25B1B" w:rsidRPr="005456CB" w:rsidRDefault="006B75C4">
      <w:pPr>
        <w:rPr>
          <w:rFonts w:ascii="Tahoma" w:hAnsi="Tahoma" w:cs="Tahoma"/>
          <w:sz w:val="24"/>
          <w:szCs w:val="24"/>
        </w:rPr>
        <w:sectPr w:rsidR="00B25B1B" w:rsidRPr="005456CB" w:rsidSect="00B25B1B">
          <w:footerReference w:type="default" r:id="rId25"/>
          <w:pgSz w:w="11906" w:h="16838"/>
          <w:pgMar w:top="1103" w:right="851" w:bottom="851" w:left="992" w:header="709" w:footer="709" w:gutter="0"/>
          <w:cols w:space="708"/>
          <w:docGrid w:linePitch="360"/>
        </w:sectPr>
      </w:pPr>
      <w:r w:rsidRPr="005456CB">
        <w:rPr>
          <w:rFonts w:ascii="Tahoma" w:hAnsi="Tahoma" w:cs="Tahoma"/>
          <w:sz w:val="24"/>
          <w:szCs w:val="24"/>
        </w:rPr>
        <w:br w:type="page"/>
      </w:r>
    </w:p>
    <w:p w14:paraId="19D34680" w14:textId="77777777" w:rsidR="006B75C4" w:rsidRPr="005456CB" w:rsidRDefault="006B75C4">
      <w:pPr>
        <w:rPr>
          <w:rFonts w:ascii="Tahoma" w:hAnsi="Tahoma" w:cs="Tahoma"/>
          <w:sz w:val="24"/>
          <w:szCs w:val="24"/>
        </w:rPr>
      </w:pPr>
    </w:p>
    <w:p w14:paraId="59444DA7" w14:textId="77777777" w:rsidR="006B75C4" w:rsidRPr="005456CB" w:rsidRDefault="006B75C4" w:rsidP="0040505D">
      <w:pPr>
        <w:pStyle w:val="1"/>
        <w:numPr>
          <w:ilvl w:val="0"/>
          <w:numId w:val="0"/>
        </w:numPr>
        <w:spacing w:before="0"/>
        <w:ind w:left="4536"/>
        <w:jc w:val="both"/>
        <w:rPr>
          <w:rFonts w:ascii="Tahoma" w:hAnsi="Tahoma" w:cs="Tahoma"/>
          <w:color w:val="auto"/>
        </w:rPr>
      </w:pPr>
      <w:bookmarkStart w:id="438" w:name="_Toc31816156"/>
      <w:r w:rsidRPr="005456CB">
        <w:rPr>
          <w:rFonts w:ascii="Tahoma" w:hAnsi="Tahoma" w:cs="Tahoma"/>
          <w:color w:val="auto"/>
        </w:rPr>
        <w:t>Приложение № 4</w:t>
      </w:r>
      <w:bookmarkEnd w:id="438"/>
      <w:r w:rsidRPr="005456CB">
        <w:rPr>
          <w:rFonts w:ascii="Tahoma" w:hAnsi="Tahoma" w:cs="Tahoma"/>
          <w:color w:val="auto"/>
        </w:rPr>
        <w:t xml:space="preserve"> </w:t>
      </w:r>
    </w:p>
    <w:p w14:paraId="2C63DF81" w14:textId="77777777" w:rsidR="006B75C4" w:rsidRPr="005456CB" w:rsidRDefault="006B75C4" w:rsidP="0040505D">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0E82178E" w14:textId="77777777" w:rsidR="005216B8" w:rsidRPr="005456CB" w:rsidRDefault="005216B8" w:rsidP="006B75C4">
      <w:pPr>
        <w:pStyle w:val="aff1"/>
        <w:ind w:left="4962"/>
        <w:jc w:val="both"/>
        <w:rPr>
          <w:rFonts w:ascii="Tahoma" w:hAnsi="Tahoma" w:cs="Tahoma"/>
          <w:b/>
          <w:sz w:val="24"/>
          <w:szCs w:val="24"/>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410"/>
        <w:gridCol w:w="2268"/>
        <w:gridCol w:w="2835"/>
      </w:tblGrid>
      <w:tr w:rsidR="00A20F0F" w:rsidRPr="005456CB" w14:paraId="3DDF7D5A" w14:textId="77777777" w:rsidTr="00BE66CC">
        <w:trPr>
          <w:trHeight w:val="356"/>
        </w:trPr>
        <w:tc>
          <w:tcPr>
            <w:tcW w:w="4849" w:type="dxa"/>
            <w:gridSpan w:val="2"/>
            <w:shd w:val="clear" w:color="auto" w:fill="auto"/>
          </w:tcPr>
          <w:p w14:paraId="2FCE6533" w14:textId="77777777" w:rsidR="00A20F0F" w:rsidRPr="005456CB" w:rsidRDefault="00A20F0F" w:rsidP="00BE66CC">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Полное наименование Эмитента</w:t>
            </w:r>
          </w:p>
        </w:tc>
        <w:tc>
          <w:tcPr>
            <w:tcW w:w="5103" w:type="dxa"/>
            <w:gridSpan w:val="2"/>
            <w:shd w:val="clear" w:color="auto" w:fill="auto"/>
          </w:tcPr>
          <w:p w14:paraId="1C0D1B5D" w14:textId="77777777" w:rsidR="00A20F0F" w:rsidRPr="005456CB" w:rsidRDefault="00A20F0F" w:rsidP="00686764">
            <w:pPr>
              <w:spacing w:after="0" w:line="240" w:lineRule="auto"/>
              <w:rPr>
                <w:rFonts w:ascii="Tahoma" w:eastAsia="Times New Roman" w:hAnsi="Tahoma" w:cs="Tahoma"/>
                <w:sz w:val="24"/>
                <w:szCs w:val="24"/>
                <w:lang w:eastAsia="ru-RU"/>
              </w:rPr>
            </w:pPr>
          </w:p>
        </w:tc>
      </w:tr>
      <w:tr w:rsidR="00D70C02" w:rsidRPr="005456CB" w14:paraId="56262CEB" w14:textId="77777777" w:rsidTr="00BE66CC">
        <w:trPr>
          <w:trHeight w:val="403"/>
        </w:trPr>
        <w:tc>
          <w:tcPr>
            <w:tcW w:w="4849" w:type="dxa"/>
            <w:gridSpan w:val="2"/>
            <w:shd w:val="clear" w:color="auto" w:fill="auto"/>
          </w:tcPr>
          <w:p w14:paraId="41D8B2DF" w14:textId="77777777" w:rsidR="00D70C02" w:rsidRPr="005456CB" w:rsidRDefault="00D70C02" w:rsidP="00BE66CC">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ОГРН Эмитента</w:t>
            </w:r>
          </w:p>
        </w:tc>
        <w:tc>
          <w:tcPr>
            <w:tcW w:w="5103" w:type="dxa"/>
            <w:gridSpan w:val="2"/>
            <w:shd w:val="clear" w:color="auto" w:fill="auto"/>
          </w:tcPr>
          <w:p w14:paraId="3152F24C" w14:textId="77777777" w:rsidR="00D70C02" w:rsidRPr="005456CB" w:rsidRDefault="00D70C02" w:rsidP="00686764">
            <w:pPr>
              <w:spacing w:after="0" w:line="240" w:lineRule="auto"/>
              <w:rPr>
                <w:rFonts w:ascii="Tahoma" w:eastAsia="Times New Roman" w:hAnsi="Tahoma" w:cs="Tahoma"/>
                <w:sz w:val="24"/>
                <w:szCs w:val="24"/>
                <w:lang w:eastAsia="ru-RU"/>
              </w:rPr>
            </w:pPr>
          </w:p>
        </w:tc>
      </w:tr>
      <w:tr w:rsidR="00A20F0F" w:rsidRPr="005456CB" w14:paraId="4BFA02A4" w14:textId="77777777" w:rsidTr="00BE66CC">
        <w:tc>
          <w:tcPr>
            <w:tcW w:w="2439" w:type="dxa"/>
            <w:shd w:val="clear" w:color="auto" w:fill="auto"/>
          </w:tcPr>
          <w:p w14:paraId="11960F03" w14:textId="77777777" w:rsidR="00A20F0F" w:rsidRPr="005456CB" w:rsidRDefault="00A20F0F" w:rsidP="00BE66CC">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Исходящий номер документа</w:t>
            </w:r>
          </w:p>
        </w:tc>
        <w:tc>
          <w:tcPr>
            <w:tcW w:w="2410" w:type="dxa"/>
            <w:shd w:val="clear" w:color="auto" w:fill="auto"/>
          </w:tcPr>
          <w:p w14:paraId="44CA9F2F" w14:textId="77777777" w:rsidR="00A20F0F" w:rsidRPr="005456CB" w:rsidRDefault="00A20F0F" w:rsidP="00686764">
            <w:pPr>
              <w:spacing w:after="0" w:line="240" w:lineRule="auto"/>
              <w:rPr>
                <w:rFonts w:ascii="Tahoma" w:eastAsia="Times New Roman" w:hAnsi="Tahoma" w:cs="Tahoma"/>
                <w:sz w:val="24"/>
                <w:szCs w:val="24"/>
                <w:lang w:eastAsia="ru-RU"/>
              </w:rPr>
            </w:pPr>
          </w:p>
        </w:tc>
        <w:tc>
          <w:tcPr>
            <w:tcW w:w="2268" w:type="dxa"/>
            <w:shd w:val="clear" w:color="auto" w:fill="auto"/>
          </w:tcPr>
          <w:p w14:paraId="2C49B7A6" w14:textId="77777777" w:rsidR="00A20F0F" w:rsidRPr="005456CB" w:rsidRDefault="00A20F0F" w:rsidP="002F594A">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Дата создания документа</w:t>
            </w:r>
          </w:p>
        </w:tc>
        <w:tc>
          <w:tcPr>
            <w:tcW w:w="2835" w:type="dxa"/>
            <w:shd w:val="clear" w:color="auto" w:fill="auto"/>
          </w:tcPr>
          <w:p w14:paraId="23173286" w14:textId="77777777" w:rsidR="00A20F0F" w:rsidRPr="005456CB" w:rsidRDefault="00A20F0F" w:rsidP="002F594A">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__/__/____</w:t>
            </w:r>
          </w:p>
        </w:tc>
      </w:tr>
    </w:tbl>
    <w:p w14:paraId="51441DC0" w14:textId="77777777" w:rsidR="00A20F0F" w:rsidRPr="005456CB" w:rsidRDefault="00A20F0F" w:rsidP="00A20F0F">
      <w:pPr>
        <w:spacing w:after="0" w:line="240" w:lineRule="auto"/>
        <w:jc w:val="center"/>
        <w:rPr>
          <w:rFonts w:ascii="Tahoma" w:eastAsia="Times New Roman" w:hAnsi="Tahoma" w:cs="Tahoma"/>
          <w:b/>
          <w:sz w:val="24"/>
          <w:szCs w:val="24"/>
          <w:lang w:eastAsia="ru-RU"/>
        </w:rPr>
      </w:pPr>
    </w:p>
    <w:p w14:paraId="3D36363A" w14:textId="77777777" w:rsidR="00A20F0F" w:rsidRPr="005456CB" w:rsidRDefault="00A20F0F" w:rsidP="00A20F0F">
      <w:pPr>
        <w:spacing w:after="0" w:line="240" w:lineRule="auto"/>
        <w:jc w:val="right"/>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НКО АО НРД</w:t>
      </w:r>
    </w:p>
    <w:p w14:paraId="63CB22FD" w14:textId="77777777" w:rsidR="00A20F0F" w:rsidRPr="005456CB" w:rsidRDefault="00A20F0F" w:rsidP="00A20F0F">
      <w:pPr>
        <w:spacing w:after="0" w:line="240" w:lineRule="auto"/>
        <w:jc w:val="center"/>
        <w:rPr>
          <w:rFonts w:ascii="Tahoma" w:eastAsia="Times New Roman" w:hAnsi="Tahoma" w:cs="Tahoma"/>
          <w:b/>
          <w:sz w:val="24"/>
          <w:szCs w:val="24"/>
          <w:u w:val="single"/>
          <w:lang w:eastAsia="ru-RU"/>
        </w:rPr>
      </w:pPr>
    </w:p>
    <w:p w14:paraId="030A2E8A" w14:textId="77777777" w:rsidR="003E2FAE" w:rsidRPr="005456CB" w:rsidRDefault="00A20F0F" w:rsidP="00A20F0F">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Уведомление </w:t>
      </w:r>
    </w:p>
    <w:p w14:paraId="38A80374" w14:textId="77777777" w:rsidR="00573021" w:rsidRPr="005456CB" w:rsidRDefault="00A20F0F" w:rsidP="003E2FAE">
      <w:pPr>
        <w:shd w:val="clear" w:color="auto" w:fill="FFFFFF"/>
        <w:spacing w:after="0" w:line="240" w:lineRule="auto"/>
        <w:jc w:val="center"/>
        <w:rPr>
          <w:rFonts w:ascii="Tahoma" w:eastAsia="Times New Roman" w:hAnsi="Tahoma" w:cs="Tahoma"/>
          <w:b/>
          <w:color w:val="000000"/>
          <w:sz w:val="24"/>
          <w:szCs w:val="24"/>
          <w:lang w:eastAsia="ru-RU"/>
        </w:rPr>
      </w:pPr>
      <w:r w:rsidRPr="005456CB">
        <w:rPr>
          <w:rFonts w:ascii="Tahoma" w:eastAsia="Times New Roman" w:hAnsi="Tahoma" w:cs="Tahoma"/>
          <w:b/>
          <w:sz w:val="24"/>
          <w:szCs w:val="24"/>
          <w:lang w:eastAsia="ru-RU"/>
        </w:rPr>
        <w:t xml:space="preserve">о </w:t>
      </w:r>
      <w:r w:rsidRPr="005456CB">
        <w:rPr>
          <w:rFonts w:ascii="Tahoma" w:eastAsia="Times New Roman" w:hAnsi="Tahoma" w:cs="Tahoma"/>
          <w:b/>
          <w:color w:val="000000"/>
          <w:sz w:val="24"/>
          <w:szCs w:val="24"/>
          <w:lang w:eastAsia="ru-RU"/>
        </w:rPr>
        <w:t xml:space="preserve">предоставлении </w:t>
      </w:r>
      <w:r w:rsidR="003E2FAE" w:rsidRPr="005456CB">
        <w:rPr>
          <w:rFonts w:ascii="Tahoma" w:eastAsia="Times New Roman" w:hAnsi="Tahoma" w:cs="Tahoma"/>
          <w:b/>
          <w:color w:val="000000"/>
          <w:sz w:val="24"/>
          <w:szCs w:val="24"/>
          <w:lang w:eastAsia="ru-RU"/>
        </w:rPr>
        <w:t>информации,</w:t>
      </w:r>
      <w:r w:rsidR="00573021" w:rsidRPr="005456CB">
        <w:rPr>
          <w:rFonts w:ascii="Tahoma" w:eastAsia="Times New Roman" w:hAnsi="Tahoma" w:cs="Tahoma"/>
          <w:b/>
          <w:color w:val="000000"/>
          <w:sz w:val="24"/>
          <w:szCs w:val="24"/>
          <w:lang w:eastAsia="ru-RU"/>
        </w:rPr>
        <w:t xml:space="preserve"> </w:t>
      </w:r>
    </w:p>
    <w:p w14:paraId="20995023" w14:textId="77777777" w:rsidR="00A20F0F" w:rsidRPr="005456CB" w:rsidRDefault="00573021" w:rsidP="003E2FAE">
      <w:pPr>
        <w:shd w:val="clear" w:color="auto" w:fill="FFFFFF"/>
        <w:spacing w:after="0" w:line="240" w:lineRule="auto"/>
        <w:jc w:val="center"/>
        <w:rPr>
          <w:rFonts w:ascii="Tahoma" w:eastAsia="Times New Roman" w:hAnsi="Tahoma" w:cs="Tahoma"/>
          <w:b/>
          <w:color w:val="000000"/>
          <w:sz w:val="24"/>
          <w:szCs w:val="24"/>
          <w:lang w:eastAsia="ru-RU"/>
        </w:rPr>
      </w:pPr>
      <w:r w:rsidRPr="005456CB">
        <w:rPr>
          <w:rFonts w:ascii="Tahoma" w:eastAsia="Times New Roman" w:hAnsi="Tahoma" w:cs="Tahoma"/>
          <w:b/>
          <w:color w:val="000000"/>
          <w:sz w:val="24"/>
          <w:szCs w:val="24"/>
          <w:lang w:eastAsia="ru-RU"/>
        </w:rPr>
        <w:t>с</w:t>
      </w:r>
      <w:r w:rsidR="00A20F0F" w:rsidRPr="005456CB">
        <w:rPr>
          <w:rFonts w:ascii="Tahoma" w:eastAsia="Times New Roman" w:hAnsi="Tahoma" w:cs="Tahoma"/>
          <w:b/>
          <w:color w:val="000000"/>
          <w:sz w:val="24"/>
          <w:szCs w:val="24"/>
          <w:lang w:eastAsia="ru-RU"/>
        </w:rPr>
        <w:t>вязанной с осуществлением прав по облигациям</w:t>
      </w:r>
      <w:r w:rsidR="003E2FAE" w:rsidRPr="005456CB">
        <w:rPr>
          <w:rFonts w:ascii="Tahoma" w:eastAsia="Times New Roman" w:hAnsi="Tahoma" w:cs="Tahoma"/>
          <w:b/>
          <w:color w:val="000000"/>
          <w:sz w:val="24"/>
          <w:szCs w:val="24"/>
          <w:lang w:eastAsia="ru-RU"/>
        </w:rPr>
        <w:t xml:space="preserve"> </w:t>
      </w:r>
    </w:p>
    <w:p w14:paraId="34A414C6" w14:textId="77777777" w:rsidR="003E2FAE" w:rsidRPr="005456CB" w:rsidRDefault="003E2FAE" w:rsidP="003E2FAE">
      <w:pPr>
        <w:shd w:val="clear" w:color="auto" w:fill="FFFFFF"/>
        <w:spacing w:after="0" w:line="240" w:lineRule="auto"/>
        <w:jc w:val="center"/>
        <w:rPr>
          <w:rFonts w:ascii="Tahoma" w:eastAsia="Times New Roman" w:hAnsi="Tahoma" w:cs="Tahoma"/>
          <w:b/>
          <w:sz w:val="24"/>
          <w:szCs w:val="24"/>
          <w:lang w:eastAsia="ru-RU"/>
        </w:rPr>
      </w:pPr>
    </w:p>
    <w:p w14:paraId="15BDC367" w14:textId="77777777" w:rsidR="00784366" w:rsidRPr="005456CB" w:rsidRDefault="00A20F0F" w:rsidP="0075522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sz w:val="24"/>
          <w:szCs w:val="24"/>
          <w:lang w:eastAsia="ru-RU"/>
        </w:rPr>
        <w:t xml:space="preserve">Эмитент </w:t>
      </w:r>
      <w:r w:rsidR="00FA30CC" w:rsidRPr="005456CB">
        <w:rPr>
          <w:rFonts w:ascii="Tahoma" w:eastAsia="Times New Roman" w:hAnsi="Tahoma" w:cs="Tahoma"/>
          <w:color w:val="000000"/>
          <w:sz w:val="24"/>
          <w:szCs w:val="24"/>
          <w:lang w:eastAsia="ru-RU"/>
        </w:rPr>
        <w:t>подтверждает</w:t>
      </w:r>
      <w:r w:rsidR="000A408C" w:rsidRPr="005456CB">
        <w:rPr>
          <w:rFonts w:ascii="Tahoma" w:eastAsia="Times New Roman" w:hAnsi="Tahoma" w:cs="Tahoma"/>
          <w:color w:val="000000"/>
          <w:sz w:val="24"/>
          <w:szCs w:val="24"/>
          <w:lang w:eastAsia="ru-RU"/>
        </w:rPr>
        <w:t xml:space="preserve">, что </w:t>
      </w:r>
      <w:r w:rsidR="00FA30CC" w:rsidRPr="005456CB">
        <w:rPr>
          <w:rFonts w:ascii="Tahoma" w:eastAsia="Times New Roman" w:hAnsi="Tahoma" w:cs="Tahoma"/>
          <w:color w:val="000000"/>
          <w:sz w:val="24"/>
          <w:szCs w:val="24"/>
          <w:lang w:eastAsia="ru-RU"/>
        </w:rPr>
        <w:t>все необходимы</w:t>
      </w:r>
      <w:r w:rsidR="00BB2C33" w:rsidRPr="005456CB">
        <w:rPr>
          <w:rFonts w:ascii="Tahoma" w:eastAsia="Times New Roman" w:hAnsi="Tahoma" w:cs="Tahoma"/>
          <w:color w:val="000000"/>
          <w:sz w:val="24"/>
          <w:szCs w:val="24"/>
          <w:lang w:eastAsia="ru-RU"/>
        </w:rPr>
        <w:t>е</w:t>
      </w:r>
      <w:r w:rsidR="00FA30CC" w:rsidRPr="005456CB">
        <w:rPr>
          <w:rFonts w:ascii="Tahoma" w:eastAsia="Times New Roman" w:hAnsi="Tahoma" w:cs="Tahoma"/>
          <w:color w:val="000000"/>
          <w:sz w:val="24"/>
          <w:szCs w:val="24"/>
          <w:lang w:eastAsia="ru-RU"/>
        </w:rPr>
        <w:t xml:space="preserve"> полномочи</w:t>
      </w:r>
      <w:r w:rsidR="00BB2C33" w:rsidRPr="005456CB">
        <w:rPr>
          <w:rFonts w:ascii="Tahoma" w:eastAsia="Times New Roman" w:hAnsi="Tahoma" w:cs="Tahoma"/>
          <w:color w:val="000000"/>
          <w:sz w:val="24"/>
          <w:szCs w:val="24"/>
          <w:lang w:eastAsia="ru-RU"/>
        </w:rPr>
        <w:t>я</w:t>
      </w:r>
      <w:r w:rsidR="00FA30CC" w:rsidRPr="005456CB">
        <w:rPr>
          <w:rFonts w:ascii="Tahoma" w:eastAsia="Times New Roman" w:hAnsi="Tahoma" w:cs="Tahoma"/>
          <w:color w:val="000000"/>
          <w:sz w:val="24"/>
          <w:szCs w:val="24"/>
          <w:lang w:eastAsia="ru-RU"/>
        </w:rPr>
        <w:t xml:space="preserve"> по предоставлению в НРД</w:t>
      </w:r>
      <w:r w:rsidR="0075522D" w:rsidRPr="005456CB">
        <w:rPr>
          <w:rFonts w:ascii="Tahoma" w:eastAsia="Times New Roman" w:hAnsi="Tahoma" w:cs="Tahoma"/>
          <w:color w:val="000000"/>
          <w:sz w:val="24"/>
          <w:szCs w:val="24"/>
          <w:lang w:eastAsia="ru-RU"/>
        </w:rPr>
        <w:t xml:space="preserve"> в соответствии с Положением 546-П </w:t>
      </w:r>
      <w:r w:rsidRPr="005456CB">
        <w:rPr>
          <w:rFonts w:ascii="Tahoma" w:eastAsia="Times New Roman" w:hAnsi="Tahoma" w:cs="Tahoma"/>
          <w:color w:val="000000"/>
          <w:sz w:val="24"/>
          <w:szCs w:val="24"/>
          <w:lang w:eastAsia="ru-RU"/>
        </w:rPr>
        <w:t xml:space="preserve">информации, связанной с осуществлением прав по </w:t>
      </w:r>
      <w:r w:rsidR="004970DC" w:rsidRPr="005456CB">
        <w:rPr>
          <w:rFonts w:ascii="Tahoma" w:eastAsia="Times New Roman" w:hAnsi="Tahoma" w:cs="Tahoma"/>
          <w:color w:val="000000"/>
          <w:sz w:val="24"/>
          <w:szCs w:val="24"/>
          <w:lang w:eastAsia="ru-RU"/>
        </w:rPr>
        <w:t xml:space="preserve">всем выпускам </w:t>
      </w:r>
      <w:r w:rsidRPr="005456CB">
        <w:rPr>
          <w:rFonts w:ascii="Tahoma" w:eastAsia="Times New Roman" w:hAnsi="Tahoma" w:cs="Tahoma"/>
          <w:color w:val="000000"/>
          <w:sz w:val="24"/>
          <w:szCs w:val="24"/>
          <w:lang w:eastAsia="ru-RU"/>
        </w:rPr>
        <w:t>облигаци</w:t>
      </w:r>
      <w:r w:rsidR="004970DC" w:rsidRPr="005456CB">
        <w:rPr>
          <w:rFonts w:ascii="Tahoma" w:eastAsia="Times New Roman" w:hAnsi="Tahoma" w:cs="Tahoma"/>
          <w:color w:val="000000"/>
          <w:sz w:val="24"/>
          <w:szCs w:val="24"/>
          <w:lang w:eastAsia="ru-RU"/>
        </w:rPr>
        <w:t>й</w:t>
      </w:r>
      <w:r w:rsidRPr="005456CB">
        <w:rPr>
          <w:rFonts w:ascii="Tahoma" w:eastAsia="Times New Roman" w:hAnsi="Tahoma" w:cs="Tahoma"/>
          <w:color w:val="000000"/>
          <w:sz w:val="24"/>
          <w:szCs w:val="24"/>
          <w:lang w:eastAsia="ru-RU"/>
        </w:rPr>
        <w:t xml:space="preserve"> с обязательным централизованным хранением </w:t>
      </w:r>
      <w:r w:rsidR="00D3491D" w:rsidRPr="005456CB">
        <w:rPr>
          <w:rFonts w:ascii="Tahoma" w:eastAsia="Times New Roman" w:hAnsi="Tahoma" w:cs="Tahoma"/>
          <w:color w:val="000000"/>
          <w:sz w:val="24"/>
          <w:szCs w:val="24"/>
          <w:lang w:eastAsia="ru-RU"/>
        </w:rPr>
        <w:t xml:space="preserve">или централизованным учетом </w:t>
      </w:r>
      <w:r w:rsidRPr="005456CB">
        <w:rPr>
          <w:rFonts w:ascii="Tahoma" w:eastAsia="Times New Roman" w:hAnsi="Tahoma" w:cs="Tahoma"/>
          <w:color w:val="000000"/>
          <w:sz w:val="24"/>
          <w:szCs w:val="24"/>
          <w:lang w:eastAsia="ru-RU"/>
        </w:rPr>
        <w:t>в НРД</w:t>
      </w:r>
      <w:r w:rsidR="000F7597" w:rsidRPr="005456CB">
        <w:rPr>
          <w:rFonts w:ascii="Tahoma" w:eastAsia="Times New Roman" w:hAnsi="Tahoma" w:cs="Tahoma"/>
          <w:color w:val="000000"/>
          <w:sz w:val="24"/>
          <w:szCs w:val="24"/>
          <w:lang w:eastAsia="ru-RU"/>
        </w:rPr>
        <w:t>:</w:t>
      </w:r>
      <w:r w:rsidRPr="005456CB">
        <w:rPr>
          <w:rFonts w:ascii="Tahoma" w:eastAsia="Times New Roman" w:hAnsi="Tahoma" w:cs="Tahoma"/>
          <w:color w:val="000000"/>
          <w:sz w:val="24"/>
          <w:szCs w:val="24"/>
          <w:lang w:eastAsia="ru-RU"/>
        </w:rPr>
        <w:t xml:space="preserve"> </w:t>
      </w:r>
    </w:p>
    <w:tbl>
      <w:tblPr>
        <w:tblStyle w:val="af0"/>
        <w:tblW w:w="0" w:type="auto"/>
        <w:tblInd w:w="142" w:type="dxa"/>
        <w:tblLook w:val="04A0" w:firstRow="1" w:lastRow="0" w:firstColumn="1" w:lastColumn="0" w:noHBand="0" w:noVBand="1"/>
      </w:tblPr>
      <w:tblGrid>
        <w:gridCol w:w="4969"/>
        <w:gridCol w:w="4942"/>
      </w:tblGrid>
      <w:tr w:rsidR="00784366" w:rsidRPr="005456CB" w14:paraId="798C7336" w14:textId="77777777" w:rsidTr="00784366">
        <w:tc>
          <w:tcPr>
            <w:tcW w:w="4969" w:type="dxa"/>
          </w:tcPr>
          <w:p w14:paraId="2BFE073C" w14:textId="77777777" w:rsidR="00784366" w:rsidRPr="005456CB" w:rsidRDefault="00F72AC8" w:rsidP="00D3491D">
            <w:pPr>
              <w:pStyle w:val="a4"/>
              <w:numPr>
                <w:ilvl w:val="0"/>
                <w:numId w:val="26"/>
              </w:numPr>
              <w:overflowPunct w:val="0"/>
              <w:autoSpaceDE w:val="0"/>
              <w:autoSpaceDN w:val="0"/>
              <w:adjustRightInd w:val="0"/>
              <w:spacing w:line="360" w:lineRule="auto"/>
              <w:ind w:left="454" w:hanging="425"/>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п</w:t>
            </w:r>
            <w:r w:rsidR="00784366" w:rsidRPr="005456CB">
              <w:rPr>
                <w:rFonts w:ascii="Tahoma" w:eastAsia="Times New Roman" w:hAnsi="Tahoma" w:cs="Tahoma"/>
                <w:color w:val="000000"/>
                <w:sz w:val="24"/>
                <w:szCs w:val="24"/>
              </w:rPr>
              <w:t>ереданы Держателю реестра</w:t>
            </w:r>
          </w:p>
        </w:tc>
        <w:tc>
          <w:tcPr>
            <w:tcW w:w="4942" w:type="dxa"/>
          </w:tcPr>
          <w:p w14:paraId="4B6840D8" w14:textId="77777777" w:rsidR="00784366" w:rsidRPr="005456CB" w:rsidRDefault="00F72AC8" w:rsidP="00D3491D">
            <w:pPr>
              <w:pStyle w:val="a4"/>
              <w:numPr>
                <w:ilvl w:val="0"/>
                <w:numId w:val="26"/>
              </w:numPr>
              <w:overflowPunct w:val="0"/>
              <w:autoSpaceDE w:val="0"/>
              <w:autoSpaceDN w:val="0"/>
              <w:adjustRightInd w:val="0"/>
              <w:spacing w:line="360" w:lineRule="auto"/>
              <w:ind w:left="451" w:hanging="425"/>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п</w:t>
            </w:r>
            <w:r w:rsidR="00784366" w:rsidRPr="005456CB">
              <w:rPr>
                <w:rFonts w:ascii="Tahoma" w:eastAsia="Times New Roman" w:hAnsi="Tahoma" w:cs="Tahoma"/>
                <w:color w:val="000000"/>
                <w:sz w:val="24"/>
                <w:szCs w:val="24"/>
              </w:rPr>
              <w:t>рекращены у Держателя реестра</w:t>
            </w:r>
          </w:p>
        </w:tc>
      </w:tr>
      <w:tr w:rsidR="00784366" w:rsidRPr="005456CB" w14:paraId="70C6BF18" w14:textId="77777777" w:rsidTr="00784366">
        <w:tc>
          <w:tcPr>
            <w:tcW w:w="4969" w:type="dxa"/>
          </w:tcPr>
          <w:p w14:paraId="1C2CC92B" w14:textId="77777777" w:rsidR="00784366" w:rsidRPr="005456CB" w:rsidRDefault="00784366" w:rsidP="0075522D">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Полное наименование Держателя реестра</w:t>
            </w:r>
          </w:p>
        </w:tc>
        <w:tc>
          <w:tcPr>
            <w:tcW w:w="4942" w:type="dxa"/>
          </w:tcPr>
          <w:p w14:paraId="7D2E357C" w14:textId="77777777" w:rsidR="00784366" w:rsidRPr="005456CB" w:rsidRDefault="00784366" w:rsidP="0075522D">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r>
      <w:tr w:rsidR="00784366" w:rsidRPr="005456CB" w14:paraId="59A44FD9" w14:textId="77777777" w:rsidTr="00784366">
        <w:tc>
          <w:tcPr>
            <w:tcW w:w="4969" w:type="dxa"/>
          </w:tcPr>
          <w:p w14:paraId="139DEF09" w14:textId="77777777" w:rsidR="00784366" w:rsidRPr="005456CB" w:rsidRDefault="00784366" w:rsidP="0075522D">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ОГРН Держателя реестра</w:t>
            </w:r>
          </w:p>
        </w:tc>
        <w:tc>
          <w:tcPr>
            <w:tcW w:w="4942" w:type="dxa"/>
          </w:tcPr>
          <w:p w14:paraId="2CE7F4BA" w14:textId="77777777" w:rsidR="00784366" w:rsidRPr="005456CB" w:rsidRDefault="00784366" w:rsidP="0075522D">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r>
    </w:tbl>
    <w:p w14:paraId="0F980E3A" w14:textId="77777777" w:rsidR="00784366" w:rsidRPr="005456CB" w:rsidRDefault="00784366" w:rsidP="0075522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p>
    <w:p w14:paraId="57668B1B" w14:textId="77777777" w:rsidR="0075522D" w:rsidRPr="005456CB" w:rsidRDefault="0075522D" w:rsidP="00713E5A">
      <w:pPr>
        <w:shd w:val="clear" w:color="auto" w:fill="FFFFFF"/>
        <w:spacing w:after="0" w:line="240" w:lineRule="auto"/>
        <w:jc w:val="both"/>
        <w:rPr>
          <w:rFonts w:ascii="Tahoma" w:eastAsia="Times New Roman" w:hAnsi="Tahoma" w:cs="Tahoma"/>
          <w:color w:val="000000"/>
          <w:sz w:val="24"/>
          <w:szCs w:val="24"/>
          <w:lang w:eastAsia="ru-RU"/>
        </w:rPr>
      </w:pPr>
    </w:p>
    <w:tbl>
      <w:tblPr>
        <w:tblStyle w:val="af0"/>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2"/>
        <w:gridCol w:w="3355"/>
        <w:gridCol w:w="3326"/>
      </w:tblGrid>
      <w:tr w:rsidR="0075522D" w:rsidRPr="005456CB" w14:paraId="7B018AA1" w14:textId="77777777" w:rsidTr="000F7597">
        <w:tc>
          <w:tcPr>
            <w:tcW w:w="9923" w:type="dxa"/>
            <w:gridSpan w:val="3"/>
          </w:tcPr>
          <w:p w14:paraId="13F361F4" w14:textId="77777777" w:rsidR="0075522D" w:rsidRPr="005456CB" w:rsidRDefault="0075522D">
            <w:pPr>
              <w:rPr>
                <w:rFonts w:ascii="Tahoma" w:hAnsi="Tahoma" w:cs="Tahoma"/>
                <w:sz w:val="24"/>
                <w:szCs w:val="24"/>
              </w:rPr>
            </w:pPr>
            <w:r w:rsidRPr="005456CB">
              <w:rPr>
                <w:rFonts w:ascii="Tahoma" w:hAnsi="Tahoma" w:cs="Tahoma"/>
                <w:sz w:val="24"/>
                <w:szCs w:val="24"/>
              </w:rPr>
              <w:t xml:space="preserve">Уполномоченное лицо Эмитента, действующее на основании </w:t>
            </w:r>
            <w:r w:rsidR="00964E0B" w:rsidRPr="005456CB">
              <w:rPr>
                <w:rFonts w:ascii="Tahoma" w:hAnsi="Tahoma" w:cs="Tahoma"/>
                <w:sz w:val="24"/>
                <w:szCs w:val="24"/>
              </w:rPr>
              <w:t>__</w:t>
            </w:r>
            <w:r w:rsidRPr="005456CB">
              <w:rPr>
                <w:rFonts w:ascii="Tahoma" w:hAnsi="Tahoma" w:cs="Tahoma"/>
                <w:sz w:val="24"/>
                <w:szCs w:val="24"/>
              </w:rPr>
              <w:t>__________________:</w:t>
            </w:r>
          </w:p>
        </w:tc>
      </w:tr>
      <w:tr w:rsidR="0075522D" w:rsidRPr="005456CB" w14:paraId="62530BF1" w14:textId="77777777" w:rsidTr="000F7597">
        <w:tc>
          <w:tcPr>
            <w:tcW w:w="3242" w:type="dxa"/>
          </w:tcPr>
          <w:p w14:paraId="05303D26" w14:textId="77777777" w:rsidR="0075522D" w:rsidRPr="005456CB" w:rsidRDefault="0075522D" w:rsidP="007046F0">
            <w:pPr>
              <w:rPr>
                <w:rFonts w:ascii="Tahoma" w:hAnsi="Tahoma" w:cs="Tahoma"/>
                <w:sz w:val="24"/>
                <w:szCs w:val="24"/>
              </w:rPr>
            </w:pPr>
            <w:r w:rsidRPr="005456CB">
              <w:rPr>
                <w:rFonts w:ascii="Tahoma" w:hAnsi="Tahoma" w:cs="Tahoma"/>
                <w:sz w:val="24"/>
                <w:szCs w:val="24"/>
              </w:rPr>
              <w:t>_______________________</w:t>
            </w:r>
          </w:p>
        </w:tc>
        <w:tc>
          <w:tcPr>
            <w:tcW w:w="3355" w:type="dxa"/>
          </w:tcPr>
          <w:p w14:paraId="26A69B9F" w14:textId="77777777" w:rsidR="0075522D" w:rsidRPr="005456CB" w:rsidRDefault="0075522D" w:rsidP="007046F0">
            <w:pPr>
              <w:rPr>
                <w:rFonts w:ascii="Tahoma" w:hAnsi="Tahoma" w:cs="Tahoma"/>
                <w:sz w:val="24"/>
                <w:szCs w:val="24"/>
              </w:rPr>
            </w:pPr>
            <w:r w:rsidRPr="005456CB">
              <w:rPr>
                <w:rFonts w:ascii="Tahoma" w:hAnsi="Tahoma" w:cs="Tahoma"/>
                <w:sz w:val="24"/>
                <w:szCs w:val="24"/>
              </w:rPr>
              <w:t>_______________________</w:t>
            </w:r>
          </w:p>
        </w:tc>
        <w:tc>
          <w:tcPr>
            <w:tcW w:w="3326" w:type="dxa"/>
          </w:tcPr>
          <w:p w14:paraId="60ACDACE" w14:textId="77777777" w:rsidR="0075522D" w:rsidRPr="005456CB" w:rsidRDefault="0075522D" w:rsidP="007046F0">
            <w:pPr>
              <w:rPr>
                <w:rFonts w:ascii="Tahoma" w:hAnsi="Tahoma" w:cs="Tahoma"/>
                <w:sz w:val="24"/>
                <w:szCs w:val="24"/>
              </w:rPr>
            </w:pPr>
            <w:r w:rsidRPr="005456CB">
              <w:rPr>
                <w:rFonts w:ascii="Tahoma" w:hAnsi="Tahoma" w:cs="Tahoma"/>
                <w:sz w:val="24"/>
                <w:szCs w:val="24"/>
              </w:rPr>
              <w:t>_______________________</w:t>
            </w:r>
            <w:r w:rsidR="00C7396C" w:rsidRPr="005456CB">
              <w:rPr>
                <w:rStyle w:val="af8"/>
                <w:rFonts w:ascii="Tahoma" w:hAnsi="Tahoma" w:cs="Tahoma"/>
                <w:sz w:val="16"/>
                <w:szCs w:val="16"/>
              </w:rPr>
              <w:footnoteReference w:id="2"/>
            </w:r>
          </w:p>
        </w:tc>
      </w:tr>
      <w:tr w:rsidR="0075522D" w:rsidRPr="005456CB" w14:paraId="258708C6" w14:textId="77777777" w:rsidTr="000F7597">
        <w:tc>
          <w:tcPr>
            <w:tcW w:w="3242" w:type="dxa"/>
          </w:tcPr>
          <w:p w14:paraId="26FE071A" w14:textId="77777777" w:rsidR="0075522D" w:rsidRPr="005456CB" w:rsidRDefault="0075522D" w:rsidP="007046F0">
            <w:pPr>
              <w:rPr>
                <w:rFonts w:ascii="Tahoma" w:hAnsi="Tahoma" w:cs="Tahoma"/>
                <w:sz w:val="24"/>
                <w:szCs w:val="24"/>
              </w:rPr>
            </w:pPr>
            <w:r w:rsidRPr="005456CB">
              <w:rPr>
                <w:rFonts w:ascii="Tahoma" w:hAnsi="Tahoma" w:cs="Tahoma"/>
                <w:sz w:val="24"/>
                <w:szCs w:val="24"/>
              </w:rPr>
              <w:t>Должность</w:t>
            </w:r>
            <w:r w:rsidRPr="005456CB">
              <w:rPr>
                <w:rFonts w:ascii="Tahoma" w:hAnsi="Tahoma" w:cs="Tahoma"/>
                <w:sz w:val="24"/>
                <w:szCs w:val="24"/>
              </w:rPr>
              <w:tab/>
            </w:r>
          </w:p>
        </w:tc>
        <w:tc>
          <w:tcPr>
            <w:tcW w:w="3355" w:type="dxa"/>
          </w:tcPr>
          <w:p w14:paraId="7A632F28" w14:textId="77777777" w:rsidR="0075522D" w:rsidRPr="005456CB" w:rsidRDefault="0075522D" w:rsidP="007046F0">
            <w:pPr>
              <w:rPr>
                <w:rFonts w:ascii="Tahoma" w:hAnsi="Tahoma" w:cs="Tahoma"/>
                <w:sz w:val="24"/>
                <w:szCs w:val="24"/>
              </w:rPr>
            </w:pPr>
            <w:r w:rsidRPr="005456CB">
              <w:rPr>
                <w:rFonts w:ascii="Tahoma" w:hAnsi="Tahoma" w:cs="Tahoma"/>
                <w:sz w:val="24"/>
                <w:szCs w:val="24"/>
              </w:rPr>
              <w:t>ФИО</w:t>
            </w:r>
            <w:r w:rsidRPr="005456CB">
              <w:rPr>
                <w:rFonts w:ascii="Tahoma" w:hAnsi="Tahoma" w:cs="Tahoma"/>
                <w:sz w:val="24"/>
                <w:szCs w:val="24"/>
              </w:rPr>
              <w:tab/>
            </w:r>
          </w:p>
        </w:tc>
        <w:tc>
          <w:tcPr>
            <w:tcW w:w="3326" w:type="dxa"/>
          </w:tcPr>
          <w:p w14:paraId="4A151302" w14:textId="77777777" w:rsidR="0075522D" w:rsidRPr="005456CB" w:rsidRDefault="0075522D" w:rsidP="007046F0">
            <w:pPr>
              <w:rPr>
                <w:rFonts w:ascii="Tahoma" w:hAnsi="Tahoma" w:cs="Tahoma"/>
                <w:sz w:val="24"/>
                <w:szCs w:val="24"/>
              </w:rPr>
            </w:pPr>
            <w:r w:rsidRPr="005456CB">
              <w:rPr>
                <w:rFonts w:ascii="Tahoma" w:hAnsi="Tahoma" w:cs="Tahoma"/>
                <w:sz w:val="24"/>
                <w:szCs w:val="24"/>
              </w:rPr>
              <w:t>Подпись</w:t>
            </w:r>
          </w:p>
        </w:tc>
      </w:tr>
    </w:tbl>
    <w:p w14:paraId="48684DA0" w14:textId="77777777" w:rsidR="00A20F0F" w:rsidRPr="005456CB" w:rsidRDefault="00A20F0F" w:rsidP="00A20F0F">
      <w:pPr>
        <w:spacing w:after="0" w:line="240" w:lineRule="auto"/>
        <w:jc w:val="both"/>
        <w:rPr>
          <w:rFonts w:ascii="Tahoma" w:eastAsia="Times New Roman" w:hAnsi="Tahoma" w:cs="Tahoma"/>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5770"/>
      </w:tblGrid>
      <w:tr w:rsidR="00A20F0F" w:rsidRPr="005456CB" w14:paraId="3BD8BA75" w14:textId="77777777" w:rsidTr="003C47CA">
        <w:tc>
          <w:tcPr>
            <w:tcW w:w="9952" w:type="dxa"/>
            <w:gridSpan w:val="2"/>
            <w:shd w:val="clear" w:color="auto" w:fill="auto"/>
          </w:tcPr>
          <w:p w14:paraId="6476C7B8" w14:textId="77777777" w:rsidR="00A20F0F" w:rsidRPr="005456CB" w:rsidRDefault="00A20F0F" w:rsidP="00A20F0F">
            <w:pPr>
              <w:spacing w:after="0" w:line="240" w:lineRule="auto"/>
              <w:rPr>
                <w:rFonts w:ascii="Tahoma" w:eastAsia="Times New Roman" w:hAnsi="Tahoma" w:cs="Tahoma"/>
                <w:b/>
                <w:lang w:eastAsia="ru-RU"/>
              </w:rPr>
            </w:pPr>
            <w:r w:rsidRPr="005456CB">
              <w:rPr>
                <w:rFonts w:ascii="Tahoma" w:eastAsia="Times New Roman" w:hAnsi="Tahoma" w:cs="Tahoma"/>
                <w:b/>
                <w:lang w:eastAsia="ru-RU"/>
              </w:rPr>
              <w:t>Информация о получении электронного документа</w:t>
            </w:r>
          </w:p>
        </w:tc>
      </w:tr>
      <w:tr w:rsidR="00A20F0F" w:rsidRPr="005456CB" w14:paraId="642E2185" w14:textId="77777777" w:rsidTr="003C47CA">
        <w:tc>
          <w:tcPr>
            <w:tcW w:w="4182" w:type="dxa"/>
            <w:shd w:val="clear" w:color="auto" w:fill="auto"/>
          </w:tcPr>
          <w:p w14:paraId="0475E177" w14:textId="77777777" w:rsidR="00A20F0F" w:rsidRPr="005456CB" w:rsidRDefault="00A20F0F" w:rsidP="00A20F0F">
            <w:pPr>
              <w:spacing w:after="0" w:line="240" w:lineRule="auto"/>
              <w:rPr>
                <w:rFonts w:ascii="Tahoma" w:eastAsia="Times New Roman" w:hAnsi="Tahoma" w:cs="Tahoma"/>
                <w:lang w:eastAsia="ru-RU"/>
              </w:rPr>
            </w:pPr>
            <w:r w:rsidRPr="005456CB">
              <w:rPr>
                <w:rFonts w:ascii="Tahoma" w:eastAsia="Times New Roman" w:hAnsi="Tahoma" w:cs="Tahoma"/>
                <w:lang w:eastAsia="ru-RU"/>
              </w:rPr>
              <w:t>Дата получения документа</w:t>
            </w:r>
          </w:p>
        </w:tc>
        <w:tc>
          <w:tcPr>
            <w:tcW w:w="5770" w:type="dxa"/>
            <w:shd w:val="clear" w:color="auto" w:fill="auto"/>
          </w:tcPr>
          <w:p w14:paraId="3957463B" w14:textId="77777777" w:rsidR="00A20F0F" w:rsidRPr="005456CB" w:rsidRDefault="00A20F0F" w:rsidP="00A20F0F">
            <w:pPr>
              <w:spacing w:after="0" w:line="240" w:lineRule="auto"/>
              <w:jc w:val="center"/>
              <w:rPr>
                <w:rFonts w:ascii="Tahoma" w:eastAsia="Times New Roman" w:hAnsi="Tahoma" w:cs="Tahoma"/>
                <w:lang w:eastAsia="ru-RU"/>
              </w:rPr>
            </w:pPr>
          </w:p>
        </w:tc>
      </w:tr>
      <w:tr w:rsidR="00A20F0F" w:rsidRPr="005456CB" w14:paraId="4525EE0D" w14:textId="77777777" w:rsidTr="003C47CA">
        <w:tc>
          <w:tcPr>
            <w:tcW w:w="4182" w:type="dxa"/>
            <w:shd w:val="clear" w:color="auto" w:fill="auto"/>
          </w:tcPr>
          <w:p w14:paraId="58C8CE38" w14:textId="77777777" w:rsidR="00A20F0F" w:rsidRPr="005456CB" w:rsidRDefault="00A20F0F" w:rsidP="00A20F0F">
            <w:pPr>
              <w:spacing w:after="0" w:line="240" w:lineRule="auto"/>
              <w:rPr>
                <w:rFonts w:ascii="Tahoma" w:eastAsia="Times New Roman" w:hAnsi="Tahoma" w:cs="Tahoma"/>
                <w:lang w:eastAsia="ru-RU"/>
              </w:rPr>
            </w:pPr>
            <w:r w:rsidRPr="005456CB">
              <w:rPr>
                <w:rFonts w:ascii="Tahoma" w:eastAsia="Times New Roman" w:hAnsi="Tahoma" w:cs="Tahoma"/>
                <w:lang w:eastAsia="ru-RU"/>
              </w:rPr>
              <w:t>Уполномоченный сотрудник</w:t>
            </w:r>
          </w:p>
        </w:tc>
        <w:tc>
          <w:tcPr>
            <w:tcW w:w="5770" w:type="dxa"/>
            <w:shd w:val="clear" w:color="auto" w:fill="auto"/>
          </w:tcPr>
          <w:p w14:paraId="2A9C318E" w14:textId="77777777" w:rsidR="00A20F0F" w:rsidRPr="005456CB" w:rsidRDefault="00A20F0F" w:rsidP="00A20F0F">
            <w:pPr>
              <w:spacing w:after="0" w:line="240" w:lineRule="auto"/>
              <w:jc w:val="center"/>
              <w:rPr>
                <w:rFonts w:ascii="Tahoma" w:eastAsia="Times New Roman" w:hAnsi="Tahoma" w:cs="Tahoma"/>
                <w:lang w:eastAsia="ru-RU"/>
              </w:rPr>
            </w:pPr>
            <w:r w:rsidRPr="005456CB">
              <w:rPr>
                <w:rFonts w:ascii="Tahoma" w:eastAsia="Times New Roman" w:hAnsi="Tahoma" w:cs="Tahoma"/>
                <w:lang w:eastAsia="ru-RU"/>
              </w:rPr>
              <w:t>_____________/_____________________/</w:t>
            </w:r>
          </w:p>
        </w:tc>
      </w:tr>
    </w:tbl>
    <w:p w14:paraId="5B2A3DEA" w14:textId="77777777" w:rsidR="00A36343" w:rsidRPr="005456CB" w:rsidRDefault="00AF0FFD">
      <w:pPr>
        <w:rPr>
          <w:rFonts w:ascii="Tahoma" w:hAnsi="Tahoma" w:cs="Tahoma"/>
          <w:sz w:val="24"/>
          <w:szCs w:val="24"/>
        </w:rPr>
        <w:sectPr w:rsidR="00A36343" w:rsidRPr="005456CB" w:rsidSect="00A36343">
          <w:pgSz w:w="11906" w:h="16838"/>
          <w:pgMar w:top="1103" w:right="851" w:bottom="851" w:left="992" w:header="709" w:footer="709" w:gutter="0"/>
          <w:cols w:space="708"/>
          <w:docGrid w:linePitch="360"/>
        </w:sectPr>
      </w:pPr>
      <w:r w:rsidRPr="005456CB">
        <w:rPr>
          <w:rFonts w:ascii="Tahoma" w:hAnsi="Tahoma" w:cs="Tahoma"/>
          <w:sz w:val="24"/>
          <w:szCs w:val="24"/>
        </w:rPr>
        <w:br w:type="page"/>
      </w:r>
    </w:p>
    <w:p w14:paraId="7E962800" w14:textId="77777777" w:rsidR="00E820E1" w:rsidRPr="005456CB" w:rsidRDefault="00424BF6" w:rsidP="0040505D">
      <w:pPr>
        <w:pStyle w:val="1"/>
        <w:numPr>
          <w:ilvl w:val="0"/>
          <w:numId w:val="0"/>
        </w:numPr>
        <w:spacing w:before="0"/>
        <w:ind w:left="9214"/>
        <w:jc w:val="both"/>
        <w:rPr>
          <w:rFonts w:ascii="Tahoma" w:hAnsi="Tahoma" w:cs="Tahoma"/>
          <w:color w:val="auto"/>
        </w:rPr>
      </w:pPr>
      <w:bookmarkStart w:id="439" w:name="_Toc468784582"/>
      <w:bookmarkStart w:id="440" w:name="_Toc31816157"/>
      <w:r w:rsidRPr="005456CB">
        <w:rPr>
          <w:rFonts w:ascii="Tahoma" w:hAnsi="Tahoma" w:cs="Tahoma"/>
          <w:color w:val="auto"/>
        </w:rPr>
        <w:lastRenderedPageBreak/>
        <w:t xml:space="preserve">Приложение </w:t>
      </w:r>
      <w:r w:rsidR="00E820E1" w:rsidRPr="005456CB">
        <w:rPr>
          <w:rFonts w:ascii="Tahoma" w:hAnsi="Tahoma" w:cs="Tahoma"/>
          <w:color w:val="auto"/>
        </w:rPr>
        <w:t xml:space="preserve">№ </w:t>
      </w:r>
      <w:bookmarkEnd w:id="439"/>
      <w:r w:rsidR="006B75C4" w:rsidRPr="005456CB">
        <w:rPr>
          <w:rFonts w:ascii="Tahoma" w:hAnsi="Tahoma" w:cs="Tahoma"/>
          <w:color w:val="auto"/>
        </w:rPr>
        <w:t>5</w:t>
      </w:r>
      <w:bookmarkEnd w:id="440"/>
      <w:r w:rsidR="006B75C4" w:rsidRPr="005456CB">
        <w:rPr>
          <w:rFonts w:ascii="Tahoma" w:hAnsi="Tahoma" w:cs="Tahoma"/>
          <w:color w:val="auto"/>
        </w:rPr>
        <w:t xml:space="preserve"> </w:t>
      </w:r>
    </w:p>
    <w:p w14:paraId="61897AB7" w14:textId="77777777" w:rsidR="00E820E1" w:rsidRPr="005456CB" w:rsidRDefault="001E21A7" w:rsidP="0040505D">
      <w:pPr>
        <w:pStyle w:val="aff1"/>
        <w:ind w:left="9214"/>
        <w:jc w:val="both"/>
        <w:rPr>
          <w:rFonts w:ascii="Tahoma" w:hAnsi="Tahoma" w:cs="Tahoma"/>
          <w:b/>
          <w:sz w:val="24"/>
          <w:szCs w:val="24"/>
        </w:rPr>
      </w:pPr>
      <w:bookmarkStart w:id="441" w:name="_Toc462933590"/>
      <w:bookmarkStart w:id="442" w:name="_Toc462935570"/>
      <w:r w:rsidRPr="005456CB">
        <w:rPr>
          <w:rFonts w:ascii="Tahoma" w:hAnsi="Tahoma" w:cs="Tahoma"/>
          <w:b/>
          <w:sz w:val="24"/>
          <w:szCs w:val="24"/>
        </w:rPr>
        <w:t xml:space="preserve">к </w:t>
      </w:r>
      <w:r w:rsidR="00E820E1" w:rsidRPr="005456CB">
        <w:rPr>
          <w:rFonts w:ascii="Tahoma" w:hAnsi="Tahoma" w:cs="Tahoma"/>
          <w:b/>
          <w:sz w:val="24"/>
          <w:szCs w:val="24"/>
        </w:rPr>
        <w:t>Правилам взаимодействия с НКО АО НРД при обмене корпоративной информацией, проведении корпоративных действий и иных операций</w:t>
      </w:r>
      <w:bookmarkEnd w:id="441"/>
      <w:bookmarkEnd w:id="442"/>
    </w:p>
    <w:p w14:paraId="72359BEA" w14:textId="77777777" w:rsidR="00E820E1" w:rsidRPr="005456CB" w:rsidRDefault="00E820E1">
      <w:pPr>
        <w:rPr>
          <w:rFonts w:ascii="Tahoma" w:hAnsi="Tahoma" w:cs="Tahoma"/>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1984"/>
        <w:gridCol w:w="2552"/>
        <w:gridCol w:w="2693"/>
        <w:gridCol w:w="2693"/>
        <w:gridCol w:w="2693"/>
      </w:tblGrid>
      <w:tr w:rsidR="00F43752" w:rsidRPr="005456CB" w14:paraId="632FBF6E" w14:textId="77777777" w:rsidTr="008846F2">
        <w:trPr>
          <w:cantSplit/>
          <w:trHeight w:val="480"/>
        </w:trPr>
        <w:tc>
          <w:tcPr>
            <w:tcW w:w="2142" w:type="dxa"/>
            <w:vMerge w:val="restart"/>
            <w:shd w:val="clear" w:color="000000" w:fill="FFFFFF"/>
            <w:noWrap/>
            <w:vAlign w:val="center"/>
            <w:hideMark/>
          </w:tcPr>
          <w:p w14:paraId="0DAB4D42" w14:textId="77777777" w:rsidR="00C33D75" w:rsidRPr="005456CB" w:rsidRDefault="00F43752" w:rsidP="00C33D75">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 xml:space="preserve">Глава </w:t>
            </w:r>
          </w:p>
          <w:p w14:paraId="7FBF8A28" w14:textId="77777777" w:rsidR="00F43752" w:rsidRPr="005456CB" w:rsidRDefault="00F43752" w:rsidP="00C33D75">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Положения</w:t>
            </w:r>
            <w:r w:rsidR="00C33D75" w:rsidRPr="005456CB">
              <w:rPr>
                <w:rFonts w:ascii="Tahoma" w:eastAsia="Times New Roman" w:hAnsi="Tahoma" w:cs="Tahoma"/>
                <w:b/>
                <w:bCs/>
                <w:sz w:val="16"/>
                <w:szCs w:val="16"/>
                <w:lang w:eastAsia="ru-RU"/>
              </w:rPr>
              <w:t xml:space="preserve"> № 546-П</w:t>
            </w:r>
          </w:p>
        </w:tc>
        <w:tc>
          <w:tcPr>
            <w:tcW w:w="1984" w:type="dxa"/>
            <w:vMerge w:val="restart"/>
            <w:shd w:val="clear" w:color="000000" w:fill="FFFFFF"/>
            <w:vAlign w:val="center"/>
            <w:hideMark/>
          </w:tcPr>
          <w:p w14:paraId="72240EAC" w14:textId="77777777" w:rsidR="00F43752" w:rsidRPr="005456CB" w:rsidRDefault="00F43752" w:rsidP="00C33D75">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Предоставляемая информация</w:t>
            </w:r>
          </w:p>
        </w:tc>
        <w:tc>
          <w:tcPr>
            <w:tcW w:w="5245" w:type="dxa"/>
            <w:gridSpan w:val="2"/>
            <w:shd w:val="clear" w:color="000000" w:fill="FFFFFF"/>
            <w:vAlign w:val="center"/>
            <w:hideMark/>
          </w:tcPr>
          <w:p w14:paraId="6C53DD49" w14:textId="77777777" w:rsidR="00F43752" w:rsidRPr="005456CB" w:rsidRDefault="00F43752" w:rsidP="00F43752">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Порядок направления информации в НРД</w:t>
            </w:r>
          </w:p>
          <w:p w14:paraId="685D1CA6" w14:textId="77777777" w:rsidR="00F43752" w:rsidRPr="005456CB" w:rsidRDefault="000D1307" w:rsidP="000D1307">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 xml:space="preserve">Держателями реестра </w:t>
            </w:r>
            <w:r w:rsidR="00F43752" w:rsidRPr="005456CB">
              <w:rPr>
                <w:rFonts w:ascii="Tahoma" w:eastAsia="Times New Roman" w:hAnsi="Tahoma" w:cs="Tahoma"/>
                <w:b/>
                <w:bCs/>
                <w:sz w:val="16"/>
                <w:szCs w:val="16"/>
                <w:lang w:eastAsia="ru-RU"/>
              </w:rPr>
              <w:t>и Эмитентами</w:t>
            </w:r>
          </w:p>
        </w:tc>
        <w:tc>
          <w:tcPr>
            <w:tcW w:w="5386" w:type="dxa"/>
            <w:gridSpan w:val="2"/>
            <w:shd w:val="clear" w:color="000000" w:fill="FFFFFF"/>
          </w:tcPr>
          <w:p w14:paraId="5720F222" w14:textId="77777777" w:rsidR="00F43752" w:rsidRPr="005456CB" w:rsidRDefault="00F43752" w:rsidP="00F43752">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Порядок направления информации в НРД</w:t>
            </w:r>
          </w:p>
          <w:p w14:paraId="25F5D66C" w14:textId="77777777" w:rsidR="00F43752" w:rsidRPr="005456CB" w:rsidRDefault="00F43752" w:rsidP="00F43752">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Информационными агентствами</w:t>
            </w:r>
          </w:p>
        </w:tc>
      </w:tr>
      <w:tr w:rsidR="00F43752" w:rsidRPr="005456CB" w14:paraId="6E241936" w14:textId="77777777" w:rsidTr="00F43752">
        <w:trPr>
          <w:cantSplit/>
          <w:trHeight w:val="666"/>
        </w:trPr>
        <w:tc>
          <w:tcPr>
            <w:tcW w:w="2142" w:type="dxa"/>
            <w:vMerge/>
            <w:tcBorders>
              <w:bottom w:val="single" w:sz="4" w:space="0" w:color="auto"/>
            </w:tcBorders>
            <w:vAlign w:val="center"/>
            <w:hideMark/>
          </w:tcPr>
          <w:p w14:paraId="39CFC2C4" w14:textId="77777777" w:rsidR="00F43752" w:rsidRPr="005456CB" w:rsidRDefault="00F43752" w:rsidP="00E1257B">
            <w:pPr>
              <w:jc w:val="center"/>
              <w:rPr>
                <w:rFonts w:ascii="Tahoma" w:eastAsia="Times New Roman" w:hAnsi="Tahoma" w:cs="Tahoma"/>
                <w:b/>
                <w:bCs/>
                <w:sz w:val="16"/>
                <w:szCs w:val="16"/>
                <w:lang w:eastAsia="ru-RU"/>
              </w:rPr>
            </w:pPr>
          </w:p>
        </w:tc>
        <w:tc>
          <w:tcPr>
            <w:tcW w:w="1984" w:type="dxa"/>
            <w:vMerge/>
            <w:tcBorders>
              <w:bottom w:val="single" w:sz="4" w:space="0" w:color="auto"/>
            </w:tcBorders>
            <w:vAlign w:val="center"/>
            <w:hideMark/>
          </w:tcPr>
          <w:p w14:paraId="726FB0F1" w14:textId="77777777" w:rsidR="00F43752" w:rsidRPr="005456CB" w:rsidRDefault="00F43752" w:rsidP="00E1257B">
            <w:pPr>
              <w:jc w:val="center"/>
              <w:rPr>
                <w:rFonts w:ascii="Tahoma" w:eastAsia="Times New Roman" w:hAnsi="Tahoma" w:cs="Tahoma"/>
                <w:b/>
                <w:bCs/>
                <w:sz w:val="16"/>
                <w:szCs w:val="16"/>
                <w:lang w:eastAsia="ru-RU"/>
              </w:rPr>
            </w:pPr>
          </w:p>
        </w:tc>
        <w:tc>
          <w:tcPr>
            <w:tcW w:w="2552" w:type="dxa"/>
            <w:tcBorders>
              <w:bottom w:val="single" w:sz="4" w:space="0" w:color="auto"/>
            </w:tcBorders>
            <w:shd w:val="clear" w:color="auto" w:fill="auto"/>
            <w:hideMark/>
          </w:tcPr>
          <w:p w14:paraId="41E4024A" w14:textId="77777777" w:rsidR="00F43752" w:rsidRPr="005456CB" w:rsidRDefault="00F43752" w:rsidP="00E1257B">
            <w:pPr>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Требования к формату</w:t>
            </w:r>
          </w:p>
        </w:tc>
        <w:tc>
          <w:tcPr>
            <w:tcW w:w="2693" w:type="dxa"/>
            <w:tcBorders>
              <w:bottom w:val="single" w:sz="4" w:space="0" w:color="auto"/>
            </w:tcBorders>
            <w:shd w:val="clear" w:color="000000" w:fill="FFFFFF"/>
            <w:hideMark/>
          </w:tcPr>
          <w:p w14:paraId="6338AAB8" w14:textId="77777777" w:rsidR="00F43752" w:rsidRPr="005456CB" w:rsidRDefault="00F43752" w:rsidP="00E1257B">
            <w:pPr>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Канал взаимодействия</w:t>
            </w:r>
          </w:p>
        </w:tc>
        <w:tc>
          <w:tcPr>
            <w:tcW w:w="2693" w:type="dxa"/>
            <w:tcBorders>
              <w:bottom w:val="single" w:sz="4" w:space="0" w:color="auto"/>
            </w:tcBorders>
            <w:shd w:val="clear" w:color="000000" w:fill="FFFFFF"/>
          </w:tcPr>
          <w:p w14:paraId="0FFA4CE2" w14:textId="77777777" w:rsidR="00F43752" w:rsidRPr="005456CB" w:rsidRDefault="00F43752" w:rsidP="00E1257B">
            <w:pPr>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Требования к формату</w:t>
            </w:r>
          </w:p>
        </w:tc>
        <w:tc>
          <w:tcPr>
            <w:tcW w:w="2693" w:type="dxa"/>
            <w:tcBorders>
              <w:bottom w:val="single" w:sz="4" w:space="0" w:color="auto"/>
            </w:tcBorders>
            <w:shd w:val="clear" w:color="000000" w:fill="FFFFFF"/>
          </w:tcPr>
          <w:p w14:paraId="10642D22" w14:textId="77777777" w:rsidR="00F43752" w:rsidRPr="005456CB" w:rsidRDefault="00F43752" w:rsidP="00E1257B">
            <w:pPr>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Канал взаимодействия</w:t>
            </w:r>
          </w:p>
        </w:tc>
      </w:tr>
      <w:tr w:rsidR="006F2B2C" w:rsidRPr="005456CB" w14:paraId="69A1508E" w14:textId="77777777" w:rsidTr="007B62E7">
        <w:trPr>
          <w:cantSplit/>
          <w:trHeight w:val="666"/>
        </w:trPr>
        <w:tc>
          <w:tcPr>
            <w:tcW w:w="2142" w:type="dxa"/>
            <w:vMerge w:val="restart"/>
            <w:vAlign w:val="center"/>
          </w:tcPr>
          <w:p w14:paraId="79E81EBB" w14:textId="77777777" w:rsidR="006F2B2C" w:rsidRPr="005456CB" w:rsidRDefault="006F2B2C" w:rsidP="006F2B2C">
            <w:pPr>
              <w:jc w:val="both"/>
              <w:rPr>
                <w:rFonts w:ascii="Tahoma" w:eastAsia="Times New Roman" w:hAnsi="Tahoma" w:cs="Tahoma"/>
                <w:b/>
                <w:bCs/>
                <w:sz w:val="16"/>
                <w:szCs w:val="16"/>
                <w:lang w:eastAsia="ru-RU"/>
              </w:rPr>
            </w:pPr>
            <w:r w:rsidRPr="005456CB">
              <w:rPr>
                <w:rFonts w:ascii="Tahoma" w:eastAsia="Times New Roman" w:hAnsi="Tahoma" w:cs="Tahoma"/>
                <w:bCs/>
                <w:sz w:val="16"/>
                <w:szCs w:val="16"/>
                <w:lang w:eastAsia="ru-RU"/>
              </w:rPr>
              <w:t>Глава 2. Общие положения о предоставляемой информации, связанной с осуществлением прав по ценным бумагам</w:t>
            </w:r>
          </w:p>
        </w:tc>
        <w:tc>
          <w:tcPr>
            <w:tcW w:w="1984" w:type="dxa"/>
            <w:tcBorders>
              <w:bottom w:val="single" w:sz="4" w:space="0" w:color="auto"/>
            </w:tcBorders>
          </w:tcPr>
          <w:p w14:paraId="58EFDE59" w14:textId="77777777" w:rsidR="006F2B2C" w:rsidRPr="005456CB" w:rsidRDefault="006F2B2C" w:rsidP="006F2B2C">
            <w:p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2.4. Информация об изменении ранее предоставленной информации в случае обнаружения (выявления) неточных, неполных и (или) недостоверных сведений.</w:t>
            </w:r>
          </w:p>
          <w:p w14:paraId="0531E443" w14:textId="77777777" w:rsidR="006F2B2C" w:rsidRPr="005456CB" w:rsidRDefault="006F2B2C" w:rsidP="006F2B2C">
            <w:pPr>
              <w:spacing w:after="0" w:line="240" w:lineRule="auto"/>
              <w:jc w:val="both"/>
              <w:rPr>
                <w:rFonts w:ascii="Tahoma" w:eastAsia="Times New Roman" w:hAnsi="Tahoma" w:cs="Tahoma"/>
                <w:sz w:val="16"/>
                <w:szCs w:val="16"/>
                <w:lang w:eastAsia="ru-RU"/>
              </w:rPr>
            </w:pPr>
          </w:p>
        </w:tc>
        <w:tc>
          <w:tcPr>
            <w:tcW w:w="10631" w:type="dxa"/>
            <w:gridSpan w:val="4"/>
            <w:vMerge w:val="restart"/>
            <w:shd w:val="clear" w:color="auto" w:fill="auto"/>
          </w:tcPr>
          <w:p w14:paraId="660E8F57" w14:textId="77777777" w:rsidR="00EF395E" w:rsidRPr="005456CB" w:rsidRDefault="006F2B2C" w:rsidP="00EF395E">
            <w:p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Информация предоставляется в формате и с использованием канала взаимодействия, предусмотренного Правилами для информации по соответствующему пункту Положения 546-П, на основании которого направляется информация</w:t>
            </w:r>
            <w:r w:rsidR="00EF395E" w:rsidRPr="005456CB">
              <w:rPr>
                <w:rFonts w:ascii="Tahoma" w:eastAsia="Times New Roman" w:hAnsi="Tahoma" w:cs="Tahoma"/>
                <w:sz w:val="16"/>
                <w:szCs w:val="16"/>
                <w:lang w:eastAsia="ru-RU"/>
              </w:rPr>
              <w:t>. Дополнительно в Документе ISO 20022 необходимо указать:</w:t>
            </w:r>
          </w:p>
          <w:p w14:paraId="579DF4DD" w14:textId="77777777" w:rsidR="00EF395E" w:rsidRPr="005456CB" w:rsidRDefault="00EF395E" w:rsidP="00D3491D">
            <w:pPr>
              <w:pStyle w:val="a4"/>
              <w:numPr>
                <w:ilvl w:val="0"/>
                <w:numId w:val="24"/>
              </w:numPr>
              <w:spacing w:after="0" w:line="240" w:lineRule="auto"/>
              <w:ind w:left="348" w:hanging="348"/>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соответствующем поле – ссылку на ранее предоставленную информацию;</w:t>
            </w:r>
          </w:p>
          <w:p w14:paraId="61C7B094" w14:textId="77777777" w:rsidR="00EF395E" w:rsidRPr="005456CB" w:rsidRDefault="00EF395E" w:rsidP="00D3491D">
            <w:pPr>
              <w:pStyle w:val="a4"/>
              <w:numPr>
                <w:ilvl w:val="0"/>
                <w:numId w:val="24"/>
              </w:numPr>
              <w:spacing w:after="0" w:line="240" w:lineRule="auto"/>
              <w:ind w:left="348" w:hanging="348"/>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поле, предусмотренном для указания дополнительной информации:</w:t>
            </w:r>
          </w:p>
          <w:p w14:paraId="44CE05FE" w14:textId="77777777" w:rsidR="00EF395E" w:rsidRPr="005456CB" w:rsidRDefault="00EF395E" w:rsidP="00D3491D">
            <w:pPr>
              <w:pStyle w:val="a4"/>
              <w:numPr>
                <w:ilvl w:val="0"/>
                <w:numId w:val="25"/>
              </w:num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предоставления информации согласно п. 2.4 Положения № 546-П - краткое описание внесенных изменений;</w:t>
            </w:r>
          </w:p>
          <w:p w14:paraId="2EC8AE27" w14:textId="77777777" w:rsidR="00EF395E" w:rsidRPr="005456CB" w:rsidRDefault="00EF395E" w:rsidP="00D3491D">
            <w:pPr>
              <w:pStyle w:val="a4"/>
              <w:numPr>
                <w:ilvl w:val="0"/>
                <w:numId w:val="25"/>
              </w:num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предоставления информации согласно п. 2.5 Положения № 546-П - дату принятия решения; наименование органа управления Эмитента, принявшего решение; дату составления и номер протокола заседания (собрания) органа управления Эмитента (если решение принято коллегиальным органом управления Эмитента); формулировку принятого решения и краткое описание изменений в содержании ранее принятого решения.</w:t>
            </w:r>
          </w:p>
          <w:p w14:paraId="63CDCF94" w14:textId="77777777" w:rsidR="006F2B2C" w:rsidRPr="005456CB" w:rsidRDefault="006F2B2C" w:rsidP="006F2B2C">
            <w:pPr>
              <w:jc w:val="center"/>
              <w:rPr>
                <w:rFonts w:ascii="Tahoma" w:eastAsia="Times New Roman" w:hAnsi="Tahoma" w:cs="Tahoma"/>
                <w:bCs/>
                <w:sz w:val="16"/>
                <w:szCs w:val="16"/>
                <w:lang w:eastAsia="ru-RU"/>
              </w:rPr>
            </w:pPr>
            <w:r w:rsidRPr="005456CB">
              <w:rPr>
                <w:rFonts w:ascii="Tahoma" w:eastAsia="Times New Roman" w:hAnsi="Tahoma" w:cs="Tahoma"/>
                <w:bCs/>
                <w:sz w:val="16"/>
                <w:szCs w:val="16"/>
                <w:lang w:eastAsia="ru-RU"/>
              </w:rPr>
              <w:t xml:space="preserve">  </w:t>
            </w:r>
          </w:p>
        </w:tc>
      </w:tr>
      <w:tr w:rsidR="006F2B2C" w:rsidRPr="005456CB" w14:paraId="7A85C318" w14:textId="77777777" w:rsidTr="007B62E7">
        <w:trPr>
          <w:cantSplit/>
          <w:trHeight w:val="666"/>
        </w:trPr>
        <w:tc>
          <w:tcPr>
            <w:tcW w:w="2142" w:type="dxa"/>
            <w:vMerge/>
            <w:tcBorders>
              <w:bottom w:val="single" w:sz="4" w:space="0" w:color="auto"/>
            </w:tcBorders>
            <w:vAlign w:val="center"/>
          </w:tcPr>
          <w:p w14:paraId="6C9C5816" w14:textId="77777777" w:rsidR="006F2B2C" w:rsidRPr="005456CB" w:rsidRDefault="006F2B2C" w:rsidP="0084271E">
            <w:pPr>
              <w:jc w:val="both"/>
              <w:rPr>
                <w:rFonts w:ascii="Tahoma" w:eastAsia="Times New Roman" w:hAnsi="Tahoma" w:cs="Tahoma"/>
                <w:bCs/>
                <w:sz w:val="16"/>
                <w:szCs w:val="16"/>
                <w:lang w:eastAsia="ru-RU"/>
              </w:rPr>
            </w:pPr>
          </w:p>
        </w:tc>
        <w:tc>
          <w:tcPr>
            <w:tcW w:w="1984" w:type="dxa"/>
            <w:tcBorders>
              <w:bottom w:val="single" w:sz="4" w:space="0" w:color="auto"/>
            </w:tcBorders>
          </w:tcPr>
          <w:p w14:paraId="44EC318A" w14:textId="77777777" w:rsidR="006F2B2C" w:rsidRPr="005456CB" w:rsidRDefault="006F2B2C" w:rsidP="001E2167">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2.5. Информация об изменении решени</w:t>
            </w:r>
            <w:r w:rsidR="001E2167" w:rsidRPr="005456CB">
              <w:rPr>
                <w:rFonts w:ascii="Tahoma" w:eastAsia="Times New Roman" w:hAnsi="Tahoma" w:cs="Tahoma"/>
                <w:sz w:val="16"/>
                <w:szCs w:val="16"/>
                <w:lang w:eastAsia="ru-RU"/>
              </w:rPr>
              <w:t>я</w:t>
            </w:r>
            <w:r w:rsidRPr="005456CB">
              <w:rPr>
                <w:rFonts w:ascii="Tahoma" w:eastAsia="Times New Roman" w:hAnsi="Tahoma" w:cs="Tahoma"/>
                <w:sz w:val="16"/>
                <w:szCs w:val="16"/>
                <w:lang w:eastAsia="ru-RU"/>
              </w:rPr>
              <w:t xml:space="preserve"> органа управления Эмитента.</w:t>
            </w:r>
          </w:p>
        </w:tc>
        <w:tc>
          <w:tcPr>
            <w:tcW w:w="10631" w:type="dxa"/>
            <w:gridSpan w:val="4"/>
            <w:vMerge/>
            <w:tcBorders>
              <w:bottom w:val="single" w:sz="4" w:space="0" w:color="auto"/>
            </w:tcBorders>
            <w:shd w:val="clear" w:color="auto" w:fill="auto"/>
          </w:tcPr>
          <w:p w14:paraId="34354430" w14:textId="77777777" w:rsidR="006F2B2C" w:rsidRPr="005456CB" w:rsidRDefault="006F2B2C" w:rsidP="00E1257B">
            <w:pPr>
              <w:jc w:val="center"/>
              <w:rPr>
                <w:rFonts w:ascii="Tahoma" w:eastAsia="Times New Roman" w:hAnsi="Tahoma" w:cs="Tahoma"/>
                <w:b/>
                <w:bCs/>
                <w:sz w:val="16"/>
                <w:szCs w:val="16"/>
                <w:lang w:eastAsia="ru-RU"/>
              </w:rPr>
            </w:pPr>
          </w:p>
        </w:tc>
      </w:tr>
      <w:tr w:rsidR="007A6FF8" w:rsidRPr="005456CB" w14:paraId="21D15962" w14:textId="77777777" w:rsidTr="00BB20BD">
        <w:trPr>
          <w:cantSplit/>
          <w:trHeight w:val="1275"/>
        </w:trPr>
        <w:tc>
          <w:tcPr>
            <w:tcW w:w="2142" w:type="dxa"/>
            <w:vMerge w:val="restart"/>
            <w:tcBorders>
              <w:top w:val="single" w:sz="4" w:space="0" w:color="auto"/>
              <w:left w:val="single" w:sz="4" w:space="0" w:color="auto"/>
              <w:right w:val="single" w:sz="4" w:space="0" w:color="auto"/>
            </w:tcBorders>
            <w:shd w:val="clear" w:color="000000" w:fill="FFFFFF"/>
            <w:hideMark/>
          </w:tcPr>
          <w:p w14:paraId="789A71DE" w14:textId="77777777" w:rsidR="007A6FF8" w:rsidRPr="005456CB" w:rsidRDefault="007A6FF8" w:rsidP="00AD1CC3">
            <w:pPr>
              <w:jc w:val="both"/>
              <w:rPr>
                <w:rFonts w:ascii="Tahoma" w:eastAsia="Times New Roman" w:hAnsi="Tahoma" w:cs="Tahoma"/>
                <w:bCs/>
                <w:sz w:val="16"/>
                <w:szCs w:val="16"/>
                <w:lang w:eastAsia="ru-RU"/>
              </w:rPr>
            </w:pPr>
            <w:r w:rsidRPr="005456CB">
              <w:rPr>
                <w:rFonts w:ascii="Tahoma" w:eastAsia="Times New Roman" w:hAnsi="Tahoma" w:cs="Tahoma"/>
                <w:bCs/>
                <w:sz w:val="16"/>
                <w:szCs w:val="16"/>
                <w:lang w:eastAsia="ru-RU"/>
              </w:rPr>
              <w:t>Глава 4. Право на участие в общем собрании акционеров эмитента (MEET, XMET)</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580F3F1E" w14:textId="77777777" w:rsidR="007A6FF8" w:rsidRPr="005456CB" w:rsidRDefault="007A6FF8" w:rsidP="00DC0645">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4.2. Информация о созыве общего собрания акционеров эмитента.</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BF54A46" w14:textId="77777777" w:rsidR="00787102" w:rsidRPr="005456CB" w:rsidRDefault="007A6FF8"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(MeetingNotification).</w:t>
            </w:r>
          </w:p>
          <w:p w14:paraId="6C2F3A3E" w14:textId="01107009" w:rsidR="007A6FF8" w:rsidRPr="005456CB" w:rsidRDefault="007A6FF8" w:rsidP="006E6829">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ADA3C0E" w14:textId="77777777" w:rsidR="007A6FF8" w:rsidRPr="005456CB" w:rsidRDefault="007A6FF8" w:rsidP="00372B8E">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13ED5B4" w14:textId="77777777" w:rsidR="007A6FF8" w:rsidRPr="005456CB" w:rsidRDefault="007A6FF8" w:rsidP="00C4621C">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 xml:space="preserve">-сервис (например, с использованием ПО Файловый шлюз). </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2993487" w14:textId="77777777" w:rsidR="007A6FF8" w:rsidRPr="005456CB" w:rsidRDefault="007A6FF8"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ISO 20022 (MeetingNotification). </w:t>
            </w:r>
          </w:p>
          <w:p w14:paraId="7A810C96" w14:textId="6EA6AFAB" w:rsidR="007A6FF8" w:rsidRPr="005456CB" w:rsidRDefault="007A6FF8" w:rsidP="00372B8E">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3CCC5E9" w14:textId="77777777" w:rsidR="007A6FF8" w:rsidRPr="005456CB" w:rsidRDefault="007A6FF8" w:rsidP="00372B8E">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A6FF8" w:rsidRPr="005456CB" w14:paraId="21160379" w14:textId="77777777" w:rsidTr="00BB20BD">
        <w:trPr>
          <w:cantSplit/>
          <w:trHeight w:val="1785"/>
        </w:trPr>
        <w:tc>
          <w:tcPr>
            <w:tcW w:w="2142" w:type="dxa"/>
            <w:vMerge/>
            <w:tcBorders>
              <w:left w:val="single" w:sz="4" w:space="0" w:color="auto"/>
              <w:right w:val="single" w:sz="4" w:space="0" w:color="auto"/>
            </w:tcBorders>
            <w:vAlign w:val="center"/>
            <w:hideMark/>
          </w:tcPr>
          <w:p w14:paraId="775EC0FE" w14:textId="77777777" w:rsidR="007A6FF8" w:rsidRPr="005456CB" w:rsidRDefault="007A6FF8" w:rsidP="00E1257B">
            <w:pPr>
              <w:jc w:val="both"/>
              <w:rPr>
                <w:rFonts w:ascii="Tahoma" w:eastAsia="Times New Roman" w:hAnsi="Tahoma" w:cs="Tahoma"/>
                <w:b/>
                <w:bCs/>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91EB98D" w14:textId="77777777" w:rsidR="007A6FF8" w:rsidRPr="005456CB" w:rsidRDefault="007A6FF8" w:rsidP="00E1257B">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4.10. Информация о решениях, принятых общим собранием акционеров, а также об итогах голосования на общем собрании акционеров.</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AC111A3" w14:textId="77777777" w:rsidR="007A6FF8" w:rsidRPr="005456CB" w:rsidRDefault="007A6FF8"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(MeetingResultDissemination).</w:t>
            </w:r>
          </w:p>
          <w:p w14:paraId="5BCE9BFD" w14:textId="77777777" w:rsidR="00264A52" w:rsidRPr="005456CB" w:rsidRDefault="00264A52"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4.</w:t>
            </w:r>
          </w:p>
          <w:p w14:paraId="204329D4" w14:textId="77777777" w:rsidR="008120F5" w:rsidRPr="005456CB" w:rsidRDefault="003B509D" w:rsidP="008B603B">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К документу</w:t>
            </w:r>
            <w:r w:rsidR="0065110D" w:rsidRPr="005456CB">
              <w:rPr>
                <w:rFonts w:ascii="Tahoma" w:eastAsia="Times New Roman" w:hAnsi="Tahoma" w:cs="Tahoma"/>
                <w:sz w:val="16"/>
                <w:szCs w:val="16"/>
                <w:lang w:eastAsia="ru-RU"/>
              </w:rPr>
              <w:t xml:space="preserve"> в формате *.doc по форме 4</w:t>
            </w:r>
            <w:r w:rsidRPr="005456CB">
              <w:rPr>
                <w:rFonts w:ascii="Tahoma" w:eastAsia="Times New Roman" w:hAnsi="Tahoma" w:cs="Tahoma"/>
                <w:sz w:val="16"/>
                <w:szCs w:val="16"/>
                <w:lang w:eastAsia="ru-RU"/>
              </w:rPr>
              <w:t xml:space="preserve"> или вместо документа </w:t>
            </w:r>
            <w:r w:rsidR="0065110D" w:rsidRPr="005456CB">
              <w:rPr>
                <w:rFonts w:ascii="Tahoma" w:eastAsia="Times New Roman" w:hAnsi="Tahoma" w:cs="Tahoma"/>
                <w:sz w:val="16"/>
                <w:szCs w:val="16"/>
                <w:lang w:eastAsia="ru-RU"/>
              </w:rPr>
              <w:t xml:space="preserve">в формате *.doc по форме 4 </w:t>
            </w:r>
            <w:r w:rsidR="00D47F3A" w:rsidRPr="005456CB">
              <w:rPr>
                <w:rFonts w:ascii="Tahoma" w:eastAsia="Times New Roman" w:hAnsi="Tahoma" w:cs="Tahoma"/>
                <w:sz w:val="16"/>
                <w:szCs w:val="16"/>
                <w:lang w:eastAsia="ru-RU"/>
              </w:rPr>
              <w:t>м</w:t>
            </w:r>
            <w:r w:rsidR="00264A52" w:rsidRPr="005456CB">
              <w:rPr>
                <w:rFonts w:ascii="Tahoma" w:eastAsia="Times New Roman" w:hAnsi="Tahoma" w:cs="Tahoma"/>
                <w:sz w:val="16"/>
                <w:szCs w:val="16"/>
                <w:lang w:eastAsia="ru-RU"/>
              </w:rPr>
              <w:t>ожет быть приложен отчет об итогах голосования</w:t>
            </w:r>
            <w:r w:rsidR="00D47F3A"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BA87997" w14:textId="77777777" w:rsidR="007A6FF8" w:rsidRPr="005456CB" w:rsidRDefault="007A6FF8"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194D6BF3" w14:textId="77777777" w:rsidR="007A6FF8" w:rsidRPr="005456CB" w:rsidRDefault="007A6FF8" w:rsidP="007A6FF8">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A3317CD" w14:textId="77777777" w:rsidR="007A6FF8" w:rsidRPr="005456CB" w:rsidRDefault="007A6FF8"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(MeetingResultDissemination).</w:t>
            </w:r>
          </w:p>
          <w:p w14:paraId="2524FB1A" w14:textId="77777777" w:rsidR="00D47F3A" w:rsidRPr="005456CB" w:rsidRDefault="00D47F3A" w:rsidP="00D47F3A">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4.</w:t>
            </w:r>
          </w:p>
          <w:p w14:paraId="16C1CFF1" w14:textId="77777777" w:rsidR="007A6FF8" w:rsidRPr="005456CB" w:rsidRDefault="003B509D" w:rsidP="008B603B">
            <w:pPr>
              <w:jc w:val="both"/>
              <w:rPr>
                <w:lang w:eastAsia="ru-RU"/>
              </w:rPr>
            </w:pPr>
            <w:r w:rsidRPr="005456CB">
              <w:rPr>
                <w:rFonts w:ascii="Tahoma" w:eastAsia="Times New Roman" w:hAnsi="Tahoma" w:cs="Tahoma"/>
                <w:sz w:val="16"/>
                <w:szCs w:val="16"/>
                <w:lang w:eastAsia="ru-RU"/>
              </w:rPr>
              <w:t>К документу</w:t>
            </w:r>
            <w:r w:rsidR="0065110D" w:rsidRPr="005456CB">
              <w:rPr>
                <w:rFonts w:ascii="Tahoma" w:eastAsia="Times New Roman" w:hAnsi="Tahoma" w:cs="Tahoma"/>
                <w:sz w:val="16"/>
                <w:szCs w:val="16"/>
                <w:lang w:eastAsia="ru-RU"/>
              </w:rPr>
              <w:t xml:space="preserve"> в формате *.doc по форме 4</w:t>
            </w:r>
            <w:r w:rsidRPr="005456CB">
              <w:rPr>
                <w:rFonts w:ascii="Tahoma" w:eastAsia="Times New Roman" w:hAnsi="Tahoma" w:cs="Tahoma"/>
                <w:sz w:val="16"/>
                <w:szCs w:val="16"/>
                <w:lang w:eastAsia="ru-RU"/>
              </w:rPr>
              <w:t xml:space="preserve"> или вместо документа</w:t>
            </w:r>
            <w:r w:rsidR="0065110D" w:rsidRPr="005456CB">
              <w:rPr>
                <w:rFonts w:ascii="Tahoma" w:eastAsia="Times New Roman" w:hAnsi="Tahoma" w:cs="Tahoma"/>
                <w:sz w:val="16"/>
                <w:szCs w:val="16"/>
                <w:lang w:eastAsia="ru-RU"/>
              </w:rPr>
              <w:t xml:space="preserve"> в формате *.doc по форме 4</w:t>
            </w:r>
            <w:r w:rsidRPr="005456CB">
              <w:rPr>
                <w:rFonts w:ascii="Tahoma" w:eastAsia="Times New Roman" w:hAnsi="Tahoma" w:cs="Tahoma"/>
                <w:sz w:val="16"/>
                <w:szCs w:val="16"/>
                <w:lang w:eastAsia="ru-RU"/>
              </w:rPr>
              <w:t xml:space="preserve"> может быть приложен отчет об итогах голосования</w:t>
            </w:r>
            <w:r w:rsidR="008120F5" w:rsidRPr="005456CB">
              <w:rPr>
                <w:rFonts w:ascii="Tahoma" w:eastAsia="Times New Roman" w:hAnsi="Tahoma" w:cs="Tahoma"/>
                <w:sz w:val="16"/>
                <w:szCs w:val="16"/>
                <w:lang w:eastAsia="ru-RU"/>
              </w:rPr>
              <w:t xml:space="preserve">. </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4530C92" w14:textId="77777777" w:rsidR="007A6FF8" w:rsidRPr="005456CB" w:rsidRDefault="007A6FF8"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A6FF8" w:rsidRPr="005456CB" w14:paraId="62AF7BDF" w14:textId="77777777" w:rsidTr="002A328C">
        <w:trPr>
          <w:cantSplit/>
          <w:trHeight w:val="1240"/>
        </w:trPr>
        <w:tc>
          <w:tcPr>
            <w:tcW w:w="2142" w:type="dxa"/>
            <w:vMerge/>
            <w:tcBorders>
              <w:left w:val="single" w:sz="4" w:space="0" w:color="auto"/>
              <w:bottom w:val="single" w:sz="4" w:space="0" w:color="auto"/>
              <w:right w:val="single" w:sz="4" w:space="0" w:color="auto"/>
            </w:tcBorders>
            <w:vAlign w:val="center"/>
          </w:tcPr>
          <w:p w14:paraId="649008E7" w14:textId="77777777" w:rsidR="007A6FF8" w:rsidRPr="005456CB" w:rsidRDefault="007A6FF8" w:rsidP="00E1257B">
            <w:pPr>
              <w:jc w:val="both"/>
              <w:rPr>
                <w:rFonts w:ascii="Tahoma" w:eastAsia="Times New Roman" w:hAnsi="Tahoma" w:cs="Tahoma"/>
                <w:b/>
                <w:bCs/>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4B27EDB" w14:textId="77777777" w:rsidR="007A6FF8" w:rsidRPr="005456CB" w:rsidRDefault="007A6FF8" w:rsidP="007A6FF8">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4.12. Информация об объявлении общего собрания акционеров эмитента несостоявшимся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EB9517A" w14:textId="77777777" w:rsidR="007A6FF8" w:rsidRPr="005456CB" w:rsidRDefault="00440011" w:rsidP="00902EAC">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r w:rsidR="00902EAC" w:rsidRPr="005456CB">
              <w:rPr>
                <w:rFonts w:ascii="Tahoma" w:eastAsia="Times New Roman" w:hAnsi="Tahoma" w:cs="Tahoma"/>
                <w:sz w:val="16"/>
                <w:szCs w:val="16"/>
                <w:lang w:eastAsia="ru-RU"/>
              </w:rPr>
              <w:t>MeetingCancelation</w:t>
            </w:r>
            <w:r w:rsidRPr="005456CB">
              <w:rPr>
                <w:rFonts w:ascii="Tahoma" w:eastAsia="Times New Roman" w:hAnsi="Tahoma" w:cs="Tahoma"/>
                <w:sz w:val="16"/>
                <w:szCs w:val="16"/>
                <w:lang w:eastAsia="ru-RU"/>
              </w:rPr>
              <w:t>)</w:t>
            </w:r>
            <w:r w:rsidR="00AD1CC3" w:rsidRPr="005456CB">
              <w:rPr>
                <w:rFonts w:ascii="Tahoma" w:eastAsia="Times New Roman" w:hAnsi="Tahoma" w:cs="Tahoma"/>
                <w:sz w:val="16"/>
                <w:szCs w:val="16"/>
                <w:lang w:eastAsia="ru-RU"/>
              </w:rPr>
              <w:t>.</w:t>
            </w:r>
          </w:p>
          <w:p w14:paraId="36779ED2" w14:textId="77777777" w:rsidR="00AD1CC3" w:rsidRPr="005456CB" w:rsidRDefault="00AD1CC3" w:rsidP="00902EAC">
            <w:pPr>
              <w:spacing w:after="0"/>
              <w:jc w:val="both"/>
              <w:rPr>
                <w:rFonts w:ascii="Tahoma" w:eastAsia="Times New Roman" w:hAnsi="Tahoma" w:cs="Tahoma"/>
                <w:sz w:val="16"/>
                <w:szCs w:val="16"/>
                <w:lang w:eastAsia="ru-RU"/>
              </w:rPr>
            </w:pPr>
          </w:p>
          <w:p w14:paraId="2614AE8A" w14:textId="77777777" w:rsidR="00AD1CC3" w:rsidRPr="005456CB" w:rsidRDefault="00AD1CC3" w:rsidP="00902EAC">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4.</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278AC38" w14:textId="77777777" w:rsidR="00747CF6" w:rsidRPr="005456CB" w:rsidRDefault="00747CF6" w:rsidP="00747CF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6A7389C7" w14:textId="77777777" w:rsidR="007A6FF8" w:rsidRPr="005456CB" w:rsidRDefault="00747CF6" w:rsidP="00747CF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r w:rsidR="00440011"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D79824A" w14:textId="77777777" w:rsidR="007A6FF8" w:rsidRPr="005456CB" w:rsidRDefault="00440011"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(MeetingCancelation)</w:t>
            </w:r>
            <w:r w:rsidR="00AD1CC3" w:rsidRPr="005456CB">
              <w:rPr>
                <w:rFonts w:ascii="Tahoma" w:eastAsia="Times New Roman" w:hAnsi="Tahoma" w:cs="Tahoma"/>
                <w:sz w:val="16"/>
                <w:szCs w:val="16"/>
                <w:lang w:eastAsia="ru-RU"/>
              </w:rPr>
              <w:t>.</w:t>
            </w:r>
          </w:p>
          <w:p w14:paraId="69885069" w14:textId="77777777" w:rsidR="007319AA" w:rsidRPr="005456CB" w:rsidRDefault="007319AA"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4.</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D81ABFB" w14:textId="77777777" w:rsidR="007A6FF8" w:rsidRPr="005456CB" w:rsidRDefault="00747CF6"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212C18C6" w14:textId="77777777" w:rsidTr="00F43752">
        <w:trPr>
          <w:cantSplit/>
          <w:trHeight w:val="2040"/>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13002FE" w14:textId="77777777" w:rsidR="00F43752" w:rsidRPr="005456CB" w:rsidRDefault="00F43752" w:rsidP="00DC0645">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5. Преимущественное право приобретения размещаемых дополнительных акций эмитента и эмиссионных ценных бумаг эмитента, конвертируемых в его акции (PRIO)</w:t>
            </w:r>
          </w:p>
          <w:p w14:paraId="29EF69BF" w14:textId="77777777" w:rsidR="00F43752" w:rsidRPr="005456CB" w:rsidRDefault="00F43752" w:rsidP="00DC0645">
            <w:pPr>
              <w:jc w:val="both"/>
              <w:rPr>
                <w:rFonts w:ascii="Tahoma" w:eastAsia="Times New Roman" w:hAnsi="Tahoma" w:cs="Tahoma"/>
                <w:sz w:val="16"/>
                <w:szCs w:val="16"/>
                <w:lang w:eastAsia="ru-RU"/>
              </w:rPr>
            </w:pPr>
          </w:p>
          <w:p w14:paraId="60B882F4" w14:textId="77777777" w:rsidR="00F43752" w:rsidRPr="005456CB" w:rsidRDefault="00F43752" w:rsidP="00DC0645">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11. п. 11.2.</w:t>
            </w:r>
          </w:p>
          <w:p w14:paraId="2184A352" w14:textId="77777777" w:rsidR="00F43752" w:rsidRPr="005456CB" w:rsidRDefault="00F43752" w:rsidP="001B108B">
            <w:pPr>
              <w:jc w:val="both"/>
              <w:rPr>
                <w:rFonts w:ascii="Tahoma" w:eastAsia="Times New Roman" w:hAnsi="Tahoma" w:cs="Tahoma"/>
                <w:sz w:val="16"/>
                <w:szCs w:val="16"/>
                <w:lang w:eastAsia="ru-RU"/>
              </w:rPr>
            </w:pPr>
            <w:r w:rsidRPr="005456CB">
              <w:rPr>
                <w:rFonts w:ascii="Tahoma" w:hAnsi="Tahoma" w:cs="Tahoma"/>
                <w:sz w:val="16"/>
                <w:szCs w:val="16"/>
              </w:rPr>
              <w:t xml:space="preserve">Преимущественное право приобретения </w:t>
            </w:r>
            <w:r w:rsidRPr="005456CB">
              <w:rPr>
                <w:rFonts w:ascii="Tahoma" w:eastAsia="Times New Roman" w:hAnsi="Tahoma" w:cs="Tahoma"/>
                <w:sz w:val="16"/>
                <w:szCs w:val="16"/>
                <w:lang w:eastAsia="ru-RU"/>
              </w:rPr>
              <w:t xml:space="preserve">облигаций, конвертируемых в акции, предусмотренное </w:t>
            </w:r>
            <w:hyperlink r:id="rId26" w:history="1">
              <w:r w:rsidRPr="005456CB">
                <w:rPr>
                  <w:rFonts w:ascii="Tahoma" w:eastAsia="Times New Roman" w:hAnsi="Tahoma" w:cs="Tahoma"/>
                  <w:sz w:val="16"/>
                  <w:szCs w:val="16"/>
                  <w:lang w:eastAsia="ru-RU"/>
                </w:rPr>
                <w:t>статьями 40</w:t>
              </w:r>
            </w:hyperlink>
            <w:r w:rsidRPr="005456CB">
              <w:rPr>
                <w:rFonts w:ascii="Tahoma" w:eastAsia="Times New Roman" w:hAnsi="Tahoma" w:cs="Tahoma"/>
                <w:sz w:val="16"/>
                <w:szCs w:val="16"/>
                <w:lang w:eastAsia="ru-RU"/>
              </w:rPr>
              <w:t xml:space="preserve"> и </w:t>
            </w:r>
            <w:hyperlink r:id="rId27" w:history="1">
              <w:r w:rsidRPr="005456CB">
                <w:rPr>
                  <w:rFonts w:ascii="Tahoma" w:eastAsia="Times New Roman" w:hAnsi="Tahoma" w:cs="Tahoma"/>
                  <w:sz w:val="16"/>
                  <w:szCs w:val="16"/>
                  <w:lang w:eastAsia="ru-RU"/>
                </w:rPr>
                <w:t>41</w:t>
              </w:r>
            </w:hyperlink>
            <w:r w:rsidRPr="005456CB">
              <w:rPr>
                <w:rFonts w:ascii="Tahoma" w:eastAsia="Times New Roman" w:hAnsi="Tahoma" w:cs="Tahoma"/>
                <w:sz w:val="16"/>
                <w:szCs w:val="16"/>
                <w:lang w:eastAsia="ru-RU"/>
              </w:rPr>
              <w:t xml:space="preserve"> Закона об АО</w:t>
            </w:r>
            <w:r w:rsidR="00ED088B" w:rsidRPr="005456CB">
              <w:rPr>
                <w:rFonts w:ascii="Tahoma" w:eastAsia="Times New Roman" w:hAnsi="Tahoma" w:cs="Tahoma"/>
                <w:sz w:val="16"/>
                <w:szCs w:val="16"/>
                <w:lang w:eastAsia="ru-RU"/>
              </w:rPr>
              <w:t xml:space="preserve"> (PRIO)</w:t>
            </w:r>
            <w:r w:rsidRPr="005456CB">
              <w:rPr>
                <w:rFonts w:ascii="Tahoma" w:eastAsia="Times New Roman" w:hAnsi="Tahoma" w:cs="Tahoma"/>
                <w:sz w:val="16"/>
                <w:szCs w:val="16"/>
                <w:lang w:eastAsia="ru-RU"/>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87A4652" w14:textId="77777777" w:rsidR="00F43752" w:rsidRPr="005456CB" w:rsidRDefault="00F43752" w:rsidP="003E01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5.2. Информация о принятии решения о размещении дополнительных акций и ценных бумаг, конвертируемых в акции, в отношении которых возникает преимущественное право их приобретения.</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5E8A736" w14:textId="77777777" w:rsidR="00F43752" w:rsidRPr="005456CB" w:rsidRDefault="00F43752"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496379FD" w14:textId="77777777" w:rsidR="00F43752" w:rsidRPr="005456CB" w:rsidRDefault="00F43752" w:rsidP="00372B8E">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84BC1AB"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D518008" w14:textId="77777777" w:rsidR="00F43752" w:rsidRPr="005456CB" w:rsidRDefault="00F43752" w:rsidP="00747CF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AA9949E" w14:textId="77777777" w:rsidR="00F43752" w:rsidRPr="005456CB" w:rsidRDefault="00F43752"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76B71F7A"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A3F805B"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6F4C3C97" w14:textId="77777777" w:rsidTr="00F43752">
        <w:trPr>
          <w:cantSplit/>
          <w:trHeight w:val="255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33BF251E"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46FFCAC9" w14:textId="77777777" w:rsidR="00F43752" w:rsidRPr="005456CB" w:rsidRDefault="00F43752" w:rsidP="003E01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5.4. Информация об утверждении решения о выпуске (дополнительном выпуске) акций и ценных бумаг, конвертируемых в акции, в отношении которых возникает преимущественное право их приобретения.</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E136785" w14:textId="77777777" w:rsidR="00F43752" w:rsidRPr="005456CB" w:rsidRDefault="00F43752"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297745BD" w14:textId="77777777" w:rsidR="00F43752" w:rsidRPr="005456CB" w:rsidRDefault="00F43752" w:rsidP="00764F0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p w14:paraId="5FBB3721" w14:textId="77777777" w:rsidR="00F43752" w:rsidRPr="005456CB" w:rsidRDefault="00F43752" w:rsidP="00702E47">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C3ED42B"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15E2DAC" w14:textId="77777777" w:rsidR="00F43752" w:rsidRPr="005456CB" w:rsidRDefault="00F43752" w:rsidP="001926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50ACDDE" w14:textId="77777777" w:rsidR="00F43752" w:rsidRPr="005456CB" w:rsidRDefault="00F43752"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5A8881D5" w14:textId="77777777" w:rsidR="00F43752" w:rsidRPr="005456CB" w:rsidRDefault="00F43752"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p w14:paraId="41E9B8F5" w14:textId="77777777" w:rsidR="00F43752" w:rsidRPr="005456CB" w:rsidRDefault="00F43752" w:rsidP="001926D0">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E6978CE"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1BE1125A"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5ABD712D"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30ABC329" w14:textId="77777777" w:rsidR="00F43752" w:rsidRPr="005456CB" w:rsidRDefault="00F43752" w:rsidP="003E01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5.6. Информация о государственной регистрации выпуска (дополнительного выпуска) акций и ценных бумаг, конвертируемых в акции, в отношении которых возникает преимущественное право их приобретения.</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86AC061" w14:textId="77777777" w:rsidR="00F43752" w:rsidRPr="005456CB" w:rsidRDefault="00F43752"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426323D4" w14:textId="77777777" w:rsidR="00F43752" w:rsidRPr="005456CB" w:rsidRDefault="00F43752" w:rsidP="00372B8E">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p w14:paraId="706246A4" w14:textId="77777777" w:rsidR="00497E82" w:rsidRPr="005456CB" w:rsidRDefault="00497E82" w:rsidP="00382C78">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В случае, предусмотренном </w:t>
            </w:r>
            <w:r w:rsidR="00382C78" w:rsidRPr="005456CB">
              <w:rPr>
                <w:rFonts w:ascii="Tahoma" w:eastAsia="Times New Roman" w:hAnsi="Tahoma" w:cs="Tahoma"/>
                <w:sz w:val="16"/>
                <w:szCs w:val="16"/>
                <w:lang w:eastAsia="ru-RU"/>
              </w:rPr>
              <w:t xml:space="preserve"> документ</w:t>
            </w:r>
            <w:r w:rsidRPr="005456CB">
              <w:rPr>
                <w:rFonts w:ascii="Tahoma" w:eastAsia="Times New Roman" w:hAnsi="Tahoma" w:cs="Tahoma"/>
                <w:sz w:val="16"/>
                <w:szCs w:val="16"/>
                <w:lang w:eastAsia="ru-RU"/>
              </w:rPr>
              <w:t>ом</w:t>
            </w:r>
            <w:r w:rsidR="00382C78" w:rsidRPr="005456CB">
              <w:rPr>
                <w:rFonts w:ascii="Tahoma" w:eastAsia="Times New Roman" w:hAnsi="Tahoma" w:cs="Tahoma"/>
                <w:sz w:val="16"/>
                <w:szCs w:val="16"/>
                <w:lang w:eastAsia="ru-RU"/>
              </w:rPr>
              <w:t xml:space="preserve"> </w:t>
            </w:r>
            <w:r w:rsidR="006B1561" w:rsidRPr="005456CB">
              <w:rPr>
                <w:rFonts w:ascii="Tahoma" w:eastAsia="Times New Roman" w:hAnsi="Tahoma" w:cs="Tahoma"/>
                <w:sz w:val="16"/>
                <w:szCs w:val="16"/>
                <w:lang w:eastAsia="ru-RU"/>
              </w:rPr>
              <w:t>в формате *.doc по форме 5_11.2</w:t>
            </w:r>
            <w:r w:rsidRPr="005456CB">
              <w:rPr>
                <w:rFonts w:ascii="Tahoma" w:eastAsia="Times New Roman" w:hAnsi="Tahoma" w:cs="Tahoma"/>
                <w:sz w:val="16"/>
                <w:szCs w:val="16"/>
                <w:lang w:eastAsia="ru-RU"/>
              </w:rPr>
              <w:t>,</w:t>
            </w:r>
            <w:r w:rsidR="006B1561"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дополнительно </w:t>
            </w:r>
            <w:r w:rsidR="00382C78" w:rsidRPr="005456CB">
              <w:rPr>
                <w:rFonts w:ascii="Tahoma" w:eastAsia="Times New Roman" w:hAnsi="Tahoma" w:cs="Tahoma"/>
                <w:sz w:val="16"/>
                <w:szCs w:val="16"/>
                <w:lang w:eastAsia="ru-RU"/>
              </w:rPr>
              <w:t>может быть приложено Решение о выпуске (дополнительном выпуске) ценных бумаг.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53CFE7D"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FFBAD19" w14:textId="77777777" w:rsidR="00F43752" w:rsidRPr="005456CB" w:rsidRDefault="00F43752" w:rsidP="001926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52C4796" w14:textId="77777777" w:rsidR="00F43752" w:rsidRPr="005456CB" w:rsidRDefault="00F43752"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4EC3257A" w14:textId="77777777" w:rsidR="00F43752" w:rsidRPr="005456CB" w:rsidRDefault="00F43752"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p w14:paraId="2F8186F3" w14:textId="77777777" w:rsidR="00F02F9A" w:rsidRPr="005456CB" w:rsidRDefault="00497E82"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В случае, предусмотренном </w:t>
            </w:r>
            <w:r w:rsidR="00F02F9A"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eastAsia="ru-RU"/>
              </w:rPr>
              <w:t>ом</w:t>
            </w:r>
            <w:r w:rsidR="00F02F9A" w:rsidRPr="005456CB">
              <w:rPr>
                <w:rFonts w:ascii="Tahoma" w:eastAsia="Times New Roman" w:hAnsi="Tahoma" w:cs="Tahoma"/>
                <w:sz w:val="16"/>
                <w:szCs w:val="16"/>
                <w:lang w:eastAsia="ru-RU"/>
              </w:rPr>
              <w:t xml:space="preserve"> </w:t>
            </w:r>
            <w:r w:rsidR="006B1561" w:rsidRPr="005456CB">
              <w:rPr>
                <w:rFonts w:ascii="Tahoma" w:eastAsia="Times New Roman" w:hAnsi="Tahoma" w:cs="Tahoma"/>
                <w:sz w:val="16"/>
                <w:szCs w:val="16"/>
                <w:lang w:eastAsia="ru-RU"/>
              </w:rPr>
              <w:t>в формате *.doc по форме 5_11.2</w:t>
            </w:r>
            <w:r w:rsidRPr="005456CB">
              <w:rPr>
                <w:rFonts w:ascii="Tahoma" w:eastAsia="Times New Roman" w:hAnsi="Tahoma" w:cs="Tahoma"/>
                <w:sz w:val="16"/>
                <w:szCs w:val="16"/>
                <w:lang w:eastAsia="ru-RU"/>
              </w:rPr>
              <w:t>, дополнительно</w:t>
            </w:r>
            <w:r w:rsidR="006B1561" w:rsidRPr="005456CB">
              <w:rPr>
                <w:rFonts w:ascii="Tahoma" w:eastAsia="Times New Roman" w:hAnsi="Tahoma" w:cs="Tahoma"/>
                <w:sz w:val="16"/>
                <w:szCs w:val="16"/>
                <w:lang w:eastAsia="ru-RU"/>
              </w:rPr>
              <w:t xml:space="preserve"> </w:t>
            </w:r>
            <w:r w:rsidR="00F02F9A" w:rsidRPr="005456CB">
              <w:rPr>
                <w:rFonts w:ascii="Tahoma" w:eastAsia="Times New Roman" w:hAnsi="Tahoma" w:cs="Tahoma"/>
                <w:sz w:val="16"/>
                <w:szCs w:val="16"/>
                <w:lang w:eastAsia="ru-RU"/>
              </w:rPr>
              <w:t>может быть приложено Решение о выпуске (дополнительном выпуске) ценных бумаг.</w:t>
            </w:r>
          </w:p>
          <w:p w14:paraId="1722D2A6" w14:textId="77777777" w:rsidR="00F43752" w:rsidRPr="005456CB" w:rsidRDefault="00F43752" w:rsidP="00502A37">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DF7F0E3"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7F652245"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2489D107"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5624B436" w14:textId="77777777" w:rsidR="00F43752" w:rsidRPr="005456CB" w:rsidRDefault="00F43752" w:rsidP="00843219">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5.8. Информация о регистрации изменений, внесенных в решение о выпуске (дополнительном выпуске) акций и </w:t>
            </w:r>
            <w:r w:rsidR="001120F0" w:rsidRPr="005456CB">
              <w:rPr>
                <w:rFonts w:ascii="Tahoma" w:eastAsia="Times New Roman" w:hAnsi="Tahoma" w:cs="Tahoma"/>
                <w:sz w:val="16"/>
                <w:szCs w:val="16"/>
                <w:lang w:eastAsia="ru-RU"/>
              </w:rPr>
              <w:t xml:space="preserve">эмиссионных </w:t>
            </w:r>
            <w:r w:rsidRPr="005456CB">
              <w:rPr>
                <w:rFonts w:ascii="Tahoma" w:eastAsia="Times New Roman" w:hAnsi="Tahoma" w:cs="Tahoma"/>
                <w:sz w:val="16"/>
                <w:szCs w:val="16"/>
                <w:lang w:eastAsia="ru-RU"/>
              </w:rPr>
              <w:t xml:space="preserve">ценных бумаг, конвертируемых в акции, </w:t>
            </w:r>
            <w:r w:rsidR="00843219" w:rsidRPr="005456CB">
              <w:rPr>
                <w:rFonts w:ascii="Tahoma" w:eastAsia="Times New Roman" w:hAnsi="Tahoma" w:cs="Tahoma"/>
                <w:sz w:val="16"/>
                <w:szCs w:val="16"/>
                <w:lang w:eastAsia="ru-RU"/>
              </w:rPr>
              <w:t xml:space="preserve">касающихся порядка осуществления </w:t>
            </w:r>
            <w:r w:rsidRPr="005456CB">
              <w:rPr>
                <w:rFonts w:ascii="Tahoma" w:eastAsia="Times New Roman" w:hAnsi="Tahoma" w:cs="Tahoma"/>
                <w:sz w:val="16"/>
                <w:szCs w:val="16"/>
                <w:lang w:eastAsia="ru-RU"/>
              </w:rPr>
              <w:t>преимущественно</w:t>
            </w:r>
            <w:r w:rsidR="00843219" w:rsidRPr="005456CB">
              <w:rPr>
                <w:rFonts w:ascii="Tahoma" w:eastAsia="Times New Roman" w:hAnsi="Tahoma" w:cs="Tahoma"/>
                <w:sz w:val="16"/>
                <w:szCs w:val="16"/>
                <w:lang w:eastAsia="ru-RU"/>
              </w:rPr>
              <w:t>го</w:t>
            </w:r>
            <w:r w:rsidRPr="005456CB">
              <w:rPr>
                <w:rFonts w:ascii="Tahoma" w:eastAsia="Times New Roman" w:hAnsi="Tahoma" w:cs="Tahoma"/>
                <w:sz w:val="16"/>
                <w:szCs w:val="16"/>
                <w:lang w:eastAsia="ru-RU"/>
              </w:rPr>
              <w:t xml:space="preserve"> прав</w:t>
            </w:r>
            <w:r w:rsidR="00843219" w:rsidRPr="005456CB">
              <w:rPr>
                <w:rFonts w:ascii="Tahoma" w:eastAsia="Times New Roman" w:hAnsi="Tahoma" w:cs="Tahoma"/>
                <w:sz w:val="16"/>
                <w:szCs w:val="16"/>
                <w:lang w:eastAsia="ru-RU"/>
              </w:rPr>
              <w:t>а</w:t>
            </w:r>
            <w:r w:rsidRPr="005456CB">
              <w:rPr>
                <w:rFonts w:ascii="Tahoma" w:eastAsia="Times New Roman" w:hAnsi="Tahoma" w:cs="Tahoma"/>
                <w:sz w:val="16"/>
                <w:szCs w:val="16"/>
                <w:lang w:eastAsia="ru-RU"/>
              </w:rPr>
              <w:t xml:space="preserve"> их приобретения.</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9225E12" w14:textId="77777777" w:rsidR="00F43752" w:rsidRPr="005456CB" w:rsidRDefault="00F43752"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167FCC4E" w14:textId="77777777" w:rsidR="00A6513D" w:rsidRPr="005456CB" w:rsidRDefault="00F43752" w:rsidP="00372B8E">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p w14:paraId="3FCD982A" w14:textId="77777777" w:rsidR="00A6513D" w:rsidRPr="005456CB" w:rsidRDefault="00D64E40" w:rsidP="00D64E4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В случае, предусмотренном </w:t>
            </w:r>
            <w:r w:rsidR="00A6513D"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eastAsia="ru-RU"/>
              </w:rPr>
              <w:t>ом</w:t>
            </w:r>
            <w:r w:rsidR="00A6513D" w:rsidRPr="005456CB">
              <w:rPr>
                <w:rFonts w:ascii="Tahoma" w:eastAsia="Times New Roman" w:hAnsi="Tahoma" w:cs="Tahoma"/>
                <w:sz w:val="16"/>
                <w:szCs w:val="16"/>
                <w:lang w:eastAsia="ru-RU"/>
              </w:rPr>
              <w:t xml:space="preserve"> </w:t>
            </w:r>
            <w:r w:rsidR="006B1561" w:rsidRPr="005456CB">
              <w:rPr>
                <w:rFonts w:ascii="Tahoma" w:eastAsia="Times New Roman" w:hAnsi="Tahoma" w:cs="Tahoma"/>
                <w:sz w:val="16"/>
                <w:szCs w:val="16"/>
                <w:lang w:eastAsia="ru-RU"/>
              </w:rPr>
              <w:t>в формате *.doc по форме 5_11.2</w:t>
            </w:r>
            <w:r w:rsidRPr="005456CB">
              <w:rPr>
                <w:rFonts w:ascii="Tahoma" w:eastAsia="Times New Roman" w:hAnsi="Tahoma" w:cs="Tahoma"/>
                <w:sz w:val="16"/>
                <w:szCs w:val="16"/>
                <w:lang w:eastAsia="ru-RU"/>
              </w:rPr>
              <w:t>, дополнительно</w:t>
            </w:r>
            <w:r w:rsidR="006B1561" w:rsidRPr="005456CB">
              <w:rPr>
                <w:rFonts w:ascii="Tahoma" w:eastAsia="Times New Roman" w:hAnsi="Tahoma" w:cs="Tahoma"/>
                <w:sz w:val="16"/>
                <w:szCs w:val="16"/>
                <w:lang w:eastAsia="ru-RU"/>
              </w:rPr>
              <w:t xml:space="preserve"> </w:t>
            </w:r>
            <w:r w:rsidR="00A6513D" w:rsidRPr="005456CB">
              <w:rPr>
                <w:rFonts w:ascii="Tahoma" w:eastAsia="Times New Roman" w:hAnsi="Tahoma" w:cs="Tahoma"/>
                <w:sz w:val="16"/>
                <w:szCs w:val="16"/>
                <w:lang w:eastAsia="ru-RU"/>
              </w:rPr>
              <w:t>могут быть  приложены Изменения в Решение о выпуске (дополнительном выпуске) ценных бумаг.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D535634"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111EE5A8" w14:textId="77777777" w:rsidR="00F43752" w:rsidRPr="005456CB" w:rsidRDefault="00F43752" w:rsidP="001926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95D0C8F" w14:textId="77777777" w:rsidR="00F43752" w:rsidRPr="005456CB" w:rsidRDefault="00F43752"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31B7C26F" w14:textId="77777777" w:rsidR="00F43752" w:rsidRPr="005456CB" w:rsidRDefault="00F43752" w:rsidP="00F4375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p w14:paraId="71AAF928" w14:textId="77777777" w:rsidR="00042936" w:rsidRPr="005456CB" w:rsidRDefault="00042936" w:rsidP="00F43752">
            <w:pPr>
              <w:spacing w:after="0"/>
              <w:jc w:val="both"/>
              <w:rPr>
                <w:rFonts w:ascii="Tahoma" w:eastAsia="Times New Roman" w:hAnsi="Tahoma" w:cs="Tahoma"/>
                <w:sz w:val="16"/>
                <w:szCs w:val="16"/>
                <w:lang w:eastAsia="ru-RU"/>
              </w:rPr>
            </w:pPr>
          </w:p>
          <w:p w14:paraId="472575C2" w14:textId="77777777" w:rsidR="00042936" w:rsidRPr="005456CB" w:rsidRDefault="00D64E40" w:rsidP="00D64E4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В случае, предусмотренном </w:t>
            </w:r>
            <w:r w:rsidR="00042936"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eastAsia="ru-RU"/>
              </w:rPr>
              <w:t>ом</w:t>
            </w:r>
            <w:r w:rsidR="006B1561" w:rsidRPr="005456CB">
              <w:rPr>
                <w:rFonts w:ascii="Tahoma" w:eastAsia="Times New Roman" w:hAnsi="Tahoma" w:cs="Tahoma"/>
                <w:sz w:val="16"/>
                <w:szCs w:val="16"/>
                <w:lang w:eastAsia="ru-RU"/>
              </w:rPr>
              <w:t xml:space="preserve"> в формате *.doc по форме 5_11.2</w:t>
            </w:r>
            <w:r w:rsidRPr="005456CB">
              <w:rPr>
                <w:rFonts w:ascii="Tahoma" w:eastAsia="Times New Roman" w:hAnsi="Tahoma" w:cs="Tahoma"/>
                <w:sz w:val="16"/>
                <w:szCs w:val="16"/>
                <w:lang w:eastAsia="ru-RU"/>
              </w:rPr>
              <w:t>, дополнительно</w:t>
            </w:r>
            <w:r w:rsidR="00042936" w:rsidRPr="005456CB">
              <w:rPr>
                <w:rFonts w:ascii="Tahoma" w:eastAsia="Times New Roman" w:hAnsi="Tahoma" w:cs="Tahoma"/>
                <w:sz w:val="16"/>
                <w:szCs w:val="16"/>
                <w:lang w:eastAsia="ru-RU"/>
              </w:rPr>
              <w:t xml:space="preserve"> могут быть  приложены Изменения в Решение о выпуске (дополнительном выпуске) ценных бумаг.</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32361A1"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3CC019CF" w14:textId="77777777" w:rsidTr="00F43752">
        <w:trPr>
          <w:cantSplit/>
          <w:trHeight w:val="1785"/>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65E0A787"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687DD8D" w14:textId="77777777" w:rsidR="00F43752" w:rsidRPr="005456CB" w:rsidRDefault="00F43752" w:rsidP="003E01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5.10. Информация о возможности и порядке осуществления преимущественного права приобретения размещаемых дополнительных акций и эмиссионных ценных бумаг, конвертируемых в акции</w:t>
            </w:r>
            <w:r w:rsidRPr="005456CB">
              <w:rPr>
                <w:rFonts w:ascii="Tahoma" w:hAnsi="Tahoma" w:cs="Tahoma"/>
                <w:sz w:val="16"/>
                <w:szCs w:val="16"/>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54B5F8F" w14:textId="77777777" w:rsidR="00F43752" w:rsidRPr="005456CB" w:rsidRDefault="00F43752" w:rsidP="008A04F4">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479DDC2C" w14:textId="77777777" w:rsidR="00F43752" w:rsidRPr="005456CB" w:rsidRDefault="00B015BD" w:rsidP="00AE0771">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*.doc по форме 5_11.2</w:t>
            </w:r>
            <w:r w:rsidR="00EC7E80" w:rsidRPr="005456CB">
              <w:rPr>
                <w:rFonts w:ascii="Tahoma" w:eastAsia="Times New Roman" w:hAnsi="Tahoma" w:cs="Tahoma"/>
                <w:sz w:val="16"/>
                <w:szCs w:val="16"/>
                <w:lang w:eastAsia="ru-RU"/>
              </w:rPr>
              <w:t xml:space="preserve"> либо уведомление Эмитента о возможности осуществления преимущественного права приобретения размещаемых дополнительных акций и эмиссионных ценных бумаг, конвертируемых в акции</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E145B0E"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DF5DE1C" w14:textId="77777777" w:rsidR="00F43752" w:rsidRPr="005456CB" w:rsidRDefault="00F43752" w:rsidP="001926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C56B097" w14:textId="77777777" w:rsidR="003E010F" w:rsidRPr="005456CB" w:rsidRDefault="003E010F" w:rsidP="003E01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44C15138" w14:textId="77777777" w:rsidR="00EC7E80" w:rsidRPr="005456CB" w:rsidRDefault="00B015BD" w:rsidP="00AE0771">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*.doc по форме 5_11.2</w:t>
            </w:r>
            <w:r w:rsidR="00EC7E80" w:rsidRPr="005456CB">
              <w:rPr>
                <w:rFonts w:ascii="Tahoma" w:eastAsia="Times New Roman" w:hAnsi="Tahoma" w:cs="Tahoma"/>
                <w:sz w:val="16"/>
                <w:szCs w:val="16"/>
                <w:lang w:eastAsia="ru-RU"/>
              </w:rPr>
              <w:t xml:space="preserve"> либо уведомление Эмитента о возможности осуществления преимущественного права приобретения размещаемых дополнительных акций и эмиссионных ценных бумаг, конвертируемых в акции</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755AC4E"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01CA31DA" w14:textId="77777777" w:rsidTr="00F43752">
        <w:trPr>
          <w:cantSplit/>
          <w:trHeight w:val="1275"/>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30AADC23"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5CBFE90" w14:textId="77777777" w:rsidR="00F43752" w:rsidRPr="005456CB" w:rsidRDefault="00F43752" w:rsidP="00E1257B">
            <w:pPr>
              <w:jc w:val="both"/>
              <w:rPr>
                <w:rFonts w:ascii="Tahoma" w:hAnsi="Tahoma" w:cs="Tahoma"/>
                <w:sz w:val="16"/>
                <w:szCs w:val="16"/>
              </w:rPr>
            </w:pPr>
            <w:r w:rsidRPr="005456CB">
              <w:rPr>
                <w:rFonts w:ascii="Tahoma" w:eastAsia="Times New Roman" w:hAnsi="Tahoma" w:cs="Tahoma"/>
                <w:sz w:val="16"/>
                <w:szCs w:val="16"/>
                <w:lang w:eastAsia="ru-RU"/>
              </w:rPr>
              <w:t>5.12. Информация о цене размещения дополнительных акций и эмиссионных ценных бумаг, конвертируемых в акции</w:t>
            </w:r>
            <w:r w:rsidRPr="005456CB">
              <w:rPr>
                <w:rFonts w:ascii="Tahoma" w:hAnsi="Tahoma" w:cs="Tahoma"/>
                <w:sz w:val="16"/>
                <w:szCs w:val="16"/>
              </w:rPr>
              <w:t>.</w:t>
            </w:r>
          </w:p>
          <w:p w14:paraId="1DF1979B" w14:textId="77777777" w:rsidR="00F43752" w:rsidRPr="005456CB" w:rsidRDefault="00F43752" w:rsidP="00AE0771">
            <w:pPr>
              <w:jc w:val="both"/>
              <w:rPr>
                <w:rFonts w:ascii="Tahoma" w:eastAsia="Times New Roman" w:hAnsi="Tahoma" w:cs="Tahoma"/>
                <w:sz w:val="16"/>
                <w:szCs w:val="16"/>
                <w:lang w:eastAsia="ru-RU"/>
              </w:rPr>
            </w:pPr>
            <w:r w:rsidRPr="005456CB">
              <w:rPr>
                <w:rFonts w:ascii="Tahoma" w:hAnsi="Tahoma" w:cs="Tahoma"/>
                <w:sz w:val="16"/>
                <w:szCs w:val="16"/>
              </w:rPr>
              <w:t>Предоставляется в случае, если цена размещения или порядок ее определения не установлены решением, являющимся основанием для размещения дополнительных акций или эмиссионных ценных бумаг, конвертируемых в акции, и указанная информация не предоставляется в составе информации, предусмотренной п. 5.10 Положения 546</w:t>
            </w:r>
            <w:r w:rsidR="00FA0A23" w:rsidRPr="005456CB">
              <w:rPr>
                <w:rFonts w:ascii="Tahoma" w:hAnsi="Tahoma" w:cs="Tahoma"/>
                <w:sz w:val="16"/>
                <w:szCs w:val="16"/>
              </w:rPr>
              <w:t>-П</w:t>
            </w:r>
            <w:r w:rsidRPr="005456CB">
              <w:rPr>
                <w:rFonts w:ascii="Tahoma" w:hAnsi="Tahoma" w:cs="Tahoma"/>
                <w:sz w:val="16"/>
                <w:szCs w:val="16"/>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851DF1D" w14:textId="77777777" w:rsidR="00F43752" w:rsidRPr="005456CB" w:rsidRDefault="00F43752" w:rsidP="008A04F4">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57E93227" w14:textId="77777777" w:rsidR="00B015BD" w:rsidRPr="005456CB" w:rsidRDefault="00B015BD" w:rsidP="00B015BD">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*.doc по форме 5_11.2.</w:t>
            </w:r>
          </w:p>
          <w:p w14:paraId="2835DB1C" w14:textId="77777777" w:rsidR="00F43752" w:rsidRPr="005456CB" w:rsidRDefault="00F43752" w:rsidP="00305470">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35238BF4"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2FBCCDC2" w14:textId="77777777" w:rsidR="00F43752" w:rsidRPr="005456CB" w:rsidRDefault="00F43752" w:rsidP="001926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92E5534" w14:textId="77777777" w:rsidR="003E010F" w:rsidRPr="005456CB" w:rsidRDefault="003E010F" w:rsidP="003E01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0187A1E8" w14:textId="77777777" w:rsidR="00B015BD" w:rsidRPr="005456CB" w:rsidRDefault="00B015BD" w:rsidP="00B015BD">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w:t>
            </w:r>
            <w:r w:rsidR="00EA7D11"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в формате *.doc по форме 5_11.2.</w:t>
            </w:r>
          </w:p>
          <w:p w14:paraId="4B5AF80E" w14:textId="77777777" w:rsidR="00F43752" w:rsidRPr="005456CB" w:rsidRDefault="00F43752" w:rsidP="00502A37">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BEB0275"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076A2413"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44E728AD"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3103C54" w14:textId="77777777" w:rsidR="00F43752" w:rsidRPr="005456CB" w:rsidRDefault="00F43752" w:rsidP="00F6201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5.14. Информация об итогах осуществления преимущественного права приобретения размещаемых дополнительных акций и эмиссионных ценных бумаг, конвертируемых в акции</w:t>
            </w:r>
            <w:r w:rsidRPr="005456CB">
              <w:rPr>
                <w:rFonts w:ascii="Tahoma" w:hAnsi="Tahoma" w:cs="Tahoma"/>
                <w:sz w:val="16"/>
                <w:szCs w:val="16"/>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0E75E4C" w14:textId="77777777" w:rsidR="00F43752" w:rsidRPr="005456CB" w:rsidRDefault="00F43752"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57196625" w14:textId="77777777" w:rsidR="00F43752" w:rsidRPr="005456CB" w:rsidRDefault="00F43752" w:rsidP="00372B8E">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4707FCC"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6AE36D3A" w14:textId="77777777" w:rsidR="00F43752" w:rsidRPr="005456CB" w:rsidRDefault="00F43752" w:rsidP="001926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1E24C26" w14:textId="77777777" w:rsidR="00F62010" w:rsidRPr="005456CB" w:rsidRDefault="00F62010" w:rsidP="00F6201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51900DDE" w14:textId="77777777" w:rsidR="00783EE9" w:rsidRPr="005456CB" w:rsidRDefault="00783EE9" w:rsidP="00F6201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p w14:paraId="1E70E31B" w14:textId="77777777" w:rsidR="00F43752" w:rsidRPr="005456CB" w:rsidRDefault="00F43752" w:rsidP="00502A37">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BC53409"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C74F76" w:rsidRPr="005456CB" w14:paraId="5E51B879" w14:textId="77777777" w:rsidTr="006F3F4E">
        <w:trPr>
          <w:cantSplit/>
          <w:trHeight w:val="1551"/>
        </w:trPr>
        <w:tc>
          <w:tcPr>
            <w:tcW w:w="2142" w:type="dxa"/>
            <w:vMerge w:val="restart"/>
            <w:tcBorders>
              <w:top w:val="single" w:sz="4" w:space="0" w:color="auto"/>
              <w:left w:val="single" w:sz="4" w:space="0" w:color="auto"/>
              <w:right w:val="single" w:sz="4" w:space="0" w:color="auto"/>
            </w:tcBorders>
            <w:shd w:val="clear" w:color="000000" w:fill="FFFFFF"/>
            <w:hideMark/>
          </w:tcPr>
          <w:p w14:paraId="0DF6A879" w14:textId="77777777" w:rsidR="00C74F76" w:rsidRPr="005456CB" w:rsidRDefault="00C74F76" w:rsidP="00CF08D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lastRenderedPageBreak/>
              <w:t xml:space="preserve">Глава 6. Право на получение акций эмитента при их размещении посредством конвертации или распределения среди акционеров </w:t>
            </w:r>
          </w:p>
          <w:p w14:paraId="4AA9ECF1" w14:textId="77777777" w:rsidR="00C74F76" w:rsidRPr="005456CB" w:rsidRDefault="00C74F76" w:rsidP="00D64E49">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(путем конвертации – CONV, DECR, INCR, SPLF, SPLR, MRGR, EXOF; </w:t>
            </w:r>
            <w:r w:rsidRPr="005456CB">
              <w:rPr>
                <w:rFonts w:ascii="Tahoma" w:eastAsia="Times New Roman" w:hAnsi="Tahoma" w:cs="Tahoma"/>
                <w:sz w:val="16"/>
                <w:szCs w:val="16"/>
                <w:lang w:eastAsia="ru-RU"/>
              </w:rPr>
              <w:br/>
              <w:t>путем распределения среди акционеров – SOFF, BONU; предоставление информации о государственной регистрации отчета об итогах выпуска (дополнительного выпуска) акций, размещенных посредством конвертации или</w:t>
            </w:r>
            <w:r w:rsidRPr="005456CB">
              <w:rPr>
                <w:rFonts w:ascii="Tahoma" w:hAnsi="Tahoma" w:cs="Tahoma"/>
                <w:b/>
                <w:sz w:val="28"/>
                <w:szCs w:val="28"/>
              </w:rPr>
              <w:t xml:space="preserve"> </w:t>
            </w:r>
            <w:r w:rsidRPr="005456CB">
              <w:rPr>
                <w:rFonts w:ascii="Tahoma" w:eastAsia="Times New Roman" w:hAnsi="Tahoma" w:cs="Tahoma"/>
                <w:sz w:val="16"/>
                <w:szCs w:val="16"/>
                <w:lang w:eastAsia="ru-RU"/>
              </w:rPr>
              <w:t>распределения среди акционеров –  CHAN)</w:t>
            </w:r>
          </w:p>
          <w:p w14:paraId="73F3C239" w14:textId="77777777" w:rsidR="00C74F76" w:rsidRPr="005456CB" w:rsidRDefault="00C74F76" w:rsidP="00E462D0">
            <w:pPr>
              <w:jc w:val="both"/>
              <w:rPr>
                <w:rFonts w:ascii="Tahoma" w:eastAsia="Times New Roman" w:hAnsi="Tahoma" w:cs="Tahoma"/>
                <w:sz w:val="16"/>
                <w:szCs w:val="16"/>
                <w:lang w:eastAsia="ru-RU"/>
              </w:rPr>
            </w:pPr>
          </w:p>
        </w:tc>
        <w:tc>
          <w:tcPr>
            <w:tcW w:w="1984" w:type="dxa"/>
            <w:vMerge w:val="restart"/>
            <w:tcBorders>
              <w:top w:val="single" w:sz="4" w:space="0" w:color="auto"/>
              <w:left w:val="single" w:sz="4" w:space="0" w:color="auto"/>
              <w:right w:val="single" w:sz="4" w:space="0" w:color="auto"/>
            </w:tcBorders>
            <w:shd w:val="clear" w:color="000000" w:fill="FFFFFF"/>
            <w:hideMark/>
          </w:tcPr>
          <w:p w14:paraId="696EFB64" w14:textId="77777777" w:rsidR="00C74F76" w:rsidRPr="005456CB" w:rsidRDefault="00C74F76" w:rsidP="00DC0645">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6.2. Информация о принятии решения о размещении акций, размещаемых посредством конвертации или распределения среди акционеров.</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1AF20BD" w14:textId="77777777" w:rsidR="00B32C7F" w:rsidRPr="005456CB" w:rsidRDefault="00C74F76" w:rsidP="00B32C7F">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(CorporateActionNotification) </w:t>
            </w: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CONV, DECR, INCR, SPLF, SPLR, BONU.</w:t>
            </w:r>
            <w:r w:rsidR="00B32C7F" w:rsidRPr="005456CB">
              <w:rPr>
                <w:rFonts w:ascii="Tahoma" w:eastAsia="Times New Roman" w:hAnsi="Tahoma" w:cs="Tahoma"/>
                <w:sz w:val="16"/>
                <w:szCs w:val="16"/>
                <w:lang w:val="en-US" w:eastAsia="ru-RU"/>
              </w:rPr>
              <w:t xml:space="preserve"> </w:t>
            </w:r>
          </w:p>
          <w:p w14:paraId="1687E4B4" w14:textId="77777777" w:rsidR="00B32C7F" w:rsidRPr="005456CB" w:rsidRDefault="00B32C7F" w:rsidP="00B32C7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p w14:paraId="765D9266" w14:textId="77777777" w:rsidR="00C74F76" w:rsidRPr="005456CB" w:rsidRDefault="00C74F76" w:rsidP="00ED088B">
            <w:pPr>
              <w:spacing w:after="0"/>
              <w:jc w:val="both"/>
              <w:rPr>
                <w:rFonts w:ascii="Tahoma" w:eastAsia="Times New Roman" w:hAnsi="Tahoma" w:cs="Tahoma"/>
                <w:color w:val="000000"/>
                <w:sz w:val="16"/>
                <w:szCs w:val="16"/>
                <w:lang w:eastAsia="ru-RU"/>
              </w:rPr>
            </w:pPr>
          </w:p>
        </w:tc>
        <w:tc>
          <w:tcPr>
            <w:tcW w:w="2693" w:type="dxa"/>
            <w:tcBorders>
              <w:top w:val="single" w:sz="4" w:space="0" w:color="auto"/>
              <w:left w:val="single" w:sz="4" w:space="0" w:color="auto"/>
              <w:right w:val="single" w:sz="4" w:space="0" w:color="auto"/>
            </w:tcBorders>
            <w:shd w:val="clear" w:color="000000" w:fill="FFFFFF"/>
            <w:hideMark/>
          </w:tcPr>
          <w:p w14:paraId="7EC6380E" w14:textId="77777777" w:rsidR="00C74F76" w:rsidRPr="005456CB" w:rsidRDefault="00C74F76" w:rsidP="008E12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15616B99" w14:textId="77777777" w:rsidR="00C74F76" w:rsidRPr="005456CB" w:rsidRDefault="00C74F76" w:rsidP="00C4621C">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55697F75" w14:textId="77777777" w:rsidR="00C74F76" w:rsidRPr="005456CB" w:rsidRDefault="00C74F76" w:rsidP="00D71302">
            <w:pPr>
              <w:jc w:val="both"/>
              <w:rPr>
                <w:rFonts w:ascii="Tahoma" w:eastAsia="Times New Roman" w:hAnsi="Tahoma" w:cs="Tahoma"/>
                <w:sz w:val="16"/>
                <w:szCs w:val="16"/>
                <w:lang w:eastAsia="ru-RU"/>
              </w:rPr>
            </w:pPr>
          </w:p>
        </w:tc>
        <w:tc>
          <w:tcPr>
            <w:tcW w:w="2693" w:type="dxa"/>
            <w:vMerge w:val="restart"/>
            <w:tcBorders>
              <w:top w:val="single" w:sz="4" w:space="0" w:color="auto"/>
              <w:left w:val="single" w:sz="4" w:space="0" w:color="auto"/>
              <w:right w:val="single" w:sz="4" w:space="0" w:color="auto"/>
            </w:tcBorders>
            <w:shd w:val="clear" w:color="000000" w:fill="FFFFFF"/>
          </w:tcPr>
          <w:p w14:paraId="4B4B9228" w14:textId="77777777" w:rsidR="00C74F76" w:rsidRPr="005456CB" w:rsidRDefault="00C74F76" w:rsidP="00F6201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w:t>
            </w:r>
            <w:r w:rsidRPr="005456CB">
              <w:rPr>
                <w:rFonts w:ascii="Tahoma" w:eastAsia="Times New Roman" w:hAnsi="Tahoma" w:cs="Tahoma"/>
                <w:sz w:val="16"/>
                <w:szCs w:val="16"/>
                <w:lang w:val="en-US" w:eastAsia="ru-RU"/>
              </w:rPr>
              <w:t>ISO</w:t>
            </w:r>
            <w:r w:rsidRPr="005456CB">
              <w:rPr>
                <w:rFonts w:ascii="Tahoma" w:eastAsia="Times New Roman" w:hAnsi="Tahoma" w:cs="Tahoma"/>
                <w:sz w:val="16"/>
                <w:szCs w:val="16"/>
                <w:lang w:eastAsia="ru-RU"/>
              </w:rPr>
              <w:t xml:space="preserve"> 20022 (</w:t>
            </w:r>
            <w:r w:rsidRPr="005456CB">
              <w:rPr>
                <w:rFonts w:ascii="Tahoma" w:eastAsia="Times New Roman" w:hAnsi="Tahoma" w:cs="Tahoma"/>
                <w:sz w:val="16"/>
                <w:szCs w:val="16"/>
                <w:lang w:val="en-US" w:eastAsia="ru-RU"/>
              </w:rPr>
              <w:t>CorporateActionNotification</w:t>
            </w:r>
            <w:r w:rsidRPr="005456CB">
              <w:rPr>
                <w:rFonts w:ascii="Tahoma" w:eastAsia="Times New Roman" w:hAnsi="Tahoma" w:cs="Tahoma"/>
                <w:sz w:val="16"/>
                <w:szCs w:val="16"/>
                <w:lang w:eastAsia="ru-RU"/>
              </w:rPr>
              <w:t xml:space="preserve">) (в случае MRGR, SOFF, EXOF необходимо указать тип КД </w:t>
            </w:r>
            <w:r w:rsidRPr="005456CB">
              <w:rPr>
                <w:rFonts w:ascii="Tahoma" w:eastAsia="Times New Roman" w:hAnsi="Tahoma" w:cs="Tahoma"/>
                <w:sz w:val="16"/>
                <w:szCs w:val="16"/>
                <w:lang w:val="en-US" w:eastAsia="ru-RU"/>
              </w:rPr>
              <w:t>OTHR</w:t>
            </w:r>
            <w:r w:rsidRPr="005456CB">
              <w:rPr>
                <w:rFonts w:ascii="Tahoma" w:eastAsia="Times New Roman" w:hAnsi="Tahoma" w:cs="Tahoma"/>
                <w:sz w:val="16"/>
                <w:szCs w:val="16"/>
                <w:lang w:eastAsia="ru-RU"/>
              </w:rPr>
              <w:t>).</w:t>
            </w:r>
          </w:p>
          <w:p w14:paraId="2D32DC87" w14:textId="77777777" w:rsidR="00C74F76" w:rsidRPr="005456CB" w:rsidRDefault="00C74F76" w:rsidP="00F6201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p w14:paraId="1342F246" w14:textId="77777777" w:rsidR="00C74F76" w:rsidRPr="005456CB" w:rsidRDefault="00C74F76" w:rsidP="00F62010">
            <w:pPr>
              <w:jc w:val="both"/>
              <w:rPr>
                <w:rFonts w:ascii="Tahoma" w:eastAsia="Times New Roman" w:hAnsi="Tahoma" w:cs="Tahoma"/>
                <w:sz w:val="16"/>
                <w:szCs w:val="16"/>
                <w:lang w:eastAsia="ru-RU"/>
              </w:rPr>
            </w:pPr>
          </w:p>
          <w:p w14:paraId="0A5528FF" w14:textId="77777777" w:rsidR="00C74F76" w:rsidRPr="005456CB" w:rsidRDefault="00C74F76" w:rsidP="00502A37">
            <w:pPr>
              <w:spacing w:after="0"/>
              <w:jc w:val="both"/>
              <w:rPr>
                <w:rFonts w:ascii="Tahoma" w:eastAsia="Times New Roman" w:hAnsi="Tahoma" w:cs="Tahoma"/>
                <w:sz w:val="16"/>
                <w:szCs w:val="16"/>
                <w:lang w:eastAsia="ru-RU"/>
              </w:rPr>
            </w:pPr>
          </w:p>
        </w:tc>
        <w:tc>
          <w:tcPr>
            <w:tcW w:w="2693" w:type="dxa"/>
            <w:vMerge w:val="restart"/>
            <w:tcBorders>
              <w:top w:val="single" w:sz="4" w:space="0" w:color="auto"/>
              <w:left w:val="single" w:sz="4" w:space="0" w:color="auto"/>
              <w:right w:val="single" w:sz="4" w:space="0" w:color="auto"/>
            </w:tcBorders>
            <w:shd w:val="clear" w:color="000000" w:fill="FFFFFF"/>
          </w:tcPr>
          <w:p w14:paraId="00126FA5" w14:textId="77777777" w:rsidR="00C74F76" w:rsidRPr="005456CB" w:rsidRDefault="00C74F76"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C74F76" w:rsidRPr="005456CB" w14:paraId="1CF66059" w14:textId="77777777" w:rsidTr="00E900C6">
        <w:trPr>
          <w:cantSplit/>
          <w:trHeight w:val="3410"/>
        </w:trPr>
        <w:tc>
          <w:tcPr>
            <w:tcW w:w="2142" w:type="dxa"/>
            <w:vMerge/>
            <w:tcBorders>
              <w:left w:val="single" w:sz="4" w:space="0" w:color="auto"/>
              <w:right w:val="single" w:sz="4" w:space="0" w:color="auto"/>
            </w:tcBorders>
            <w:shd w:val="clear" w:color="000000" w:fill="FFFFFF"/>
          </w:tcPr>
          <w:p w14:paraId="001EE842" w14:textId="77777777" w:rsidR="00C74F76" w:rsidRPr="005456CB" w:rsidRDefault="00C74F76" w:rsidP="00CF08DF">
            <w:pPr>
              <w:jc w:val="both"/>
              <w:rPr>
                <w:rFonts w:ascii="Tahoma" w:eastAsia="Times New Roman" w:hAnsi="Tahoma" w:cs="Tahoma"/>
                <w:sz w:val="16"/>
                <w:szCs w:val="16"/>
                <w:lang w:eastAsia="ru-RU"/>
              </w:rPr>
            </w:pPr>
          </w:p>
        </w:tc>
        <w:tc>
          <w:tcPr>
            <w:tcW w:w="1984" w:type="dxa"/>
            <w:vMerge/>
            <w:tcBorders>
              <w:left w:val="single" w:sz="4" w:space="0" w:color="auto"/>
              <w:bottom w:val="single" w:sz="4" w:space="0" w:color="auto"/>
              <w:right w:val="single" w:sz="4" w:space="0" w:color="auto"/>
            </w:tcBorders>
            <w:shd w:val="clear" w:color="000000" w:fill="FFFFFF"/>
          </w:tcPr>
          <w:p w14:paraId="3CC0D51D" w14:textId="77777777" w:rsidR="00C74F76" w:rsidRPr="005456CB" w:rsidRDefault="00C74F76" w:rsidP="00DC0645">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CBC88A9" w14:textId="77777777" w:rsidR="00C74F76" w:rsidRPr="005456CB" w:rsidRDefault="00C74F76" w:rsidP="006F3F4E">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MRGR, SOFF, EXOF</w:t>
            </w:r>
            <w:r w:rsidRPr="005456CB">
              <w:rPr>
                <w:rFonts w:ascii="Tahoma" w:eastAsia="Times New Roman" w:hAnsi="Tahoma" w:cs="Tahoma"/>
                <w:sz w:val="16"/>
                <w:szCs w:val="16"/>
                <w:lang w:val="en-US" w:eastAsia="ru-RU"/>
              </w:rPr>
              <w:t>:</w:t>
            </w:r>
          </w:p>
          <w:p w14:paraId="77D39C6C" w14:textId="77777777" w:rsidR="00050E07" w:rsidRPr="005456CB" w:rsidRDefault="00050E07" w:rsidP="00050E0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Документ ISO 20022 (CorporateActionNarrative) с приложением документа в формате *.doc по форме 6,</w:t>
            </w:r>
            <w:r w:rsidR="00876429"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либо</w:t>
            </w:r>
          </w:p>
          <w:p w14:paraId="0C24E40F" w14:textId="77777777" w:rsidR="00050E07" w:rsidRPr="005456CB" w:rsidRDefault="00050E07" w:rsidP="00050E07">
            <w:pPr>
              <w:spacing w:after="0"/>
              <w:jc w:val="both"/>
              <w:rPr>
                <w:rFonts w:ascii="Tahoma" w:eastAsia="Times New Roman" w:hAnsi="Tahoma" w:cs="Tahoma"/>
                <w:sz w:val="16"/>
                <w:szCs w:val="16"/>
                <w:lang w:eastAsia="ru-RU"/>
              </w:rPr>
            </w:pPr>
          </w:p>
          <w:p w14:paraId="7E4DBAA2" w14:textId="77777777" w:rsidR="00C74F76" w:rsidRPr="005456CB" w:rsidRDefault="00C74F76" w:rsidP="006F3F4E">
            <w:pPr>
              <w:jc w:val="both"/>
              <w:rPr>
                <w:rFonts w:ascii="Tahoma" w:hAnsi="Tahoma" w:cs="Tahoma"/>
                <w:sz w:val="16"/>
                <w:szCs w:val="16"/>
              </w:rPr>
            </w:pPr>
            <w:r w:rsidRPr="005456CB">
              <w:rPr>
                <w:rFonts w:ascii="Tahoma" w:eastAsia="Times New Roman" w:hAnsi="Tahoma" w:cs="Tahoma"/>
                <w:sz w:val="16"/>
                <w:szCs w:val="16"/>
                <w:lang w:eastAsia="ru-RU"/>
              </w:rPr>
              <w:t>- Электронный документ, подготовленный в виде сообщения, соответствующего формату FREE_FORMAT_MESSAGE_V02 с приложением документа в формате *.doc по форме 6, либо</w:t>
            </w:r>
          </w:p>
          <w:p w14:paraId="06FDD8FC" w14:textId="77777777" w:rsidR="00C74F76" w:rsidRPr="005456CB" w:rsidRDefault="00C74F76" w:rsidP="00CD017E">
            <w:pPr>
              <w:spacing w:after="0"/>
              <w:jc w:val="both"/>
              <w:rPr>
                <w:rFonts w:ascii="Tahoma" w:eastAsia="Times New Roman" w:hAnsi="Tahoma" w:cs="Tahoma"/>
                <w:color w:val="000000"/>
                <w:sz w:val="16"/>
                <w:szCs w:val="16"/>
                <w:lang w:eastAsia="ru-RU"/>
              </w:rPr>
            </w:pPr>
            <w:r w:rsidRPr="005456CB">
              <w:rPr>
                <w:rFonts w:ascii="Tahoma" w:eastAsia="Times New Roman" w:hAnsi="Tahoma" w:cs="Tahoma"/>
                <w:color w:val="000000"/>
                <w:sz w:val="16"/>
                <w:szCs w:val="16"/>
                <w:lang w:eastAsia="ru-RU"/>
              </w:rPr>
              <w:t>- 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6.</w:t>
            </w:r>
          </w:p>
          <w:p w14:paraId="5379E009" w14:textId="77777777" w:rsidR="00C74F76" w:rsidRPr="005456CB" w:rsidRDefault="00C74F76" w:rsidP="00DC0645">
            <w:pPr>
              <w:spacing w:after="0"/>
              <w:jc w:val="both"/>
              <w:rPr>
                <w:rFonts w:ascii="Tahoma" w:eastAsia="Times New Roman" w:hAnsi="Tahoma" w:cs="Tahoma"/>
                <w:sz w:val="16"/>
                <w:szCs w:val="16"/>
                <w:lang w:eastAsia="ru-RU"/>
              </w:rPr>
            </w:pPr>
          </w:p>
        </w:tc>
        <w:tc>
          <w:tcPr>
            <w:tcW w:w="2693" w:type="dxa"/>
            <w:tcBorders>
              <w:left w:val="single" w:sz="4" w:space="0" w:color="auto"/>
              <w:bottom w:val="single" w:sz="4" w:space="0" w:color="auto"/>
              <w:right w:val="single" w:sz="4" w:space="0" w:color="auto"/>
            </w:tcBorders>
            <w:shd w:val="clear" w:color="000000" w:fill="FFFFFF"/>
          </w:tcPr>
          <w:p w14:paraId="0594A4B8" w14:textId="77777777" w:rsidR="00C74F76" w:rsidRPr="005456CB" w:rsidRDefault="00C74F76" w:rsidP="00CD017E">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327FEC74" w14:textId="77777777" w:rsidR="00C74F76" w:rsidRPr="005456CB" w:rsidRDefault="00C74F76" w:rsidP="00CD017E">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vMerge/>
            <w:tcBorders>
              <w:left w:val="single" w:sz="4" w:space="0" w:color="auto"/>
              <w:bottom w:val="single" w:sz="4" w:space="0" w:color="auto"/>
              <w:right w:val="single" w:sz="4" w:space="0" w:color="auto"/>
            </w:tcBorders>
            <w:shd w:val="clear" w:color="000000" w:fill="FFFFFF"/>
          </w:tcPr>
          <w:p w14:paraId="709EEE29" w14:textId="77777777" w:rsidR="00C74F76" w:rsidRPr="005456CB" w:rsidRDefault="00C74F76" w:rsidP="00F62010">
            <w:pPr>
              <w:jc w:val="both"/>
              <w:rPr>
                <w:rFonts w:ascii="Tahoma" w:eastAsia="Times New Roman" w:hAnsi="Tahoma" w:cs="Tahoma"/>
                <w:sz w:val="16"/>
                <w:szCs w:val="16"/>
                <w:lang w:eastAsia="ru-RU"/>
              </w:rPr>
            </w:pPr>
          </w:p>
        </w:tc>
        <w:tc>
          <w:tcPr>
            <w:tcW w:w="2693" w:type="dxa"/>
            <w:vMerge/>
            <w:tcBorders>
              <w:left w:val="single" w:sz="4" w:space="0" w:color="auto"/>
              <w:bottom w:val="single" w:sz="4" w:space="0" w:color="auto"/>
              <w:right w:val="single" w:sz="4" w:space="0" w:color="auto"/>
            </w:tcBorders>
            <w:shd w:val="clear" w:color="000000" w:fill="FFFFFF"/>
          </w:tcPr>
          <w:p w14:paraId="1C239ACD" w14:textId="77777777" w:rsidR="00C74F76" w:rsidRPr="005456CB" w:rsidRDefault="00C74F76" w:rsidP="00502A37">
            <w:pPr>
              <w:spacing w:after="0"/>
              <w:jc w:val="both"/>
              <w:rPr>
                <w:rFonts w:ascii="Tahoma" w:eastAsia="Times New Roman" w:hAnsi="Tahoma" w:cs="Tahoma"/>
                <w:sz w:val="16"/>
                <w:szCs w:val="16"/>
                <w:lang w:eastAsia="ru-RU"/>
              </w:rPr>
            </w:pPr>
          </w:p>
        </w:tc>
      </w:tr>
      <w:tr w:rsidR="00C74F76" w:rsidRPr="005456CB" w14:paraId="3898047C" w14:textId="77777777" w:rsidTr="00265D02">
        <w:trPr>
          <w:cantSplit/>
          <w:trHeight w:val="928"/>
        </w:trPr>
        <w:tc>
          <w:tcPr>
            <w:tcW w:w="2142" w:type="dxa"/>
            <w:vMerge/>
            <w:tcBorders>
              <w:left w:val="single" w:sz="4" w:space="0" w:color="auto"/>
              <w:right w:val="single" w:sz="4" w:space="0" w:color="auto"/>
            </w:tcBorders>
            <w:vAlign w:val="center"/>
            <w:hideMark/>
          </w:tcPr>
          <w:p w14:paraId="32DB00D0" w14:textId="77777777" w:rsidR="00C74F76" w:rsidRPr="005456CB" w:rsidRDefault="00C74F76" w:rsidP="00E1257B">
            <w:pPr>
              <w:jc w:val="both"/>
              <w:rPr>
                <w:rFonts w:ascii="Tahoma" w:eastAsia="Times New Roman" w:hAnsi="Tahoma" w:cs="Tahoma"/>
                <w:sz w:val="16"/>
                <w:szCs w:val="16"/>
                <w:lang w:eastAsia="ru-RU"/>
              </w:rPr>
            </w:pPr>
          </w:p>
        </w:tc>
        <w:tc>
          <w:tcPr>
            <w:tcW w:w="1984" w:type="dxa"/>
            <w:vMerge w:val="restart"/>
            <w:tcBorders>
              <w:top w:val="single" w:sz="4" w:space="0" w:color="auto"/>
              <w:left w:val="single" w:sz="4" w:space="0" w:color="auto"/>
              <w:right w:val="single" w:sz="4" w:space="0" w:color="auto"/>
            </w:tcBorders>
            <w:shd w:val="clear" w:color="000000" w:fill="FFFFFF"/>
            <w:hideMark/>
          </w:tcPr>
          <w:p w14:paraId="16BAF42C" w14:textId="77777777" w:rsidR="00C74F76" w:rsidRPr="005456CB" w:rsidRDefault="00C74F76" w:rsidP="00E1257B">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6.4. Информация об утверждении решения о выпуске (дополнительном выпуске) акций, размещаемых посредством конвертации или распределения среди акционеров.</w:t>
            </w:r>
          </w:p>
        </w:tc>
        <w:tc>
          <w:tcPr>
            <w:tcW w:w="2552" w:type="dxa"/>
            <w:tcBorders>
              <w:top w:val="single" w:sz="4" w:space="0" w:color="auto"/>
              <w:left w:val="single" w:sz="4" w:space="0" w:color="auto"/>
              <w:right w:val="single" w:sz="4" w:space="0" w:color="auto"/>
            </w:tcBorders>
            <w:shd w:val="clear" w:color="auto" w:fill="auto"/>
            <w:hideMark/>
          </w:tcPr>
          <w:p w14:paraId="1D35EFD6" w14:textId="77777777" w:rsidR="00B32C7F" w:rsidRPr="005456CB" w:rsidRDefault="00750473" w:rsidP="00DC0645">
            <w:pPr>
              <w:spacing w:after="0"/>
              <w:jc w:val="both"/>
              <w:rPr>
                <w:rFonts w:ascii="Tahoma"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(CorporateActionNotification) </w:t>
            </w: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CONV, DECR, INCR, SPLF, SPLR, BONU.</w:t>
            </w:r>
          </w:p>
          <w:p w14:paraId="393EB2E5" w14:textId="77777777" w:rsidR="00B32C7F" w:rsidRPr="005456CB" w:rsidRDefault="00B32C7F" w:rsidP="00DC0645">
            <w:pPr>
              <w:spacing w:after="0"/>
              <w:jc w:val="both"/>
              <w:rPr>
                <w:rFonts w:ascii="Tahoma" w:hAnsi="Tahoma" w:cs="Tahoma"/>
                <w:sz w:val="16"/>
                <w:szCs w:val="16"/>
                <w:lang w:val="en-US" w:eastAsia="ru-RU"/>
              </w:rPr>
            </w:pPr>
          </w:p>
          <w:p w14:paraId="3561BFFA" w14:textId="77777777" w:rsidR="00B32C7F" w:rsidRPr="005456CB" w:rsidRDefault="00B32C7F" w:rsidP="00B32C7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p w14:paraId="020EA9EC" w14:textId="77777777" w:rsidR="00C74F76" w:rsidRPr="005456CB" w:rsidRDefault="00C74F76" w:rsidP="00D466B1">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7997CE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26589BC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305D2289" w14:textId="77777777" w:rsidR="00C74F76" w:rsidRPr="005456CB" w:rsidRDefault="00C74F76" w:rsidP="00D71302">
            <w:pPr>
              <w:jc w:val="both"/>
              <w:rPr>
                <w:rFonts w:ascii="Tahoma" w:eastAsia="Times New Roman" w:hAnsi="Tahoma" w:cs="Tahoma"/>
                <w:sz w:val="16"/>
                <w:szCs w:val="16"/>
                <w:lang w:eastAsia="ru-RU"/>
              </w:rPr>
            </w:pPr>
          </w:p>
        </w:tc>
        <w:tc>
          <w:tcPr>
            <w:tcW w:w="2693" w:type="dxa"/>
            <w:vMerge w:val="restart"/>
            <w:tcBorders>
              <w:top w:val="single" w:sz="4" w:space="0" w:color="auto"/>
              <w:left w:val="single" w:sz="4" w:space="0" w:color="auto"/>
              <w:right w:val="single" w:sz="4" w:space="0" w:color="auto"/>
            </w:tcBorders>
            <w:shd w:val="clear" w:color="000000" w:fill="FFFFFF"/>
          </w:tcPr>
          <w:p w14:paraId="0002B907" w14:textId="77777777" w:rsidR="00C74F76" w:rsidRPr="005456CB" w:rsidRDefault="00C74F76" w:rsidP="0075470B">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w:t>
            </w:r>
            <w:r w:rsidRPr="005456CB">
              <w:rPr>
                <w:rFonts w:ascii="Tahoma" w:eastAsia="Times New Roman" w:hAnsi="Tahoma" w:cs="Tahoma"/>
                <w:sz w:val="16"/>
                <w:szCs w:val="16"/>
                <w:lang w:val="en-US" w:eastAsia="ru-RU"/>
              </w:rPr>
              <w:t>ISO</w:t>
            </w:r>
            <w:r w:rsidRPr="005456CB">
              <w:rPr>
                <w:rFonts w:ascii="Tahoma" w:eastAsia="Times New Roman" w:hAnsi="Tahoma" w:cs="Tahoma"/>
                <w:sz w:val="16"/>
                <w:szCs w:val="16"/>
                <w:lang w:eastAsia="ru-RU"/>
              </w:rPr>
              <w:t xml:space="preserve"> 20022 (</w:t>
            </w:r>
            <w:r w:rsidRPr="005456CB">
              <w:rPr>
                <w:rFonts w:ascii="Tahoma" w:eastAsia="Times New Roman" w:hAnsi="Tahoma" w:cs="Tahoma"/>
                <w:sz w:val="16"/>
                <w:szCs w:val="16"/>
                <w:lang w:val="en-US" w:eastAsia="ru-RU"/>
              </w:rPr>
              <w:t>CorporateActionNotification</w:t>
            </w:r>
            <w:r w:rsidRPr="005456CB">
              <w:rPr>
                <w:rFonts w:ascii="Tahoma" w:eastAsia="Times New Roman" w:hAnsi="Tahoma" w:cs="Tahoma"/>
                <w:sz w:val="16"/>
                <w:szCs w:val="16"/>
                <w:lang w:eastAsia="ru-RU"/>
              </w:rPr>
              <w:t>) (в случае MRGR</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SOFF</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EXOF необходимо указать тип КД </w:t>
            </w:r>
            <w:r w:rsidRPr="005456CB">
              <w:rPr>
                <w:rFonts w:ascii="Tahoma" w:eastAsia="Times New Roman" w:hAnsi="Tahoma" w:cs="Tahoma"/>
                <w:sz w:val="16"/>
                <w:szCs w:val="16"/>
                <w:lang w:val="en-US" w:eastAsia="ru-RU"/>
              </w:rPr>
              <w:t>OTHR</w:t>
            </w:r>
            <w:r w:rsidRPr="005456CB">
              <w:rPr>
                <w:rFonts w:ascii="Tahoma" w:eastAsia="Times New Roman" w:hAnsi="Tahoma" w:cs="Tahoma"/>
                <w:sz w:val="16"/>
                <w:szCs w:val="16"/>
                <w:lang w:eastAsia="ru-RU"/>
              </w:rPr>
              <w:t>).</w:t>
            </w:r>
          </w:p>
          <w:p w14:paraId="0380F5CF" w14:textId="77777777" w:rsidR="00C74F76" w:rsidRPr="005456CB" w:rsidRDefault="00C74F76" w:rsidP="0075470B">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tc>
        <w:tc>
          <w:tcPr>
            <w:tcW w:w="2693" w:type="dxa"/>
            <w:vMerge w:val="restart"/>
            <w:tcBorders>
              <w:top w:val="single" w:sz="4" w:space="0" w:color="auto"/>
              <w:left w:val="single" w:sz="4" w:space="0" w:color="auto"/>
              <w:right w:val="single" w:sz="4" w:space="0" w:color="auto"/>
            </w:tcBorders>
            <w:shd w:val="clear" w:color="000000" w:fill="FFFFFF"/>
          </w:tcPr>
          <w:p w14:paraId="0562C123" w14:textId="77777777" w:rsidR="00C74F76" w:rsidRPr="005456CB" w:rsidRDefault="00C74F76"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C74F76" w:rsidRPr="005456CB" w14:paraId="0DDFDA24" w14:textId="77777777" w:rsidTr="00265D02">
        <w:trPr>
          <w:cantSplit/>
          <w:trHeight w:val="927"/>
        </w:trPr>
        <w:tc>
          <w:tcPr>
            <w:tcW w:w="2142" w:type="dxa"/>
            <w:vMerge/>
            <w:tcBorders>
              <w:left w:val="single" w:sz="4" w:space="0" w:color="auto"/>
              <w:right w:val="single" w:sz="4" w:space="0" w:color="auto"/>
            </w:tcBorders>
            <w:vAlign w:val="center"/>
          </w:tcPr>
          <w:p w14:paraId="3AF0EAF3" w14:textId="77777777" w:rsidR="00C74F76" w:rsidRPr="005456CB" w:rsidRDefault="00C74F76" w:rsidP="00E1257B">
            <w:pPr>
              <w:jc w:val="both"/>
              <w:rPr>
                <w:rFonts w:ascii="Tahoma" w:eastAsia="Times New Roman" w:hAnsi="Tahoma" w:cs="Tahoma"/>
                <w:sz w:val="16"/>
                <w:szCs w:val="16"/>
                <w:lang w:eastAsia="ru-RU"/>
              </w:rPr>
            </w:pPr>
          </w:p>
        </w:tc>
        <w:tc>
          <w:tcPr>
            <w:tcW w:w="1984" w:type="dxa"/>
            <w:vMerge/>
            <w:tcBorders>
              <w:left w:val="single" w:sz="4" w:space="0" w:color="auto"/>
              <w:bottom w:val="single" w:sz="4" w:space="0" w:color="auto"/>
              <w:right w:val="single" w:sz="4" w:space="0" w:color="auto"/>
            </w:tcBorders>
            <w:shd w:val="clear" w:color="000000" w:fill="FFFFFF"/>
          </w:tcPr>
          <w:p w14:paraId="47724E35" w14:textId="77777777" w:rsidR="00C74F76" w:rsidRPr="005456CB" w:rsidRDefault="00C74F76" w:rsidP="00E1257B">
            <w:pPr>
              <w:jc w:val="both"/>
              <w:rPr>
                <w:rFonts w:ascii="Tahoma" w:eastAsia="Times New Roman" w:hAnsi="Tahoma" w:cs="Tahoma"/>
                <w:sz w:val="16"/>
                <w:szCs w:val="16"/>
                <w:lang w:eastAsia="ru-RU"/>
              </w:rPr>
            </w:pPr>
          </w:p>
        </w:tc>
        <w:tc>
          <w:tcPr>
            <w:tcW w:w="2552" w:type="dxa"/>
            <w:tcBorders>
              <w:left w:val="single" w:sz="4" w:space="0" w:color="auto"/>
              <w:bottom w:val="single" w:sz="4" w:space="0" w:color="auto"/>
              <w:right w:val="single" w:sz="4" w:space="0" w:color="auto"/>
            </w:tcBorders>
            <w:shd w:val="clear" w:color="auto" w:fill="auto"/>
          </w:tcPr>
          <w:p w14:paraId="072F309B"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MRGR, SOFF, EXOF</w:t>
            </w:r>
            <w:r w:rsidRPr="005456CB">
              <w:rPr>
                <w:rFonts w:ascii="Tahoma" w:eastAsia="Times New Roman" w:hAnsi="Tahoma" w:cs="Tahoma"/>
                <w:sz w:val="16"/>
                <w:szCs w:val="16"/>
                <w:lang w:val="en-US" w:eastAsia="ru-RU"/>
              </w:rPr>
              <w:t>:</w:t>
            </w:r>
          </w:p>
          <w:p w14:paraId="38686C9F" w14:textId="77777777" w:rsidR="00AB0E52" w:rsidRPr="005456CB" w:rsidRDefault="00AB0E52" w:rsidP="00AB0E5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Документ ISO 20022 (CorporateActionNarrative) с приложением документа в формате *.doc по форме 6,</w:t>
            </w:r>
            <w:r w:rsidR="00876429"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либо</w:t>
            </w:r>
          </w:p>
          <w:p w14:paraId="191BE016" w14:textId="77777777" w:rsidR="00AB0E52" w:rsidRPr="005456CB" w:rsidRDefault="00AB0E52" w:rsidP="00AB0E52">
            <w:pPr>
              <w:spacing w:after="0"/>
              <w:jc w:val="both"/>
              <w:rPr>
                <w:rFonts w:ascii="Tahoma" w:eastAsia="Times New Roman" w:hAnsi="Tahoma" w:cs="Tahoma"/>
                <w:sz w:val="16"/>
                <w:szCs w:val="16"/>
                <w:lang w:eastAsia="ru-RU"/>
              </w:rPr>
            </w:pPr>
          </w:p>
          <w:p w14:paraId="5D707B0A" w14:textId="77777777" w:rsidR="00750473" w:rsidRPr="005456CB" w:rsidRDefault="00750473" w:rsidP="00750473">
            <w:pPr>
              <w:jc w:val="both"/>
              <w:rPr>
                <w:rFonts w:ascii="Tahoma" w:hAnsi="Tahoma" w:cs="Tahoma"/>
                <w:sz w:val="16"/>
                <w:szCs w:val="16"/>
              </w:rPr>
            </w:pPr>
            <w:r w:rsidRPr="005456CB">
              <w:rPr>
                <w:rFonts w:ascii="Tahoma" w:eastAsia="Times New Roman" w:hAnsi="Tahoma" w:cs="Tahoma"/>
                <w:sz w:val="16"/>
                <w:szCs w:val="16"/>
                <w:lang w:eastAsia="ru-RU"/>
              </w:rPr>
              <w:t>- Электронный документ, подготовленный в виде сообщения, соответствующего формату FREE_FORMAT_MESSAGE_V02 с приложением документа в формате *.doc по форме 6, либо</w:t>
            </w:r>
          </w:p>
          <w:p w14:paraId="3F2D20AD" w14:textId="77777777" w:rsidR="00750473" w:rsidRPr="005456CB" w:rsidRDefault="00750473" w:rsidP="00750473">
            <w:pPr>
              <w:spacing w:after="0"/>
              <w:jc w:val="both"/>
              <w:rPr>
                <w:rFonts w:ascii="Tahoma" w:eastAsia="Times New Roman" w:hAnsi="Tahoma" w:cs="Tahoma"/>
                <w:color w:val="000000"/>
                <w:sz w:val="16"/>
                <w:szCs w:val="16"/>
                <w:lang w:eastAsia="ru-RU"/>
              </w:rPr>
            </w:pPr>
            <w:r w:rsidRPr="005456CB">
              <w:rPr>
                <w:rFonts w:ascii="Tahoma" w:eastAsia="Times New Roman" w:hAnsi="Tahoma" w:cs="Tahoma"/>
                <w:color w:val="000000"/>
                <w:sz w:val="16"/>
                <w:szCs w:val="16"/>
                <w:lang w:eastAsia="ru-RU"/>
              </w:rPr>
              <w:t>- 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6.</w:t>
            </w:r>
          </w:p>
          <w:p w14:paraId="414B51DB" w14:textId="77777777" w:rsidR="00C74F76" w:rsidRPr="005456CB" w:rsidDel="00D466B1" w:rsidRDefault="00C74F76" w:rsidP="00C74F76">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190239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11B11F76" w14:textId="77777777" w:rsidR="00C74F76"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vMerge/>
            <w:tcBorders>
              <w:left w:val="single" w:sz="4" w:space="0" w:color="auto"/>
              <w:bottom w:val="single" w:sz="4" w:space="0" w:color="auto"/>
              <w:right w:val="single" w:sz="4" w:space="0" w:color="auto"/>
            </w:tcBorders>
            <w:shd w:val="clear" w:color="000000" w:fill="FFFFFF"/>
          </w:tcPr>
          <w:p w14:paraId="5310A4AB" w14:textId="77777777" w:rsidR="00C74F76" w:rsidRPr="005456CB" w:rsidRDefault="00C74F76" w:rsidP="0075470B">
            <w:pPr>
              <w:jc w:val="both"/>
              <w:rPr>
                <w:rFonts w:ascii="Tahoma" w:eastAsia="Times New Roman" w:hAnsi="Tahoma" w:cs="Tahoma"/>
                <w:sz w:val="16"/>
                <w:szCs w:val="16"/>
                <w:lang w:eastAsia="ru-RU"/>
              </w:rPr>
            </w:pPr>
          </w:p>
        </w:tc>
        <w:tc>
          <w:tcPr>
            <w:tcW w:w="2693" w:type="dxa"/>
            <w:vMerge/>
            <w:tcBorders>
              <w:left w:val="single" w:sz="4" w:space="0" w:color="auto"/>
              <w:bottom w:val="single" w:sz="4" w:space="0" w:color="auto"/>
              <w:right w:val="single" w:sz="4" w:space="0" w:color="auto"/>
            </w:tcBorders>
            <w:shd w:val="clear" w:color="000000" w:fill="FFFFFF"/>
          </w:tcPr>
          <w:p w14:paraId="408A1F4E" w14:textId="77777777" w:rsidR="00C74F76" w:rsidRPr="005456CB" w:rsidRDefault="00C74F76" w:rsidP="00502A37">
            <w:pPr>
              <w:spacing w:after="0"/>
              <w:jc w:val="both"/>
              <w:rPr>
                <w:rFonts w:ascii="Tahoma" w:eastAsia="Times New Roman" w:hAnsi="Tahoma" w:cs="Tahoma"/>
                <w:sz w:val="16"/>
                <w:szCs w:val="16"/>
                <w:lang w:eastAsia="ru-RU"/>
              </w:rPr>
            </w:pPr>
          </w:p>
        </w:tc>
      </w:tr>
      <w:tr w:rsidR="00750473" w:rsidRPr="005456CB" w14:paraId="153E1C00" w14:textId="77777777" w:rsidTr="00265D02">
        <w:trPr>
          <w:cantSplit/>
          <w:trHeight w:val="1527"/>
        </w:trPr>
        <w:tc>
          <w:tcPr>
            <w:tcW w:w="2142" w:type="dxa"/>
            <w:vMerge/>
            <w:tcBorders>
              <w:left w:val="single" w:sz="4" w:space="0" w:color="auto"/>
              <w:right w:val="single" w:sz="4" w:space="0" w:color="auto"/>
            </w:tcBorders>
            <w:vAlign w:val="center"/>
            <w:hideMark/>
          </w:tcPr>
          <w:p w14:paraId="5FC052A5"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val="restart"/>
            <w:tcBorders>
              <w:top w:val="single" w:sz="4" w:space="0" w:color="auto"/>
              <w:left w:val="single" w:sz="4" w:space="0" w:color="auto"/>
              <w:right w:val="single" w:sz="4" w:space="0" w:color="auto"/>
            </w:tcBorders>
            <w:shd w:val="clear" w:color="000000" w:fill="FFFFFF"/>
            <w:hideMark/>
          </w:tcPr>
          <w:p w14:paraId="702F6D4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6.6. Информация о государственной регистрации выпуска (дополнительного выпуска) акций, размещаемых посредством конвертации или распределения среди акционеров.</w:t>
            </w:r>
          </w:p>
        </w:tc>
        <w:tc>
          <w:tcPr>
            <w:tcW w:w="2552" w:type="dxa"/>
            <w:tcBorders>
              <w:top w:val="single" w:sz="4" w:space="0" w:color="auto"/>
              <w:left w:val="single" w:sz="4" w:space="0" w:color="auto"/>
              <w:right w:val="single" w:sz="4" w:space="0" w:color="auto"/>
            </w:tcBorders>
            <w:shd w:val="clear" w:color="auto" w:fill="auto"/>
            <w:hideMark/>
          </w:tcPr>
          <w:p w14:paraId="6680988E" w14:textId="77777777" w:rsidR="0087546F" w:rsidRPr="005456CB" w:rsidRDefault="00750473" w:rsidP="00750473">
            <w:pPr>
              <w:spacing w:after="0"/>
              <w:jc w:val="both"/>
              <w:rPr>
                <w:rFonts w:ascii="Tahoma"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(CorporateActionNotification) </w:t>
            </w: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CONV, DECR, INCR, SPLF, SPLR, BONU.</w:t>
            </w:r>
          </w:p>
          <w:p w14:paraId="6E697658" w14:textId="77777777" w:rsidR="0087546F" w:rsidRPr="005456CB" w:rsidRDefault="0087546F" w:rsidP="00750473">
            <w:pPr>
              <w:spacing w:after="0"/>
              <w:jc w:val="both"/>
              <w:rPr>
                <w:rFonts w:ascii="Tahoma" w:hAnsi="Tahoma" w:cs="Tahoma"/>
                <w:sz w:val="16"/>
                <w:szCs w:val="16"/>
                <w:lang w:val="en-US" w:eastAsia="ru-RU"/>
              </w:rPr>
            </w:pPr>
          </w:p>
          <w:p w14:paraId="5EEE0A59" w14:textId="77777777" w:rsidR="0087546F" w:rsidRPr="005456CB" w:rsidRDefault="0087546F" w:rsidP="0087546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p w14:paraId="6D0FE640" w14:textId="77777777" w:rsidR="0087546F" w:rsidRPr="005456CB" w:rsidRDefault="00C93B5C" w:rsidP="009E2DA0">
            <w:pPr>
              <w:jc w:val="both"/>
              <w:rPr>
                <w:rFonts w:ascii="Tahoma" w:hAnsi="Tahoma" w:cs="Tahoma"/>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*.doc по форме 6, дополнительно может быть приложено Решение о выпуске (дополнительном выпуске) ценных бумаг.</w:t>
            </w:r>
          </w:p>
          <w:p w14:paraId="16011100"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1F5E84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11DC6C8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503CE34B"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val="restart"/>
            <w:tcBorders>
              <w:top w:val="single" w:sz="4" w:space="0" w:color="auto"/>
              <w:left w:val="single" w:sz="4" w:space="0" w:color="auto"/>
              <w:right w:val="single" w:sz="4" w:space="0" w:color="auto"/>
            </w:tcBorders>
            <w:shd w:val="clear" w:color="000000" w:fill="FFFFFF"/>
          </w:tcPr>
          <w:p w14:paraId="4AE88312"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w:t>
            </w:r>
            <w:r w:rsidRPr="005456CB">
              <w:rPr>
                <w:rFonts w:ascii="Tahoma" w:eastAsia="Times New Roman" w:hAnsi="Tahoma" w:cs="Tahoma"/>
                <w:sz w:val="16"/>
                <w:szCs w:val="16"/>
                <w:lang w:val="en-US" w:eastAsia="ru-RU"/>
              </w:rPr>
              <w:t>ISO</w:t>
            </w:r>
            <w:r w:rsidRPr="005456CB">
              <w:rPr>
                <w:rFonts w:ascii="Tahoma" w:eastAsia="Times New Roman" w:hAnsi="Tahoma" w:cs="Tahoma"/>
                <w:sz w:val="16"/>
                <w:szCs w:val="16"/>
                <w:lang w:eastAsia="ru-RU"/>
              </w:rPr>
              <w:t xml:space="preserve"> 20022 (</w:t>
            </w:r>
            <w:r w:rsidRPr="005456CB">
              <w:rPr>
                <w:rFonts w:ascii="Tahoma" w:eastAsia="Times New Roman" w:hAnsi="Tahoma" w:cs="Tahoma"/>
                <w:sz w:val="16"/>
                <w:szCs w:val="16"/>
                <w:lang w:val="en-US" w:eastAsia="ru-RU"/>
              </w:rPr>
              <w:t>CorporateActionNotification</w:t>
            </w:r>
            <w:r w:rsidRPr="005456CB">
              <w:rPr>
                <w:rFonts w:ascii="Tahoma" w:eastAsia="Times New Roman" w:hAnsi="Tahoma" w:cs="Tahoma"/>
                <w:sz w:val="16"/>
                <w:szCs w:val="16"/>
                <w:lang w:eastAsia="ru-RU"/>
              </w:rPr>
              <w:t>) (в случае MRGR</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SOFF</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EXOF необходимо указать тип КД </w:t>
            </w:r>
            <w:r w:rsidRPr="005456CB">
              <w:rPr>
                <w:rFonts w:ascii="Tahoma" w:eastAsia="Times New Roman" w:hAnsi="Tahoma" w:cs="Tahoma"/>
                <w:sz w:val="16"/>
                <w:szCs w:val="16"/>
                <w:lang w:val="en-US" w:eastAsia="ru-RU"/>
              </w:rPr>
              <w:t>OTHR</w:t>
            </w:r>
            <w:r w:rsidRPr="005456CB">
              <w:rPr>
                <w:rFonts w:ascii="Tahoma" w:eastAsia="Times New Roman" w:hAnsi="Tahoma" w:cs="Tahoma"/>
                <w:sz w:val="16"/>
                <w:szCs w:val="16"/>
                <w:lang w:eastAsia="ru-RU"/>
              </w:rPr>
              <w:t>).</w:t>
            </w:r>
          </w:p>
          <w:p w14:paraId="54F926A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p w14:paraId="754D8C38" w14:textId="77777777" w:rsidR="00750473" w:rsidRPr="005456CB" w:rsidRDefault="00750473" w:rsidP="00750473">
            <w:pPr>
              <w:spacing w:after="0"/>
              <w:jc w:val="both"/>
              <w:rPr>
                <w:rFonts w:ascii="Tahoma" w:eastAsia="Times New Roman" w:hAnsi="Tahoma" w:cs="Tahoma"/>
                <w:sz w:val="16"/>
                <w:szCs w:val="16"/>
                <w:lang w:eastAsia="ru-RU"/>
              </w:rPr>
            </w:pPr>
          </w:p>
          <w:p w14:paraId="3B09243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*.doc по форме 6, дополнительно может быть приложено Решение о выпуске (дополнительном выпуске) ценных бумаг.</w:t>
            </w:r>
          </w:p>
        </w:tc>
        <w:tc>
          <w:tcPr>
            <w:tcW w:w="2693" w:type="dxa"/>
            <w:vMerge w:val="restart"/>
            <w:tcBorders>
              <w:top w:val="single" w:sz="4" w:space="0" w:color="auto"/>
              <w:left w:val="single" w:sz="4" w:space="0" w:color="auto"/>
              <w:right w:val="single" w:sz="4" w:space="0" w:color="auto"/>
            </w:tcBorders>
            <w:shd w:val="clear" w:color="000000" w:fill="FFFFFF"/>
          </w:tcPr>
          <w:p w14:paraId="68BF7D7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3904221D" w14:textId="77777777" w:rsidTr="00265D02">
        <w:trPr>
          <w:cantSplit/>
          <w:trHeight w:val="1526"/>
        </w:trPr>
        <w:tc>
          <w:tcPr>
            <w:tcW w:w="2142" w:type="dxa"/>
            <w:vMerge/>
            <w:tcBorders>
              <w:left w:val="single" w:sz="4" w:space="0" w:color="auto"/>
              <w:right w:val="single" w:sz="4" w:space="0" w:color="auto"/>
            </w:tcBorders>
            <w:vAlign w:val="center"/>
          </w:tcPr>
          <w:p w14:paraId="0AC4DB95"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tcBorders>
              <w:left w:val="single" w:sz="4" w:space="0" w:color="auto"/>
              <w:bottom w:val="single" w:sz="4" w:space="0" w:color="auto"/>
              <w:right w:val="single" w:sz="4" w:space="0" w:color="auto"/>
            </w:tcBorders>
            <w:shd w:val="clear" w:color="000000" w:fill="FFFFFF"/>
          </w:tcPr>
          <w:p w14:paraId="3D28A3B8" w14:textId="77777777" w:rsidR="00750473" w:rsidRPr="005456CB" w:rsidRDefault="00750473" w:rsidP="00750473">
            <w:pPr>
              <w:jc w:val="both"/>
              <w:rPr>
                <w:rFonts w:ascii="Tahoma" w:eastAsia="Times New Roman" w:hAnsi="Tahoma" w:cs="Tahoma"/>
                <w:sz w:val="16"/>
                <w:szCs w:val="16"/>
                <w:lang w:eastAsia="ru-RU"/>
              </w:rPr>
            </w:pPr>
          </w:p>
        </w:tc>
        <w:tc>
          <w:tcPr>
            <w:tcW w:w="2552" w:type="dxa"/>
            <w:tcBorders>
              <w:left w:val="single" w:sz="4" w:space="0" w:color="auto"/>
              <w:bottom w:val="single" w:sz="4" w:space="0" w:color="auto"/>
              <w:right w:val="single" w:sz="4" w:space="0" w:color="auto"/>
            </w:tcBorders>
            <w:shd w:val="clear" w:color="auto" w:fill="auto"/>
          </w:tcPr>
          <w:p w14:paraId="5B1D9359"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MRGR, SOFF, EXOF</w:t>
            </w:r>
            <w:r w:rsidRPr="005456CB">
              <w:rPr>
                <w:rFonts w:ascii="Tahoma" w:eastAsia="Times New Roman" w:hAnsi="Tahoma" w:cs="Tahoma"/>
                <w:sz w:val="16"/>
                <w:szCs w:val="16"/>
                <w:lang w:val="en-US" w:eastAsia="ru-RU"/>
              </w:rPr>
              <w:t>:</w:t>
            </w:r>
          </w:p>
          <w:p w14:paraId="18AA9E71" w14:textId="77777777" w:rsidR="00AB0E52" w:rsidRPr="005456CB" w:rsidRDefault="00AB0E52" w:rsidP="0087642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Документ ISO 20022 (CorporateActionNarrative) с приложением документа в формате *.doc по форме 6,</w:t>
            </w:r>
            <w:r w:rsidR="00876429"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либо</w:t>
            </w:r>
          </w:p>
          <w:p w14:paraId="648D181C" w14:textId="77777777" w:rsidR="00380B29" w:rsidRPr="005456CB" w:rsidRDefault="00380B29" w:rsidP="00876429">
            <w:pPr>
              <w:spacing w:after="0"/>
              <w:jc w:val="both"/>
              <w:rPr>
                <w:rFonts w:ascii="Tahoma" w:eastAsia="Times New Roman" w:hAnsi="Tahoma" w:cs="Tahoma"/>
                <w:sz w:val="16"/>
                <w:szCs w:val="16"/>
                <w:lang w:eastAsia="ru-RU"/>
              </w:rPr>
            </w:pPr>
          </w:p>
          <w:p w14:paraId="13E2D9D1" w14:textId="77777777" w:rsidR="00750473" w:rsidRPr="005456CB" w:rsidRDefault="00750473" w:rsidP="00750473">
            <w:pPr>
              <w:jc w:val="both"/>
              <w:rPr>
                <w:rFonts w:ascii="Tahoma" w:hAnsi="Tahoma" w:cs="Tahoma"/>
                <w:sz w:val="16"/>
                <w:szCs w:val="16"/>
              </w:rPr>
            </w:pPr>
            <w:r w:rsidRPr="005456CB">
              <w:rPr>
                <w:rFonts w:ascii="Tahoma" w:eastAsia="Times New Roman" w:hAnsi="Tahoma" w:cs="Tahoma"/>
                <w:sz w:val="16"/>
                <w:szCs w:val="16"/>
                <w:lang w:eastAsia="ru-RU"/>
              </w:rPr>
              <w:t>- Электронный документ, подготовленный в виде сообщения, соответствующего формату FREE_FORMAT_MESSAGE_V02 с приложением документа в формате *.doc по форме 6, либо</w:t>
            </w:r>
          </w:p>
          <w:p w14:paraId="00CAF322" w14:textId="77777777" w:rsidR="00750473" w:rsidRPr="005456CB" w:rsidRDefault="00750473" w:rsidP="00750473">
            <w:pPr>
              <w:spacing w:after="0"/>
              <w:jc w:val="both"/>
              <w:rPr>
                <w:rFonts w:ascii="Tahoma" w:eastAsia="Times New Roman" w:hAnsi="Tahoma" w:cs="Tahoma"/>
                <w:color w:val="000000"/>
                <w:sz w:val="16"/>
                <w:szCs w:val="16"/>
                <w:lang w:eastAsia="ru-RU"/>
              </w:rPr>
            </w:pPr>
            <w:r w:rsidRPr="005456CB">
              <w:rPr>
                <w:rFonts w:ascii="Tahoma" w:eastAsia="Times New Roman" w:hAnsi="Tahoma" w:cs="Tahoma"/>
                <w:color w:val="000000"/>
                <w:sz w:val="16"/>
                <w:szCs w:val="16"/>
                <w:lang w:eastAsia="ru-RU"/>
              </w:rPr>
              <w:t>- 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6.</w:t>
            </w:r>
          </w:p>
          <w:p w14:paraId="04DE086B" w14:textId="77777777" w:rsidR="00CE73BA" w:rsidRPr="005456CB" w:rsidRDefault="00CE73BA" w:rsidP="00750473">
            <w:pPr>
              <w:spacing w:after="0"/>
              <w:jc w:val="both"/>
              <w:rPr>
                <w:rFonts w:ascii="Tahoma" w:eastAsia="Times New Roman" w:hAnsi="Tahoma" w:cs="Tahoma"/>
                <w:color w:val="000000"/>
                <w:sz w:val="16"/>
                <w:szCs w:val="16"/>
                <w:lang w:eastAsia="ru-RU"/>
              </w:rPr>
            </w:pPr>
          </w:p>
          <w:p w14:paraId="54F592AA" w14:textId="77777777" w:rsidR="00750473" w:rsidRPr="005456CB" w:rsidDel="00025FBF" w:rsidRDefault="00CE73BA"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*.doc по форме 6, дополнительно может быть приложено Решение о выпуске (дополнительном выпуске) ценных бумаг.</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C08660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193EBBB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vMerge/>
            <w:tcBorders>
              <w:left w:val="single" w:sz="4" w:space="0" w:color="auto"/>
              <w:bottom w:val="single" w:sz="4" w:space="0" w:color="auto"/>
              <w:right w:val="single" w:sz="4" w:space="0" w:color="auto"/>
            </w:tcBorders>
            <w:shd w:val="clear" w:color="000000" w:fill="FFFFFF"/>
          </w:tcPr>
          <w:p w14:paraId="16B5071F"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tcBorders>
              <w:left w:val="single" w:sz="4" w:space="0" w:color="auto"/>
              <w:bottom w:val="single" w:sz="4" w:space="0" w:color="auto"/>
              <w:right w:val="single" w:sz="4" w:space="0" w:color="auto"/>
            </w:tcBorders>
            <w:shd w:val="clear" w:color="000000" w:fill="FFFFFF"/>
          </w:tcPr>
          <w:p w14:paraId="39DEF259" w14:textId="77777777" w:rsidR="00750473" w:rsidRPr="005456CB" w:rsidRDefault="00750473" w:rsidP="00750473">
            <w:pPr>
              <w:spacing w:after="0"/>
              <w:jc w:val="both"/>
              <w:rPr>
                <w:rFonts w:ascii="Tahoma" w:eastAsia="Times New Roman" w:hAnsi="Tahoma" w:cs="Tahoma"/>
                <w:sz w:val="16"/>
                <w:szCs w:val="16"/>
                <w:lang w:eastAsia="ru-RU"/>
              </w:rPr>
            </w:pPr>
          </w:p>
        </w:tc>
      </w:tr>
      <w:tr w:rsidR="00750473" w:rsidRPr="005456CB" w14:paraId="73D5EAF1" w14:textId="77777777" w:rsidTr="009E2DA0">
        <w:trPr>
          <w:cantSplit/>
          <w:trHeight w:val="1613"/>
        </w:trPr>
        <w:tc>
          <w:tcPr>
            <w:tcW w:w="2142" w:type="dxa"/>
            <w:vMerge/>
            <w:tcBorders>
              <w:left w:val="single" w:sz="4" w:space="0" w:color="auto"/>
              <w:right w:val="single" w:sz="4" w:space="0" w:color="auto"/>
            </w:tcBorders>
            <w:vAlign w:val="center"/>
            <w:hideMark/>
          </w:tcPr>
          <w:p w14:paraId="6E9D8DF2"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val="restart"/>
            <w:tcBorders>
              <w:top w:val="single" w:sz="4" w:space="0" w:color="auto"/>
              <w:left w:val="single" w:sz="4" w:space="0" w:color="auto"/>
              <w:right w:val="single" w:sz="4" w:space="0" w:color="auto"/>
            </w:tcBorders>
            <w:shd w:val="clear" w:color="000000" w:fill="FFFFFF"/>
            <w:hideMark/>
          </w:tcPr>
          <w:p w14:paraId="2D5B6DD5"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6.8. Информация о регистрации изменений, внесенных в решение о выпуске (дополнительном выпуске) акций, размещаемых посредством конвертации или распределения среди акционеров.</w:t>
            </w:r>
          </w:p>
        </w:tc>
        <w:tc>
          <w:tcPr>
            <w:tcW w:w="2552" w:type="dxa"/>
            <w:tcBorders>
              <w:top w:val="single" w:sz="4" w:space="0" w:color="auto"/>
              <w:left w:val="single" w:sz="4" w:space="0" w:color="auto"/>
              <w:right w:val="single" w:sz="4" w:space="0" w:color="auto"/>
            </w:tcBorders>
            <w:shd w:val="clear" w:color="auto" w:fill="auto"/>
          </w:tcPr>
          <w:p w14:paraId="27915408" w14:textId="77777777" w:rsidR="002B458D" w:rsidRPr="005456CB" w:rsidRDefault="00750473" w:rsidP="00750473">
            <w:pPr>
              <w:spacing w:after="0"/>
              <w:jc w:val="both"/>
              <w:rPr>
                <w:rFonts w:ascii="Tahoma"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(CorporateActionNotification) </w:t>
            </w: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CONV, DECR, INCR, SPLF, SPLR, BONU.</w:t>
            </w:r>
          </w:p>
          <w:p w14:paraId="0D516D9B" w14:textId="77777777" w:rsidR="002B458D" w:rsidRPr="005456CB" w:rsidRDefault="002B458D" w:rsidP="00750473">
            <w:pPr>
              <w:spacing w:after="0"/>
              <w:jc w:val="both"/>
              <w:rPr>
                <w:rFonts w:ascii="Tahoma" w:hAnsi="Tahoma" w:cs="Tahoma"/>
                <w:sz w:val="16"/>
                <w:szCs w:val="16"/>
                <w:lang w:val="en-US" w:eastAsia="ru-RU"/>
              </w:rPr>
            </w:pPr>
          </w:p>
          <w:p w14:paraId="07E69DB7" w14:textId="77777777" w:rsidR="002B458D" w:rsidRPr="005456CB" w:rsidRDefault="002B458D" w:rsidP="002B458D">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p w14:paraId="353D371E" w14:textId="77777777" w:rsidR="002B458D" w:rsidRPr="005456CB" w:rsidRDefault="002B458D" w:rsidP="002B458D">
            <w:pPr>
              <w:spacing w:after="0"/>
              <w:jc w:val="both"/>
              <w:rPr>
                <w:rFonts w:ascii="Tahoma" w:eastAsia="Times New Roman" w:hAnsi="Tahoma" w:cs="Tahoma"/>
                <w:sz w:val="16"/>
                <w:szCs w:val="16"/>
                <w:lang w:eastAsia="ru-RU"/>
              </w:rPr>
            </w:pPr>
          </w:p>
          <w:p w14:paraId="0878583D" w14:textId="77777777" w:rsidR="002B458D" w:rsidRPr="005456CB" w:rsidRDefault="002B458D" w:rsidP="002B458D">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*.doc по форме 6, дополнительно могут быть приложены Изменения в Решение о выпуске (дополнительном выпуске) ценных бумаг.</w:t>
            </w:r>
          </w:p>
          <w:p w14:paraId="0BDDC393" w14:textId="77777777" w:rsidR="002B458D" w:rsidRPr="005456CB" w:rsidRDefault="002B458D" w:rsidP="002B458D">
            <w:pPr>
              <w:spacing w:after="0"/>
              <w:jc w:val="both"/>
              <w:rPr>
                <w:rFonts w:ascii="Tahoma" w:hAnsi="Tahoma" w:cs="Tahoma"/>
                <w:sz w:val="16"/>
                <w:szCs w:val="16"/>
                <w:lang w:eastAsia="ru-RU"/>
              </w:rPr>
            </w:pPr>
          </w:p>
          <w:p w14:paraId="55A4A6B5"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89C527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1014312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71ADF55C"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val="restart"/>
            <w:tcBorders>
              <w:top w:val="single" w:sz="4" w:space="0" w:color="auto"/>
              <w:left w:val="single" w:sz="4" w:space="0" w:color="auto"/>
              <w:right w:val="single" w:sz="4" w:space="0" w:color="auto"/>
            </w:tcBorders>
            <w:shd w:val="clear" w:color="000000" w:fill="FFFFFF"/>
          </w:tcPr>
          <w:p w14:paraId="39AACEF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w:t>
            </w:r>
            <w:r w:rsidRPr="005456CB">
              <w:rPr>
                <w:rFonts w:ascii="Tahoma" w:eastAsia="Times New Roman" w:hAnsi="Tahoma" w:cs="Tahoma"/>
                <w:sz w:val="16"/>
                <w:szCs w:val="16"/>
                <w:lang w:val="en-US" w:eastAsia="ru-RU"/>
              </w:rPr>
              <w:t>ISO</w:t>
            </w:r>
            <w:r w:rsidRPr="005456CB">
              <w:rPr>
                <w:rFonts w:ascii="Tahoma" w:eastAsia="Times New Roman" w:hAnsi="Tahoma" w:cs="Tahoma"/>
                <w:sz w:val="16"/>
                <w:szCs w:val="16"/>
                <w:lang w:eastAsia="ru-RU"/>
              </w:rPr>
              <w:t xml:space="preserve"> 20022 (</w:t>
            </w:r>
            <w:r w:rsidRPr="005456CB">
              <w:rPr>
                <w:rFonts w:ascii="Tahoma" w:eastAsia="Times New Roman" w:hAnsi="Tahoma" w:cs="Tahoma"/>
                <w:sz w:val="16"/>
                <w:szCs w:val="16"/>
                <w:lang w:val="en-US" w:eastAsia="ru-RU"/>
              </w:rPr>
              <w:t>CorporateActionNotification</w:t>
            </w:r>
            <w:r w:rsidRPr="005456CB">
              <w:rPr>
                <w:rFonts w:ascii="Tahoma" w:eastAsia="Times New Roman" w:hAnsi="Tahoma" w:cs="Tahoma"/>
                <w:sz w:val="16"/>
                <w:szCs w:val="16"/>
                <w:lang w:eastAsia="ru-RU"/>
              </w:rPr>
              <w:t>) (в случае MRGR</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SOFF</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EXOF необходимо указать тип КД </w:t>
            </w:r>
            <w:r w:rsidRPr="005456CB">
              <w:rPr>
                <w:rFonts w:ascii="Tahoma" w:eastAsia="Times New Roman" w:hAnsi="Tahoma" w:cs="Tahoma"/>
                <w:sz w:val="16"/>
                <w:szCs w:val="16"/>
                <w:lang w:val="en-US" w:eastAsia="ru-RU"/>
              </w:rPr>
              <w:t>OTHR</w:t>
            </w:r>
            <w:r w:rsidRPr="005456CB">
              <w:rPr>
                <w:rFonts w:ascii="Tahoma" w:eastAsia="Times New Roman" w:hAnsi="Tahoma" w:cs="Tahoma"/>
                <w:sz w:val="16"/>
                <w:szCs w:val="16"/>
                <w:lang w:eastAsia="ru-RU"/>
              </w:rPr>
              <w:t>).</w:t>
            </w:r>
          </w:p>
          <w:p w14:paraId="68D2E65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p w14:paraId="7DDCA206" w14:textId="77777777" w:rsidR="00750473" w:rsidRPr="005456CB" w:rsidRDefault="00750473" w:rsidP="00750473">
            <w:pPr>
              <w:spacing w:after="0"/>
              <w:jc w:val="both"/>
              <w:rPr>
                <w:rFonts w:ascii="Tahoma" w:eastAsia="Times New Roman" w:hAnsi="Tahoma" w:cs="Tahoma"/>
                <w:sz w:val="16"/>
                <w:szCs w:val="16"/>
                <w:lang w:eastAsia="ru-RU"/>
              </w:rPr>
            </w:pPr>
          </w:p>
          <w:p w14:paraId="1440C66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*.doc по форме 6, дополнительно могут быть  приложены Изменения в Решение о выпуске (дополнительном выпуске) ценных бумаг.</w:t>
            </w:r>
          </w:p>
        </w:tc>
        <w:tc>
          <w:tcPr>
            <w:tcW w:w="2693" w:type="dxa"/>
            <w:vMerge w:val="restart"/>
            <w:tcBorders>
              <w:top w:val="single" w:sz="4" w:space="0" w:color="auto"/>
              <w:left w:val="single" w:sz="4" w:space="0" w:color="auto"/>
              <w:right w:val="single" w:sz="4" w:space="0" w:color="auto"/>
            </w:tcBorders>
            <w:shd w:val="clear" w:color="000000" w:fill="FFFFFF"/>
          </w:tcPr>
          <w:p w14:paraId="1407370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18C68025" w14:textId="77777777" w:rsidTr="00265D02">
        <w:trPr>
          <w:cantSplit/>
          <w:trHeight w:val="1613"/>
        </w:trPr>
        <w:tc>
          <w:tcPr>
            <w:tcW w:w="2142" w:type="dxa"/>
            <w:vMerge/>
            <w:tcBorders>
              <w:left w:val="single" w:sz="4" w:space="0" w:color="auto"/>
              <w:right w:val="single" w:sz="4" w:space="0" w:color="auto"/>
            </w:tcBorders>
            <w:vAlign w:val="center"/>
          </w:tcPr>
          <w:p w14:paraId="70A307A0"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tcBorders>
              <w:left w:val="single" w:sz="4" w:space="0" w:color="auto"/>
              <w:bottom w:val="single" w:sz="4" w:space="0" w:color="auto"/>
              <w:right w:val="single" w:sz="4" w:space="0" w:color="auto"/>
            </w:tcBorders>
            <w:shd w:val="clear" w:color="000000" w:fill="FFFFFF"/>
          </w:tcPr>
          <w:p w14:paraId="39686A81" w14:textId="77777777" w:rsidR="00750473" w:rsidRPr="005456CB" w:rsidRDefault="00750473" w:rsidP="00750473">
            <w:pPr>
              <w:jc w:val="both"/>
              <w:rPr>
                <w:rFonts w:ascii="Tahoma" w:eastAsia="Times New Roman" w:hAnsi="Tahoma" w:cs="Tahoma"/>
                <w:sz w:val="16"/>
                <w:szCs w:val="16"/>
                <w:lang w:eastAsia="ru-RU"/>
              </w:rPr>
            </w:pPr>
          </w:p>
        </w:tc>
        <w:tc>
          <w:tcPr>
            <w:tcW w:w="2552" w:type="dxa"/>
            <w:tcBorders>
              <w:left w:val="single" w:sz="4" w:space="0" w:color="auto"/>
              <w:bottom w:val="single" w:sz="4" w:space="0" w:color="auto"/>
              <w:right w:val="single" w:sz="4" w:space="0" w:color="auto"/>
            </w:tcBorders>
            <w:shd w:val="clear" w:color="auto" w:fill="auto"/>
          </w:tcPr>
          <w:p w14:paraId="75CAA78F"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MRGR, SOFF, EXOF</w:t>
            </w:r>
            <w:r w:rsidRPr="005456CB">
              <w:rPr>
                <w:rFonts w:ascii="Tahoma" w:eastAsia="Times New Roman" w:hAnsi="Tahoma" w:cs="Tahoma"/>
                <w:sz w:val="16"/>
                <w:szCs w:val="16"/>
                <w:lang w:val="en-US" w:eastAsia="ru-RU"/>
              </w:rPr>
              <w:t>:</w:t>
            </w:r>
          </w:p>
          <w:p w14:paraId="7A8B0AD6" w14:textId="77777777" w:rsidR="00C03FA5" w:rsidRPr="005456CB" w:rsidRDefault="00C03FA5" w:rsidP="0087642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Документ ISO 20022 (CorporateActionNarrative) с приложением документа в формате *.doc по форме 6,</w:t>
            </w:r>
            <w:r w:rsidR="00876429"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либо </w:t>
            </w:r>
          </w:p>
          <w:p w14:paraId="432BB78B" w14:textId="77777777" w:rsidR="00380B29" w:rsidRPr="005456CB" w:rsidRDefault="00380B29" w:rsidP="00876429">
            <w:pPr>
              <w:spacing w:after="0"/>
              <w:jc w:val="both"/>
              <w:rPr>
                <w:rFonts w:ascii="Tahoma" w:eastAsia="Times New Roman" w:hAnsi="Tahoma" w:cs="Tahoma"/>
                <w:sz w:val="16"/>
                <w:szCs w:val="16"/>
                <w:lang w:eastAsia="ru-RU"/>
              </w:rPr>
            </w:pPr>
          </w:p>
          <w:p w14:paraId="7F2D1673" w14:textId="77777777" w:rsidR="00750473" w:rsidRPr="005456CB" w:rsidRDefault="00750473" w:rsidP="00750473">
            <w:pPr>
              <w:jc w:val="both"/>
              <w:rPr>
                <w:rFonts w:ascii="Tahoma" w:hAnsi="Tahoma" w:cs="Tahoma"/>
                <w:sz w:val="16"/>
                <w:szCs w:val="16"/>
              </w:rPr>
            </w:pPr>
            <w:r w:rsidRPr="005456CB">
              <w:rPr>
                <w:rFonts w:ascii="Tahoma" w:eastAsia="Times New Roman" w:hAnsi="Tahoma" w:cs="Tahoma"/>
                <w:sz w:val="16"/>
                <w:szCs w:val="16"/>
                <w:lang w:eastAsia="ru-RU"/>
              </w:rPr>
              <w:t>- Электронный документ, подготовленный в виде сообщения, соответствующего формату FREE_FORMAT_MESSAGE_V02 с приложением документа в формате *.doc по форме 6, либо</w:t>
            </w:r>
          </w:p>
          <w:p w14:paraId="7FC33A80" w14:textId="77777777" w:rsidR="00750473" w:rsidRPr="005456CB" w:rsidRDefault="00750473" w:rsidP="00750473">
            <w:pPr>
              <w:spacing w:after="0"/>
              <w:jc w:val="both"/>
              <w:rPr>
                <w:rFonts w:ascii="Tahoma" w:eastAsia="Times New Roman" w:hAnsi="Tahoma" w:cs="Tahoma"/>
                <w:color w:val="000000"/>
                <w:sz w:val="16"/>
                <w:szCs w:val="16"/>
                <w:lang w:eastAsia="ru-RU"/>
              </w:rPr>
            </w:pPr>
            <w:r w:rsidRPr="005456CB">
              <w:rPr>
                <w:rFonts w:ascii="Tahoma" w:eastAsia="Times New Roman" w:hAnsi="Tahoma" w:cs="Tahoma"/>
                <w:color w:val="000000"/>
                <w:sz w:val="16"/>
                <w:szCs w:val="16"/>
                <w:lang w:eastAsia="ru-RU"/>
              </w:rPr>
              <w:t>- 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6.</w:t>
            </w:r>
          </w:p>
          <w:p w14:paraId="7FA84319" w14:textId="77777777" w:rsidR="002B458D" w:rsidRPr="005456CB" w:rsidRDefault="002B458D" w:rsidP="002B458D">
            <w:pPr>
              <w:spacing w:after="0"/>
              <w:jc w:val="both"/>
              <w:rPr>
                <w:rFonts w:ascii="Tahoma" w:eastAsia="Times New Roman" w:hAnsi="Tahoma" w:cs="Tahoma"/>
                <w:sz w:val="16"/>
                <w:szCs w:val="16"/>
                <w:lang w:eastAsia="ru-RU"/>
              </w:rPr>
            </w:pPr>
          </w:p>
          <w:p w14:paraId="752306FF" w14:textId="77777777" w:rsidR="002B458D" w:rsidRPr="005456CB" w:rsidRDefault="002B458D" w:rsidP="002B458D">
            <w:pPr>
              <w:spacing w:after="0"/>
              <w:jc w:val="both"/>
              <w:rPr>
                <w:rFonts w:ascii="Tahoma" w:eastAsia="Times New Roman" w:hAnsi="Tahoma" w:cs="Tahoma"/>
                <w:color w:val="000000"/>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*.doc по форме 6, дополнительно могут быть приложены Изменения в Решение о выпуске (дополнительном выпуске) ценных бумаг.</w:t>
            </w:r>
          </w:p>
          <w:p w14:paraId="5BD05AA6" w14:textId="77777777" w:rsidR="00750473" w:rsidRPr="005456CB" w:rsidDel="00E64968"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3326F7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20EA136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vMerge/>
            <w:tcBorders>
              <w:left w:val="single" w:sz="4" w:space="0" w:color="auto"/>
              <w:bottom w:val="single" w:sz="4" w:space="0" w:color="auto"/>
              <w:right w:val="single" w:sz="4" w:space="0" w:color="auto"/>
            </w:tcBorders>
            <w:shd w:val="clear" w:color="000000" w:fill="FFFFFF"/>
          </w:tcPr>
          <w:p w14:paraId="4EF7FA1D"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tcBorders>
              <w:left w:val="single" w:sz="4" w:space="0" w:color="auto"/>
              <w:bottom w:val="single" w:sz="4" w:space="0" w:color="auto"/>
              <w:right w:val="single" w:sz="4" w:space="0" w:color="auto"/>
            </w:tcBorders>
            <w:shd w:val="clear" w:color="000000" w:fill="FFFFFF"/>
          </w:tcPr>
          <w:p w14:paraId="1A43093F" w14:textId="77777777" w:rsidR="00750473" w:rsidRPr="005456CB" w:rsidRDefault="00750473" w:rsidP="00750473">
            <w:pPr>
              <w:spacing w:after="0"/>
              <w:jc w:val="both"/>
              <w:rPr>
                <w:rFonts w:ascii="Tahoma" w:eastAsia="Times New Roman" w:hAnsi="Tahoma" w:cs="Tahoma"/>
                <w:sz w:val="16"/>
                <w:szCs w:val="16"/>
                <w:lang w:eastAsia="ru-RU"/>
              </w:rPr>
            </w:pPr>
          </w:p>
        </w:tc>
      </w:tr>
      <w:tr w:rsidR="00750473" w:rsidRPr="005456CB" w14:paraId="501BCC06" w14:textId="77777777" w:rsidTr="009E2DA0">
        <w:trPr>
          <w:cantSplit/>
          <w:trHeight w:val="2287"/>
        </w:trPr>
        <w:tc>
          <w:tcPr>
            <w:tcW w:w="2142" w:type="dxa"/>
            <w:vMerge/>
            <w:tcBorders>
              <w:left w:val="single" w:sz="4" w:space="0" w:color="auto"/>
              <w:right w:val="single" w:sz="4" w:space="0" w:color="auto"/>
            </w:tcBorders>
            <w:vAlign w:val="center"/>
            <w:hideMark/>
          </w:tcPr>
          <w:p w14:paraId="122EBF25"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val="restart"/>
            <w:tcBorders>
              <w:top w:val="single" w:sz="4" w:space="0" w:color="auto"/>
              <w:left w:val="single" w:sz="4" w:space="0" w:color="auto"/>
              <w:right w:val="single" w:sz="4" w:space="0" w:color="auto"/>
            </w:tcBorders>
            <w:shd w:val="clear" w:color="000000" w:fill="FFFFFF"/>
            <w:hideMark/>
          </w:tcPr>
          <w:p w14:paraId="2667AEA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6.10. Информация о направлении регистратору эмитента документа, являющегося основанием для размещения акций посредством конвертации или распределения среди акционеров.</w:t>
            </w:r>
          </w:p>
          <w:p w14:paraId="72A4300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Не предоставляется, в случае если обыкновенные акции или привилегированные акции другого типа размещаются путем конвертации в них ранее размещенных привилегированных акций определенного типа по требованию акционеров – их владельцев.</w:t>
            </w:r>
          </w:p>
        </w:tc>
        <w:tc>
          <w:tcPr>
            <w:tcW w:w="2552" w:type="dxa"/>
            <w:tcBorders>
              <w:top w:val="single" w:sz="4" w:space="0" w:color="auto"/>
              <w:left w:val="single" w:sz="4" w:space="0" w:color="auto"/>
              <w:right w:val="single" w:sz="4" w:space="0" w:color="auto"/>
            </w:tcBorders>
            <w:shd w:val="clear" w:color="auto" w:fill="auto"/>
            <w:hideMark/>
          </w:tcPr>
          <w:p w14:paraId="1FD47ECD" w14:textId="77777777" w:rsidR="002B458D" w:rsidRPr="005456CB" w:rsidRDefault="00750473" w:rsidP="00750473">
            <w:pPr>
              <w:spacing w:after="0"/>
              <w:jc w:val="both"/>
              <w:rPr>
                <w:rFonts w:ascii="Tahoma"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(CorporateActionNotification) </w:t>
            </w: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CONV, DECR, INCR, SPLF, SPLR, BONU.</w:t>
            </w:r>
          </w:p>
          <w:p w14:paraId="36113FBC" w14:textId="77777777" w:rsidR="002B458D" w:rsidRPr="005456CB" w:rsidRDefault="002B458D" w:rsidP="00750473">
            <w:pPr>
              <w:spacing w:after="0"/>
              <w:jc w:val="both"/>
              <w:rPr>
                <w:rFonts w:ascii="Tahoma" w:hAnsi="Tahoma" w:cs="Tahoma"/>
                <w:sz w:val="16"/>
                <w:szCs w:val="16"/>
                <w:lang w:val="en-US" w:eastAsia="ru-RU"/>
              </w:rPr>
            </w:pPr>
          </w:p>
          <w:p w14:paraId="4EC6F127" w14:textId="77777777" w:rsidR="002B458D" w:rsidRPr="005456CB" w:rsidRDefault="002B458D" w:rsidP="00750473">
            <w:pPr>
              <w:spacing w:after="0"/>
              <w:jc w:val="both"/>
              <w:rPr>
                <w:rFonts w:ascii="Tahoma"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p w14:paraId="411E478D" w14:textId="77777777" w:rsidR="002B458D" w:rsidRPr="005456CB" w:rsidRDefault="002B458D" w:rsidP="00750473">
            <w:pPr>
              <w:spacing w:after="0"/>
              <w:jc w:val="both"/>
              <w:rPr>
                <w:rFonts w:ascii="Tahoma" w:hAnsi="Tahoma" w:cs="Tahoma"/>
                <w:sz w:val="16"/>
                <w:szCs w:val="16"/>
                <w:lang w:eastAsia="ru-RU"/>
              </w:rPr>
            </w:pPr>
          </w:p>
          <w:p w14:paraId="41ABB2A8"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2F1A6F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B9FBDC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7A3F758B"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val="restart"/>
            <w:tcBorders>
              <w:top w:val="single" w:sz="4" w:space="0" w:color="auto"/>
              <w:left w:val="single" w:sz="4" w:space="0" w:color="auto"/>
              <w:right w:val="single" w:sz="4" w:space="0" w:color="auto"/>
            </w:tcBorders>
            <w:shd w:val="clear" w:color="000000" w:fill="FFFFFF"/>
          </w:tcPr>
          <w:p w14:paraId="6F8D4CE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w:t>
            </w:r>
            <w:r w:rsidRPr="005456CB">
              <w:rPr>
                <w:rFonts w:ascii="Tahoma" w:eastAsia="Times New Roman" w:hAnsi="Tahoma" w:cs="Tahoma"/>
                <w:sz w:val="16"/>
                <w:szCs w:val="16"/>
                <w:lang w:val="en-US" w:eastAsia="ru-RU"/>
              </w:rPr>
              <w:t>ISO</w:t>
            </w:r>
            <w:r w:rsidRPr="005456CB">
              <w:rPr>
                <w:rFonts w:ascii="Tahoma" w:eastAsia="Times New Roman" w:hAnsi="Tahoma" w:cs="Tahoma"/>
                <w:sz w:val="16"/>
                <w:szCs w:val="16"/>
                <w:lang w:eastAsia="ru-RU"/>
              </w:rPr>
              <w:t xml:space="preserve"> 20022 (</w:t>
            </w:r>
            <w:r w:rsidRPr="005456CB">
              <w:rPr>
                <w:rFonts w:ascii="Tahoma" w:eastAsia="Times New Roman" w:hAnsi="Tahoma" w:cs="Tahoma"/>
                <w:sz w:val="16"/>
                <w:szCs w:val="16"/>
                <w:lang w:val="en-US" w:eastAsia="ru-RU"/>
              </w:rPr>
              <w:t>CorporateActionNotification</w:t>
            </w:r>
            <w:r w:rsidRPr="005456CB">
              <w:rPr>
                <w:rFonts w:ascii="Tahoma" w:eastAsia="Times New Roman" w:hAnsi="Tahoma" w:cs="Tahoma"/>
                <w:sz w:val="16"/>
                <w:szCs w:val="16"/>
                <w:lang w:eastAsia="ru-RU"/>
              </w:rPr>
              <w:t>) (в случае MRGR</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SOFF</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EXOF необходимо указать тип КД </w:t>
            </w:r>
            <w:r w:rsidRPr="005456CB">
              <w:rPr>
                <w:rFonts w:ascii="Tahoma" w:eastAsia="Times New Roman" w:hAnsi="Tahoma" w:cs="Tahoma"/>
                <w:sz w:val="16"/>
                <w:szCs w:val="16"/>
                <w:lang w:val="en-US" w:eastAsia="ru-RU"/>
              </w:rPr>
              <w:t>OTHR</w:t>
            </w:r>
            <w:r w:rsidRPr="005456CB">
              <w:rPr>
                <w:rFonts w:ascii="Tahoma" w:eastAsia="Times New Roman" w:hAnsi="Tahoma" w:cs="Tahoma"/>
                <w:sz w:val="16"/>
                <w:szCs w:val="16"/>
                <w:lang w:eastAsia="ru-RU"/>
              </w:rPr>
              <w:t>).</w:t>
            </w:r>
          </w:p>
          <w:p w14:paraId="1ACD34F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tc>
        <w:tc>
          <w:tcPr>
            <w:tcW w:w="2693" w:type="dxa"/>
            <w:vMerge w:val="restart"/>
            <w:tcBorders>
              <w:top w:val="single" w:sz="4" w:space="0" w:color="auto"/>
              <w:left w:val="single" w:sz="4" w:space="0" w:color="auto"/>
              <w:right w:val="single" w:sz="4" w:space="0" w:color="auto"/>
            </w:tcBorders>
            <w:shd w:val="clear" w:color="000000" w:fill="FFFFFF"/>
          </w:tcPr>
          <w:p w14:paraId="4D76580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744F3249" w14:textId="77777777" w:rsidTr="00265D02">
        <w:trPr>
          <w:cantSplit/>
          <w:trHeight w:val="2286"/>
        </w:trPr>
        <w:tc>
          <w:tcPr>
            <w:tcW w:w="2142" w:type="dxa"/>
            <w:vMerge/>
            <w:tcBorders>
              <w:left w:val="single" w:sz="4" w:space="0" w:color="auto"/>
              <w:right w:val="single" w:sz="4" w:space="0" w:color="auto"/>
            </w:tcBorders>
            <w:vAlign w:val="center"/>
          </w:tcPr>
          <w:p w14:paraId="556EE6F5"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tcBorders>
              <w:left w:val="single" w:sz="4" w:space="0" w:color="auto"/>
              <w:bottom w:val="single" w:sz="4" w:space="0" w:color="auto"/>
              <w:right w:val="single" w:sz="4" w:space="0" w:color="auto"/>
            </w:tcBorders>
            <w:shd w:val="clear" w:color="000000" w:fill="FFFFFF"/>
          </w:tcPr>
          <w:p w14:paraId="1A9F2A9C" w14:textId="77777777" w:rsidR="00750473" w:rsidRPr="005456CB" w:rsidRDefault="00750473" w:rsidP="00750473">
            <w:pPr>
              <w:jc w:val="both"/>
              <w:rPr>
                <w:rFonts w:ascii="Tahoma" w:eastAsia="Times New Roman" w:hAnsi="Tahoma" w:cs="Tahoma"/>
                <w:sz w:val="16"/>
                <w:szCs w:val="16"/>
                <w:lang w:eastAsia="ru-RU"/>
              </w:rPr>
            </w:pPr>
          </w:p>
        </w:tc>
        <w:tc>
          <w:tcPr>
            <w:tcW w:w="2552" w:type="dxa"/>
            <w:tcBorders>
              <w:left w:val="single" w:sz="4" w:space="0" w:color="auto"/>
              <w:bottom w:val="single" w:sz="4" w:space="0" w:color="auto"/>
              <w:right w:val="single" w:sz="4" w:space="0" w:color="auto"/>
            </w:tcBorders>
            <w:shd w:val="clear" w:color="auto" w:fill="auto"/>
          </w:tcPr>
          <w:p w14:paraId="673261D6"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MRGR, SOFF, EXOF</w:t>
            </w:r>
            <w:r w:rsidRPr="005456CB">
              <w:rPr>
                <w:rFonts w:ascii="Tahoma" w:eastAsia="Times New Roman" w:hAnsi="Tahoma" w:cs="Tahoma"/>
                <w:sz w:val="16"/>
                <w:szCs w:val="16"/>
                <w:lang w:val="en-US" w:eastAsia="ru-RU"/>
              </w:rPr>
              <w:t>:</w:t>
            </w:r>
          </w:p>
          <w:p w14:paraId="12E02D4E" w14:textId="77777777" w:rsidR="00C03FA5" w:rsidRPr="005456CB" w:rsidRDefault="00C03FA5" w:rsidP="00C03FA5">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Документ ISO 20022 (CorporateActionNarrative) с приложением документа в формате *.doc по форме 6,</w:t>
            </w:r>
            <w:r w:rsidR="00876429"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либо</w:t>
            </w:r>
          </w:p>
          <w:p w14:paraId="3D36C5A7" w14:textId="77777777" w:rsidR="00C03FA5" w:rsidRPr="005456CB" w:rsidRDefault="00C03FA5" w:rsidP="00C03FA5">
            <w:pPr>
              <w:spacing w:after="0"/>
              <w:jc w:val="both"/>
              <w:rPr>
                <w:rFonts w:ascii="Tahoma" w:eastAsia="Times New Roman" w:hAnsi="Tahoma" w:cs="Tahoma"/>
                <w:sz w:val="16"/>
                <w:szCs w:val="16"/>
                <w:lang w:eastAsia="ru-RU"/>
              </w:rPr>
            </w:pPr>
          </w:p>
          <w:p w14:paraId="794979F9" w14:textId="77777777" w:rsidR="00750473" w:rsidRPr="005456CB" w:rsidRDefault="00750473" w:rsidP="00750473">
            <w:pPr>
              <w:jc w:val="both"/>
              <w:rPr>
                <w:rFonts w:ascii="Tahoma" w:hAnsi="Tahoma" w:cs="Tahoma"/>
                <w:sz w:val="16"/>
                <w:szCs w:val="16"/>
              </w:rPr>
            </w:pPr>
            <w:r w:rsidRPr="005456CB">
              <w:rPr>
                <w:rFonts w:ascii="Tahoma" w:eastAsia="Times New Roman" w:hAnsi="Tahoma" w:cs="Tahoma"/>
                <w:sz w:val="16"/>
                <w:szCs w:val="16"/>
                <w:lang w:eastAsia="ru-RU"/>
              </w:rPr>
              <w:t>- Электронный документ, подготовленный в виде сообщения, соответствующего формату FREE_FORMAT_MESSAGE_V02 с приложением документа в формате *.doc по форме 6, либо</w:t>
            </w:r>
          </w:p>
          <w:p w14:paraId="12D92B4A" w14:textId="77777777" w:rsidR="00750473" w:rsidRPr="005456CB" w:rsidRDefault="00750473" w:rsidP="00750473">
            <w:pPr>
              <w:spacing w:after="0"/>
              <w:jc w:val="both"/>
              <w:rPr>
                <w:rFonts w:ascii="Tahoma" w:eastAsia="Times New Roman" w:hAnsi="Tahoma" w:cs="Tahoma"/>
                <w:color w:val="000000"/>
                <w:sz w:val="16"/>
                <w:szCs w:val="16"/>
                <w:lang w:eastAsia="ru-RU"/>
              </w:rPr>
            </w:pPr>
            <w:r w:rsidRPr="005456CB">
              <w:rPr>
                <w:rFonts w:ascii="Tahoma" w:eastAsia="Times New Roman" w:hAnsi="Tahoma" w:cs="Tahoma"/>
                <w:color w:val="000000"/>
                <w:sz w:val="16"/>
                <w:szCs w:val="16"/>
                <w:lang w:eastAsia="ru-RU"/>
              </w:rPr>
              <w:t>- 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6.</w:t>
            </w:r>
          </w:p>
          <w:p w14:paraId="305E63AA" w14:textId="77777777" w:rsidR="00750473" w:rsidRPr="005456CB" w:rsidDel="006F5B3C"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02249E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2E7AC26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vMerge/>
            <w:tcBorders>
              <w:left w:val="single" w:sz="4" w:space="0" w:color="auto"/>
              <w:bottom w:val="single" w:sz="4" w:space="0" w:color="auto"/>
              <w:right w:val="single" w:sz="4" w:space="0" w:color="auto"/>
            </w:tcBorders>
            <w:shd w:val="clear" w:color="000000" w:fill="FFFFFF"/>
          </w:tcPr>
          <w:p w14:paraId="36815AFD"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tcBorders>
              <w:left w:val="single" w:sz="4" w:space="0" w:color="auto"/>
              <w:bottom w:val="single" w:sz="4" w:space="0" w:color="auto"/>
              <w:right w:val="single" w:sz="4" w:space="0" w:color="auto"/>
            </w:tcBorders>
            <w:shd w:val="clear" w:color="000000" w:fill="FFFFFF"/>
          </w:tcPr>
          <w:p w14:paraId="1B8C66C4" w14:textId="77777777" w:rsidR="00750473" w:rsidRPr="005456CB" w:rsidRDefault="00750473" w:rsidP="00750473">
            <w:pPr>
              <w:spacing w:after="0"/>
              <w:jc w:val="both"/>
              <w:rPr>
                <w:rFonts w:ascii="Tahoma" w:eastAsia="Times New Roman" w:hAnsi="Tahoma" w:cs="Tahoma"/>
                <w:sz w:val="16"/>
                <w:szCs w:val="16"/>
                <w:lang w:eastAsia="ru-RU"/>
              </w:rPr>
            </w:pPr>
          </w:p>
        </w:tc>
      </w:tr>
      <w:tr w:rsidR="00750473" w:rsidRPr="005456CB" w14:paraId="7DFF4918" w14:textId="77777777" w:rsidTr="00265D02">
        <w:trPr>
          <w:cantSplit/>
          <w:trHeight w:val="1187"/>
        </w:trPr>
        <w:tc>
          <w:tcPr>
            <w:tcW w:w="2142" w:type="dxa"/>
            <w:vMerge/>
            <w:tcBorders>
              <w:left w:val="single" w:sz="4" w:space="0" w:color="auto"/>
              <w:right w:val="single" w:sz="4" w:space="0" w:color="auto"/>
            </w:tcBorders>
            <w:vAlign w:val="center"/>
            <w:hideMark/>
          </w:tcPr>
          <w:p w14:paraId="1D49067E"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val="restart"/>
            <w:tcBorders>
              <w:top w:val="single" w:sz="4" w:space="0" w:color="auto"/>
              <w:left w:val="single" w:sz="4" w:space="0" w:color="auto"/>
              <w:right w:val="single" w:sz="4" w:space="0" w:color="auto"/>
            </w:tcBorders>
            <w:shd w:val="clear" w:color="000000" w:fill="FFFFFF"/>
            <w:hideMark/>
          </w:tcPr>
          <w:p w14:paraId="158ADFE0"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6.12. Информация о сроке, в течение которого акционерами – владельцами привилегированных акций определенного типа могут быть заявлены требования об их конвертации в обыкновенные акции или привилегированные акции другого типа.</w:t>
            </w:r>
          </w:p>
        </w:tc>
        <w:tc>
          <w:tcPr>
            <w:tcW w:w="2552" w:type="dxa"/>
            <w:tcBorders>
              <w:top w:val="single" w:sz="4" w:space="0" w:color="auto"/>
              <w:left w:val="single" w:sz="4" w:space="0" w:color="auto"/>
              <w:right w:val="single" w:sz="4" w:space="0" w:color="auto"/>
            </w:tcBorders>
            <w:shd w:val="clear" w:color="auto" w:fill="auto"/>
            <w:hideMark/>
          </w:tcPr>
          <w:p w14:paraId="0BBB4E86" w14:textId="77777777" w:rsidR="002B458D" w:rsidRPr="005456CB" w:rsidRDefault="00750473" w:rsidP="00750473">
            <w:pPr>
              <w:spacing w:after="0"/>
              <w:jc w:val="both"/>
              <w:rPr>
                <w:rFonts w:ascii="Tahoma"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(CorporateActionNotification) </w:t>
            </w: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CONV, DECR, INCR, SPLF, SPLR, BONU.</w:t>
            </w:r>
          </w:p>
          <w:p w14:paraId="2BC01C5C" w14:textId="77777777" w:rsidR="002B458D" w:rsidRPr="005456CB" w:rsidRDefault="002B458D" w:rsidP="00750473">
            <w:pPr>
              <w:spacing w:after="0"/>
              <w:jc w:val="both"/>
              <w:rPr>
                <w:rFonts w:ascii="Tahoma" w:hAnsi="Tahoma" w:cs="Tahoma"/>
                <w:sz w:val="16"/>
                <w:szCs w:val="16"/>
                <w:lang w:val="en-US" w:eastAsia="ru-RU"/>
              </w:rPr>
            </w:pPr>
          </w:p>
          <w:p w14:paraId="040CB950" w14:textId="77777777" w:rsidR="002B458D" w:rsidRPr="005456CB" w:rsidRDefault="002B458D" w:rsidP="00750473">
            <w:pPr>
              <w:spacing w:after="0"/>
              <w:jc w:val="both"/>
              <w:rPr>
                <w:rFonts w:ascii="Tahoma"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p w14:paraId="772DD4E7" w14:textId="77777777" w:rsidR="002B458D" w:rsidRPr="005456CB" w:rsidRDefault="002B458D" w:rsidP="00750473">
            <w:pPr>
              <w:spacing w:after="0"/>
              <w:jc w:val="both"/>
              <w:rPr>
                <w:rFonts w:ascii="Tahoma" w:hAnsi="Tahoma" w:cs="Tahoma"/>
                <w:sz w:val="16"/>
                <w:szCs w:val="16"/>
                <w:lang w:eastAsia="ru-RU"/>
              </w:rPr>
            </w:pPr>
          </w:p>
          <w:p w14:paraId="344D8D84"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1E3AD48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1F6FA4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0AEC7673"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val="restart"/>
            <w:tcBorders>
              <w:top w:val="single" w:sz="4" w:space="0" w:color="auto"/>
              <w:left w:val="single" w:sz="4" w:space="0" w:color="auto"/>
              <w:right w:val="single" w:sz="4" w:space="0" w:color="auto"/>
            </w:tcBorders>
            <w:shd w:val="clear" w:color="000000" w:fill="FFFFFF"/>
          </w:tcPr>
          <w:p w14:paraId="2C88C88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w:t>
            </w:r>
            <w:r w:rsidRPr="005456CB">
              <w:rPr>
                <w:rFonts w:ascii="Tahoma" w:eastAsia="Times New Roman" w:hAnsi="Tahoma" w:cs="Tahoma"/>
                <w:sz w:val="16"/>
                <w:szCs w:val="16"/>
                <w:lang w:val="en-US" w:eastAsia="ru-RU"/>
              </w:rPr>
              <w:t>ISO</w:t>
            </w:r>
            <w:r w:rsidRPr="005456CB">
              <w:rPr>
                <w:rFonts w:ascii="Tahoma" w:eastAsia="Times New Roman" w:hAnsi="Tahoma" w:cs="Tahoma"/>
                <w:sz w:val="16"/>
                <w:szCs w:val="16"/>
                <w:lang w:eastAsia="ru-RU"/>
              </w:rPr>
              <w:t xml:space="preserve"> 20022 (</w:t>
            </w:r>
            <w:r w:rsidRPr="005456CB">
              <w:rPr>
                <w:rFonts w:ascii="Tahoma" w:eastAsia="Times New Roman" w:hAnsi="Tahoma" w:cs="Tahoma"/>
                <w:sz w:val="16"/>
                <w:szCs w:val="16"/>
                <w:lang w:val="en-US" w:eastAsia="ru-RU"/>
              </w:rPr>
              <w:t>CorporateActionNotification</w:t>
            </w:r>
            <w:r w:rsidRPr="005456CB">
              <w:rPr>
                <w:rFonts w:ascii="Tahoma" w:eastAsia="Times New Roman" w:hAnsi="Tahoma" w:cs="Tahoma"/>
                <w:sz w:val="16"/>
                <w:szCs w:val="16"/>
                <w:lang w:eastAsia="ru-RU"/>
              </w:rPr>
              <w:t>) (в случае MRGR</w:t>
            </w:r>
            <w:r w:rsidR="002103BB"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SOFF</w:t>
            </w:r>
            <w:r w:rsidR="002103BB"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EXOF необходимо указать тип КД </w:t>
            </w:r>
            <w:r w:rsidRPr="005456CB">
              <w:rPr>
                <w:rFonts w:ascii="Tahoma" w:eastAsia="Times New Roman" w:hAnsi="Tahoma" w:cs="Tahoma"/>
                <w:sz w:val="16"/>
                <w:szCs w:val="16"/>
                <w:lang w:val="en-US" w:eastAsia="ru-RU"/>
              </w:rPr>
              <w:t>OTHR</w:t>
            </w:r>
            <w:r w:rsidRPr="005456CB">
              <w:rPr>
                <w:rFonts w:ascii="Tahoma" w:eastAsia="Times New Roman" w:hAnsi="Tahoma" w:cs="Tahoma"/>
                <w:sz w:val="16"/>
                <w:szCs w:val="16"/>
                <w:lang w:eastAsia="ru-RU"/>
              </w:rPr>
              <w:t>).</w:t>
            </w:r>
          </w:p>
          <w:p w14:paraId="1681F06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tc>
        <w:tc>
          <w:tcPr>
            <w:tcW w:w="2693" w:type="dxa"/>
            <w:vMerge w:val="restart"/>
            <w:tcBorders>
              <w:top w:val="single" w:sz="4" w:space="0" w:color="auto"/>
              <w:left w:val="single" w:sz="4" w:space="0" w:color="auto"/>
              <w:right w:val="single" w:sz="4" w:space="0" w:color="auto"/>
            </w:tcBorders>
            <w:shd w:val="clear" w:color="000000" w:fill="FFFFFF"/>
          </w:tcPr>
          <w:p w14:paraId="11F1A2C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29412F1B" w14:textId="77777777" w:rsidTr="00265D02">
        <w:trPr>
          <w:cantSplit/>
          <w:trHeight w:val="1186"/>
        </w:trPr>
        <w:tc>
          <w:tcPr>
            <w:tcW w:w="2142" w:type="dxa"/>
            <w:vMerge/>
            <w:tcBorders>
              <w:left w:val="single" w:sz="4" w:space="0" w:color="auto"/>
              <w:right w:val="single" w:sz="4" w:space="0" w:color="auto"/>
            </w:tcBorders>
            <w:vAlign w:val="center"/>
          </w:tcPr>
          <w:p w14:paraId="45A40784"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tcBorders>
              <w:left w:val="single" w:sz="4" w:space="0" w:color="auto"/>
              <w:bottom w:val="single" w:sz="4" w:space="0" w:color="auto"/>
              <w:right w:val="single" w:sz="4" w:space="0" w:color="auto"/>
            </w:tcBorders>
            <w:shd w:val="clear" w:color="000000" w:fill="FFFFFF"/>
          </w:tcPr>
          <w:p w14:paraId="40C13F13" w14:textId="77777777" w:rsidR="00750473" w:rsidRPr="005456CB" w:rsidRDefault="00750473" w:rsidP="00750473">
            <w:pPr>
              <w:jc w:val="both"/>
              <w:rPr>
                <w:rFonts w:ascii="Tahoma" w:eastAsia="Times New Roman" w:hAnsi="Tahoma" w:cs="Tahoma"/>
                <w:sz w:val="16"/>
                <w:szCs w:val="16"/>
                <w:lang w:eastAsia="ru-RU"/>
              </w:rPr>
            </w:pPr>
          </w:p>
        </w:tc>
        <w:tc>
          <w:tcPr>
            <w:tcW w:w="2552" w:type="dxa"/>
            <w:tcBorders>
              <w:left w:val="single" w:sz="4" w:space="0" w:color="auto"/>
              <w:bottom w:val="single" w:sz="4" w:space="0" w:color="auto"/>
              <w:right w:val="single" w:sz="4" w:space="0" w:color="auto"/>
            </w:tcBorders>
            <w:shd w:val="clear" w:color="auto" w:fill="auto"/>
          </w:tcPr>
          <w:p w14:paraId="509D99DD"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MRGR, SOFF, EXOF</w:t>
            </w:r>
            <w:r w:rsidRPr="005456CB">
              <w:rPr>
                <w:rFonts w:ascii="Tahoma" w:eastAsia="Times New Roman" w:hAnsi="Tahoma" w:cs="Tahoma"/>
                <w:sz w:val="16"/>
                <w:szCs w:val="16"/>
                <w:lang w:val="en-US" w:eastAsia="ru-RU"/>
              </w:rPr>
              <w:t>:</w:t>
            </w:r>
          </w:p>
          <w:p w14:paraId="49248495" w14:textId="77777777" w:rsidR="00181068" w:rsidRPr="005456CB" w:rsidRDefault="00181068" w:rsidP="0087642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Документ ISO 20022 (CorporateActionNarrative) с приложением документа в формате *.doc по форме 6,</w:t>
            </w:r>
            <w:r w:rsidR="00876429"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либо</w:t>
            </w:r>
          </w:p>
          <w:p w14:paraId="18FF250B" w14:textId="77777777" w:rsidR="00380B29" w:rsidRPr="005456CB" w:rsidRDefault="00380B29" w:rsidP="00876429">
            <w:pPr>
              <w:spacing w:after="0"/>
              <w:jc w:val="both"/>
              <w:rPr>
                <w:rFonts w:ascii="Tahoma" w:eastAsia="Times New Roman" w:hAnsi="Tahoma" w:cs="Tahoma"/>
                <w:sz w:val="16"/>
                <w:szCs w:val="16"/>
                <w:lang w:eastAsia="ru-RU"/>
              </w:rPr>
            </w:pPr>
          </w:p>
          <w:p w14:paraId="0F3CD377" w14:textId="77777777" w:rsidR="00750473" w:rsidRPr="005456CB" w:rsidRDefault="00750473" w:rsidP="00750473">
            <w:pPr>
              <w:jc w:val="both"/>
              <w:rPr>
                <w:rFonts w:ascii="Tahoma" w:hAnsi="Tahoma" w:cs="Tahoma"/>
                <w:sz w:val="16"/>
                <w:szCs w:val="16"/>
              </w:rPr>
            </w:pPr>
            <w:r w:rsidRPr="005456CB">
              <w:rPr>
                <w:rFonts w:ascii="Tahoma" w:eastAsia="Times New Roman" w:hAnsi="Tahoma" w:cs="Tahoma"/>
                <w:sz w:val="16"/>
                <w:szCs w:val="16"/>
                <w:lang w:eastAsia="ru-RU"/>
              </w:rPr>
              <w:t>- Электронный документ, подготовленный в виде сообщения, соответствующего формату FREE_FORMAT_MESSAGE_V02 с приложением документа в формате *.doc по форме 6, либо</w:t>
            </w:r>
          </w:p>
          <w:p w14:paraId="2B89461D" w14:textId="77777777" w:rsidR="00750473" w:rsidRPr="005456CB" w:rsidRDefault="00750473" w:rsidP="00750473">
            <w:pPr>
              <w:spacing w:after="0"/>
              <w:jc w:val="both"/>
              <w:rPr>
                <w:rFonts w:ascii="Tahoma" w:eastAsia="Times New Roman" w:hAnsi="Tahoma" w:cs="Tahoma"/>
                <w:color w:val="000000"/>
                <w:sz w:val="16"/>
                <w:szCs w:val="16"/>
                <w:lang w:eastAsia="ru-RU"/>
              </w:rPr>
            </w:pPr>
            <w:r w:rsidRPr="005456CB">
              <w:rPr>
                <w:rFonts w:ascii="Tahoma" w:eastAsia="Times New Roman" w:hAnsi="Tahoma" w:cs="Tahoma"/>
                <w:color w:val="000000"/>
                <w:sz w:val="16"/>
                <w:szCs w:val="16"/>
                <w:lang w:eastAsia="ru-RU"/>
              </w:rPr>
              <w:t>- 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6.</w:t>
            </w:r>
          </w:p>
          <w:p w14:paraId="4C537DC2" w14:textId="77777777" w:rsidR="00750473" w:rsidRPr="005456CB" w:rsidDel="006F5B3C"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A0C504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05713EC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vMerge/>
            <w:tcBorders>
              <w:left w:val="single" w:sz="4" w:space="0" w:color="auto"/>
              <w:bottom w:val="single" w:sz="4" w:space="0" w:color="auto"/>
              <w:right w:val="single" w:sz="4" w:space="0" w:color="auto"/>
            </w:tcBorders>
            <w:shd w:val="clear" w:color="000000" w:fill="FFFFFF"/>
          </w:tcPr>
          <w:p w14:paraId="64819FCC"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tcBorders>
              <w:left w:val="single" w:sz="4" w:space="0" w:color="auto"/>
              <w:bottom w:val="single" w:sz="4" w:space="0" w:color="auto"/>
              <w:right w:val="single" w:sz="4" w:space="0" w:color="auto"/>
            </w:tcBorders>
            <w:shd w:val="clear" w:color="000000" w:fill="FFFFFF"/>
          </w:tcPr>
          <w:p w14:paraId="5BDC3098" w14:textId="77777777" w:rsidR="00750473" w:rsidRPr="005456CB" w:rsidRDefault="00750473" w:rsidP="00750473">
            <w:pPr>
              <w:spacing w:after="0"/>
              <w:jc w:val="both"/>
              <w:rPr>
                <w:rFonts w:ascii="Tahoma" w:eastAsia="Times New Roman" w:hAnsi="Tahoma" w:cs="Tahoma"/>
                <w:sz w:val="16"/>
                <w:szCs w:val="16"/>
                <w:lang w:eastAsia="ru-RU"/>
              </w:rPr>
            </w:pPr>
          </w:p>
        </w:tc>
      </w:tr>
      <w:tr w:rsidR="00750473" w:rsidRPr="005456CB" w14:paraId="11FA8FDD" w14:textId="77777777" w:rsidTr="00E900C6">
        <w:trPr>
          <w:cantSplit/>
          <w:trHeight w:val="1020"/>
        </w:trPr>
        <w:tc>
          <w:tcPr>
            <w:tcW w:w="2142" w:type="dxa"/>
            <w:vMerge/>
            <w:tcBorders>
              <w:left w:val="single" w:sz="4" w:space="0" w:color="auto"/>
              <w:bottom w:val="single" w:sz="4" w:space="0" w:color="auto"/>
              <w:right w:val="single" w:sz="4" w:space="0" w:color="auto"/>
            </w:tcBorders>
            <w:vAlign w:val="center"/>
            <w:hideMark/>
          </w:tcPr>
          <w:p w14:paraId="44B8EA43"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4FFE2D0"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6.14. Информация о государственной регистрации отчета об итогах выпуска (дополнительного выпуска) акций, размещенных посредством конвертации или распределения среди акционеров.</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7ACEA33" w14:textId="77777777" w:rsidR="005F6352" w:rsidRPr="005456CB" w:rsidRDefault="005F6352"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(CorporateActionNarrative) с приложением документа в формате *.doc по форме 6.14,</w:t>
            </w:r>
            <w:r w:rsidR="00876429"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либо</w:t>
            </w:r>
          </w:p>
          <w:p w14:paraId="6FA19FE9" w14:textId="77777777" w:rsidR="009D00B4" w:rsidRPr="005456CB" w:rsidRDefault="009D00B4" w:rsidP="00750473">
            <w:pPr>
              <w:spacing w:after="0"/>
              <w:jc w:val="both"/>
              <w:rPr>
                <w:rFonts w:ascii="Tahoma" w:eastAsia="Times New Roman" w:hAnsi="Tahoma" w:cs="Tahoma"/>
                <w:sz w:val="16"/>
                <w:szCs w:val="16"/>
                <w:lang w:eastAsia="ru-RU"/>
              </w:rPr>
            </w:pPr>
          </w:p>
          <w:p w14:paraId="2680916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6.14, либо</w:t>
            </w:r>
          </w:p>
          <w:p w14:paraId="2D55E0B9" w14:textId="77777777" w:rsidR="009D00B4" w:rsidRPr="005456CB" w:rsidRDefault="009D00B4" w:rsidP="00750473">
            <w:pPr>
              <w:spacing w:after="0"/>
              <w:jc w:val="both"/>
              <w:rPr>
                <w:rFonts w:ascii="Tahoma" w:hAnsi="Tahoma" w:cs="Tahoma"/>
                <w:sz w:val="16"/>
                <w:szCs w:val="16"/>
              </w:rPr>
            </w:pPr>
          </w:p>
          <w:p w14:paraId="529AF2A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6.14.</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1D5C85A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01812BD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37BC9D2"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(CorporateActionNotification) (</w:t>
            </w:r>
            <w:r w:rsidRPr="005456CB">
              <w:rPr>
                <w:rFonts w:ascii="Tahoma" w:eastAsia="Times New Roman" w:hAnsi="Tahoma" w:cs="Tahoma"/>
                <w:sz w:val="16"/>
                <w:szCs w:val="16"/>
                <w:lang w:eastAsia="ru-RU"/>
              </w:rPr>
              <w:t>тип</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OTHR).</w:t>
            </w:r>
          </w:p>
          <w:p w14:paraId="4EFA5AA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6.14.</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574840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06478CBB" w14:textId="77777777" w:rsidTr="00F43752">
        <w:trPr>
          <w:cantSplit/>
          <w:trHeight w:val="1275"/>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46DBA1F"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7. Право продать акции эмитенту, решение о приобретении которых принято эмитентом в соответствии со статьей 72 Закона об АО, и право требовать выкупа акций эмитентом в соответствии со статьей 75 Закон об АО (BIDS)</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108A10E1"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7.2. Информация о возникновении у акционеров – владельцев акций определенных категорий (типов) права продать эмитенту принадлежащие им акции.</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BB64482"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3A6EEE9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*.doc по форме 7.</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CC4F08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A4B34D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236195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2077935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*.doc по форме 7.</w:t>
            </w:r>
          </w:p>
          <w:p w14:paraId="265B93EC"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246842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76784C49" w14:textId="77777777" w:rsidTr="00F43752">
        <w:trPr>
          <w:cantSplit/>
          <w:trHeight w:val="1275"/>
        </w:trPr>
        <w:tc>
          <w:tcPr>
            <w:tcW w:w="2142" w:type="dxa"/>
            <w:vMerge/>
            <w:tcBorders>
              <w:top w:val="single" w:sz="4" w:space="0" w:color="auto"/>
              <w:left w:val="single" w:sz="4" w:space="0" w:color="auto"/>
              <w:bottom w:val="single" w:sz="4" w:space="0" w:color="auto"/>
              <w:right w:val="single" w:sz="4" w:space="0" w:color="auto"/>
            </w:tcBorders>
            <w:hideMark/>
          </w:tcPr>
          <w:p w14:paraId="01EE91E4"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385F94E5"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7.4. Информация о возникновении у акционеров – владельцев акций определенных категорий (типов) права требовать выкупа эмитентом принадлежащих им акций.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5DFF075"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3B188C20"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*.doc по форме 7.</w:t>
            </w:r>
          </w:p>
          <w:p w14:paraId="37C47660"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6FE170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w:t>
            </w:r>
            <w:r w:rsidRPr="005456CB">
              <w:rPr>
                <w:rFonts w:ascii="Tahoma" w:eastAsia="Times New Roman" w:hAnsi="Tahoma" w:cs="Tahoma"/>
                <w:sz w:val="16"/>
                <w:szCs w:val="16"/>
                <w:lang w:val="en-US" w:eastAsia="ru-RU"/>
              </w:rPr>
              <w:t> </w:t>
            </w:r>
            <w:r w:rsidRPr="005456CB">
              <w:rPr>
                <w:rFonts w:ascii="Tahoma" w:eastAsia="Times New Roman" w:hAnsi="Tahoma" w:cs="Tahoma"/>
                <w:sz w:val="16"/>
                <w:szCs w:val="16"/>
                <w:lang w:eastAsia="ru-RU"/>
              </w:rPr>
              <w:t>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CC6D67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31F5CE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753C5F3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*.doc по форме 7.</w:t>
            </w:r>
          </w:p>
          <w:p w14:paraId="281E8605"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608462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2BF2324E"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hideMark/>
          </w:tcPr>
          <w:p w14:paraId="001391F9"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9D39DE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7.6. Информация об итогах предъявления акционерами – владельцами акций определенных категорий (типов) заявлений о продаже эмитенту принадлежащих им акций или требований о выкупе эмитентом принадлежащих им акций.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65D735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1A1EE8F5"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7.</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EDBB53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DC31DA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155FCF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5AD67362"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7.</w:t>
            </w:r>
          </w:p>
          <w:p w14:paraId="701566C5"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01475A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39F37116"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hideMark/>
          </w:tcPr>
          <w:p w14:paraId="05809B61"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31D58C7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7.10. Информация об исполнении эмитентом обязанности по выплате денежных средств для приобретения или выкупа акций определенных категорий (типов) их эмитентом.</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87A7BD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3DEE7D7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7.</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150103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78A69C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4094E7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4414EA3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7.</w:t>
            </w:r>
          </w:p>
          <w:p w14:paraId="716989BB"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8D5B7A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036C9ECE" w14:textId="77777777" w:rsidTr="00F43752">
        <w:trPr>
          <w:cantSplit/>
          <w:trHeight w:val="1530"/>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B4636B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Глава 8. Право продать акции и эмиссионные ценные бумаги, конвертируемые в такие акции, лицу, сделавшему добровольное или обязательное предложение об их </w:t>
            </w:r>
            <w:r w:rsidRPr="005456CB">
              <w:rPr>
                <w:rFonts w:ascii="Tahoma" w:eastAsia="Times New Roman" w:hAnsi="Tahoma" w:cs="Tahoma"/>
                <w:sz w:val="16"/>
                <w:szCs w:val="16"/>
                <w:lang w:eastAsia="ru-RU"/>
              </w:rPr>
              <w:lastRenderedPageBreak/>
              <w:t>приобретении в соответствии со статьями 84¹ или 84² Закона об АО, право требовать выкупа акций и эмиссионных ценных бумаг, конвертируемых в акции, лицом, указанным в пункте 1 статьи 84.7 Закона об АО, или право лица, указанного в пункте 1 статьи 84.8 Закона об АО выкупить у акционеров, указанных в пункте 1 статьи 84.1 Закона об АО, а также у владельцев эмиссионных ценных бумаг, конвертируемых в такие акции, указанные ценные бумаги (TEND)</w:t>
            </w:r>
          </w:p>
          <w:p w14:paraId="5FAE6053" w14:textId="77777777" w:rsidR="00750473" w:rsidRPr="005456CB" w:rsidRDefault="00750473" w:rsidP="00750473">
            <w:pPr>
              <w:jc w:val="both"/>
              <w:rPr>
                <w:rFonts w:ascii="Tahoma" w:eastAsia="Times New Roman" w:hAnsi="Tahoma" w:cs="Tahoma"/>
                <w:sz w:val="16"/>
                <w:szCs w:val="16"/>
                <w:lang w:eastAsia="ru-RU"/>
              </w:rPr>
            </w:pPr>
          </w:p>
          <w:p w14:paraId="3FB2396D"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11. п.11.3</w:t>
            </w:r>
          </w:p>
          <w:p w14:paraId="3351EC4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Право продать облигации, конвертируемые в акции, </w:t>
            </w:r>
            <w:r w:rsidRPr="005456CB">
              <w:rPr>
                <w:rFonts w:ascii="Tahoma" w:eastAsia="Times New Roman" w:hAnsi="Tahoma" w:cs="Tahoma"/>
                <w:sz w:val="16"/>
                <w:szCs w:val="16"/>
                <w:lang w:eastAsia="ru-RU"/>
              </w:rPr>
              <w:lastRenderedPageBreak/>
              <w:t xml:space="preserve">указанные в </w:t>
            </w:r>
            <w:hyperlink r:id="rId28" w:history="1">
              <w:r w:rsidRPr="005456CB">
                <w:rPr>
                  <w:rFonts w:ascii="Tahoma" w:eastAsia="Times New Roman" w:hAnsi="Tahoma" w:cs="Tahoma"/>
                  <w:sz w:val="16"/>
                  <w:szCs w:val="16"/>
                  <w:lang w:eastAsia="ru-RU"/>
                </w:rPr>
                <w:t>пункте 1 статьи 84.1</w:t>
              </w:r>
            </w:hyperlink>
            <w:r w:rsidRPr="005456CB">
              <w:rPr>
                <w:rFonts w:ascii="Tahoma" w:eastAsia="Times New Roman" w:hAnsi="Tahoma" w:cs="Tahoma"/>
                <w:sz w:val="16"/>
                <w:szCs w:val="16"/>
                <w:lang w:eastAsia="ru-RU"/>
              </w:rPr>
              <w:t xml:space="preserve"> Закона об АО, лицу, сделавшему добровольное или обязательное предложение о приобретении таких облигаций в соответствии со </w:t>
            </w:r>
            <w:hyperlink r:id="rId29" w:history="1">
              <w:r w:rsidRPr="005456CB">
                <w:rPr>
                  <w:rFonts w:ascii="Tahoma" w:eastAsia="Times New Roman" w:hAnsi="Tahoma" w:cs="Tahoma"/>
                  <w:sz w:val="16"/>
                  <w:szCs w:val="16"/>
                  <w:lang w:eastAsia="ru-RU"/>
                </w:rPr>
                <w:t>статьями 84.1</w:t>
              </w:r>
            </w:hyperlink>
            <w:r w:rsidRPr="005456CB">
              <w:rPr>
                <w:rFonts w:ascii="Tahoma" w:eastAsia="Times New Roman" w:hAnsi="Tahoma" w:cs="Tahoma"/>
                <w:sz w:val="16"/>
                <w:szCs w:val="16"/>
                <w:lang w:eastAsia="ru-RU"/>
              </w:rPr>
              <w:t xml:space="preserve"> или </w:t>
            </w:r>
            <w:hyperlink r:id="rId30" w:history="1">
              <w:r w:rsidRPr="005456CB">
                <w:rPr>
                  <w:rFonts w:ascii="Tahoma" w:eastAsia="Times New Roman" w:hAnsi="Tahoma" w:cs="Tahoma"/>
                  <w:sz w:val="16"/>
                  <w:szCs w:val="16"/>
                  <w:lang w:eastAsia="ru-RU"/>
                </w:rPr>
                <w:t>84.2</w:t>
              </w:r>
            </w:hyperlink>
            <w:r w:rsidRPr="005456CB">
              <w:rPr>
                <w:rFonts w:ascii="Tahoma" w:eastAsia="Times New Roman" w:hAnsi="Tahoma" w:cs="Tahoma"/>
                <w:sz w:val="16"/>
                <w:szCs w:val="16"/>
                <w:lang w:eastAsia="ru-RU"/>
              </w:rPr>
              <w:t xml:space="preserve"> Закона об АО, или право требовать выкупа таких облигаций лицом, указанным в </w:t>
            </w:r>
            <w:hyperlink r:id="rId31" w:history="1">
              <w:r w:rsidRPr="005456CB">
                <w:rPr>
                  <w:rFonts w:ascii="Tahoma" w:eastAsia="Times New Roman" w:hAnsi="Tahoma" w:cs="Tahoma"/>
                  <w:sz w:val="16"/>
                  <w:szCs w:val="16"/>
                  <w:lang w:eastAsia="ru-RU"/>
                </w:rPr>
                <w:t>пункте 1 статьи 84.7</w:t>
              </w:r>
            </w:hyperlink>
            <w:r w:rsidRPr="005456CB">
              <w:rPr>
                <w:rFonts w:ascii="Tahoma" w:eastAsia="Times New Roman" w:hAnsi="Tahoma" w:cs="Tahoma"/>
                <w:sz w:val="16"/>
                <w:szCs w:val="16"/>
                <w:lang w:eastAsia="ru-RU"/>
              </w:rPr>
              <w:t xml:space="preserve"> Закона об АО (TEND)</w:t>
            </w:r>
          </w:p>
          <w:p w14:paraId="68E340C7"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139075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lastRenderedPageBreak/>
              <w:t>8.2. Информация о поступлении эмитенту добровольного или обязательного предложения, предусмотренного статьями 84¹ или 84² Закона об АО.</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3DB171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771133F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p w14:paraId="6A0301BD"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1066914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49E0B7B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CF50701"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6F1A802F"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p w14:paraId="66B48E92" w14:textId="77777777" w:rsidR="00750473" w:rsidRPr="005456CB" w:rsidRDefault="00750473" w:rsidP="00750473">
            <w:pPr>
              <w:jc w:val="both"/>
              <w:rPr>
                <w:rFonts w:ascii="Tahoma" w:eastAsia="Times New Roman" w:hAnsi="Tahoma" w:cs="Tahoma"/>
                <w:sz w:val="16"/>
                <w:szCs w:val="16"/>
                <w:lang w:eastAsia="ru-RU"/>
              </w:rPr>
            </w:pPr>
          </w:p>
          <w:p w14:paraId="37CE6EDA"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57F65A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10194526" w14:textId="77777777" w:rsidTr="00F43752">
        <w:trPr>
          <w:cantSplit/>
          <w:trHeight w:val="1785"/>
        </w:trPr>
        <w:tc>
          <w:tcPr>
            <w:tcW w:w="2142" w:type="dxa"/>
            <w:vMerge/>
            <w:tcBorders>
              <w:top w:val="single" w:sz="4" w:space="0" w:color="auto"/>
              <w:left w:val="single" w:sz="4" w:space="0" w:color="auto"/>
              <w:bottom w:val="single" w:sz="4" w:space="0" w:color="auto"/>
              <w:right w:val="single" w:sz="4" w:space="0" w:color="auto"/>
            </w:tcBorders>
            <w:hideMark/>
          </w:tcPr>
          <w:p w14:paraId="7914E919"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323F60FD"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8.4. Информация об изменениях, внесенных в поступившее эмитенту добровольное или обязательное предложение, предусмотренное статьями 84¹ или 84² Закона об АО.</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4789BF5"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6203DBDF"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916D9F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CB5D94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75CC01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7C415F7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p w14:paraId="72F8F5EE"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3FF9C3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554A3991" w14:textId="77777777" w:rsidTr="00F43752">
        <w:trPr>
          <w:cantSplit/>
          <w:trHeight w:val="3119"/>
        </w:trPr>
        <w:tc>
          <w:tcPr>
            <w:tcW w:w="2142" w:type="dxa"/>
            <w:vMerge/>
            <w:tcBorders>
              <w:top w:val="single" w:sz="4" w:space="0" w:color="auto"/>
              <w:left w:val="single" w:sz="4" w:space="0" w:color="auto"/>
              <w:bottom w:val="single" w:sz="4" w:space="0" w:color="auto"/>
              <w:right w:val="single" w:sz="4" w:space="0" w:color="auto"/>
            </w:tcBorders>
            <w:hideMark/>
          </w:tcPr>
          <w:p w14:paraId="347E81BF"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444460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8.6. Информация о поступлении эмитенту уведомления о праве требовать выкупа акций и эмиссионных ценных бумаг, конвертируемых в акции, предусмотренного статьей 84.7 Закона об АО, или требования о выкупе акций и эмиссионных ценных бумаг, конвертируемых в акции, предусмотренного статьей 84.8 Закона об АО.</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A3FDCA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7F01BA2D" w14:textId="77777777" w:rsidR="00750473" w:rsidRPr="005456CB" w:rsidRDefault="00750473" w:rsidP="00750473">
            <w:pPr>
              <w:spacing w:after="0"/>
              <w:jc w:val="both"/>
              <w:rPr>
                <w:rFonts w:ascii="Tahoma" w:eastAsia="Times New Roman" w:hAnsi="Tahoma" w:cs="Tahoma"/>
                <w:sz w:val="16"/>
                <w:szCs w:val="16"/>
                <w:lang w:eastAsia="ru-RU"/>
              </w:rPr>
            </w:pPr>
          </w:p>
          <w:p w14:paraId="00504EC2" w14:textId="77777777" w:rsidR="00750473" w:rsidRPr="005456CB" w:rsidRDefault="00750473" w:rsidP="00750473">
            <w:pPr>
              <w:spacing w:after="0"/>
              <w:jc w:val="both"/>
              <w:rPr>
                <w:rFonts w:ascii="Tahoma" w:eastAsia="Times New Roman" w:hAnsi="Tahoma" w:cs="Tahoma"/>
                <w:sz w:val="16"/>
                <w:szCs w:val="16"/>
                <w:lang w:eastAsia="ru-RU"/>
              </w:rPr>
            </w:pPr>
          </w:p>
          <w:p w14:paraId="23EA061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3F7D71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602E9C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8CED35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218E102A" w14:textId="77777777" w:rsidR="00750473" w:rsidRPr="005456CB" w:rsidRDefault="00750473" w:rsidP="00750473">
            <w:pPr>
              <w:spacing w:after="0"/>
              <w:jc w:val="both"/>
              <w:rPr>
                <w:rFonts w:ascii="Tahoma" w:eastAsia="Times New Roman" w:hAnsi="Tahoma" w:cs="Tahoma"/>
                <w:sz w:val="16"/>
                <w:szCs w:val="16"/>
                <w:lang w:eastAsia="ru-RU"/>
              </w:rPr>
            </w:pPr>
          </w:p>
          <w:p w14:paraId="620EDC2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p w14:paraId="6F205CD1"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795B4E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28D78DE7" w14:textId="77777777" w:rsidTr="00F43752">
        <w:trPr>
          <w:cantSplit/>
          <w:trHeight w:val="3570"/>
        </w:trPr>
        <w:tc>
          <w:tcPr>
            <w:tcW w:w="2142" w:type="dxa"/>
            <w:vMerge/>
            <w:tcBorders>
              <w:top w:val="single" w:sz="4" w:space="0" w:color="auto"/>
              <w:left w:val="single" w:sz="4" w:space="0" w:color="auto"/>
              <w:bottom w:val="single" w:sz="4" w:space="0" w:color="auto"/>
              <w:right w:val="single" w:sz="4" w:space="0" w:color="auto"/>
            </w:tcBorders>
            <w:hideMark/>
          </w:tcPr>
          <w:p w14:paraId="1B8F513C"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642C314D"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8.8. Информация о направлении эмитентом владельцам ценных бумаг поступившего ему добровольного или обязательного предложения о приобретении акций и эмиссионных ценных бумаг, конвертируемых в акции, предусмотренного статьями 84¹ или 84² Закона об АО, внесенных в указанное добровольное или обязательное предложение изменениях, уведомления о праве требовать выкупа акций и эмиссионных ценных бумаг, конвертируемых в акции, предусмотренного статьей 84.7 Закона об АО, или требования о выкупе акций и эмиссионных ценных бумаг, конвертируемых в акции, предусмотренного статьей 84.8 Закона об АО.</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E6C5442"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6CE91010"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p w14:paraId="441A167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*.doc по форме 8_11.3, дополнительно может быть приложено добровольное или обязательное предложение; внесенные в него изменения; уведомление о праве требовать выкупа; требование о выкупе.</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37DCDFB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2F7F85C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A3C581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080C760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p w14:paraId="61188DD5"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*.doc по форме 8_11.3, дополнительно может быть приложено добровольное или обязательное предложение; внесенные в него изменения; уведомление о праве требовать выкупа; требование о выкупе.</w:t>
            </w:r>
          </w:p>
          <w:p w14:paraId="0606136D"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223F76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797DBCFD"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hideMark/>
          </w:tcPr>
          <w:p w14:paraId="706B9C13"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6B4F77D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8.10. Информация о поступлении эмитенту отчета об итогах принятия добровольного или обязательного предложения о приобретении акций и эмиссионных ценных бумаг, конвертируемых в акции.</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2B56585"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6404873D"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1CC52CE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357F8B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0EDBF80"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6BD879B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p w14:paraId="6AC2A185"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7BB5A2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145C2D80" w14:textId="77777777" w:rsidTr="00BB20BD">
        <w:trPr>
          <w:cantSplit/>
          <w:trHeight w:val="1020"/>
        </w:trPr>
        <w:tc>
          <w:tcPr>
            <w:tcW w:w="2142" w:type="dxa"/>
            <w:vMerge w:val="restart"/>
            <w:tcBorders>
              <w:top w:val="single" w:sz="4" w:space="0" w:color="auto"/>
              <w:left w:val="single" w:sz="4" w:space="0" w:color="auto"/>
              <w:right w:val="single" w:sz="4" w:space="0" w:color="auto"/>
            </w:tcBorders>
            <w:shd w:val="clear" w:color="000000" w:fill="FFFFFF"/>
            <w:hideMark/>
          </w:tcPr>
          <w:p w14:paraId="67C832A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lastRenderedPageBreak/>
              <w:t xml:space="preserve">Глава 9. Право на получение объявленных дивидендов (DVCA, </w:t>
            </w:r>
            <w:r w:rsidRPr="005456CB">
              <w:rPr>
                <w:rFonts w:ascii="Tahoma" w:eastAsia="Times New Roman" w:hAnsi="Tahoma" w:cs="Tahoma"/>
                <w:sz w:val="16"/>
                <w:szCs w:val="16"/>
                <w:lang w:val="en-US" w:eastAsia="ru-RU"/>
              </w:rPr>
              <w:t>OTHR</w:t>
            </w:r>
            <w:r w:rsidRPr="005456CB">
              <w:rPr>
                <w:rFonts w:ascii="Tahoma" w:eastAsia="Times New Roman" w:hAnsi="Tahoma" w:cs="Tahoma"/>
                <w:sz w:val="16"/>
                <w:szCs w:val="16"/>
                <w:lang w:eastAsia="ru-RU"/>
              </w:rPr>
              <w:t xml:space="preserve">). </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64C8E3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9.2. Информация о рекомендациях совета директоров (наблюдательного совета) эмитента в отношении размеров дивидендов по акциям и порядка их выплаты.</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1F94B8B" w14:textId="77777777" w:rsidR="009D00B4" w:rsidRPr="005456CB" w:rsidRDefault="009D00B4" w:rsidP="009D00B4">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(CorporateActionNarrative) с приложением документа в формате *.doc по форме 9, либо</w:t>
            </w:r>
          </w:p>
          <w:p w14:paraId="13D3F2BC" w14:textId="77777777" w:rsidR="00876429" w:rsidRPr="005456CB" w:rsidRDefault="00876429" w:rsidP="009D00B4">
            <w:pPr>
              <w:spacing w:after="0"/>
              <w:jc w:val="both"/>
              <w:rPr>
                <w:rFonts w:ascii="Tahoma" w:eastAsia="Times New Roman" w:hAnsi="Tahoma" w:cs="Tahoma"/>
                <w:sz w:val="16"/>
                <w:szCs w:val="16"/>
                <w:lang w:eastAsia="ru-RU"/>
              </w:rPr>
            </w:pPr>
          </w:p>
          <w:p w14:paraId="4513C49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9, либо</w:t>
            </w:r>
          </w:p>
          <w:p w14:paraId="226A2B87" w14:textId="77777777" w:rsidR="00876429" w:rsidRPr="005456CB" w:rsidRDefault="00876429" w:rsidP="00750473">
            <w:pPr>
              <w:spacing w:after="0"/>
              <w:jc w:val="both"/>
              <w:rPr>
                <w:rFonts w:ascii="Tahoma" w:hAnsi="Tahoma" w:cs="Tahoma"/>
                <w:sz w:val="16"/>
                <w:szCs w:val="16"/>
              </w:rPr>
            </w:pPr>
          </w:p>
          <w:p w14:paraId="5E149CE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9.</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7D33E7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5E10A6E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FDF20C4"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(CorporateActionNotification) (</w:t>
            </w:r>
            <w:r w:rsidRPr="005456CB">
              <w:rPr>
                <w:rFonts w:ascii="Tahoma" w:eastAsia="Times New Roman" w:hAnsi="Tahoma" w:cs="Tahoma"/>
                <w:sz w:val="16"/>
                <w:szCs w:val="16"/>
                <w:lang w:eastAsia="ru-RU"/>
              </w:rPr>
              <w:t>тип</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OTHR).</w:t>
            </w:r>
          </w:p>
          <w:p w14:paraId="6DF8D1E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9.</w:t>
            </w:r>
          </w:p>
          <w:p w14:paraId="7D9A38F3"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087C9F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6944D038" w14:textId="77777777" w:rsidTr="00BB20BD">
        <w:trPr>
          <w:cantSplit/>
          <w:trHeight w:val="1020"/>
        </w:trPr>
        <w:tc>
          <w:tcPr>
            <w:tcW w:w="2142" w:type="dxa"/>
            <w:vMerge/>
            <w:tcBorders>
              <w:left w:val="single" w:sz="4" w:space="0" w:color="auto"/>
              <w:right w:val="single" w:sz="4" w:space="0" w:color="auto"/>
            </w:tcBorders>
            <w:hideMark/>
          </w:tcPr>
          <w:p w14:paraId="2F4A4B63"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503ADE2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9.4. Информация об объявлении дивидендов по акциям.</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D6A0337" w14:textId="77777777" w:rsidR="004C1F6D" w:rsidRPr="005456CB" w:rsidRDefault="004C1F6D" w:rsidP="004C1F6D">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(CorporateActionNarrative) с приложением документа в формате *.doc по форме 9, либо</w:t>
            </w:r>
          </w:p>
          <w:p w14:paraId="670A4EE3" w14:textId="77777777" w:rsidR="004C1F6D" w:rsidRPr="005456CB" w:rsidRDefault="004C1F6D" w:rsidP="004C1F6D">
            <w:pPr>
              <w:spacing w:after="0"/>
              <w:jc w:val="both"/>
              <w:rPr>
                <w:rFonts w:ascii="Tahoma" w:eastAsia="Times New Roman" w:hAnsi="Tahoma" w:cs="Tahoma"/>
                <w:sz w:val="16"/>
                <w:szCs w:val="16"/>
                <w:lang w:eastAsia="ru-RU"/>
              </w:rPr>
            </w:pPr>
          </w:p>
          <w:p w14:paraId="118148B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9, либо</w:t>
            </w:r>
          </w:p>
          <w:p w14:paraId="27CE42D5" w14:textId="77777777" w:rsidR="004C1F6D" w:rsidRPr="005456CB" w:rsidRDefault="004C1F6D" w:rsidP="00750473">
            <w:pPr>
              <w:spacing w:after="0"/>
              <w:jc w:val="both"/>
              <w:rPr>
                <w:rFonts w:ascii="Tahoma" w:hAnsi="Tahoma" w:cs="Tahoma"/>
                <w:sz w:val="16"/>
                <w:szCs w:val="16"/>
              </w:rPr>
            </w:pPr>
          </w:p>
          <w:p w14:paraId="2EE6B66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9.</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3EF684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728038B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C0DBFC5"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(CorporateActionNotification) (</w:t>
            </w:r>
            <w:r w:rsidRPr="005456CB">
              <w:rPr>
                <w:rFonts w:ascii="Tahoma" w:eastAsia="Times New Roman" w:hAnsi="Tahoma" w:cs="Tahoma"/>
                <w:sz w:val="16"/>
                <w:szCs w:val="16"/>
                <w:lang w:eastAsia="ru-RU"/>
              </w:rPr>
              <w:t>тип</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OTHR).</w:t>
            </w:r>
          </w:p>
          <w:p w14:paraId="7682AE06"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9.</w:t>
            </w:r>
          </w:p>
          <w:p w14:paraId="0E5B04A2"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4CD766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43C477C9" w14:textId="77777777" w:rsidTr="00D04A0A">
        <w:trPr>
          <w:cantSplit/>
          <w:trHeight w:val="5472"/>
        </w:trPr>
        <w:tc>
          <w:tcPr>
            <w:tcW w:w="2142" w:type="dxa"/>
            <w:vMerge/>
            <w:tcBorders>
              <w:left w:val="single" w:sz="4" w:space="0" w:color="auto"/>
              <w:right w:val="single" w:sz="4" w:space="0" w:color="auto"/>
            </w:tcBorders>
            <w:hideMark/>
          </w:tcPr>
          <w:p w14:paraId="0FF4DD06"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tcPr>
          <w:p w14:paraId="3FCFD92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9.6. Информация о значениях показателей общей суммы дивидендов, подлежащих выплате и полученных эмитентом.</w:t>
            </w:r>
          </w:p>
        </w:tc>
        <w:tc>
          <w:tcPr>
            <w:tcW w:w="2552" w:type="dxa"/>
            <w:tcBorders>
              <w:top w:val="single" w:sz="4" w:space="0" w:color="auto"/>
              <w:left w:val="single" w:sz="4" w:space="0" w:color="auto"/>
              <w:right w:val="single" w:sz="4" w:space="0" w:color="auto"/>
            </w:tcBorders>
            <w:shd w:val="clear" w:color="auto" w:fill="auto"/>
          </w:tcPr>
          <w:p w14:paraId="23CA0921" w14:textId="77777777" w:rsidR="004C1F6D" w:rsidRPr="005456CB" w:rsidRDefault="004C1F6D" w:rsidP="004C1F6D">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(CorporateActionNarrative) с приложением документа в формате *.doc по форме 9, либо</w:t>
            </w:r>
          </w:p>
          <w:p w14:paraId="18CD02AB" w14:textId="77777777" w:rsidR="004C1F6D" w:rsidRPr="005456CB" w:rsidRDefault="004C1F6D" w:rsidP="004C1F6D">
            <w:pPr>
              <w:spacing w:after="0"/>
              <w:jc w:val="both"/>
              <w:rPr>
                <w:rFonts w:ascii="Tahoma" w:eastAsia="Times New Roman" w:hAnsi="Tahoma" w:cs="Tahoma"/>
                <w:sz w:val="16"/>
                <w:szCs w:val="16"/>
                <w:lang w:eastAsia="ru-RU"/>
              </w:rPr>
            </w:pPr>
          </w:p>
          <w:p w14:paraId="0BEC1F2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9, либо</w:t>
            </w:r>
          </w:p>
          <w:p w14:paraId="7C7319FD" w14:textId="77777777" w:rsidR="004C1F6D" w:rsidRPr="005456CB" w:rsidRDefault="004C1F6D" w:rsidP="00750473">
            <w:pPr>
              <w:spacing w:after="0"/>
              <w:jc w:val="both"/>
              <w:rPr>
                <w:rFonts w:ascii="Tahoma" w:hAnsi="Tahoma" w:cs="Tahoma"/>
                <w:sz w:val="16"/>
                <w:szCs w:val="16"/>
              </w:rPr>
            </w:pPr>
          </w:p>
          <w:p w14:paraId="66B8F96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9.</w:t>
            </w:r>
          </w:p>
        </w:tc>
        <w:tc>
          <w:tcPr>
            <w:tcW w:w="2693" w:type="dxa"/>
            <w:tcBorders>
              <w:top w:val="single" w:sz="4" w:space="0" w:color="auto"/>
              <w:left w:val="single" w:sz="4" w:space="0" w:color="auto"/>
              <w:right w:val="single" w:sz="4" w:space="0" w:color="auto"/>
            </w:tcBorders>
            <w:shd w:val="clear" w:color="000000" w:fill="FFFFFF"/>
          </w:tcPr>
          <w:p w14:paraId="6145571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3C2BB3D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right w:val="single" w:sz="4" w:space="0" w:color="auto"/>
            </w:tcBorders>
            <w:shd w:val="clear" w:color="000000" w:fill="FFFFFF"/>
          </w:tcPr>
          <w:p w14:paraId="739E79A5"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(CorporateActionNotification) (</w:t>
            </w:r>
            <w:r w:rsidRPr="005456CB">
              <w:rPr>
                <w:rFonts w:ascii="Tahoma" w:eastAsia="Times New Roman" w:hAnsi="Tahoma" w:cs="Tahoma"/>
                <w:sz w:val="16"/>
                <w:szCs w:val="16"/>
                <w:lang w:eastAsia="ru-RU"/>
              </w:rPr>
              <w:t>тип</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OTHR).</w:t>
            </w:r>
          </w:p>
          <w:p w14:paraId="21ADA08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9.</w:t>
            </w:r>
          </w:p>
          <w:p w14:paraId="1CF46956"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6779B93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56435A37" w14:textId="77777777" w:rsidTr="00BB20BD">
        <w:trPr>
          <w:cantSplit/>
          <w:trHeight w:val="1020"/>
        </w:trPr>
        <w:tc>
          <w:tcPr>
            <w:tcW w:w="2142" w:type="dxa"/>
            <w:vMerge/>
            <w:tcBorders>
              <w:left w:val="single" w:sz="4" w:space="0" w:color="auto"/>
              <w:right w:val="single" w:sz="4" w:space="0" w:color="auto"/>
            </w:tcBorders>
            <w:hideMark/>
          </w:tcPr>
          <w:p w14:paraId="633421F3"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62074F80"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9.8. Информация об исполнении (частичном исполнении) эмитентом обязанности (обязательств) по выплате объявленных дивидендов по акциям в денежной форме.</w:t>
            </w:r>
          </w:p>
          <w:p w14:paraId="4D81D4BD"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Не предоставляется в случае исполнения эмитентом обязанности (обязательств) по выплате невостребованных дивидендов по акциям эмитента.</w:t>
            </w:r>
          </w:p>
          <w:p w14:paraId="08CB3E71" w14:textId="77777777" w:rsidR="00750473" w:rsidRPr="005456CB" w:rsidRDefault="00750473" w:rsidP="00750473">
            <w:pPr>
              <w:jc w:val="both"/>
              <w:rPr>
                <w:rFonts w:ascii="Tahoma" w:eastAsia="Times New Roman" w:hAnsi="Tahoma" w:cs="Tahoma"/>
                <w:sz w:val="16"/>
                <w:szCs w:val="16"/>
                <w:lang w:eastAsia="ru-RU"/>
              </w:rPr>
            </w:pPr>
          </w:p>
          <w:p w14:paraId="7827181D" w14:textId="77777777" w:rsidR="00750473" w:rsidRPr="005456CB" w:rsidRDefault="00750473" w:rsidP="00750473">
            <w:pPr>
              <w:jc w:val="both"/>
              <w:rPr>
                <w:rFonts w:ascii="Tahoma" w:eastAsia="Times New Roman" w:hAnsi="Tahoma" w:cs="Tahoma"/>
                <w:sz w:val="16"/>
                <w:szCs w:val="16"/>
                <w:lang w:eastAsia="ru-RU"/>
              </w:rPr>
            </w:pPr>
          </w:p>
          <w:p w14:paraId="0ED5110A" w14:textId="77777777" w:rsidR="00750473" w:rsidRPr="005456CB" w:rsidRDefault="00750473" w:rsidP="00750473">
            <w:pPr>
              <w:jc w:val="both"/>
              <w:rPr>
                <w:rFonts w:ascii="Tahoma" w:eastAsia="Times New Roman" w:hAnsi="Tahoma" w:cs="Tahoma"/>
                <w:sz w:val="16"/>
                <w:szCs w:val="16"/>
                <w:lang w:eastAsia="ru-RU"/>
              </w:rPr>
            </w:pPr>
          </w:p>
          <w:p w14:paraId="1EFB73E4" w14:textId="77777777" w:rsidR="00750473" w:rsidRPr="005456CB" w:rsidRDefault="00750473" w:rsidP="00750473">
            <w:pPr>
              <w:jc w:val="both"/>
              <w:rPr>
                <w:rFonts w:ascii="Tahoma" w:eastAsia="Times New Roman" w:hAnsi="Tahoma" w:cs="Tahoma"/>
                <w:sz w:val="16"/>
                <w:szCs w:val="16"/>
                <w:lang w:eastAsia="ru-RU"/>
              </w:rPr>
            </w:pPr>
          </w:p>
          <w:p w14:paraId="2F99C1B4" w14:textId="77777777" w:rsidR="00750473" w:rsidRPr="005456CB" w:rsidRDefault="00750473" w:rsidP="00750473">
            <w:pPr>
              <w:jc w:val="both"/>
              <w:rPr>
                <w:rFonts w:ascii="Tahoma" w:eastAsia="Times New Roman" w:hAnsi="Tahoma" w:cs="Tahoma"/>
                <w:sz w:val="16"/>
                <w:szCs w:val="16"/>
                <w:lang w:eastAsia="ru-RU"/>
              </w:rPr>
            </w:pPr>
          </w:p>
          <w:p w14:paraId="38A8E1FE" w14:textId="77777777" w:rsidR="00750473" w:rsidRPr="005456CB" w:rsidRDefault="00750473" w:rsidP="00750473">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1F2B1AD" w14:textId="77777777" w:rsidR="00920FCA" w:rsidRPr="005456CB" w:rsidRDefault="00920FCA" w:rsidP="00920FCA">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ISO 20022 (CorporateActionNarrative) с приложением документа в формате *.doc по форме </w:t>
            </w:r>
            <w:r w:rsidR="00380B29" w:rsidRPr="005456CB">
              <w:rPr>
                <w:rFonts w:ascii="Tahoma" w:eastAsia="Times New Roman" w:hAnsi="Tahoma" w:cs="Tahoma"/>
                <w:sz w:val="16"/>
                <w:szCs w:val="16"/>
                <w:lang w:eastAsia="ru-RU"/>
              </w:rPr>
              <w:t>9</w:t>
            </w:r>
            <w:r w:rsidRPr="005456CB">
              <w:rPr>
                <w:rFonts w:ascii="Tahoma" w:eastAsia="Times New Roman" w:hAnsi="Tahoma" w:cs="Tahoma"/>
                <w:sz w:val="16"/>
                <w:szCs w:val="16"/>
                <w:lang w:eastAsia="ru-RU"/>
              </w:rPr>
              <w:t>, либо</w:t>
            </w:r>
          </w:p>
          <w:p w14:paraId="169722FA" w14:textId="77777777" w:rsidR="00920FCA" w:rsidRPr="005456CB" w:rsidRDefault="00920FCA" w:rsidP="00920FCA">
            <w:pPr>
              <w:spacing w:after="0"/>
              <w:jc w:val="both"/>
              <w:rPr>
                <w:rFonts w:ascii="Tahoma" w:eastAsia="Times New Roman" w:hAnsi="Tahoma" w:cs="Tahoma"/>
                <w:sz w:val="16"/>
                <w:szCs w:val="16"/>
                <w:lang w:eastAsia="ru-RU"/>
              </w:rPr>
            </w:pPr>
          </w:p>
          <w:p w14:paraId="3F257E3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9, либо</w:t>
            </w:r>
          </w:p>
          <w:p w14:paraId="1C6853C2" w14:textId="77777777" w:rsidR="00920FCA" w:rsidRPr="005456CB" w:rsidRDefault="00920FCA" w:rsidP="00750473">
            <w:pPr>
              <w:spacing w:after="0"/>
              <w:jc w:val="both"/>
              <w:rPr>
                <w:rFonts w:ascii="Tahoma" w:hAnsi="Tahoma" w:cs="Tahoma"/>
                <w:sz w:val="16"/>
                <w:szCs w:val="16"/>
              </w:rPr>
            </w:pPr>
          </w:p>
          <w:p w14:paraId="6962076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9.</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0C2D0A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7CCBBFD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F8C1418"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(CorporateActionNotification) (</w:t>
            </w:r>
            <w:r w:rsidRPr="005456CB">
              <w:rPr>
                <w:rFonts w:ascii="Tahoma" w:eastAsia="Times New Roman" w:hAnsi="Tahoma" w:cs="Tahoma"/>
                <w:sz w:val="16"/>
                <w:szCs w:val="16"/>
                <w:lang w:eastAsia="ru-RU"/>
              </w:rPr>
              <w:t>тип</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OTHR).</w:t>
            </w:r>
          </w:p>
          <w:p w14:paraId="2BEBA6F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9.</w:t>
            </w:r>
          </w:p>
          <w:p w14:paraId="0A717886"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E296CE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66615B3A" w14:textId="77777777" w:rsidTr="00BB20BD">
        <w:trPr>
          <w:cantSplit/>
          <w:trHeight w:val="1020"/>
        </w:trPr>
        <w:tc>
          <w:tcPr>
            <w:tcW w:w="2142" w:type="dxa"/>
            <w:vMerge/>
            <w:tcBorders>
              <w:left w:val="single" w:sz="4" w:space="0" w:color="auto"/>
              <w:bottom w:val="single" w:sz="4" w:space="0" w:color="auto"/>
              <w:right w:val="single" w:sz="4" w:space="0" w:color="auto"/>
            </w:tcBorders>
          </w:tcPr>
          <w:p w14:paraId="70E8E5B1"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1C09ED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9.11. Информация о неисполнении обязанности (обязательств) по выплате объявленных дивидендов по акциям.</w:t>
            </w:r>
          </w:p>
          <w:p w14:paraId="459AEC3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В случае предоставления информации о частичном исполнении эмитентом обязанности (обязательств) по выплате объявленных дивидендов по акциям в денежной форме, предусмотренной пунктом 9.8 Положения 546-П, предоставление информации о неисполнении обязанности (обязательств) по выплате объявленных дивидендов по акциям, предусмотренной пунктом 9.11 Положения 546-П, не требуется. </w:t>
            </w:r>
          </w:p>
          <w:p w14:paraId="636587DF" w14:textId="77777777" w:rsidR="00750473" w:rsidRPr="005456CB" w:rsidRDefault="00750473" w:rsidP="00750473">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91A5A31" w14:textId="77777777" w:rsidR="001A5083" w:rsidRPr="005456CB" w:rsidRDefault="001A5083" w:rsidP="001A508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ISO 20022 (CorporateActionNarrative) с приложением документа в формате *.doc по форме </w:t>
            </w:r>
            <w:r w:rsidR="000E1563" w:rsidRPr="005456CB">
              <w:rPr>
                <w:rFonts w:ascii="Tahoma" w:eastAsia="Times New Roman" w:hAnsi="Tahoma" w:cs="Tahoma"/>
                <w:sz w:val="16"/>
                <w:szCs w:val="16"/>
                <w:lang w:eastAsia="ru-RU"/>
              </w:rPr>
              <w:t>9</w:t>
            </w:r>
            <w:r w:rsidRPr="005456CB">
              <w:rPr>
                <w:rFonts w:ascii="Tahoma" w:eastAsia="Times New Roman" w:hAnsi="Tahoma" w:cs="Tahoma"/>
                <w:sz w:val="16"/>
                <w:szCs w:val="16"/>
                <w:lang w:eastAsia="ru-RU"/>
              </w:rPr>
              <w:t>, либо</w:t>
            </w:r>
          </w:p>
          <w:p w14:paraId="1302DE06" w14:textId="77777777" w:rsidR="001A5083" w:rsidRPr="005456CB" w:rsidRDefault="001A5083" w:rsidP="001A5083">
            <w:pPr>
              <w:spacing w:after="0"/>
              <w:jc w:val="both"/>
              <w:rPr>
                <w:rFonts w:ascii="Tahoma" w:eastAsia="Times New Roman" w:hAnsi="Tahoma" w:cs="Tahoma"/>
                <w:sz w:val="16"/>
                <w:szCs w:val="16"/>
                <w:lang w:eastAsia="ru-RU"/>
              </w:rPr>
            </w:pPr>
          </w:p>
          <w:p w14:paraId="700C45F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9, либо</w:t>
            </w:r>
          </w:p>
          <w:p w14:paraId="21E456D8" w14:textId="77777777" w:rsidR="001A5083" w:rsidRPr="005456CB" w:rsidRDefault="001A5083" w:rsidP="00750473">
            <w:pPr>
              <w:spacing w:after="0"/>
              <w:jc w:val="both"/>
              <w:rPr>
                <w:rFonts w:ascii="Tahoma" w:hAnsi="Tahoma" w:cs="Tahoma"/>
                <w:sz w:val="16"/>
                <w:szCs w:val="16"/>
              </w:rPr>
            </w:pPr>
          </w:p>
          <w:p w14:paraId="4FE44EB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9.</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4ADCAA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1A445DA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BC8D815"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(CorporateActionNotification) (</w:t>
            </w:r>
            <w:r w:rsidRPr="005456CB">
              <w:rPr>
                <w:rFonts w:ascii="Tahoma" w:eastAsia="Times New Roman" w:hAnsi="Tahoma" w:cs="Tahoma"/>
                <w:sz w:val="16"/>
                <w:szCs w:val="16"/>
                <w:lang w:eastAsia="ru-RU"/>
              </w:rPr>
              <w:t>тип</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OTHR).</w:t>
            </w:r>
          </w:p>
          <w:p w14:paraId="73167B5D"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9.</w:t>
            </w:r>
          </w:p>
          <w:p w14:paraId="4087818A"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981748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4C53399C" w14:textId="77777777" w:rsidTr="00F43752">
        <w:trPr>
          <w:cantSplit/>
          <w:trHeight w:val="2040"/>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FF5B2A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lastRenderedPageBreak/>
              <w:t>Глава 10. Право на получение информации. (OTHR).</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4FD2E6A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10.2. Информация о намерении акционера обратиться в суд с иском об оспаривании решения общего собрания акционеров, а также о намерении акционера или члена совета директоров (наблюдательного совета) эмитента обратиться в суд с иском о возмещении причиненных эмитенту убытков, о признании сделки эмитента недействительной или о применении последствий недействительности сделки эмитента.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8E6E9BB" w14:textId="77777777" w:rsidR="000E1563" w:rsidRPr="005456CB" w:rsidRDefault="000E1563" w:rsidP="000E156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(CorporateActionNarrative) с приложением документа в формате *.doc по форме 10.2, либо</w:t>
            </w:r>
          </w:p>
          <w:p w14:paraId="7DA1A80F" w14:textId="77777777" w:rsidR="000E1563" w:rsidRPr="005456CB" w:rsidRDefault="000E1563" w:rsidP="000E1563">
            <w:pPr>
              <w:spacing w:after="0"/>
              <w:jc w:val="both"/>
              <w:rPr>
                <w:rFonts w:ascii="Tahoma" w:eastAsia="Times New Roman" w:hAnsi="Tahoma" w:cs="Tahoma"/>
                <w:sz w:val="16"/>
                <w:szCs w:val="16"/>
                <w:lang w:eastAsia="ru-RU"/>
              </w:rPr>
            </w:pPr>
          </w:p>
          <w:p w14:paraId="3DB954B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10.2, либо</w:t>
            </w:r>
          </w:p>
          <w:p w14:paraId="09F2CCEA" w14:textId="77777777" w:rsidR="000E1563" w:rsidRPr="005456CB" w:rsidRDefault="000E1563" w:rsidP="00750473">
            <w:pPr>
              <w:spacing w:after="0"/>
              <w:jc w:val="both"/>
              <w:rPr>
                <w:rFonts w:ascii="Tahoma" w:hAnsi="Tahoma" w:cs="Tahoma"/>
                <w:sz w:val="16"/>
                <w:szCs w:val="16"/>
              </w:rPr>
            </w:pPr>
          </w:p>
          <w:p w14:paraId="42ABF2D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10.2.</w:t>
            </w:r>
            <w:r w:rsidRPr="005456CB" w:rsidDel="00456642">
              <w:rPr>
                <w:rFonts w:ascii="Tahoma" w:hAnsi="Tahoma" w:cs="Tahoma"/>
                <w:sz w:val="16"/>
                <w:szCs w:val="16"/>
              </w:rPr>
              <w:t xml:space="preserve"> </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990070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056AB17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9263FB3"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(CorporateActionNotification) (</w:t>
            </w:r>
            <w:r w:rsidRPr="005456CB">
              <w:rPr>
                <w:rFonts w:ascii="Tahoma" w:eastAsia="Times New Roman" w:hAnsi="Tahoma" w:cs="Tahoma"/>
                <w:sz w:val="16"/>
                <w:szCs w:val="16"/>
                <w:lang w:eastAsia="ru-RU"/>
              </w:rPr>
              <w:t>тип</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OTHR).</w:t>
            </w:r>
          </w:p>
          <w:p w14:paraId="7B669555"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10.2.</w:t>
            </w:r>
          </w:p>
          <w:p w14:paraId="297BDFE2"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0489A4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6F2F818D" w14:textId="77777777" w:rsidTr="00F43752">
        <w:trPr>
          <w:cantSplit/>
          <w:trHeight w:val="1785"/>
        </w:trPr>
        <w:tc>
          <w:tcPr>
            <w:tcW w:w="2142" w:type="dxa"/>
            <w:vMerge/>
            <w:tcBorders>
              <w:top w:val="single" w:sz="4" w:space="0" w:color="auto"/>
              <w:left w:val="single" w:sz="4" w:space="0" w:color="auto"/>
              <w:bottom w:val="single" w:sz="4" w:space="0" w:color="auto"/>
              <w:right w:val="single" w:sz="4" w:space="0" w:color="auto"/>
            </w:tcBorders>
            <w:hideMark/>
          </w:tcPr>
          <w:p w14:paraId="2FD5E8C5"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3C4F91E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10.4. Информация об изменении полного и (или) сокращенного фирменного наименования эмитента, его места нахождения, адреса.</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39D1792" w14:textId="77777777" w:rsidR="00C36340" w:rsidRPr="005456CB" w:rsidRDefault="00C36340" w:rsidP="00C3634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(CorporateActionNarrative) с приложением документа в формате *.doc по форме 10.4, либо</w:t>
            </w:r>
          </w:p>
          <w:p w14:paraId="4C9E0EE9" w14:textId="77777777" w:rsidR="00C36340" w:rsidRPr="005456CB" w:rsidRDefault="00C36340" w:rsidP="00750473">
            <w:pPr>
              <w:spacing w:after="0"/>
              <w:jc w:val="both"/>
              <w:rPr>
                <w:rFonts w:ascii="Tahoma" w:eastAsia="Times New Roman" w:hAnsi="Tahoma" w:cs="Tahoma"/>
                <w:sz w:val="16"/>
                <w:szCs w:val="16"/>
                <w:lang w:eastAsia="ru-RU"/>
              </w:rPr>
            </w:pPr>
          </w:p>
          <w:p w14:paraId="66AED66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10.4, либо</w:t>
            </w:r>
          </w:p>
          <w:p w14:paraId="5C655FB3" w14:textId="77777777" w:rsidR="00C36340" w:rsidRPr="005456CB" w:rsidRDefault="00C36340" w:rsidP="00750473">
            <w:pPr>
              <w:spacing w:after="0"/>
              <w:jc w:val="both"/>
              <w:rPr>
                <w:rFonts w:ascii="Tahoma" w:hAnsi="Tahoma" w:cs="Tahoma"/>
                <w:sz w:val="16"/>
                <w:szCs w:val="16"/>
              </w:rPr>
            </w:pPr>
          </w:p>
          <w:p w14:paraId="38154E2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10.4.</w:t>
            </w:r>
            <w:r w:rsidRPr="005456CB" w:rsidDel="00456642">
              <w:rPr>
                <w:rFonts w:ascii="Tahoma" w:hAnsi="Tahoma" w:cs="Tahoma"/>
                <w:sz w:val="16"/>
                <w:szCs w:val="16"/>
              </w:rPr>
              <w:t xml:space="preserve"> </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463751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168F2402"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C652CDB"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(CorporateActionNotification) (</w:t>
            </w:r>
            <w:r w:rsidRPr="005456CB">
              <w:rPr>
                <w:rFonts w:ascii="Tahoma" w:eastAsia="Times New Roman" w:hAnsi="Tahoma" w:cs="Tahoma"/>
                <w:sz w:val="16"/>
                <w:szCs w:val="16"/>
                <w:lang w:eastAsia="ru-RU"/>
              </w:rPr>
              <w:t>тип</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OTHR).</w:t>
            </w:r>
          </w:p>
          <w:p w14:paraId="2076960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10.4.</w:t>
            </w:r>
          </w:p>
          <w:p w14:paraId="0065E3BC"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FDE535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46472450" w14:textId="77777777" w:rsidTr="00D04A0A">
        <w:trPr>
          <w:cantSplit/>
          <w:trHeight w:val="2821"/>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C89E3C1"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12. Право на погашение облигаций, на частичное погашение облигаций и на получение процентного (купонного) дохода по облигациям (REDM, INTR, DRAW, MCAL).</w:t>
            </w:r>
          </w:p>
          <w:p w14:paraId="20F31B6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 </w:t>
            </w:r>
          </w:p>
        </w:tc>
        <w:tc>
          <w:tcPr>
            <w:tcW w:w="1984" w:type="dxa"/>
            <w:tcBorders>
              <w:top w:val="single" w:sz="4" w:space="0" w:color="auto"/>
              <w:left w:val="single" w:sz="4" w:space="0" w:color="auto"/>
              <w:right w:val="single" w:sz="4" w:space="0" w:color="auto"/>
            </w:tcBorders>
            <w:shd w:val="clear" w:color="000000" w:fill="FFFFFF"/>
          </w:tcPr>
          <w:p w14:paraId="296E6841"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12.4. о направлении денежных средств, подлежащих выплате владельцам облигаций при их погашении, частичном погашении и (или) выплате процентного (купонного) дохода по облигациям. </w:t>
            </w:r>
          </w:p>
        </w:tc>
        <w:tc>
          <w:tcPr>
            <w:tcW w:w="2552" w:type="dxa"/>
            <w:tcBorders>
              <w:top w:val="single" w:sz="4" w:space="0" w:color="auto"/>
              <w:left w:val="single" w:sz="4" w:space="0" w:color="auto"/>
              <w:right w:val="single" w:sz="4" w:space="0" w:color="auto"/>
            </w:tcBorders>
            <w:shd w:val="clear" w:color="auto" w:fill="auto"/>
          </w:tcPr>
          <w:p w14:paraId="0BA23D70"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6A1BB186" w14:textId="77777777" w:rsidR="00750473" w:rsidRPr="005456CB" w:rsidRDefault="00750473" w:rsidP="00750473">
            <w:pPr>
              <w:jc w:val="both"/>
              <w:rPr>
                <w:rFonts w:ascii="Tahoma"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12.4.</w:t>
            </w:r>
          </w:p>
        </w:tc>
        <w:tc>
          <w:tcPr>
            <w:tcW w:w="2693" w:type="dxa"/>
            <w:tcBorders>
              <w:top w:val="single" w:sz="4" w:space="0" w:color="auto"/>
              <w:left w:val="single" w:sz="4" w:space="0" w:color="auto"/>
              <w:right w:val="single" w:sz="4" w:space="0" w:color="auto"/>
            </w:tcBorders>
            <w:shd w:val="clear" w:color="000000" w:fill="FFFFFF"/>
          </w:tcPr>
          <w:p w14:paraId="4376589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2E317CD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3B8DF6E1"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5044DBDF"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7CB3D472"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12.4.</w:t>
            </w:r>
          </w:p>
        </w:tc>
        <w:tc>
          <w:tcPr>
            <w:tcW w:w="2693" w:type="dxa"/>
            <w:tcBorders>
              <w:top w:val="single" w:sz="4" w:space="0" w:color="auto"/>
              <w:left w:val="single" w:sz="4" w:space="0" w:color="auto"/>
              <w:right w:val="single" w:sz="4" w:space="0" w:color="auto"/>
            </w:tcBorders>
            <w:shd w:val="clear" w:color="000000" w:fill="FFFFFF"/>
          </w:tcPr>
          <w:p w14:paraId="19EA22D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198C21D8" w14:textId="77777777" w:rsidTr="00F43752">
        <w:trPr>
          <w:cantSplit/>
          <w:trHeight w:val="1275"/>
        </w:trPr>
        <w:tc>
          <w:tcPr>
            <w:tcW w:w="2142" w:type="dxa"/>
            <w:vMerge/>
            <w:tcBorders>
              <w:top w:val="single" w:sz="4" w:space="0" w:color="auto"/>
              <w:left w:val="single" w:sz="4" w:space="0" w:color="auto"/>
              <w:bottom w:val="single" w:sz="4" w:space="0" w:color="auto"/>
              <w:right w:val="single" w:sz="4" w:space="0" w:color="auto"/>
            </w:tcBorders>
            <w:hideMark/>
          </w:tcPr>
          <w:p w14:paraId="3248F039"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3334886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12.6.  об исполнении эмитентом обязанности по выплате денежных средств для погашения, частичного погашения облигаций и (или) выплаты процентного (купонного) дохода по облигациям.</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161E57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23AD888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12.6.</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35AC17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BBDAAB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164B2FF6"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D7B9F0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6A916F6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12.6.</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86C307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7F9D792C" w14:textId="77777777" w:rsidTr="005D3D29">
        <w:trPr>
          <w:cantSplit/>
          <w:trHeight w:val="1275"/>
        </w:trPr>
        <w:tc>
          <w:tcPr>
            <w:tcW w:w="2142" w:type="dxa"/>
            <w:vMerge w:val="restart"/>
            <w:tcBorders>
              <w:top w:val="single" w:sz="4" w:space="0" w:color="auto"/>
              <w:left w:val="single" w:sz="4" w:space="0" w:color="auto"/>
              <w:right w:val="single" w:sz="4" w:space="0" w:color="auto"/>
            </w:tcBorders>
            <w:shd w:val="clear" w:color="000000" w:fill="FFFFFF"/>
            <w:hideMark/>
          </w:tcPr>
          <w:p w14:paraId="2FFB226D"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13. Право на досрочное погашение облигаций или на приобретение облигаций их эмитентом (BPUT,DRAW, MCAL).</w:t>
            </w:r>
          </w:p>
          <w:p w14:paraId="506489F6"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3C0D7E7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13.2. О возникновении у владельцев облигаций права требовать от эмитента досрочного погашения или приобретения принадлежащих им облигаций.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CB90B0B" w14:textId="77777777" w:rsidR="00750473" w:rsidRPr="005456CB" w:rsidRDefault="00750473" w:rsidP="00750473">
            <w:pPr>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11E99C36" w14:textId="77777777" w:rsidR="00750473" w:rsidRPr="005456CB" w:rsidRDefault="00750473" w:rsidP="00750473">
            <w:pPr>
              <w:jc w:val="both"/>
              <w:rPr>
                <w:rFonts w:ascii="Tahoma"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*.doc по форме 13.</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A1A76C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44C25E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8571F2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31530E55" w14:textId="77777777" w:rsidR="00750473" w:rsidRPr="005456CB" w:rsidRDefault="00750473" w:rsidP="00750473">
            <w:pPr>
              <w:spacing w:after="0"/>
              <w:jc w:val="both"/>
              <w:rPr>
                <w:rFonts w:ascii="Tahoma" w:eastAsia="Times New Roman" w:hAnsi="Tahoma" w:cs="Tahoma"/>
                <w:sz w:val="16"/>
                <w:szCs w:val="16"/>
                <w:lang w:eastAsia="ru-RU"/>
              </w:rPr>
            </w:pPr>
          </w:p>
          <w:p w14:paraId="5A59B3A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*.doc по форме 13.</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E4F347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02EB7A36" w14:textId="77777777" w:rsidTr="005D3D29">
        <w:trPr>
          <w:cantSplit/>
          <w:trHeight w:val="1275"/>
        </w:trPr>
        <w:tc>
          <w:tcPr>
            <w:tcW w:w="2142" w:type="dxa"/>
            <w:vMerge/>
            <w:tcBorders>
              <w:left w:val="single" w:sz="4" w:space="0" w:color="auto"/>
              <w:right w:val="single" w:sz="4" w:space="0" w:color="auto"/>
            </w:tcBorders>
            <w:hideMark/>
          </w:tcPr>
          <w:p w14:paraId="573E7E0D"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13769650"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13.6. Об исполнении обязанности по выплате денежных средств для досрочного погашения или приобретения облигаций их эмитентом.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7712985"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r w:rsidRPr="005456CB" w:rsidDel="00594725">
              <w:rPr>
                <w:rFonts w:ascii="Tahoma" w:eastAsia="Times New Roman" w:hAnsi="Tahoma" w:cs="Tahoma"/>
                <w:sz w:val="16"/>
                <w:szCs w:val="16"/>
                <w:lang w:eastAsia="ru-RU"/>
              </w:rPr>
              <w:t xml:space="preserve"> </w:t>
            </w:r>
          </w:p>
          <w:p w14:paraId="5B529E78" w14:textId="77777777" w:rsidR="00750473" w:rsidRPr="005456CB" w:rsidRDefault="00750473" w:rsidP="00750473">
            <w:pPr>
              <w:jc w:val="both"/>
              <w:rPr>
                <w:rFonts w:ascii="Tahoma"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*.doc по форме 13.</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B96428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1E83F6B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479C75A4"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859E00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0AF46961" w14:textId="77777777" w:rsidR="00750473" w:rsidRPr="005456CB" w:rsidRDefault="00750473" w:rsidP="00750473">
            <w:pPr>
              <w:spacing w:after="0"/>
              <w:jc w:val="both"/>
              <w:rPr>
                <w:rFonts w:ascii="Tahoma" w:eastAsia="Times New Roman" w:hAnsi="Tahoma" w:cs="Tahoma"/>
                <w:sz w:val="16"/>
                <w:szCs w:val="16"/>
                <w:lang w:eastAsia="ru-RU"/>
              </w:rPr>
            </w:pPr>
          </w:p>
          <w:p w14:paraId="5D7B52E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С приложением документа в формате *.doc по форме 13.</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F2754C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4F09D971" w14:textId="77777777" w:rsidTr="005D3D29">
        <w:trPr>
          <w:cantSplit/>
          <w:trHeight w:val="2401"/>
        </w:trPr>
        <w:tc>
          <w:tcPr>
            <w:tcW w:w="2142" w:type="dxa"/>
            <w:vMerge/>
            <w:tcBorders>
              <w:left w:val="single" w:sz="4" w:space="0" w:color="auto"/>
              <w:right w:val="single" w:sz="4" w:space="0" w:color="auto"/>
            </w:tcBorders>
            <w:hideMark/>
          </w:tcPr>
          <w:p w14:paraId="1EBC1407"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3059230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13.8. О прекращении у владельцев облигаций права требовать от эмитента досрочного погашения или приобретения эмитентом принадлежащих им облигаций.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6A226F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r w:rsidRPr="005456CB" w:rsidDel="00594725">
              <w:rPr>
                <w:rFonts w:ascii="Tahoma" w:eastAsia="Times New Roman" w:hAnsi="Tahoma" w:cs="Tahoma"/>
                <w:sz w:val="16"/>
                <w:szCs w:val="16"/>
                <w:lang w:eastAsia="ru-RU"/>
              </w:rPr>
              <w:t xml:space="preserve"> </w:t>
            </w:r>
          </w:p>
          <w:p w14:paraId="75BD1CD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*.doc по форме 13.</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307E81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115F12D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0763B322"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6DBC2B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07C9DC7F" w14:textId="77777777" w:rsidR="00750473" w:rsidRPr="005456CB" w:rsidRDefault="00750473" w:rsidP="00750473">
            <w:pPr>
              <w:spacing w:after="0"/>
              <w:jc w:val="both"/>
              <w:rPr>
                <w:rFonts w:ascii="Tahoma" w:eastAsia="Times New Roman" w:hAnsi="Tahoma" w:cs="Tahoma"/>
                <w:color w:val="000000"/>
                <w:sz w:val="16"/>
                <w:szCs w:val="16"/>
                <w:lang w:eastAsia="ru-RU"/>
              </w:rPr>
            </w:pPr>
          </w:p>
          <w:p w14:paraId="661CAAD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*.doc по форме 13.</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4D29E2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1FAD5A74" w14:textId="77777777" w:rsidTr="00FF4409">
        <w:trPr>
          <w:cantSplit/>
          <w:trHeight w:val="1413"/>
        </w:trPr>
        <w:tc>
          <w:tcPr>
            <w:tcW w:w="2142" w:type="dxa"/>
            <w:vMerge/>
            <w:tcBorders>
              <w:left w:val="single" w:sz="4" w:space="0" w:color="auto"/>
              <w:right w:val="single" w:sz="4" w:space="0" w:color="auto"/>
            </w:tcBorders>
          </w:tcPr>
          <w:p w14:paraId="47E7A263"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C4D7DB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13.10. О досрочном (частичном досрочном) погашении облигаций </w:t>
            </w:r>
            <w:r w:rsidRPr="005456CB">
              <w:rPr>
                <w:rFonts w:ascii="Tahoma" w:eastAsia="Times New Roman" w:hAnsi="Tahoma" w:cs="Tahoma"/>
                <w:sz w:val="16"/>
                <w:szCs w:val="16"/>
                <w:lang w:eastAsia="ru-RU"/>
              </w:rPr>
              <w:br/>
              <w:t>по усмотрению их эмитента.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3DDAA5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49DC3D3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13.10.</w:t>
            </w:r>
          </w:p>
          <w:p w14:paraId="21256BFB" w14:textId="77777777" w:rsidR="00750473" w:rsidRPr="005456CB" w:rsidRDefault="00750473" w:rsidP="00750473">
            <w:p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Особенности взаимодействия: </w:t>
            </w:r>
          </w:p>
          <w:p w14:paraId="33AC3F78" w14:textId="77777777" w:rsidR="00750473" w:rsidRPr="005456CB" w:rsidRDefault="00750473" w:rsidP="00750473">
            <w:p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 в случае, если размер частичного погашения остаточной номинальной стоимости облигации приведет к нулевой остаточной номинальной стоимости, т.е. к полному досрочному погашению облигации, форма 13.10 направляется через WEB-Кабинет КД путем создания КД MCAL; </w:t>
            </w:r>
          </w:p>
          <w:p w14:paraId="720BBCC7" w14:textId="77777777" w:rsidR="00750473" w:rsidRPr="005456CB" w:rsidRDefault="00750473" w:rsidP="00750473">
            <w:p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в случае досрочного погашения всего выпуска приобретенных облигаций, форма 13.10 направляется через WEB-Кабинет КД путем создания КД MCAL;</w:t>
            </w:r>
          </w:p>
          <w:p w14:paraId="4756047F"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hAnsi="Tahoma" w:cs="Tahoma"/>
                <w:sz w:val="16"/>
                <w:szCs w:val="16"/>
              </w:rPr>
              <w:t>- в случае досрочного погашения части выпуска приобретенных облигаций форма 13.10 направляется с использованием ПО «Луч» как нетипизированный документ.</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9F74CA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2F45B98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20EB55B9"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F446056"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7D30C40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13.10.</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2DDBD2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0C7447FC" w14:textId="77777777" w:rsidTr="005D3D29">
        <w:trPr>
          <w:cantSplit/>
          <w:trHeight w:val="2401"/>
        </w:trPr>
        <w:tc>
          <w:tcPr>
            <w:tcW w:w="2142" w:type="dxa"/>
            <w:vMerge/>
            <w:tcBorders>
              <w:left w:val="single" w:sz="4" w:space="0" w:color="auto"/>
              <w:bottom w:val="single" w:sz="4" w:space="0" w:color="auto"/>
              <w:right w:val="single" w:sz="4" w:space="0" w:color="auto"/>
            </w:tcBorders>
          </w:tcPr>
          <w:p w14:paraId="5873E836"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1A031D0"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13.12. О приобретении облигаций эмитентом по соглашению с их владельцами (о предложении эмитента приобрести принадлежащие владельцам облигации).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9A3DC5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r w:rsidRPr="005456CB" w:rsidDel="00594725">
              <w:rPr>
                <w:rFonts w:ascii="Tahoma" w:eastAsia="Times New Roman" w:hAnsi="Tahoma" w:cs="Tahoma"/>
                <w:sz w:val="16"/>
                <w:szCs w:val="16"/>
                <w:lang w:eastAsia="ru-RU"/>
              </w:rPr>
              <w:t xml:space="preserve"> </w:t>
            </w:r>
          </w:p>
          <w:p w14:paraId="0E49D9E5"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С приложением документа в формате *.doc по форме 13.12.</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238CE3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184B7A9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22AA69DE"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EAC24E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ISO 20022 (CorporateActionNotification). </w:t>
            </w:r>
          </w:p>
          <w:p w14:paraId="2D1118D9" w14:textId="77777777" w:rsidR="00750473" w:rsidRPr="005456CB" w:rsidRDefault="00750473" w:rsidP="00750473">
            <w:pPr>
              <w:spacing w:after="0"/>
              <w:jc w:val="both"/>
              <w:rPr>
                <w:rFonts w:ascii="Tahoma" w:eastAsia="Times New Roman" w:hAnsi="Tahoma" w:cs="Tahoma"/>
                <w:sz w:val="16"/>
                <w:szCs w:val="16"/>
                <w:lang w:eastAsia="ru-RU"/>
              </w:rPr>
            </w:pPr>
          </w:p>
          <w:p w14:paraId="03F30FC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С приложением документа в формате *.doc по форме 13.12.</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EB1220E" w14:textId="77777777" w:rsidR="00750473" w:rsidRPr="005456CB" w:rsidRDefault="00750473" w:rsidP="00750473">
            <w:pPr>
              <w:spacing w:after="0"/>
              <w:jc w:val="both"/>
              <w:rPr>
                <w:rFonts w:ascii="Tahoma" w:eastAsia="Times New Roman" w:hAnsi="Tahoma" w:cs="Tahoma"/>
                <w:sz w:val="16"/>
                <w:szCs w:val="16"/>
                <w:lang w:eastAsia="ru-RU"/>
              </w:rPr>
            </w:pPr>
          </w:p>
        </w:tc>
      </w:tr>
      <w:tr w:rsidR="00750473" w:rsidRPr="005456CB" w14:paraId="33EE2344" w14:textId="77777777" w:rsidTr="007C3602">
        <w:trPr>
          <w:cantSplit/>
          <w:trHeight w:val="3845"/>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3FA3A4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lastRenderedPageBreak/>
              <w:t>Глава 14. Право на участие в общем собрании владельцев облигаций (BMET).</w:t>
            </w:r>
          </w:p>
        </w:tc>
        <w:tc>
          <w:tcPr>
            <w:tcW w:w="1984" w:type="dxa"/>
            <w:tcBorders>
              <w:top w:val="single" w:sz="4" w:space="0" w:color="auto"/>
              <w:left w:val="single" w:sz="4" w:space="0" w:color="auto"/>
              <w:right w:val="single" w:sz="4" w:space="0" w:color="auto"/>
            </w:tcBorders>
            <w:shd w:val="clear" w:color="000000" w:fill="FFFFFF"/>
            <w:hideMark/>
          </w:tcPr>
          <w:p w14:paraId="119B9F2D"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14.2. О проведении общего собрания владельцев облигаций. Информация, подлежащая предоставлению лицам, имеющим право на участие в общем собрании владельцев облигаций. Информация, составляющая содержание (текст) бюллетеней для голосования. </w:t>
            </w:r>
          </w:p>
        </w:tc>
        <w:tc>
          <w:tcPr>
            <w:tcW w:w="2552" w:type="dxa"/>
            <w:tcBorders>
              <w:top w:val="single" w:sz="4" w:space="0" w:color="auto"/>
              <w:left w:val="single" w:sz="4" w:space="0" w:color="auto"/>
              <w:right w:val="single" w:sz="4" w:space="0" w:color="auto"/>
            </w:tcBorders>
            <w:shd w:val="clear" w:color="auto" w:fill="auto"/>
            <w:hideMark/>
          </w:tcPr>
          <w:p w14:paraId="1A3636D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ISO 20022 (MeetingNotification). </w:t>
            </w:r>
          </w:p>
          <w:p w14:paraId="2CE2F0D5"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*.doc по форме 14.</w:t>
            </w:r>
          </w:p>
          <w:p w14:paraId="193DF898"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hideMark/>
          </w:tcPr>
          <w:p w14:paraId="7976913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4AD0AE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0D88DEF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p>
          <w:p w14:paraId="56DEA4C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p>
          <w:p w14:paraId="3663B06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p>
        </w:tc>
        <w:tc>
          <w:tcPr>
            <w:tcW w:w="2693" w:type="dxa"/>
            <w:tcBorders>
              <w:top w:val="single" w:sz="4" w:space="0" w:color="auto"/>
              <w:left w:val="single" w:sz="4" w:space="0" w:color="auto"/>
              <w:right w:val="single" w:sz="4" w:space="0" w:color="auto"/>
            </w:tcBorders>
            <w:shd w:val="clear" w:color="000000" w:fill="FFFFFF"/>
          </w:tcPr>
          <w:p w14:paraId="2973E212"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w:t>
            </w:r>
            <w:r w:rsidRPr="005456CB">
              <w:rPr>
                <w:rFonts w:ascii="Tahoma" w:eastAsia="Times New Roman" w:hAnsi="Tahoma" w:cs="Tahoma"/>
                <w:sz w:val="16"/>
                <w:szCs w:val="16"/>
                <w:lang w:val="en-US" w:eastAsia="ru-RU"/>
              </w:rPr>
              <w:t>ISO</w:t>
            </w:r>
            <w:r w:rsidRPr="005456CB">
              <w:rPr>
                <w:rFonts w:ascii="Tahoma" w:eastAsia="Times New Roman" w:hAnsi="Tahoma" w:cs="Tahoma"/>
                <w:sz w:val="16"/>
                <w:szCs w:val="16"/>
                <w:lang w:eastAsia="ru-RU"/>
              </w:rPr>
              <w:t xml:space="preserve"> 20022 (</w:t>
            </w:r>
            <w:r w:rsidRPr="005456CB">
              <w:rPr>
                <w:rFonts w:ascii="Tahoma" w:eastAsia="Times New Roman" w:hAnsi="Tahoma" w:cs="Tahoma"/>
                <w:sz w:val="16"/>
                <w:szCs w:val="16"/>
                <w:lang w:val="en-US" w:eastAsia="ru-RU"/>
              </w:rPr>
              <w:t>MeetingNotification</w:t>
            </w:r>
            <w:r w:rsidRPr="005456CB">
              <w:rPr>
                <w:rFonts w:ascii="Tahoma" w:eastAsia="Times New Roman" w:hAnsi="Tahoma" w:cs="Tahoma"/>
                <w:sz w:val="16"/>
                <w:szCs w:val="16"/>
                <w:lang w:eastAsia="ru-RU"/>
              </w:rPr>
              <w:t xml:space="preserve">) (за исключением документа Информация из бюллетеня, код формы </w:t>
            </w:r>
            <w:r w:rsidRPr="005456CB">
              <w:rPr>
                <w:rFonts w:ascii="Tahoma" w:eastAsia="Times New Roman" w:hAnsi="Tahoma" w:cs="Tahoma"/>
                <w:sz w:val="16"/>
                <w:szCs w:val="16"/>
                <w:lang w:val="en-US" w:eastAsia="ru-RU"/>
              </w:rPr>
              <w:t>CA</w:t>
            </w:r>
            <w:r w:rsidRPr="005456CB">
              <w:rPr>
                <w:rFonts w:ascii="Tahoma" w:eastAsia="Times New Roman" w:hAnsi="Tahoma" w:cs="Tahoma"/>
                <w:sz w:val="16"/>
                <w:szCs w:val="16"/>
                <w:lang w:eastAsia="ru-RU"/>
              </w:rPr>
              <w:t xml:space="preserve">014).  </w:t>
            </w:r>
          </w:p>
          <w:p w14:paraId="5DB4A74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С приложением документа в формате *.doc по форме 14.</w:t>
            </w:r>
          </w:p>
          <w:p w14:paraId="7682275B"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7A2CC2B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22370601" w14:textId="77777777" w:rsidR="00750473" w:rsidRPr="005456CB" w:rsidRDefault="00750473" w:rsidP="00750473">
            <w:pPr>
              <w:spacing w:after="0"/>
              <w:jc w:val="both"/>
              <w:rPr>
                <w:rFonts w:ascii="Tahoma" w:eastAsia="Times New Roman" w:hAnsi="Tahoma" w:cs="Tahoma"/>
                <w:sz w:val="16"/>
                <w:szCs w:val="16"/>
                <w:lang w:eastAsia="ru-RU"/>
              </w:rPr>
            </w:pPr>
          </w:p>
        </w:tc>
      </w:tr>
      <w:tr w:rsidR="00750473" w:rsidRPr="005456CB" w14:paraId="61B6FE33" w14:textId="77777777" w:rsidTr="00F43752">
        <w:trPr>
          <w:cantSplit/>
          <w:trHeight w:val="1530"/>
        </w:trPr>
        <w:tc>
          <w:tcPr>
            <w:tcW w:w="2142" w:type="dxa"/>
            <w:vMerge/>
            <w:tcBorders>
              <w:top w:val="single" w:sz="4" w:space="0" w:color="auto"/>
              <w:left w:val="single" w:sz="4" w:space="0" w:color="auto"/>
              <w:bottom w:val="single" w:sz="4" w:space="0" w:color="auto"/>
              <w:right w:val="single" w:sz="4" w:space="0" w:color="auto"/>
            </w:tcBorders>
            <w:hideMark/>
          </w:tcPr>
          <w:p w14:paraId="51CBA571"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C96D3A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14.4. Информация эмитента о решениях, принятых общим собранием владельцев облигаций, а также об итогах голосования на общем собрании владельцев облигаций.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143050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(MeetingResultDissemination).</w:t>
            </w:r>
          </w:p>
          <w:p w14:paraId="53241F4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*.doc по форме 14.</w:t>
            </w:r>
          </w:p>
          <w:p w14:paraId="2BD0C2CE" w14:textId="77777777" w:rsidR="00750473" w:rsidRPr="005456CB" w:rsidRDefault="00750473" w:rsidP="00750473">
            <w:pPr>
              <w:jc w:val="both"/>
              <w:rPr>
                <w:rFonts w:ascii="Tahoma" w:eastAsia="Times New Roman" w:hAnsi="Tahoma" w:cs="Tahoma"/>
                <w:sz w:val="16"/>
                <w:szCs w:val="16"/>
                <w:lang w:eastAsia="ru-RU"/>
              </w:rPr>
            </w:pPr>
          </w:p>
          <w:p w14:paraId="02CE34C7"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3BCB64E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4EAA4A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38BB3DA9"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2394F92"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(MeetingResultDissemination).</w:t>
            </w:r>
          </w:p>
          <w:p w14:paraId="6BAE38F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*.doc по форме 14.</w:t>
            </w:r>
          </w:p>
          <w:p w14:paraId="15CCBDB8" w14:textId="77777777" w:rsidR="00750473" w:rsidRPr="005456CB" w:rsidRDefault="00750473" w:rsidP="00750473">
            <w:pPr>
              <w:jc w:val="both"/>
              <w:rPr>
                <w:rFonts w:ascii="Tahoma" w:eastAsia="Times New Roman" w:hAnsi="Tahoma" w:cs="Tahoma"/>
                <w:sz w:val="16"/>
                <w:szCs w:val="16"/>
                <w:lang w:eastAsia="ru-RU"/>
              </w:rPr>
            </w:pPr>
          </w:p>
          <w:p w14:paraId="6A96FFCD"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DE0520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7C2898E3" w14:textId="77777777" w:rsidTr="00F43752">
        <w:trPr>
          <w:cantSplit/>
          <w:trHeight w:val="1275"/>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442E4CF"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lastRenderedPageBreak/>
              <w:t xml:space="preserve">Глава 15. Право на получение владельцами облигаций информации (INTR, CHAN, DRAW, MCAL, REDM, BPUT, OTHR). </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5550C3D2"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15.2. Информация о намерении определенного владельца (владельцев) облигаций обратиться с иском в суд о признании недействительным (об оспаривании) решения, принятого общим собранием владельцев облигаций.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6753B57" w14:textId="77777777" w:rsidR="00C36340" w:rsidRPr="005456CB" w:rsidRDefault="00C36340" w:rsidP="00C3634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(CorporateActionNarrative) с приложением документа в формате *.doc по форме 15.2, либо</w:t>
            </w:r>
          </w:p>
          <w:p w14:paraId="2A72293C" w14:textId="77777777" w:rsidR="00C36340" w:rsidRPr="005456CB" w:rsidRDefault="00C36340" w:rsidP="00C36340">
            <w:pPr>
              <w:spacing w:after="0"/>
              <w:jc w:val="both"/>
              <w:rPr>
                <w:rFonts w:ascii="Tahoma" w:eastAsia="Times New Roman" w:hAnsi="Tahoma" w:cs="Tahoma"/>
                <w:sz w:val="16"/>
                <w:szCs w:val="16"/>
                <w:lang w:eastAsia="ru-RU"/>
              </w:rPr>
            </w:pPr>
          </w:p>
          <w:p w14:paraId="78A4B836"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15.2, либо</w:t>
            </w:r>
          </w:p>
          <w:p w14:paraId="623BF28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15.2.</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30D3986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4089A6B1"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BCCABE3"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(CorporateActionNotification) (</w:t>
            </w:r>
            <w:r w:rsidRPr="005456CB">
              <w:rPr>
                <w:rFonts w:ascii="Tahoma" w:eastAsia="Times New Roman" w:hAnsi="Tahoma" w:cs="Tahoma"/>
                <w:sz w:val="16"/>
                <w:szCs w:val="16"/>
                <w:lang w:eastAsia="ru-RU"/>
              </w:rPr>
              <w:t>тип</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OTHR).</w:t>
            </w:r>
          </w:p>
          <w:p w14:paraId="75EB30A0"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15.2.</w:t>
            </w:r>
          </w:p>
          <w:p w14:paraId="5AB5726B"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DF35C4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73DD6CD9" w14:textId="77777777" w:rsidTr="00F43752">
        <w:trPr>
          <w:cantSplit/>
          <w:trHeight w:val="102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3C7E2F2E"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4FE4D525" w14:textId="77777777" w:rsidR="00750473" w:rsidRPr="005456CB" w:rsidRDefault="00750473" w:rsidP="00750473">
            <w:pPr>
              <w:jc w:val="both"/>
              <w:rPr>
                <w:rFonts w:ascii="Tahoma" w:eastAsia="Times New Roman" w:hAnsi="Tahoma" w:cs="Tahoma"/>
                <w:sz w:val="16"/>
                <w:szCs w:val="16"/>
                <w:lang w:eastAsia="ru-RU"/>
              </w:rPr>
            </w:pPr>
            <w:bookmarkStart w:id="443" w:name="_Toc462933597"/>
            <w:bookmarkStart w:id="444" w:name="_Toc462935577"/>
            <w:r w:rsidRPr="005456CB">
              <w:rPr>
                <w:rFonts w:ascii="Tahoma" w:eastAsia="Times New Roman" w:hAnsi="Tahoma" w:cs="Tahoma"/>
                <w:sz w:val="16"/>
                <w:szCs w:val="16"/>
                <w:lang w:eastAsia="ru-RU"/>
              </w:rPr>
              <w:t>15.8. Информация о государственной регистрации дополнительного выпуска облигаций (присвоении биржей идентификационного номера дополнительному выпуску биржевых облигаций)</w:t>
            </w:r>
            <w:bookmarkEnd w:id="443"/>
            <w:bookmarkEnd w:id="444"/>
            <w:r w:rsidRPr="005456CB">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8D1D9B1" w14:textId="77777777" w:rsidR="008B0F53" w:rsidRPr="005456CB" w:rsidRDefault="008B0F53" w:rsidP="008B0F53">
            <w:pPr>
              <w:spacing w:after="0"/>
              <w:jc w:val="both"/>
              <w:rPr>
                <w:rFonts w:ascii="Tahoma" w:eastAsia="Times New Roman" w:hAnsi="Tahoma" w:cs="Tahoma"/>
                <w:sz w:val="16"/>
                <w:szCs w:val="16"/>
                <w:lang w:eastAsia="ru-RU"/>
              </w:rPr>
            </w:pPr>
            <w:bookmarkStart w:id="445" w:name="_Toc462933598"/>
            <w:bookmarkStart w:id="446" w:name="_Toc462935578"/>
            <w:r w:rsidRPr="005456CB">
              <w:rPr>
                <w:rFonts w:ascii="Tahoma" w:eastAsia="Times New Roman" w:hAnsi="Tahoma" w:cs="Tahoma"/>
                <w:sz w:val="16"/>
                <w:szCs w:val="16"/>
                <w:lang w:eastAsia="ru-RU"/>
              </w:rPr>
              <w:t>Документ ISO 20022 (CorporateActionNarrative) с приложением документа в формате *.doc по форме 15.8, либо</w:t>
            </w:r>
          </w:p>
          <w:p w14:paraId="45990855" w14:textId="77777777" w:rsidR="008B0F53" w:rsidRPr="005456CB" w:rsidRDefault="008B0F53" w:rsidP="008B0F53">
            <w:pPr>
              <w:spacing w:after="0"/>
              <w:jc w:val="both"/>
              <w:rPr>
                <w:rFonts w:ascii="Tahoma" w:eastAsia="Times New Roman" w:hAnsi="Tahoma" w:cs="Tahoma"/>
                <w:sz w:val="16"/>
                <w:szCs w:val="16"/>
                <w:lang w:eastAsia="ru-RU"/>
              </w:rPr>
            </w:pPr>
          </w:p>
          <w:p w14:paraId="1AE1851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15.8, либо</w:t>
            </w:r>
          </w:p>
          <w:p w14:paraId="58BB7F86"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15.8</w:t>
            </w:r>
            <w:bookmarkEnd w:id="445"/>
            <w:bookmarkEnd w:id="446"/>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C180C0D" w14:textId="77777777" w:rsidR="00750473" w:rsidRPr="005456CB" w:rsidRDefault="00750473" w:rsidP="00750473">
            <w:pPr>
              <w:spacing w:after="0"/>
              <w:jc w:val="both"/>
              <w:rPr>
                <w:rFonts w:ascii="Tahoma" w:eastAsia="Times New Roman" w:hAnsi="Tahoma" w:cs="Tahoma"/>
                <w:sz w:val="16"/>
                <w:szCs w:val="16"/>
                <w:lang w:eastAsia="ru-RU"/>
              </w:rPr>
            </w:pPr>
            <w:bookmarkStart w:id="447" w:name="_Toc462933599"/>
            <w:bookmarkStart w:id="448" w:name="_Toc462935579"/>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bookmarkEnd w:id="447"/>
          <w:bookmarkEnd w:id="448"/>
          <w:p w14:paraId="3193166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2D04D47"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(CorporateActionNotification) (</w:t>
            </w:r>
            <w:r w:rsidRPr="005456CB">
              <w:rPr>
                <w:rFonts w:ascii="Tahoma" w:eastAsia="Times New Roman" w:hAnsi="Tahoma" w:cs="Tahoma"/>
                <w:sz w:val="16"/>
                <w:szCs w:val="16"/>
                <w:lang w:eastAsia="ru-RU"/>
              </w:rPr>
              <w:t>тип</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OTHR).</w:t>
            </w:r>
          </w:p>
          <w:p w14:paraId="3C319C65"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15.8.</w:t>
            </w:r>
          </w:p>
          <w:p w14:paraId="5649B56B"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4C1A4D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25CF970E"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10A5A923"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3E565132" w14:textId="77777777" w:rsidR="00750473" w:rsidRPr="005456CB" w:rsidRDefault="00750473" w:rsidP="00750473">
            <w:pPr>
              <w:jc w:val="both"/>
              <w:rPr>
                <w:rFonts w:ascii="Tahoma" w:eastAsia="Times New Roman" w:hAnsi="Tahoma" w:cs="Tahoma"/>
                <w:sz w:val="16"/>
                <w:szCs w:val="16"/>
                <w:lang w:eastAsia="ru-RU"/>
              </w:rPr>
            </w:pPr>
            <w:bookmarkStart w:id="449" w:name="_Toc462933600"/>
            <w:bookmarkStart w:id="450" w:name="_Toc462935580"/>
            <w:r w:rsidRPr="005456CB">
              <w:rPr>
                <w:rFonts w:ascii="Tahoma" w:eastAsia="Times New Roman" w:hAnsi="Tahoma" w:cs="Tahoma"/>
                <w:sz w:val="16"/>
                <w:szCs w:val="16"/>
                <w:lang w:eastAsia="ru-RU"/>
              </w:rPr>
              <w:t>15.10. Информация о регистрации (утверждении биржей, присвоившей выпуску биржевых облигаций идентификационный номер) изменений, внесенных в решение о выпуске (дополнительном выпуске) облигаций (программу облигаций; условия отдельного выпуска (дополнительного выпуска) облигаций, размещаемых в рамках программы облигаций) и (или) в проспект облигаций</w:t>
            </w:r>
            <w:bookmarkEnd w:id="449"/>
            <w:bookmarkEnd w:id="450"/>
            <w:r w:rsidRPr="005456CB">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075CED2" w14:textId="77777777" w:rsidR="008B0F53" w:rsidRPr="005456CB" w:rsidRDefault="008B0F53" w:rsidP="008B0F53">
            <w:pPr>
              <w:spacing w:after="0"/>
              <w:jc w:val="both"/>
              <w:rPr>
                <w:rFonts w:ascii="Tahoma" w:eastAsia="Times New Roman" w:hAnsi="Tahoma" w:cs="Tahoma"/>
                <w:sz w:val="16"/>
                <w:szCs w:val="16"/>
                <w:lang w:eastAsia="ru-RU"/>
              </w:rPr>
            </w:pPr>
            <w:bookmarkStart w:id="451" w:name="_Toc462933601"/>
            <w:bookmarkStart w:id="452" w:name="_Toc462935581"/>
            <w:r w:rsidRPr="005456CB">
              <w:rPr>
                <w:rFonts w:ascii="Tahoma" w:eastAsia="Times New Roman" w:hAnsi="Tahoma" w:cs="Tahoma"/>
                <w:sz w:val="16"/>
                <w:szCs w:val="16"/>
                <w:lang w:eastAsia="ru-RU"/>
              </w:rPr>
              <w:t>Документ ISO 20022 (CorporateActionNarrative) с приложением документа в формате *.doc по форме 15.10, либо</w:t>
            </w:r>
          </w:p>
          <w:p w14:paraId="128C1819" w14:textId="77777777" w:rsidR="008B0F53" w:rsidRPr="005456CB" w:rsidRDefault="008B0F53" w:rsidP="00750473">
            <w:pPr>
              <w:jc w:val="both"/>
              <w:rPr>
                <w:rFonts w:ascii="Tahoma" w:eastAsia="Times New Roman" w:hAnsi="Tahoma" w:cs="Tahoma"/>
                <w:sz w:val="16"/>
                <w:szCs w:val="16"/>
                <w:lang w:eastAsia="ru-RU"/>
              </w:rPr>
            </w:pPr>
          </w:p>
          <w:p w14:paraId="2385275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15.10, либо</w:t>
            </w:r>
          </w:p>
          <w:p w14:paraId="4642E72F"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15.10</w:t>
            </w:r>
            <w:bookmarkEnd w:id="451"/>
            <w:bookmarkEnd w:id="452"/>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FABC0DB" w14:textId="77777777" w:rsidR="00750473" w:rsidRPr="005456CB" w:rsidRDefault="00750473" w:rsidP="00750473">
            <w:pPr>
              <w:spacing w:after="0"/>
              <w:jc w:val="both"/>
              <w:rPr>
                <w:rFonts w:ascii="Tahoma" w:eastAsia="Times New Roman" w:hAnsi="Tahoma" w:cs="Tahoma"/>
                <w:sz w:val="16"/>
                <w:szCs w:val="16"/>
                <w:lang w:eastAsia="ru-RU"/>
              </w:rPr>
            </w:pPr>
            <w:bookmarkStart w:id="453" w:name="_Toc462933602"/>
            <w:bookmarkStart w:id="454" w:name="_Toc462935582"/>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bookmarkEnd w:id="453"/>
          <w:bookmarkEnd w:id="454"/>
          <w:p w14:paraId="4B124FA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8876994"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(CorporateActionNotification) (</w:t>
            </w:r>
            <w:r w:rsidRPr="005456CB">
              <w:rPr>
                <w:rFonts w:ascii="Tahoma" w:eastAsia="Times New Roman" w:hAnsi="Tahoma" w:cs="Tahoma"/>
                <w:sz w:val="16"/>
                <w:szCs w:val="16"/>
                <w:lang w:eastAsia="ru-RU"/>
              </w:rPr>
              <w:t>тип</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OTHR).</w:t>
            </w:r>
          </w:p>
          <w:p w14:paraId="1DEA226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15.10.</w:t>
            </w:r>
          </w:p>
          <w:p w14:paraId="3A371992"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EDCC07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12FB065A" w14:textId="77777777" w:rsidTr="00F43752">
        <w:trPr>
          <w:cantSplit/>
          <w:trHeight w:val="102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27E2AC0F"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3DEF893A" w14:textId="77777777" w:rsidR="00750473" w:rsidRPr="005456CB" w:rsidRDefault="00750473" w:rsidP="00750473">
            <w:pPr>
              <w:jc w:val="both"/>
              <w:rPr>
                <w:rFonts w:ascii="Tahoma" w:eastAsia="Times New Roman" w:hAnsi="Tahoma" w:cs="Tahoma"/>
                <w:sz w:val="16"/>
                <w:szCs w:val="16"/>
                <w:lang w:eastAsia="ru-RU"/>
              </w:rPr>
            </w:pPr>
            <w:bookmarkStart w:id="455" w:name="_Toc462933603"/>
            <w:bookmarkStart w:id="456" w:name="_Toc462935583"/>
            <w:r w:rsidRPr="005456CB">
              <w:rPr>
                <w:rFonts w:ascii="Tahoma" w:eastAsia="Times New Roman" w:hAnsi="Tahoma" w:cs="Tahoma"/>
                <w:sz w:val="16"/>
                <w:szCs w:val="16"/>
                <w:lang w:eastAsia="ru-RU"/>
              </w:rPr>
              <w:t>15.12. Информация о неисполнении обязательств эмитента (техническом дефолте, дефолте) по облигациям</w:t>
            </w:r>
            <w:bookmarkEnd w:id="455"/>
            <w:bookmarkEnd w:id="456"/>
            <w:r w:rsidRPr="005456CB">
              <w:rPr>
                <w:rFonts w:ascii="Tahoma" w:eastAsia="Times New Roman" w:hAnsi="Tahoma" w:cs="Tahoma"/>
                <w:sz w:val="16"/>
                <w:szCs w:val="16"/>
                <w:lang w:eastAsia="ru-RU"/>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9703E61" w14:textId="77777777" w:rsidR="00750473" w:rsidRPr="005456CB" w:rsidRDefault="00750473" w:rsidP="00750473">
            <w:pPr>
              <w:jc w:val="both"/>
              <w:rPr>
                <w:rFonts w:ascii="Tahoma" w:eastAsia="Times New Roman" w:hAnsi="Tahoma" w:cs="Tahoma"/>
                <w:sz w:val="16"/>
                <w:szCs w:val="16"/>
                <w:lang w:eastAsia="ru-RU"/>
              </w:rPr>
            </w:pPr>
            <w:bookmarkStart w:id="457" w:name="_Toc462933604"/>
            <w:bookmarkStart w:id="458" w:name="_Toc462935584"/>
            <w:r w:rsidRPr="005456CB">
              <w:rPr>
                <w:rFonts w:ascii="Tahoma" w:eastAsia="Times New Roman" w:hAnsi="Tahoma" w:cs="Tahoma"/>
                <w:sz w:val="16"/>
                <w:szCs w:val="16"/>
                <w:lang w:eastAsia="ru-RU"/>
              </w:rPr>
              <w:t>Документ ISO 20022 (CorporateActionNotification).</w:t>
            </w:r>
          </w:p>
          <w:p w14:paraId="5215CD94" w14:textId="77777777" w:rsidR="00750473" w:rsidRPr="005456CB" w:rsidRDefault="00750473" w:rsidP="00750473">
            <w:pPr>
              <w:jc w:val="both"/>
              <w:rPr>
                <w:rFonts w:ascii="Tahoma"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15.12.</w:t>
            </w:r>
            <w:bookmarkEnd w:id="457"/>
            <w:bookmarkEnd w:id="458"/>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97C856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291683B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5FC76E93"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0E9E39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27CD81D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15.12.</w:t>
            </w:r>
          </w:p>
          <w:p w14:paraId="11FB9284"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B309CC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7D4B34E8" w14:textId="77777777" w:rsidTr="00F43752">
        <w:trPr>
          <w:cantSplit/>
          <w:trHeight w:val="102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432F5F38"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B64CDD9" w14:textId="77777777" w:rsidR="00750473" w:rsidRPr="005456CB" w:rsidRDefault="00750473" w:rsidP="00750473">
            <w:pPr>
              <w:jc w:val="both"/>
              <w:rPr>
                <w:rFonts w:ascii="Tahoma" w:eastAsia="Times New Roman" w:hAnsi="Tahoma" w:cs="Tahoma"/>
                <w:sz w:val="16"/>
                <w:szCs w:val="16"/>
                <w:lang w:eastAsia="ru-RU"/>
              </w:rPr>
            </w:pPr>
            <w:bookmarkStart w:id="459" w:name="_Toc462933606"/>
            <w:bookmarkStart w:id="460" w:name="_Toc462935586"/>
            <w:r w:rsidRPr="005456CB">
              <w:rPr>
                <w:rFonts w:ascii="Tahoma" w:eastAsia="Times New Roman" w:hAnsi="Tahoma" w:cs="Tahoma"/>
                <w:sz w:val="16"/>
                <w:szCs w:val="16"/>
                <w:lang w:eastAsia="ru-RU"/>
              </w:rPr>
              <w:t>15.14. Информация о привлечении или замене организаций, оказывающих эмитенту услуги посредника при исполнении эмитентом обязательств по облигациям, а также об изменении сведений об указанных организациях</w:t>
            </w:r>
            <w:bookmarkEnd w:id="459"/>
            <w:bookmarkEnd w:id="460"/>
            <w:r w:rsidRPr="005456CB">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539C3E4" w14:textId="77777777" w:rsidR="008B0F53" w:rsidRPr="005456CB" w:rsidRDefault="008B0F53" w:rsidP="008B0F53">
            <w:pPr>
              <w:spacing w:after="0"/>
              <w:jc w:val="both"/>
              <w:rPr>
                <w:rFonts w:ascii="Tahoma" w:eastAsia="Times New Roman" w:hAnsi="Tahoma" w:cs="Tahoma"/>
                <w:sz w:val="16"/>
                <w:szCs w:val="16"/>
                <w:lang w:eastAsia="ru-RU"/>
              </w:rPr>
            </w:pPr>
            <w:bookmarkStart w:id="461" w:name="_Toc462933607"/>
            <w:bookmarkStart w:id="462" w:name="_Toc462935587"/>
            <w:r w:rsidRPr="005456CB">
              <w:rPr>
                <w:rFonts w:ascii="Tahoma" w:eastAsia="Times New Roman" w:hAnsi="Tahoma" w:cs="Tahoma"/>
                <w:sz w:val="16"/>
                <w:szCs w:val="16"/>
                <w:lang w:eastAsia="ru-RU"/>
              </w:rPr>
              <w:t>Документ ISO 20022 (CorporateActionNarrative) с приложением документа в формате *.doc по форме 15.14, либо</w:t>
            </w:r>
          </w:p>
          <w:p w14:paraId="041CD54D" w14:textId="77777777" w:rsidR="008B0F53" w:rsidRPr="005456CB" w:rsidRDefault="008B0F53" w:rsidP="008B0F53">
            <w:pPr>
              <w:spacing w:after="0"/>
              <w:jc w:val="both"/>
              <w:rPr>
                <w:rFonts w:ascii="Tahoma" w:eastAsia="Times New Roman" w:hAnsi="Tahoma" w:cs="Tahoma"/>
                <w:sz w:val="16"/>
                <w:szCs w:val="16"/>
                <w:lang w:eastAsia="ru-RU"/>
              </w:rPr>
            </w:pPr>
          </w:p>
          <w:p w14:paraId="612FABC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15.14, либо</w:t>
            </w:r>
          </w:p>
          <w:p w14:paraId="7CDE1C6D"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15.14</w:t>
            </w:r>
            <w:bookmarkEnd w:id="461"/>
            <w:bookmarkEnd w:id="462"/>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FF57CB4" w14:textId="77777777" w:rsidR="00750473" w:rsidRPr="005456CB" w:rsidRDefault="00750473" w:rsidP="00750473">
            <w:pPr>
              <w:spacing w:after="0"/>
              <w:jc w:val="both"/>
              <w:rPr>
                <w:rFonts w:ascii="Tahoma" w:eastAsia="Times New Roman" w:hAnsi="Tahoma" w:cs="Tahoma"/>
                <w:sz w:val="16"/>
                <w:szCs w:val="16"/>
                <w:lang w:eastAsia="ru-RU"/>
              </w:rPr>
            </w:pPr>
            <w:bookmarkStart w:id="463" w:name="_Toc462933608"/>
            <w:bookmarkStart w:id="464" w:name="_Toc462935588"/>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bookmarkEnd w:id="463"/>
          <w:bookmarkEnd w:id="464"/>
          <w:p w14:paraId="37BDF00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CAD8F37"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(CorporateActionNotification) (</w:t>
            </w:r>
            <w:r w:rsidRPr="005456CB">
              <w:rPr>
                <w:rFonts w:ascii="Tahoma" w:eastAsia="Times New Roman" w:hAnsi="Tahoma" w:cs="Tahoma"/>
                <w:sz w:val="16"/>
                <w:szCs w:val="16"/>
                <w:lang w:eastAsia="ru-RU"/>
              </w:rPr>
              <w:t>тип</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OTHR).</w:t>
            </w:r>
          </w:p>
          <w:p w14:paraId="795BE89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15.14.</w:t>
            </w:r>
          </w:p>
          <w:p w14:paraId="55F64710"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4110DC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3FEE9D53" w14:textId="77777777" w:rsidTr="00F43752">
        <w:trPr>
          <w:cantSplit/>
          <w:trHeight w:val="102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49399467"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40FF1174" w14:textId="77777777" w:rsidR="00750473" w:rsidRPr="005456CB" w:rsidRDefault="00750473" w:rsidP="00750473">
            <w:pPr>
              <w:jc w:val="both"/>
              <w:rPr>
                <w:rFonts w:ascii="Tahoma" w:eastAsia="Times New Roman" w:hAnsi="Tahoma" w:cs="Tahoma"/>
                <w:sz w:val="16"/>
                <w:szCs w:val="16"/>
                <w:lang w:eastAsia="ru-RU"/>
              </w:rPr>
            </w:pPr>
            <w:bookmarkStart w:id="465" w:name="_Toc462933609"/>
            <w:bookmarkStart w:id="466" w:name="_Toc462935589"/>
            <w:r w:rsidRPr="005456CB">
              <w:rPr>
                <w:rFonts w:ascii="Tahoma" w:eastAsia="Times New Roman" w:hAnsi="Tahoma" w:cs="Tahoma"/>
                <w:sz w:val="16"/>
                <w:szCs w:val="16"/>
                <w:lang w:eastAsia="ru-RU"/>
              </w:rPr>
              <w:t>15.16. Информация о предъявлении лицу, предоставившему обеспечение по облигациям эмитента, требований, связанных с исполнением обязательств по таким облигациям</w:t>
            </w:r>
            <w:bookmarkEnd w:id="465"/>
            <w:bookmarkEnd w:id="466"/>
            <w:r w:rsidRPr="005456CB">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44D6769" w14:textId="77777777" w:rsidR="008B0F53" w:rsidRPr="005456CB" w:rsidRDefault="008B0F53" w:rsidP="008B0F53">
            <w:pPr>
              <w:spacing w:after="0"/>
              <w:jc w:val="both"/>
              <w:rPr>
                <w:rFonts w:ascii="Tahoma" w:eastAsia="Times New Roman" w:hAnsi="Tahoma" w:cs="Tahoma"/>
                <w:sz w:val="16"/>
                <w:szCs w:val="16"/>
                <w:lang w:eastAsia="ru-RU"/>
              </w:rPr>
            </w:pPr>
            <w:bookmarkStart w:id="467" w:name="_Toc462933610"/>
            <w:bookmarkStart w:id="468" w:name="_Toc462935590"/>
            <w:r w:rsidRPr="005456CB">
              <w:rPr>
                <w:rFonts w:ascii="Tahoma" w:eastAsia="Times New Roman" w:hAnsi="Tahoma" w:cs="Tahoma"/>
                <w:sz w:val="16"/>
                <w:szCs w:val="16"/>
                <w:lang w:eastAsia="ru-RU"/>
              </w:rPr>
              <w:t>Документ ISO 20022 (CorporateActionNarrative) с приложением документа в формате *.doc по форме 15.16, либо</w:t>
            </w:r>
          </w:p>
          <w:p w14:paraId="7884D991" w14:textId="77777777" w:rsidR="008B0F53" w:rsidRPr="005456CB" w:rsidRDefault="008B0F53" w:rsidP="00750473">
            <w:pPr>
              <w:jc w:val="both"/>
              <w:rPr>
                <w:rFonts w:ascii="Tahoma" w:eastAsia="Times New Roman" w:hAnsi="Tahoma" w:cs="Tahoma"/>
                <w:sz w:val="16"/>
                <w:szCs w:val="16"/>
                <w:lang w:eastAsia="ru-RU"/>
              </w:rPr>
            </w:pPr>
          </w:p>
          <w:p w14:paraId="1B9B993F"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15.16, либо</w:t>
            </w:r>
          </w:p>
          <w:p w14:paraId="3B52CC3F"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15.16</w:t>
            </w:r>
            <w:bookmarkEnd w:id="467"/>
            <w:bookmarkEnd w:id="468"/>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27255DD" w14:textId="77777777" w:rsidR="00750473" w:rsidRPr="005456CB" w:rsidRDefault="00750473" w:rsidP="00750473">
            <w:pPr>
              <w:spacing w:after="0"/>
              <w:jc w:val="both"/>
              <w:rPr>
                <w:rFonts w:ascii="Tahoma" w:eastAsia="Times New Roman" w:hAnsi="Tahoma" w:cs="Tahoma"/>
                <w:sz w:val="16"/>
                <w:szCs w:val="16"/>
                <w:lang w:eastAsia="ru-RU"/>
              </w:rPr>
            </w:pPr>
            <w:bookmarkStart w:id="469" w:name="_Toc462933611"/>
            <w:bookmarkStart w:id="470" w:name="_Toc462935591"/>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bookmarkEnd w:id="469"/>
          <w:bookmarkEnd w:id="470"/>
          <w:p w14:paraId="2754FC5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2617598"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(CorporateActionNotification) (</w:t>
            </w:r>
            <w:r w:rsidRPr="005456CB">
              <w:rPr>
                <w:rFonts w:ascii="Tahoma" w:eastAsia="Times New Roman" w:hAnsi="Tahoma" w:cs="Tahoma"/>
                <w:sz w:val="16"/>
                <w:szCs w:val="16"/>
                <w:lang w:eastAsia="ru-RU"/>
              </w:rPr>
              <w:t>тип</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OTHR).</w:t>
            </w:r>
          </w:p>
          <w:p w14:paraId="6FE8EF7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15.16.</w:t>
            </w:r>
          </w:p>
          <w:p w14:paraId="5638226B"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28D407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37F4DA35" w14:textId="77777777" w:rsidTr="00F43752">
        <w:trPr>
          <w:cantSplit/>
          <w:trHeight w:val="233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4016444E"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3147454B" w14:textId="77777777" w:rsidR="00750473" w:rsidRPr="005456CB" w:rsidRDefault="00750473" w:rsidP="00750473">
            <w:pPr>
              <w:jc w:val="both"/>
              <w:rPr>
                <w:rFonts w:ascii="Tahoma" w:eastAsia="Times New Roman" w:hAnsi="Tahoma" w:cs="Tahoma"/>
                <w:sz w:val="16"/>
                <w:szCs w:val="16"/>
                <w:lang w:eastAsia="ru-RU"/>
              </w:rPr>
            </w:pPr>
            <w:bookmarkStart w:id="471" w:name="_Toc462933612"/>
            <w:bookmarkStart w:id="472" w:name="_Toc462935592"/>
            <w:r w:rsidRPr="005456CB">
              <w:rPr>
                <w:rFonts w:ascii="Tahoma" w:eastAsia="Times New Roman" w:hAnsi="Tahoma" w:cs="Tahoma"/>
                <w:sz w:val="16"/>
                <w:szCs w:val="16"/>
                <w:lang w:eastAsia="ru-RU"/>
              </w:rPr>
              <w:t>15.18. Информация эмитента об определении размера процента (купона) по облигациям</w:t>
            </w:r>
            <w:bookmarkEnd w:id="471"/>
            <w:bookmarkEnd w:id="472"/>
            <w:r w:rsidRPr="005456CB">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63A29BD" w14:textId="77777777" w:rsidR="00750473" w:rsidRPr="005456CB" w:rsidRDefault="00750473" w:rsidP="00750473">
            <w:pPr>
              <w:jc w:val="both"/>
              <w:rPr>
                <w:rFonts w:ascii="Tahoma" w:eastAsia="Times New Roman" w:hAnsi="Tahoma" w:cs="Tahoma"/>
                <w:sz w:val="16"/>
                <w:szCs w:val="16"/>
                <w:lang w:eastAsia="ru-RU"/>
              </w:rPr>
            </w:pPr>
            <w:bookmarkStart w:id="473" w:name="_Toc462933613"/>
            <w:bookmarkStart w:id="474" w:name="_Toc462935593"/>
            <w:r w:rsidRPr="005456CB">
              <w:rPr>
                <w:rFonts w:ascii="Tahoma" w:eastAsia="Times New Roman" w:hAnsi="Tahoma" w:cs="Tahoma"/>
                <w:sz w:val="16"/>
                <w:szCs w:val="16"/>
                <w:lang w:eastAsia="ru-RU"/>
              </w:rPr>
              <w:t>Документ ISO 20022 (CorporateActionNotification) с приложением документа в формате *.doc по форме 15.18:</w:t>
            </w:r>
            <w:bookmarkEnd w:id="473"/>
            <w:bookmarkEnd w:id="474"/>
          </w:p>
          <w:p w14:paraId="505FE2D1" w14:textId="77777777" w:rsidR="00750473" w:rsidRPr="005456CB" w:rsidRDefault="00750473" w:rsidP="00750473">
            <w:pPr>
              <w:jc w:val="both"/>
              <w:rPr>
                <w:rFonts w:ascii="Tahoma" w:hAnsi="Tahoma" w:cs="Tahoma"/>
                <w:sz w:val="16"/>
                <w:szCs w:val="16"/>
                <w:lang w:eastAsia="ru-RU"/>
              </w:rPr>
            </w:pPr>
            <w:r w:rsidRPr="005456CB">
              <w:rPr>
                <w:rFonts w:ascii="Tahoma" w:hAnsi="Tahoma" w:cs="Tahoma"/>
                <w:sz w:val="16"/>
                <w:szCs w:val="16"/>
                <w:lang w:eastAsia="ru-RU"/>
              </w:rPr>
              <w:t>- при информировании о купоне с формой выплаты дохода денежными средствами через W</w:t>
            </w:r>
            <w:r w:rsidRPr="005456CB">
              <w:rPr>
                <w:rFonts w:ascii="Tahoma" w:hAnsi="Tahoma" w:cs="Tahoma"/>
                <w:sz w:val="16"/>
                <w:szCs w:val="16"/>
                <w:lang w:val="en-US" w:eastAsia="ru-RU"/>
              </w:rPr>
              <w:t>EB</w:t>
            </w:r>
            <w:r w:rsidRPr="005456CB">
              <w:rPr>
                <w:rFonts w:ascii="Tahoma" w:hAnsi="Tahoma" w:cs="Tahoma"/>
                <w:sz w:val="16"/>
                <w:szCs w:val="16"/>
                <w:lang w:eastAsia="ru-RU"/>
              </w:rPr>
              <w:t xml:space="preserve">-кабинет КД, </w:t>
            </w:r>
            <w:r w:rsidRPr="005456CB">
              <w:rPr>
                <w:rFonts w:ascii="Tahoma" w:hAnsi="Tahoma" w:cs="Tahoma"/>
                <w:sz w:val="16"/>
                <w:szCs w:val="16"/>
                <w:lang w:val="en-US" w:eastAsia="ru-RU"/>
              </w:rPr>
              <w:t>WEB</w:t>
            </w:r>
            <w:r w:rsidRPr="005456CB">
              <w:rPr>
                <w:rFonts w:ascii="Tahoma" w:hAnsi="Tahoma" w:cs="Tahoma"/>
                <w:sz w:val="16"/>
                <w:szCs w:val="16"/>
                <w:lang w:eastAsia="ru-RU"/>
              </w:rPr>
              <w:t>-сервис;</w:t>
            </w:r>
          </w:p>
          <w:p w14:paraId="098D5DBF" w14:textId="77777777" w:rsidR="00750473" w:rsidRPr="005456CB" w:rsidRDefault="00750473" w:rsidP="00750473">
            <w:pPr>
              <w:spacing w:after="0" w:line="240" w:lineRule="auto"/>
              <w:jc w:val="both"/>
              <w:rPr>
                <w:rFonts w:ascii="Tahoma" w:hAnsi="Tahoma" w:cs="Tahoma"/>
                <w:sz w:val="16"/>
                <w:szCs w:val="16"/>
                <w:lang w:eastAsia="ru-RU"/>
              </w:rPr>
            </w:pPr>
            <w:r w:rsidRPr="005456CB">
              <w:rPr>
                <w:rFonts w:ascii="Tahoma" w:hAnsi="Tahoma" w:cs="Tahoma"/>
                <w:sz w:val="16"/>
                <w:szCs w:val="16"/>
                <w:lang w:eastAsia="ru-RU"/>
              </w:rPr>
              <w:t xml:space="preserve">- при информировании о купоне с формой выплаты дохода </w:t>
            </w:r>
          </w:p>
          <w:p w14:paraId="0F52187E" w14:textId="77777777" w:rsidR="00750473" w:rsidRPr="005456CB" w:rsidRDefault="00750473" w:rsidP="00750473">
            <w:pPr>
              <w:spacing w:after="0" w:line="240" w:lineRule="auto"/>
              <w:ind w:left="458" w:hanging="283"/>
              <w:jc w:val="both"/>
              <w:rPr>
                <w:rFonts w:ascii="Tahoma" w:hAnsi="Tahoma" w:cs="Tahoma"/>
                <w:sz w:val="16"/>
                <w:szCs w:val="16"/>
                <w:lang w:eastAsia="ru-RU"/>
              </w:rPr>
            </w:pPr>
            <w:r w:rsidRPr="005456CB">
              <w:rPr>
                <w:rFonts w:ascii="Wingdings" w:hAnsi="Wingdings"/>
                <w:sz w:val="16"/>
                <w:szCs w:val="16"/>
                <w:lang w:eastAsia="ru-RU"/>
              </w:rPr>
              <w:t></w:t>
            </w:r>
            <w:r w:rsidRPr="005456CB">
              <w:rPr>
                <w:rFonts w:ascii="Times New Roman" w:hAnsi="Times New Roman"/>
                <w:sz w:val="14"/>
                <w:szCs w:val="14"/>
                <w:lang w:eastAsia="ru-RU"/>
              </w:rPr>
              <w:t xml:space="preserve"> </w:t>
            </w:r>
            <w:r w:rsidRPr="005456CB">
              <w:rPr>
                <w:rFonts w:ascii="Tahoma" w:hAnsi="Tahoma" w:cs="Tahoma"/>
                <w:sz w:val="16"/>
                <w:szCs w:val="16"/>
                <w:lang w:eastAsia="ru-RU"/>
              </w:rPr>
              <w:t xml:space="preserve">иным имуществом; </w:t>
            </w:r>
          </w:p>
          <w:p w14:paraId="5B8264C6" w14:textId="77777777" w:rsidR="00750473" w:rsidRPr="005456CB" w:rsidRDefault="00750473" w:rsidP="00750473">
            <w:pPr>
              <w:spacing w:after="0" w:line="240" w:lineRule="auto"/>
              <w:ind w:left="316" w:hanging="141"/>
              <w:jc w:val="both"/>
              <w:rPr>
                <w:rFonts w:ascii="Tahoma" w:hAnsi="Tahoma" w:cs="Tahoma"/>
                <w:sz w:val="16"/>
                <w:szCs w:val="16"/>
                <w:lang w:eastAsia="ru-RU"/>
              </w:rPr>
            </w:pPr>
            <w:r w:rsidRPr="005456CB">
              <w:rPr>
                <w:rFonts w:ascii="Wingdings" w:hAnsi="Wingdings"/>
                <w:sz w:val="16"/>
                <w:szCs w:val="16"/>
                <w:lang w:eastAsia="ru-RU"/>
              </w:rPr>
              <w:t></w:t>
            </w:r>
            <w:r w:rsidRPr="005456CB">
              <w:rPr>
                <w:rFonts w:ascii="Times New Roman" w:hAnsi="Times New Roman"/>
                <w:sz w:val="14"/>
                <w:szCs w:val="14"/>
                <w:lang w:eastAsia="ru-RU"/>
              </w:rPr>
              <w:t> </w:t>
            </w:r>
            <w:r w:rsidRPr="005456CB">
              <w:rPr>
                <w:rFonts w:ascii="Tahoma" w:hAnsi="Tahoma" w:cs="Tahoma"/>
                <w:sz w:val="16"/>
                <w:szCs w:val="16"/>
                <w:lang w:eastAsia="ru-RU"/>
              </w:rPr>
              <w:t>денежными средствами и иным имуществом</w:t>
            </w:r>
          </w:p>
          <w:p w14:paraId="3460F951" w14:textId="77777777" w:rsidR="00750473" w:rsidRPr="005456CB" w:rsidRDefault="00750473" w:rsidP="00750473">
            <w:pPr>
              <w:spacing w:after="0" w:line="240" w:lineRule="auto"/>
              <w:jc w:val="both"/>
              <w:rPr>
                <w:rFonts w:ascii="Tahoma" w:eastAsia="Times New Roman" w:hAnsi="Tahoma" w:cs="Tahoma"/>
                <w:sz w:val="16"/>
                <w:szCs w:val="16"/>
                <w:lang w:eastAsia="ru-RU"/>
              </w:rPr>
            </w:pPr>
            <w:r w:rsidRPr="005456CB">
              <w:rPr>
                <w:rFonts w:ascii="Tahoma" w:hAnsi="Tahoma" w:cs="Tahoma"/>
                <w:sz w:val="16"/>
                <w:szCs w:val="16"/>
                <w:lang w:eastAsia="ru-RU"/>
              </w:rPr>
              <w:t xml:space="preserve">через </w:t>
            </w:r>
            <w:r w:rsidRPr="005456CB">
              <w:rPr>
                <w:rFonts w:ascii="Tahoma" w:hAnsi="Tahoma" w:cs="Tahoma"/>
                <w:sz w:val="16"/>
                <w:szCs w:val="16"/>
                <w:lang w:val="en-US" w:eastAsia="ru-RU"/>
              </w:rPr>
              <w:t>WEB</w:t>
            </w:r>
            <w:r w:rsidRPr="005456CB">
              <w:rPr>
                <w:rFonts w:ascii="Tahoma"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74955C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236D1D8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2C1249D0" w14:textId="77777777" w:rsidR="00750473" w:rsidRPr="005456CB" w:rsidRDefault="00750473" w:rsidP="00750473">
            <w:pPr>
              <w:spacing w:after="0"/>
              <w:jc w:val="both"/>
              <w:rPr>
                <w:rFonts w:ascii="Tahoma" w:eastAsia="Times New Roman" w:hAnsi="Tahoma" w:cs="Tahoma"/>
                <w:sz w:val="16"/>
                <w:szCs w:val="16"/>
                <w:lang w:eastAsia="ru-RU"/>
              </w:rPr>
            </w:pPr>
          </w:p>
          <w:p w14:paraId="54A689E0" w14:textId="77777777" w:rsidR="00750473" w:rsidRPr="005456CB" w:rsidRDefault="00750473" w:rsidP="00750473">
            <w:pPr>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4044400"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02B15D8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15.18.</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95D363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bl>
    <w:p w14:paraId="4763FD05" w14:textId="77777777" w:rsidR="00E820E1" w:rsidRPr="005456CB" w:rsidRDefault="00E820E1" w:rsidP="00F34ADF">
      <w:pPr>
        <w:rPr>
          <w:rFonts w:ascii="Tahoma" w:hAnsi="Tahoma" w:cs="Tahoma"/>
          <w:i/>
          <w:iCs/>
          <w:sz w:val="24"/>
          <w:szCs w:val="24"/>
        </w:rPr>
      </w:pPr>
      <w:r w:rsidRPr="005456CB">
        <w:rPr>
          <w:rFonts w:ascii="Tahoma" w:hAnsi="Tahoma" w:cs="Tahoma"/>
          <w:i/>
          <w:iCs/>
          <w:sz w:val="24"/>
          <w:szCs w:val="24"/>
        </w:rPr>
        <w:lastRenderedPageBreak/>
        <w:br w:type="page"/>
      </w:r>
    </w:p>
    <w:p w14:paraId="61EE7385" w14:textId="77777777" w:rsidR="00E820E1" w:rsidRPr="005456CB" w:rsidRDefault="00E820E1" w:rsidP="00B620DB">
      <w:pPr>
        <w:pStyle w:val="1"/>
        <w:numPr>
          <w:ilvl w:val="0"/>
          <w:numId w:val="0"/>
        </w:numPr>
        <w:ind w:left="432" w:firstLine="4530"/>
        <w:rPr>
          <w:rFonts w:ascii="Tahoma" w:hAnsi="Tahoma" w:cs="Tahoma"/>
          <w:color w:val="auto"/>
        </w:rPr>
        <w:sectPr w:rsidR="00E820E1" w:rsidRPr="005456CB" w:rsidSect="0040505D">
          <w:pgSz w:w="16838" w:h="11906" w:orient="landscape"/>
          <w:pgMar w:top="992" w:right="1245" w:bottom="851" w:left="851" w:header="709" w:footer="709" w:gutter="0"/>
          <w:cols w:space="708"/>
          <w:docGrid w:linePitch="360"/>
        </w:sectPr>
      </w:pPr>
    </w:p>
    <w:p w14:paraId="13D292D4" w14:textId="77777777" w:rsidR="002101FF" w:rsidRPr="005456CB" w:rsidRDefault="002101FF" w:rsidP="00933F45">
      <w:pPr>
        <w:pStyle w:val="1"/>
        <w:numPr>
          <w:ilvl w:val="0"/>
          <w:numId w:val="0"/>
        </w:numPr>
        <w:spacing w:before="0"/>
        <w:ind w:left="9214"/>
        <w:jc w:val="both"/>
        <w:rPr>
          <w:rFonts w:ascii="Tahoma" w:hAnsi="Tahoma" w:cs="Tahoma"/>
          <w:color w:val="auto"/>
        </w:rPr>
      </w:pPr>
      <w:bookmarkStart w:id="475" w:name="_Toc31816158"/>
      <w:r w:rsidRPr="005456CB">
        <w:rPr>
          <w:rFonts w:ascii="Tahoma" w:hAnsi="Tahoma" w:cs="Tahoma"/>
          <w:color w:val="auto"/>
        </w:rPr>
        <w:lastRenderedPageBreak/>
        <w:t>Приложение № 6</w:t>
      </w:r>
      <w:bookmarkEnd w:id="475"/>
      <w:r w:rsidRPr="005456CB">
        <w:rPr>
          <w:rFonts w:ascii="Tahoma" w:hAnsi="Tahoma" w:cs="Tahoma"/>
          <w:color w:val="auto"/>
        </w:rPr>
        <w:t xml:space="preserve"> </w:t>
      </w:r>
    </w:p>
    <w:p w14:paraId="10579CDF" w14:textId="77777777" w:rsidR="002101FF" w:rsidRPr="005456CB" w:rsidRDefault="002101FF" w:rsidP="00933F45">
      <w:pPr>
        <w:pStyle w:val="aff1"/>
        <w:ind w:left="9214"/>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0C29BFED" w14:textId="77777777" w:rsidR="002101FF" w:rsidRPr="005456CB" w:rsidRDefault="002101FF" w:rsidP="002101FF"/>
    <w:p w14:paraId="38B4A151" w14:textId="77777777" w:rsidR="00E820E1" w:rsidRPr="005456CB" w:rsidRDefault="00E820E1">
      <w:pPr>
        <w:rPr>
          <w:rFonts w:ascii="Tahoma" w:hAnsi="Tahoma" w:cs="Tahoma"/>
          <w:b/>
          <w:iCs/>
          <w:sz w:val="28"/>
          <w:szCs w:val="28"/>
        </w:rPr>
      </w:pPr>
      <w:r w:rsidRPr="005456CB">
        <w:rPr>
          <w:rFonts w:ascii="Tahoma" w:hAnsi="Tahoma" w:cs="Tahoma"/>
          <w:b/>
          <w:iCs/>
          <w:sz w:val="28"/>
          <w:szCs w:val="28"/>
        </w:rPr>
        <w:t>Форма 4</w:t>
      </w:r>
    </w:p>
    <w:p w14:paraId="049D7F70" w14:textId="77777777" w:rsidR="00E820E1" w:rsidRPr="005456CB" w:rsidRDefault="00E820E1">
      <w:pPr>
        <w:rPr>
          <w:rFonts w:ascii="Tahoma" w:hAnsi="Tahoma" w:cs="Tahoma"/>
          <w:iCs/>
          <w:sz w:val="24"/>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3999"/>
        <w:gridCol w:w="1351"/>
        <w:gridCol w:w="1097"/>
        <w:gridCol w:w="15"/>
        <w:gridCol w:w="1259"/>
        <w:gridCol w:w="1343"/>
        <w:gridCol w:w="1399"/>
        <w:gridCol w:w="41"/>
        <w:gridCol w:w="1350"/>
      </w:tblGrid>
      <w:tr w:rsidR="00E820E1" w:rsidRPr="005456CB" w14:paraId="2ABAFE60" w14:textId="77777777" w:rsidTr="009B1568">
        <w:trPr>
          <w:trHeight w:val="213"/>
        </w:trPr>
        <w:tc>
          <w:tcPr>
            <w:tcW w:w="3597" w:type="dxa"/>
            <w:shd w:val="clear" w:color="auto" w:fill="auto"/>
          </w:tcPr>
          <w:p w14:paraId="292EAB74" w14:textId="77777777" w:rsidR="00E820E1" w:rsidRPr="005456CB" w:rsidRDefault="00E820E1" w:rsidP="0026184C">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99" w:type="dxa"/>
            <w:shd w:val="clear" w:color="auto" w:fill="auto"/>
          </w:tcPr>
          <w:p w14:paraId="7E744AB7" w14:textId="77777777" w:rsidR="00E820E1" w:rsidRPr="005456CB" w:rsidRDefault="00E820E1" w:rsidP="0026184C">
            <w:pPr>
              <w:spacing w:after="0" w:line="240" w:lineRule="auto"/>
              <w:rPr>
                <w:rFonts w:ascii="Tahoma" w:hAnsi="Tahoma" w:cs="Tahoma"/>
                <w:sz w:val="16"/>
                <w:szCs w:val="16"/>
              </w:rPr>
            </w:pPr>
          </w:p>
        </w:tc>
        <w:tc>
          <w:tcPr>
            <w:tcW w:w="2463" w:type="dxa"/>
            <w:gridSpan w:val="3"/>
            <w:shd w:val="clear" w:color="auto" w:fill="auto"/>
          </w:tcPr>
          <w:p w14:paraId="4E635CEB" w14:textId="77777777" w:rsidR="00E820E1" w:rsidRPr="005456CB" w:rsidRDefault="00E820E1" w:rsidP="00922463">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392" w:type="dxa"/>
            <w:gridSpan w:val="5"/>
            <w:shd w:val="clear" w:color="auto" w:fill="auto"/>
          </w:tcPr>
          <w:p w14:paraId="54F088C0" w14:textId="77777777" w:rsidR="00E820E1" w:rsidRPr="005456CB" w:rsidRDefault="00E820E1" w:rsidP="00922463">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098CD09D" w14:textId="77777777" w:rsidTr="009B1568">
        <w:trPr>
          <w:trHeight w:val="124"/>
        </w:trPr>
        <w:tc>
          <w:tcPr>
            <w:tcW w:w="7596" w:type="dxa"/>
            <w:gridSpan w:val="2"/>
            <w:shd w:val="clear" w:color="auto" w:fill="auto"/>
          </w:tcPr>
          <w:p w14:paraId="62BD6D6F" w14:textId="77777777" w:rsidR="00E820E1" w:rsidRPr="005456CB" w:rsidRDefault="00E820E1" w:rsidP="0026184C">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855" w:type="dxa"/>
            <w:gridSpan w:val="8"/>
            <w:shd w:val="clear" w:color="auto" w:fill="auto"/>
          </w:tcPr>
          <w:p w14:paraId="181C1CE2" w14:textId="77777777" w:rsidR="00E820E1" w:rsidRPr="005456CB" w:rsidRDefault="00E820E1" w:rsidP="0026184C">
            <w:pPr>
              <w:spacing w:after="0" w:line="240" w:lineRule="auto"/>
              <w:rPr>
                <w:rFonts w:ascii="Tahoma" w:hAnsi="Tahoma" w:cs="Tahoma"/>
                <w:sz w:val="16"/>
                <w:szCs w:val="16"/>
              </w:rPr>
            </w:pPr>
          </w:p>
        </w:tc>
      </w:tr>
      <w:tr w:rsidR="00E820E1" w:rsidRPr="005456CB" w14:paraId="70BC2311" w14:textId="77777777" w:rsidTr="009B1568">
        <w:trPr>
          <w:trHeight w:val="206"/>
        </w:trPr>
        <w:tc>
          <w:tcPr>
            <w:tcW w:w="7596" w:type="dxa"/>
            <w:gridSpan w:val="2"/>
            <w:shd w:val="clear" w:color="auto" w:fill="auto"/>
          </w:tcPr>
          <w:p w14:paraId="7A2BC796" w14:textId="77777777" w:rsidR="00E820E1" w:rsidRPr="005456CB" w:rsidRDefault="00E820E1" w:rsidP="0026184C">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855" w:type="dxa"/>
            <w:gridSpan w:val="8"/>
            <w:shd w:val="clear" w:color="auto" w:fill="auto"/>
          </w:tcPr>
          <w:p w14:paraId="7C94BA4D" w14:textId="77777777" w:rsidR="00E820E1" w:rsidRPr="005456CB" w:rsidRDefault="00E820E1" w:rsidP="0026184C">
            <w:pPr>
              <w:spacing w:after="0" w:line="240" w:lineRule="auto"/>
              <w:rPr>
                <w:rFonts w:ascii="Tahoma" w:hAnsi="Tahoma" w:cs="Tahoma"/>
                <w:sz w:val="16"/>
                <w:szCs w:val="16"/>
              </w:rPr>
            </w:pPr>
          </w:p>
        </w:tc>
      </w:tr>
      <w:tr w:rsidR="003808A0" w:rsidRPr="005456CB" w14:paraId="72AA0CF8" w14:textId="77777777" w:rsidTr="006741D7">
        <w:trPr>
          <w:trHeight w:val="176"/>
        </w:trPr>
        <w:tc>
          <w:tcPr>
            <w:tcW w:w="7596" w:type="dxa"/>
            <w:gridSpan w:val="2"/>
            <w:tcBorders>
              <w:bottom w:val="double" w:sz="4" w:space="0" w:color="auto"/>
            </w:tcBorders>
            <w:shd w:val="clear" w:color="auto" w:fill="auto"/>
          </w:tcPr>
          <w:p w14:paraId="7C9A3031" w14:textId="77777777" w:rsidR="003808A0" w:rsidRPr="005456CB" w:rsidRDefault="003808A0" w:rsidP="0026184C">
            <w:pPr>
              <w:spacing w:after="0" w:line="240" w:lineRule="auto"/>
              <w:rPr>
                <w:rFonts w:ascii="Tahoma" w:hAnsi="Tahoma" w:cs="Tahoma"/>
                <w:sz w:val="16"/>
                <w:szCs w:val="16"/>
              </w:rPr>
            </w:pPr>
            <w:r w:rsidRPr="005456CB">
              <w:rPr>
                <w:rFonts w:ascii="Tahoma" w:hAnsi="Tahoma" w:cs="Tahoma"/>
                <w:sz w:val="16"/>
                <w:szCs w:val="16"/>
              </w:rPr>
              <w:t>Пункт Положения 546-П, на основании которого направляется информация</w:t>
            </w:r>
          </w:p>
        </w:tc>
        <w:tc>
          <w:tcPr>
            <w:tcW w:w="7855" w:type="dxa"/>
            <w:gridSpan w:val="8"/>
            <w:tcBorders>
              <w:bottom w:val="double" w:sz="4" w:space="0" w:color="auto"/>
            </w:tcBorders>
            <w:shd w:val="clear" w:color="auto" w:fill="auto"/>
          </w:tcPr>
          <w:p w14:paraId="4237D318" w14:textId="77777777" w:rsidR="003808A0" w:rsidRPr="005456CB" w:rsidRDefault="003808A0" w:rsidP="0026184C">
            <w:pPr>
              <w:spacing w:after="0" w:line="240" w:lineRule="auto"/>
              <w:rPr>
                <w:rFonts w:ascii="Tahoma" w:hAnsi="Tahoma" w:cs="Tahoma"/>
                <w:sz w:val="16"/>
                <w:szCs w:val="16"/>
              </w:rPr>
            </w:pPr>
          </w:p>
        </w:tc>
      </w:tr>
      <w:tr w:rsidR="00214C80" w:rsidRPr="005456CB" w14:paraId="70BCB3AB" w14:textId="77777777" w:rsidTr="002F594A">
        <w:trPr>
          <w:trHeight w:val="192"/>
        </w:trPr>
        <w:tc>
          <w:tcPr>
            <w:tcW w:w="15451" w:type="dxa"/>
            <w:gridSpan w:val="10"/>
            <w:tcBorders>
              <w:top w:val="double" w:sz="4" w:space="0" w:color="auto"/>
              <w:left w:val="single" w:sz="4" w:space="0" w:color="auto"/>
              <w:bottom w:val="single" w:sz="4" w:space="0" w:color="auto"/>
              <w:right w:val="single" w:sz="4" w:space="0" w:color="auto"/>
            </w:tcBorders>
            <w:shd w:val="clear" w:color="auto" w:fill="auto"/>
          </w:tcPr>
          <w:p w14:paraId="00C06A5A" w14:textId="77777777" w:rsidR="000E4349" w:rsidRPr="005456CB" w:rsidRDefault="000E4349"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 xml:space="preserve">Информация предоставляется в связи </w:t>
            </w:r>
            <w:r w:rsidR="002F594A" w:rsidRPr="005456CB">
              <w:rPr>
                <w:rFonts w:ascii="Tahoma" w:hAnsi="Tahoma" w:cs="Tahoma"/>
                <w:b/>
                <w:sz w:val="14"/>
                <w:szCs w:val="14"/>
              </w:rPr>
              <w:t>с обнаружением (выявлением</w:t>
            </w:r>
            <w:r w:rsidRPr="005456CB">
              <w:rPr>
                <w:rFonts w:ascii="Tahoma" w:hAnsi="Tahoma" w:cs="Tahoma"/>
                <w:b/>
                <w:sz w:val="14"/>
                <w:szCs w:val="14"/>
              </w:rPr>
              <w:t>) неточных, неполных</w:t>
            </w:r>
            <w:r w:rsidR="001E2167" w:rsidRPr="005456CB">
              <w:rPr>
                <w:rFonts w:ascii="Tahoma" w:hAnsi="Tahoma" w:cs="Tahoma"/>
                <w:b/>
                <w:sz w:val="14"/>
                <w:szCs w:val="14"/>
              </w:rPr>
              <w:t xml:space="preserve"> и (или) недостоверных сведений</w:t>
            </w:r>
            <w:r w:rsidR="00AE1ED8" w:rsidRPr="005456CB">
              <w:rPr>
                <w:rFonts w:ascii="Tahoma" w:hAnsi="Tahoma" w:cs="Tahoma"/>
                <w:b/>
                <w:sz w:val="14"/>
                <w:szCs w:val="14"/>
              </w:rPr>
              <w:t xml:space="preserve"> в ранее предоставленной информации</w:t>
            </w:r>
            <w:r w:rsidR="001E2167" w:rsidRPr="005456CB">
              <w:rPr>
                <w:rFonts w:ascii="Tahoma" w:hAnsi="Tahoma" w:cs="Tahoma"/>
                <w:b/>
                <w:sz w:val="14"/>
                <w:szCs w:val="14"/>
              </w:rPr>
              <w:t xml:space="preserve"> (п. 2.4 Положения № 546-П)</w:t>
            </w:r>
          </w:p>
        </w:tc>
      </w:tr>
      <w:tr w:rsidR="00205F28" w:rsidRPr="005456CB" w14:paraId="42157DD7" w14:textId="77777777" w:rsidTr="006741D7">
        <w:trPr>
          <w:trHeight w:val="264"/>
        </w:trPr>
        <w:tc>
          <w:tcPr>
            <w:tcW w:w="7596" w:type="dxa"/>
            <w:gridSpan w:val="2"/>
            <w:tcBorders>
              <w:top w:val="single" w:sz="4" w:space="0" w:color="auto"/>
            </w:tcBorders>
            <w:shd w:val="clear" w:color="auto" w:fill="auto"/>
          </w:tcPr>
          <w:p w14:paraId="12459113" w14:textId="77777777" w:rsidR="00205F28" w:rsidRPr="005456CB" w:rsidRDefault="00205F28" w:rsidP="005A255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351" w:type="dxa"/>
            <w:tcBorders>
              <w:top w:val="single" w:sz="4" w:space="0" w:color="auto"/>
            </w:tcBorders>
            <w:shd w:val="clear" w:color="auto" w:fill="auto"/>
          </w:tcPr>
          <w:p w14:paraId="11DB3EC7" w14:textId="77777777" w:rsidR="00205F28" w:rsidRPr="005456CB" w:rsidRDefault="00205F28" w:rsidP="0026184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97" w:type="dxa"/>
            <w:tcBorders>
              <w:top w:val="single" w:sz="4" w:space="0" w:color="auto"/>
            </w:tcBorders>
            <w:shd w:val="clear" w:color="auto" w:fill="auto"/>
          </w:tcPr>
          <w:p w14:paraId="2304069A" w14:textId="77777777" w:rsidR="00205F28" w:rsidRPr="005456CB" w:rsidRDefault="00205F28" w:rsidP="00922463">
            <w:pPr>
              <w:pStyle w:val="a4"/>
              <w:spacing w:after="0" w:line="240" w:lineRule="auto"/>
              <w:ind w:left="546"/>
              <w:rPr>
                <w:rFonts w:ascii="Tahoma" w:hAnsi="Tahoma" w:cs="Tahoma"/>
                <w:sz w:val="16"/>
                <w:szCs w:val="16"/>
              </w:rPr>
            </w:pPr>
          </w:p>
        </w:tc>
        <w:tc>
          <w:tcPr>
            <w:tcW w:w="1274" w:type="dxa"/>
            <w:gridSpan w:val="2"/>
            <w:tcBorders>
              <w:top w:val="single" w:sz="4" w:space="0" w:color="auto"/>
            </w:tcBorders>
            <w:shd w:val="clear" w:color="auto" w:fill="auto"/>
          </w:tcPr>
          <w:p w14:paraId="6C7DFF29" w14:textId="77777777" w:rsidR="00205F28" w:rsidRPr="005456CB" w:rsidRDefault="00205F28" w:rsidP="00922463">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43" w:type="dxa"/>
            <w:tcBorders>
              <w:top w:val="single" w:sz="4" w:space="0" w:color="auto"/>
            </w:tcBorders>
            <w:shd w:val="clear" w:color="auto" w:fill="auto"/>
          </w:tcPr>
          <w:p w14:paraId="38B2B118" w14:textId="77777777" w:rsidR="00205F28" w:rsidRPr="005456CB" w:rsidRDefault="00205F28" w:rsidP="00922463">
            <w:pPr>
              <w:spacing w:after="0" w:line="240" w:lineRule="auto"/>
              <w:rPr>
                <w:rFonts w:ascii="Tahoma" w:hAnsi="Tahoma" w:cs="Tahoma"/>
                <w:sz w:val="12"/>
                <w:szCs w:val="12"/>
              </w:rPr>
            </w:pPr>
            <w:r w:rsidRPr="005456CB">
              <w:rPr>
                <w:rFonts w:ascii="Tahoma" w:hAnsi="Tahoma" w:cs="Tahoma"/>
                <w:sz w:val="12"/>
                <w:szCs w:val="12"/>
              </w:rPr>
              <w:t>__/__/____</w:t>
            </w:r>
          </w:p>
        </w:tc>
        <w:tc>
          <w:tcPr>
            <w:tcW w:w="1399" w:type="dxa"/>
            <w:tcBorders>
              <w:top w:val="single" w:sz="4" w:space="0" w:color="auto"/>
            </w:tcBorders>
            <w:shd w:val="clear" w:color="auto" w:fill="auto"/>
          </w:tcPr>
          <w:p w14:paraId="3A40C075" w14:textId="77777777" w:rsidR="00205F28" w:rsidRPr="005456CB" w:rsidRDefault="00205F28" w:rsidP="00922463">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91" w:type="dxa"/>
            <w:gridSpan w:val="2"/>
            <w:tcBorders>
              <w:top w:val="single" w:sz="4" w:space="0" w:color="auto"/>
            </w:tcBorders>
            <w:shd w:val="clear" w:color="auto" w:fill="auto"/>
          </w:tcPr>
          <w:p w14:paraId="61242111" w14:textId="77777777" w:rsidR="00205F28" w:rsidRPr="005456CB" w:rsidRDefault="00205F28" w:rsidP="005E4AB0">
            <w:pPr>
              <w:spacing w:after="0" w:line="240" w:lineRule="auto"/>
              <w:rPr>
                <w:rFonts w:ascii="Tahoma" w:hAnsi="Tahoma" w:cs="Tahoma"/>
                <w:sz w:val="12"/>
                <w:szCs w:val="12"/>
              </w:rPr>
            </w:pPr>
            <w:r w:rsidRPr="005456CB">
              <w:rPr>
                <w:rFonts w:ascii="Tahoma" w:hAnsi="Tahoma" w:cs="Tahoma"/>
                <w:sz w:val="12"/>
                <w:szCs w:val="12"/>
              </w:rPr>
              <w:t>__/__/____</w:t>
            </w:r>
          </w:p>
        </w:tc>
      </w:tr>
      <w:tr w:rsidR="002A4361" w:rsidRPr="005456CB" w14:paraId="3EF77345" w14:textId="77777777" w:rsidTr="006741D7">
        <w:trPr>
          <w:trHeight w:val="98"/>
        </w:trPr>
        <w:tc>
          <w:tcPr>
            <w:tcW w:w="7596" w:type="dxa"/>
            <w:gridSpan w:val="2"/>
            <w:tcBorders>
              <w:bottom w:val="double" w:sz="4" w:space="0" w:color="auto"/>
            </w:tcBorders>
            <w:shd w:val="clear" w:color="auto" w:fill="auto"/>
          </w:tcPr>
          <w:p w14:paraId="4D8973D3" w14:textId="77777777" w:rsidR="002A4361" w:rsidRPr="005456CB" w:rsidRDefault="002A4361" w:rsidP="001E216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w:t>
            </w:r>
            <w:r w:rsidR="000B6D45" w:rsidRPr="005456CB">
              <w:rPr>
                <w:rFonts w:ascii="Tahoma" w:hAnsi="Tahoma" w:cs="Tahoma"/>
                <w:sz w:val="16"/>
                <w:szCs w:val="16"/>
              </w:rPr>
              <w:t xml:space="preserve"> в ранее предоставленную информацию</w:t>
            </w:r>
            <w:r w:rsidRPr="005456CB">
              <w:rPr>
                <w:rFonts w:ascii="Tahoma" w:hAnsi="Tahoma" w:cs="Tahoma"/>
                <w:sz w:val="16"/>
                <w:szCs w:val="16"/>
              </w:rPr>
              <w:t>:</w:t>
            </w:r>
          </w:p>
        </w:tc>
        <w:tc>
          <w:tcPr>
            <w:tcW w:w="7855" w:type="dxa"/>
            <w:gridSpan w:val="8"/>
            <w:tcBorders>
              <w:bottom w:val="double" w:sz="4" w:space="0" w:color="auto"/>
            </w:tcBorders>
            <w:shd w:val="clear" w:color="auto" w:fill="auto"/>
          </w:tcPr>
          <w:p w14:paraId="2D2D53E0" w14:textId="77777777" w:rsidR="002A4361" w:rsidRPr="005456CB" w:rsidRDefault="002A4361" w:rsidP="0026184C">
            <w:pPr>
              <w:pStyle w:val="a4"/>
              <w:spacing w:after="0" w:line="240" w:lineRule="auto"/>
              <w:ind w:left="546"/>
              <w:rPr>
                <w:rFonts w:ascii="Tahoma" w:hAnsi="Tahoma" w:cs="Tahoma"/>
                <w:sz w:val="16"/>
                <w:szCs w:val="16"/>
              </w:rPr>
            </w:pPr>
          </w:p>
        </w:tc>
      </w:tr>
      <w:tr w:rsidR="00214C80" w:rsidRPr="005456CB" w14:paraId="4F992037" w14:textId="77777777" w:rsidTr="002F594A">
        <w:trPr>
          <w:trHeight w:val="174"/>
        </w:trPr>
        <w:tc>
          <w:tcPr>
            <w:tcW w:w="15451" w:type="dxa"/>
            <w:gridSpan w:val="10"/>
            <w:tcBorders>
              <w:top w:val="double" w:sz="4" w:space="0" w:color="auto"/>
              <w:left w:val="single" w:sz="4" w:space="0" w:color="auto"/>
              <w:bottom w:val="single" w:sz="4" w:space="0" w:color="auto"/>
              <w:right w:val="single" w:sz="4" w:space="0" w:color="auto"/>
            </w:tcBorders>
            <w:shd w:val="clear" w:color="auto" w:fill="auto"/>
          </w:tcPr>
          <w:p w14:paraId="360DEF11" w14:textId="77777777" w:rsidR="000E4349" w:rsidRPr="005456CB" w:rsidRDefault="00214C80"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w:t>
            </w:r>
            <w:r w:rsidR="00FE419B" w:rsidRPr="005456CB">
              <w:rPr>
                <w:rFonts w:ascii="Tahoma" w:hAnsi="Tahoma" w:cs="Tahoma"/>
                <w:b/>
                <w:sz w:val="14"/>
                <w:szCs w:val="14"/>
              </w:rPr>
              <w:t xml:space="preserve">, изменяющего ранее </w:t>
            </w:r>
            <w:r w:rsidRPr="005456CB">
              <w:rPr>
                <w:rFonts w:ascii="Tahoma" w:hAnsi="Tahoma" w:cs="Tahoma"/>
                <w:b/>
                <w:sz w:val="14"/>
                <w:szCs w:val="14"/>
              </w:rPr>
              <w:t>принято</w:t>
            </w:r>
            <w:r w:rsidR="00FE419B" w:rsidRPr="005456CB">
              <w:rPr>
                <w:rFonts w:ascii="Tahoma" w:hAnsi="Tahoma" w:cs="Tahoma"/>
                <w:b/>
                <w:sz w:val="14"/>
                <w:szCs w:val="14"/>
              </w:rPr>
              <w:t>е</w:t>
            </w:r>
            <w:r w:rsidRPr="005456CB">
              <w:rPr>
                <w:rFonts w:ascii="Tahoma" w:hAnsi="Tahoma" w:cs="Tahoma"/>
                <w:b/>
                <w:sz w:val="14"/>
                <w:szCs w:val="14"/>
              </w:rPr>
              <w:t xml:space="preserve"> </w:t>
            </w:r>
            <w:r w:rsidR="00BE6BF0" w:rsidRPr="005456CB">
              <w:rPr>
                <w:rFonts w:ascii="Tahoma" w:hAnsi="Tahoma" w:cs="Tahoma"/>
                <w:b/>
                <w:sz w:val="14"/>
                <w:szCs w:val="14"/>
              </w:rPr>
              <w:t xml:space="preserve">им </w:t>
            </w:r>
            <w:r w:rsidRPr="005456CB">
              <w:rPr>
                <w:rFonts w:ascii="Tahoma" w:hAnsi="Tahoma" w:cs="Tahoma"/>
                <w:b/>
                <w:sz w:val="14"/>
                <w:szCs w:val="14"/>
              </w:rPr>
              <w:t>решени</w:t>
            </w:r>
            <w:r w:rsidR="00FE419B" w:rsidRPr="005456CB">
              <w:rPr>
                <w:rFonts w:ascii="Tahoma" w:hAnsi="Tahoma" w:cs="Tahoma"/>
                <w:b/>
                <w:sz w:val="14"/>
                <w:szCs w:val="14"/>
              </w:rPr>
              <w:t>е</w:t>
            </w:r>
            <w:r w:rsidRPr="005456CB">
              <w:rPr>
                <w:rFonts w:ascii="Tahoma" w:hAnsi="Tahoma" w:cs="Tahoma"/>
                <w:b/>
                <w:sz w:val="14"/>
                <w:szCs w:val="14"/>
              </w:rPr>
              <w:t xml:space="preserve"> </w:t>
            </w:r>
            <w:r w:rsidR="000E4349" w:rsidRPr="005456CB">
              <w:rPr>
                <w:rFonts w:ascii="Tahoma" w:hAnsi="Tahoma" w:cs="Tahoma"/>
                <w:b/>
                <w:sz w:val="14"/>
                <w:szCs w:val="14"/>
              </w:rPr>
              <w:t>(п. 2.5 Положения 546-П)</w:t>
            </w:r>
          </w:p>
        </w:tc>
      </w:tr>
      <w:tr w:rsidR="00214C80" w:rsidRPr="005456CB" w14:paraId="0356C591" w14:textId="77777777" w:rsidTr="006741D7">
        <w:trPr>
          <w:trHeight w:val="543"/>
        </w:trPr>
        <w:tc>
          <w:tcPr>
            <w:tcW w:w="7596" w:type="dxa"/>
            <w:gridSpan w:val="2"/>
            <w:tcBorders>
              <w:top w:val="single" w:sz="4" w:space="0" w:color="auto"/>
            </w:tcBorders>
            <w:shd w:val="clear" w:color="auto" w:fill="auto"/>
          </w:tcPr>
          <w:p w14:paraId="4075AAEF" w14:textId="77777777" w:rsidR="00214C80" w:rsidRPr="005456CB" w:rsidRDefault="00214C80" w:rsidP="00214C80">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855" w:type="dxa"/>
            <w:gridSpan w:val="8"/>
            <w:tcBorders>
              <w:top w:val="single" w:sz="4" w:space="0" w:color="auto"/>
            </w:tcBorders>
            <w:shd w:val="clear" w:color="auto" w:fill="auto"/>
          </w:tcPr>
          <w:p w14:paraId="7D2B5B34" w14:textId="77777777" w:rsidR="00214C80" w:rsidRPr="005456CB" w:rsidRDefault="00214C80" w:rsidP="00214C80">
            <w:pPr>
              <w:pStyle w:val="a4"/>
              <w:spacing w:after="0" w:line="240" w:lineRule="auto"/>
              <w:ind w:left="546"/>
              <w:rPr>
                <w:rFonts w:ascii="Tahoma" w:hAnsi="Tahoma" w:cs="Tahoma"/>
                <w:sz w:val="16"/>
                <w:szCs w:val="16"/>
              </w:rPr>
            </w:pPr>
          </w:p>
        </w:tc>
      </w:tr>
      <w:tr w:rsidR="00214C80" w:rsidRPr="005456CB" w14:paraId="09A2D068" w14:textId="77777777" w:rsidTr="009B1568">
        <w:trPr>
          <w:trHeight w:val="275"/>
        </w:trPr>
        <w:tc>
          <w:tcPr>
            <w:tcW w:w="7596" w:type="dxa"/>
            <w:gridSpan w:val="2"/>
            <w:shd w:val="clear" w:color="auto" w:fill="auto"/>
          </w:tcPr>
          <w:p w14:paraId="32E5FFE7" w14:textId="77777777" w:rsidR="00214C80" w:rsidRPr="005456CB" w:rsidRDefault="00214C80" w:rsidP="00214C80">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855" w:type="dxa"/>
            <w:gridSpan w:val="8"/>
            <w:shd w:val="clear" w:color="auto" w:fill="auto"/>
          </w:tcPr>
          <w:p w14:paraId="3C970B8C" w14:textId="77777777" w:rsidR="00214C80" w:rsidRPr="005456CB" w:rsidRDefault="00214C80" w:rsidP="00214C80">
            <w:pPr>
              <w:pStyle w:val="a4"/>
              <w:spacing w:after="0" w:line="240" w:lineRule="auto"/>
              <w:ind w:left="546"/>
              <w:rPr>
                <w:rFonts w:ascii="Tahoma" w:hAnsi="Tahoma" w:cs="Tahoma"/>
                <w:sz w:val="16"/>
                <w:szCs w:val="16"/>
              </w:rPr>
            </w:pPr>
          </w:p>
        </w:tc>
      </w:tr>
      <w:tr w:rsidR="00214C80" w:rsidRPr="005456CB" w14:paraId="52E144AD" w14:textId="77777777" w:rsidTr="006F21FE">
        <w:trPr>
          <w:trHeight w:val="423"/>
        </w:trPr>
        <w:tc>
          <w:tcPr>
            <w:tcW w:w="7596" w:type="dxa"/>
            <w:gridSpan w:val="2"/>
            <w:shd w:val="clear" w:color="auto" w:fill="auto"/>
          </w:tcPr>
          <w:p w14:paraId="4621D164" w14:textId="77777777" w:rsidR="00214C80" w:rsidRPr="005456CB" w:rsidRDefault="00214C80" w:rsidP="00214C80">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51" w:type="dxa"/>
            <w:shd w:val="clear" w:color="auto" w:fill="auto"/>
          </w:tcPr>
          <w:p w14:paraId="1A6AB83B" w14:textId="77777777" w:rsidR="00214C80" w:rsidRPr="005456CB" w:rsidRDefault="00214C80" w:rsidP="00214C80">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12" w:type="dxa"/>
            <w:gridSpan w:val="2"/>
            <w:shd w:val="clear" w:color="auto" w:fill="auto"/>
          </w:tcPr>
          <w:p w14:paraId="0B2A6D2E" w14:textId="77777777" w:rsidR="00214C80" w:rsidRPr="005456CB" w:rsidRDefault="00214C80" w:rsidP="00214C80">
            <w:pPr>
              <w:pStyle w:val="a4"/>
              <w:spacing w:after="0" w:line="240" w:lineRule="auto"/>
              <w:ind w:left="546"/>
              <w:rPr>
                <w:rFonts w:ascii="Tahoma" w:hAnsi="Tahoma" w:cs="Tahoma"/>
                <w:sz w:val="16"/>
                <w:szCs w:val="16"/>
              </w:rPr>
            </w:pPr>
          </w:p>
        </w:tc>
        <w:tc>
          <w:tcPr>
            <w:tcW w:w="1259" w:type="dxa"/>
            <w:shd w:val="clear" w:color="auto" w:fill="auto"/>
          </w:tcPr>
          <w:p w14:paraId="75AB2499" w14:textId="77777777" w:rsidR="00214C80" w:rsidRPr="005456CB" w:rsidRDefault="00214C80" w:rsidP="00214C80">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43" w:type="dxa"/>
            <w:shd w:val="clear" w:color="auto" w:fill="auto"/>
          </w:tcPr>
          <w:p w14:paraId="41A7E5D6" w14:textId="77777777" w:rsidR="00214C80" w:rsidRPr="005456CB" w:rsidRDefault="00214C80" w:rsidP="00214C80">
            <w:pPr>
              <w:spacing w:after="0" w:line="240" w:lineRule="auto"/>
              <w:rPr>
                <w:rFonts w:ascii="Tahoma" w:hAnsi="Tahoma" w:cs="Tahoma"/>
                <w:sz w:val="12"/>
                <w:szCs w:val="12"/>
              </w:rPr>
            </w:pPr>
            <w:r w:rsidRPr="005456CB">
              <w:rPr>
                <w:rFonts w:ascii="Tahoma" w:hAnsi="Tahoma" w:cs="Tahoma"/>
                <w:sz w:val="12"/>
                <w:szCs w:val="12"/>
              </w:rPr>
              <w:t>__/__/____</w:t>
            </w:r>
          </w:p>
        </w:tc>
        <w:tc>
          <w:tcPr>
            <w:tcW w:w="1440" w:type="dxa"/>
            <w:gridSpan w:val="2"/>
            <w:shd w:val="clear" w:color="auto" w:fill="auto"/>
          </w:tcPr>
          <w:p w14:paraId="61291E14" w14:textId="77777777" w:rsidR="00214C80" w:rsidRPr="005456CB" w:rsidRDefault="00214C80" w:rsidP="00214C80">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50" w:type="dxa"/>
            <w:shd w:val="clear" w:color="auto" w:fill="auto"/>
          </w:tcPr>
          <w:p w14:paraId="0173CF38" w14:textId="77777777" w:rsidR="00214C80" w:rsidRPr="005456CB" w:rsidRDefault="00214C80" w:rsidP="00214C80">
            <w:pPr>
              <w:spacing w:after="0" w:line="240" w:lineRule="auto"/>
              <w:rPr>
                <w:rFonts w:ascii="Tahoma" w:hAnsi="Tahoma" w:cs="Tahoma"/>
                <w:sz w:val="12"/>
                <w:szCs w:val="12"/>
              </w:rPr>
            </w:pPr>
            <w:r w:rsidRPr="005456CB">
              <w:rPr>
                <w:rFonts w:ascii="Tahoma" w:hAnsi="Tahoma" w:cs="Tahoma"/>
                <w:sz w:val="12"/>
                <w:szCs w:val="12"/>
              </w:rPr>
              <w:t>__/__/____</w:t>
            </w:r>
          </w:p>
        </w:tc>
      </w:tr>
    </w:tbl>
    <w:p w14:paraId="27147692" w14:textId="77777777" w:rsidR="00E820E1"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Прав</w:t>
      </w:r>
      <w:r w:rsidR="00764F02" w:rsidRPr="005456CB">
        <w:rPr>
          <w:rFonts w:ascii="Tahoma" w:hAnsi="Tahoma" w:cs="Tahoma"/>
          <w:b/>
          <w:sz w:val="32"/>
          <w:szCs w:val="32"/>
        </w:rPr>
        <w:t>о</w:t>
      </w:r>
      <w:r w:rsidRPr="005456CB">
        <w:rPr>
          <w:rFonts w:ascii="Tahoma" w:hAnsi="Tahoma" w:cs="Tahoma"/>
          <w:b/>
          <w:sz w:val="32"/>
          <w:szCs w:val="32"/>
        </w:rPr>
        <w:t xml:space="preserve"> на участие в общем собрании акционеров эмитента (</w:t>
      </w:r>
      <w:r w:rsidRPr="005456CB">
        <w:rPr>
          <w:rFonts w:ascii="Tahoma" w:hAnsi="Tahoma" w:cs="Tahoma"/>
          <w:b/>
          <w:sz w:val="32"/>
          <w:szCs w:val="32"/>
          <w:lang w:val="en-US"/>
        </w:rPr>
        <w:t>MEET</w:t>
      </w:r>
      <w:r w:rsidRPr="005456CB">
        <w:rPr>
          <w:rFonts w:ascii="Tahoma" w:hAnsi="Tahoma" w:cs="Tahoma"/>
          <w:b/>
          <w:sz w:val="32"/>
          <w:szCs w:val="32"/>
        </w:rPr>
        <w:t xml:space="preserve">, </w:t>
      </w:r>
      <w:r w:rsidRPr="005456CB">
        <w:rPr>
          <w:rFonts w:ascii="Tahoma" w:hAnsi="Tahoma" w:cs="Tahoma"/>
          <w:b/>
          <w:sz w:val="32"/>
          <w:szCs w:val="32"/>
          <w:lang w:val="en-US"/>
        </w:rPr>
        <w:t>XMET</w:t>
      </w:r>
      <w:r w:rsidRPr="005456CB">
        <w:rPr>
          <w:rFonts w:ascii="Tahoma" w:hAnsi="Tahoma" w:cs="Tahoma"/>
          <w:b/>
          <w:sz w:val="32"/>
          <w:szCs w:val="32"/>
        </w:rPr>
        <w:t>)</w:t>
      </w:r>
    </w:p>
    <w:p w14:paraId="61943244" w14:textId="31A821D5" w:rsidR="00780C6B" w:rsidRPr="005456CB" w:rsidRDefault="00780C6B">
      <w:pPr>
        <w:rPr>
          <w:rFonts w:ascii="Tahoma" w:hAnsi="Tahoma" w:cs="Tahoma"/>
          <w:b/>
          <w:sz w:val="32"/>
          <w:szCs w:val="32"/>
        </w:rPr>
      </w:pPr>
    </w:p>
    <w:tbl>
      <w:tblPr>
        <w:tblStyle w:val="af0"/>
        <w:tblW w:w="15309" w:type="dxa"/>
        <w:tblInd w:w="108" w:type="dxa"/>
        <w:tblLook w:val="04A0" w:firstRow="1" w:lastRow="0" w:firstColumn="1" w:lastColumn="0" w:noHBand="0" w:noVBand="1"/>
      </w:tblPr>
      <w:tblGrid>
        <w:gridCol w:w="7542"/>
        <w:gridCol w:w="7767"/>
      </w:tblGrid>
      <w:tr w:rsidR="00634029" w:rsidRPr="005456CB" w14:paraId="672DAFB8" w14:textId="77777777" w:rsidTr="00FF4409">
        <w:tc>
          <w:tcPr>
            <w:tcW w:w="7542" w:type="dxa"/>
          </w:tcPr>
          <w:p w14:paraId="0D594615" w14:textId="0373E6C8"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767" w:type="dxa"/>
          </w:tcPr>
          <w:p w14:paraId="34E242E9" w14:textId="77777777" w:rsidR="00634029" w:rsidRPr="005456CB" w:rsidRDefault="00634029" w:rsidP="00634029">
            <w:pPr>
              <w:rPr>
                <w:rFonts w:ascii="Tahoma" w:hAnsi="Tahoma" w:cs="Tahoma"/>
                <w:b/>
                <w:sz w:val="32"/>
                <w:szCs w:val="32"/>
              </w:rPr>
            </w:pPr>
          </w:p>
        </w:tc>
      </w:tr>
    </w:tbl>
    <w:p w14:paraId="5EBB2632"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4.10. Информация о решениях, принятых общим собранием акционеров, а также об итогах голосования на общем собрании акционеров</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580AFA3D" w14:textId="77777777" w:rsidTr="00FF4409">
        <w:tc>
          <w:tcPr>
            <w:tcW w:w="7542" w:type="dxa"/>
            <w:shd w:val="clear" w:color="auto" w:fill="auto"/>
            <w:vAlign w:val="center"/>
          </w:tcPr>
          <w:p w14:paraId="4CB52BC6" w14:textId="77777777" w:rsidR="00E820E1" w:rsidRPr="005456CB" w:rsidRDefault="00E820E1" w:rsidP="00284181">
            <w:pPr>
              <w:jc w:val="both"/>
              <w:rPr>
                <w:rFonts w:ascii="Tahoma" w:eastAsia="Times New Roman" w:hAnsi="Tahoma" w:cs="Tahoma"/>
                <w:sz w:val="24"/>
                <w:lang w:eastAsia="ru-RU"/>
              </w:rPr>
            </w:pPr>
            <w:bookmarkStart w:id="476" w:name="_Toc462933641"/>
            <w:r w:rsidRPr="005456CB">
              <w:rPr>
                <w:rFonts w:ascii="Tahoma" w:eastAsia="Times New Roman" w:hAnsi="Tahoma" w:cs="Tahoma"/>
                <w:sz w:val="24"/>
                <w:lang w:eastAsia="ru-RU"/>
              </w:rPr>
              <w:lastRenderedPageBreak/>
              <w:t>Вид общего собрания акционеров эмитента (годовое (очередное), внеочередное):</w:t>
            </w:r>
            <w:bookmarkEnd w:id="476"/>
          </w:p>
        </w:tc>
        <w:tc>
          <w:tcPr>
            <w:tcW w:w="7767" w:type="dxa"/>
            <w:shd w:val="clear" w:color="auto" w:fill="auto"/>
            <w:vAlign w:val="center"/>
          </w:tcPr>
          <w:p w14:paraId="5D5D1C13" w14:textId="77777777" w:rsidR="00E820E1" w:rsidRPr="005456CB" w:rsidRDefault="00E820E1" w:rsidP="00F71050">
            <w:pPr>
              <w:rPr>
                <w:rFonts w:ascii="Tahoma" w:hAnsi="Tahoma" w:cs="Tahoma"/>
              </w:rPr>
            </w:pPr>
          </w:p>
        </w:tc>
      </w:tr>
      <w:tr w:rsidR="00E820E1" w:rsidRPr="005456CB" w14:paraId="4568FFBA" w14:textId="77777777" w:rsidTr="00FF4409">
        <w:tc>
          <w:tcPr>
            <w:tcW w:w="7542" w:type="dxa"/>
            <w:shd w:val="clear" w:color="auto" w:fill="auto"/>
            <w:vAlign w:val="center"/>
          </w:tcPr>
          <w:p w14:paraId="382EE13C" w14:textId="77777777" w:rsidR="00E820E1" w:rsidRPr="005456CB" w:rsidRDefault="00E820E1" w:rsidP="00284181">
            <w:pPr>
              <w:jc w:val="both"/>
              <w:rPr>
                <w:rFonts w:ascii="Tahoma" w:eastAsia="Times New Roman" w:hAnsi="Tahoma" w:cs="Tahoma"/>
                <w:sz w:val="24"/>
                <w:lang w:eastAsia="ru-RU"/>
              </w:rPr>
            </w:pPr>
            <w:bookmarkStart w:id="477" w:name="_Toc462933642"/>
            <w:r w:rsidRPr="005456CB">
              <w:rPr>
                <w:rFonts w:ascii="Tahoma" w:eastAsia="Times New Roman" w:hAnsi="Tahoma" w:cs="Tahoma"/>
                <w:sz w:val="24"/>
                <w:lang w:eastAsia="ru-RU"/>
              </w:rPr>
              <w:t>Форма проведения общего собрания акционеров эмитента (собрание (совместное присутствие) или заочное голосование):</w:t>
            </w:r>
            <w:bookmarkEnd w:id="477"/>
          </w:p>
        </w:tc>
        <w:tc>
          <w:tcPr>
            <w:tcW w:w="7767" w:type="dxa"/>
            <w:shd w:val="clear" w:color="auto" w:fill="auto"/>
            <w:vAlign w:val="center"/>
          </w:tcPr>
          <w:p w14:paraId="798383EC" w14:textId="77777777" w:rsidR="00E820E1" w:rsidRPr="005456CB" w:rsidRDefault="00E820E1" w:rsidP="00F34ADF">
            <w:pPr>
              <w:rPr>
                <w:rFonts w:ascii="Tahoma" w:hAnsi="Tahoma" w:cs="Tahoma"/>
              </w:rPr>
            </w:pPr>
          </w:p>
        </w:tc>
      </w:tr>
      <w:tr w:rsidR="00E820E1" w:rsidRPr="005456CB" w14:paraId="1B990B61" w14:textId="77777777" w:rsidTr="00FF4409">
        <w:tc>
          <w:tcPr>
            <w:tcW w:w="7542" w:type="dxa"/>
            <w:shd w:val="clear" w:color="auto" w:fill="auto"/>
            <w:vAlign w:val="center"/>
          </w:tcPr>
          <w:p w14:paraId="68275A4F" w14:textId="77777777" w:rsidR="00E820E1" w:rsidRPr="005456CB" w:rsidRDefault="00E820E1" w:rsidP="00284181">
            <w:pPr>
              <w:jc w:val="both"/>
              <w:rPr>
                <w:rFonts w:ascii="Tahoma" w:eastAsia="Times New Roman" w:hAnsi="Tahoma" w:cs="Tahoma"/>
                <w:sz w:val="24"/>
                <w:lang w:eastAsia="ru-RU"/>
              </w:rPr>
            </w:pPr>
            <w:bookmarkStart w:id="478" w:name="_Toc462933643"/>
            <w:r w:rsidRPr="005456CB">
              <w:rPr>
                <w:rFonts w:ascii="Tahoma" w:eastAsia="Times New Roman" w:hAnsi="Tahoma" w:cs="Tahoma"/>
                <w:sz w:val="24"/>
                <w:lang w:eastAsia="ru-RU"/>
              </w:rPr>
              <w:t>Дата, место, время проведения общего собрания акционеров эмитента:</w:t>
            </w:r>
            <w:bookmarkEnd w:id="478"/>
          </w:p>
        </w:tc>
        <w:tc>
          <w:tcPr>
            <w:tcW w:w="7767" w:type="dxa"/>
            <w:shd w:val="clear" w:color="auto" w:fill="auto"/>
            <w:vAlign w:val="center"/>
          </w:tcPr>
          <w:p w14:paraId="48C07D70" w14:textId="77777777" w:rsidR="00E820E1" w:rsidRPr="005456CB" w:rsidRDefault="00E820E1" w:rsidP="00F34ADF">
            <w:pPr>
              <w:rPr>
                <w:rFonts w:ascii="Tahoma" w:hAnsi="Tahoma" w:cs="Tahoma"/>
              </w:rPr>
            </w:pPr>
          </w:p>
        </w:tc>
      </w:tr>
      <w:tr w:rsidR="00E820E1" w:rsidRPr="005456CB" w14:paraId="3ED84CD5" w14:textId="77777777" w:rsidTr="00FF4409">
        <w:tc>
          <w:tcPr>
            <w:tcW w:w="7542" w:type="dxa"/>
            <w:shd w:val="clear" w:color="auto" w:fill="auto"/>
            <w:vAlign w:val="center"/>
          </w:tcPr>
          <w:p w14:paraId="59564BF9" w14:textId="77777777" w:rsidR="00E820E1" w:rsidRPr="005456CB" w:rsidRDefault="00E820E1" w:rsidP="00284181">
            <w:pPr>
              <w:jc w:val="both"/>
              <w:rPr>
                <w:rFonts w:ascii="Tahoma" w:eastAsia="Times New Roman" w:hAnsi="Tahoma" w:cs="Tahoma"/>
                <w:sz w:val="24"/>
                <w:lang w:eastAsia="ru-RU"/>
              </w:rPr>
            </w:pPr>
            <w:bookmarkStart w:id="479" w:name="_Toc462933644"/>
            <w:r w:rsidRPr="005456CB">
              <w:rPr>
                <w:rFonts w:ascii="Tahoma" w:eastAsia="Times New Roman" w:hAnsi="Tahoma" w:cs="Tahoma"/>
                <w:sz w:val="24"/>
                <w:lang w:eastAsia="ru-RU"/>
              </w:rPr>
              <w:t>Кворум общего собрания акционеров эмитента:</w:t>
            </w:r>
            <w:bookmarkEnd w:id="479"/>
          </w:p>
        </w:tc>
        <w:tc>
          <w:tcPr>
            <w:tcW w:w="7767" w:type="dxa"/>
            <w:shd w:val="clear" w:color="auto" w:fill="auto"/>
            <w:vAlign w:val="center"/>
          </w:tcPr>
          <w:p w14:paraId="5EAD7116" w14:textId="77777777" w:rsidR="00E820E1" w:rsidRPr="005456CB" w:rsidRDefault="00E820E1" w:rsidP="00F34ADF">
            <w:pPr>
              <w:rPr>
                <w:rFonts w:ascii="Tahoma" w:hAnsi="Tahoma" w:cs="Tahoma"/>
              </w:rPr>
            </w:pPr>
          </w:p>
        </w:tc>
      </w:tr>
      <w:tr w:rsidR="00E820E1" w:rsidRPr="005456CB" w14:paraId="521C581F" w14:textId="77777777" w:rsidTr="00FF4409">
        <w:tc>
          <w:tcPr>
            <w:tcW w:w="7542" w:type="dxa"/>
            <w:shd w:val="clear" w:color="auto" w:fill="auto"/>
            <w:vAlign w:val="center"/>
          </w:tcPr>
          <w:p w14:paraId="0B085A2E" w14:textId="77777777" w:rsidR="00E820E1" w:rsidRPr="005456CB" w:rsidRDefault="00E820E1" w:rsidP="00284181">
            <w:pPr>
              <w:jc w:val="both"/>
              <w:rPr>
                <w:rFonts w:ascii="Tahoma" w:eastAsia="Times New Roman" w:hAnsi="Tahoma" w:cs="Tahoma"/>
                <w:sz w:val="24"/>
                <w:lang w:eastAsia="ru-RU"/>
              </w:rPr>
            </w:pPr>
            <w:bookmarkStart w:id="480" w:name="_Toc462933645"/>
            <w:r w:rsidRPr="005456CB">
              <w:rPr>
                <w:rFonts w:ascii="Tahoma" w:eastAsia="Times New Roman" w:hAnsi="Tahoma" w:cs="Tahoma"/>
                <w:sz w:val="24"/>
                <w:lang w:eastAsia="ru-RU"/>
              </w:rPr>
              <w:t>Повестка дня общего собрания акционеров эмитента:</w:t>
            </w:r>
            <w:bookmarkEnd w:id="480"/>
          </w:p>
        </w:tc>
        <w:tc>
          <w:tcPr>
            <w:tcW w:w="7767" w:type="dxa"/>
            <w:shd w:val="clear" w:color="auto" w:fill="auto"/>
            <w:vAlign w:val="center"/>
          </w:tcPr>
          <w:p w14:paraId="5A783F2C" w14:textId="77777777" w:rsidR="00E820E1" w:rsidRPr="005456CB" w:rsidRDefault="00E820E1" w:rsidP="00F34ADF">
            <w:pPr>
              <w:rPr>
                <w:rFonts w:ascii="Tahoma" w:hAnsi="Tahoma" w:cs="Tahoma"/>
              </w:rPr>
            </w:pPr>
          </w:p>
        </w:tc>
      </w:tr>
      <w:tr w:rsidR="00E820E1" w:rsidRPr="005456CB" w14:paraId="720684A4" w14:textId="77777777" w:rsidTr="006F21FE">
        <w:trPr>
          <w:trHeight w:val="1303"/>
        </w:trPr>
        <w:tc>
          <w:tcPr>
            <w:tcW w:w="7542" w:type="dxa"/>
            <w:shd w:val="clear" w:color="auto" w:fill="auto"/>
            <w:vAlign w:val="center"/>
          </w:tcPr>
          <w:p w14:paraId="246D6EA3" w14:textId="77777777" w:rsidR="00E820E1" w:rsidRPr="005456CB" w:rsidRDefault="00E820E1" w:rsidP="00284181">
            <w:pPr>
              <w:jc w:val="both"/>
              <w:rPr>
                <w:rFonts w:ascii="Tahoma" w:eastAsia="Times New Roman" w:hAnsi="Tahoma" w:cs="Tahoma"/>
                <w:sz w:val="24"/>
                <w:lang w:eastAsia="ru-RU"/>
              </w:rPr>
            </w:pPr>
            <w:bookmarkStart w:id="481" w:name="_Toc462933646"/>
            <w:r w:rsidRPr="005456CB">
              <w:rPr>
                <w:rFonts w:ascii="Tahoma" w:eastAsia="Times New Roman" w:hAnsi="Tahoma" w:cs="Tahoma"/>
                <w:sz w:val="24"/>
                <w:lang w:eastAsia="ru-RU"/>
              </w:rPr>
              <w:t>Результаты голосования по вопросам повестки дня общего собрания акционеров эмитента, по которым имелся кворум, и формулировки решений, принятых общим собранием акционеров эмитента по указанным вопросам:</w:t>
            </w:r>
            <w:bookmarkEnd w:id="481"/>
          </w:p>
        </w:tc>
        <w:tc>
          <w:tcPr>
            <w:tcW w:w="7767" w:type="dxa"/>
            <w:shd w:val="clear" w:color="auto" w:fill="auto"/>
            <w:vAlign w:val="center"/>
          </w:tcPr>
          <w:p w14:paraId="153A20BC" w14:textId="77777777" w:rsidR="00E820E1" w:rsidRPr="005456CB" w:rsidRDefault="00E820E1" w:rsidP="00F34ADF">
            <w:pPr>
              <w:rPr>
                <w:rFonts w:ascii="Tahoma" w:hAnsi="Tahoma" w:cs="Tahoma"/>
              </w:rPr>
            </w:pPr>
          </w:p>
        </w:tc>
      </w:tr>
      <w:tr w:rsidR="00E820E1" w:rsidRPr="005456CB" w14:paraId="12B5A799" w14:textId="77777777" w:rsidTr="00FF4409">
        <w:tc>
          <w:tcPr>
            <w:tcW w:w="7542" w:type="dxa"/>
            <w:shd w:val="clear" w:color="auto" w:fill="auto"/>
            <w:vAlign w:val="center"/>
          </w:tcPr>
          <w:p w14:paraId="7F1B7831" w14:textId="77777777" w:rsidR="00E820E1" w:rsidRPr="005456CB" w:rsidRDefault="00E820E1" w:rsidP="00284181">
            <w:pPr>
              <w:jc w:val="both"/>
              <w:rPr>
                <w:rFonts w:ascii="Tahoma" w:eastAsia="Times New Roman" w:hAnsi="Tahoma" w:cs="Tahoma"/>
                <w:sz w:val="24"/>
                <w:lang w:eastAsia="ru-RU"/>
              </w:rPr>
            </w:pPr>
            <w:bookmarkStart w:id="482" w:name="_Toc462933647"/>
            <w:r w:rsidRPr="005456CB">
              <w:rPr>
                <w:rFonts w:ascii="Tahoma" w:eastAsia="Times New Roman" w:hAnsi="Tahoma" w:cs="Tahoma"/>
                <w:sz w:val="24"/>
                <w:lang w:eastAsia="ru-RU"/>
              </w:rPr>
              <w:t>Дата составления и номер протокола общего собрания акционеров эмитента:</w:t>
            </w:r>
            <w:bookmarkEnd w:id="482"/>
          </w:p>
        </w:tc>
        <w:tc>
          <w:tcPr>
            <w:tcW w:w="7767" w:type="dxa"/>
            <w:shd w:val="clear" w:color="auto" w:fill="auto"/>
            <w:vAlign w:val="center"/>
          </w:tcPr>
          <w:p w14:paraId="5BDEF04D" w14:textId="77777777" w:rsidR="00E820E1" w:rsidRPr="005456CB" w:rsidRDefault="00E820E1" w:rsidP="00F34ADF">
            <w:pPr>
              <w:rPr>
                <w:rFonts w:ascii="Tahoma" w:hAnsi="Tahoma" w:cs="Tahoma"/>
              </w:rPr>
            </w:pPr>
          </w:p>
        </w:tc>
      </w:tr>
      <w:tr w:rsidR="00E820E1" w:rsidRPr="005456CB" w14:paraId="0A565432" w14:textId="77777777" w:rsidTr="00FF4409">
        <w:tc>
          <w:tcPr>
            <w:tcW w:w="7542" w:type="dxa"/>
            <w:shd w:val="clear" w:color="auto" w:fill="auto"/>
            <w:vAlign w:val="center"/>
          </w:tcPr>
          <w:p w14:paraId="5DEB4217" w14:textId="77777777" w:rsidR="00E820E1" w:rsidRPr="005456CB" w:rsidRDefault="00E820E1" w:rsidP="00DC0645">
            <w:pPr>
              <w:jc w:val="both"/>
              <w:rPr>
                <w:rFonts w:ascii="Tahoma" w:eastAsia="Times New Roman" w:hAnsi="Tahoma" w:cs="Tahoma"/>
                <w:sz w:val="24"/>
                <w:lang w:eastAsia="ru-RU"/>
              </w:rPr>
            </w:pPr>
            <w:bookmarkStart w:id="483" w:name="_Toc462933648"/>
            <w:r w:rsidRPr="005456CB">
              <w:rPr>
                <w:rFonts w:ascii="Tahoma" w:eastAsia="Times New Roman" w:hAnsi="Tahoma" w:cs="Tahoma"/>
                <w:sz w:val="24"/>
                <w:lang w:eastAsia="ru-RU"/>
              </w:rPr>
              <w:t>Идентификационные признаки акций, владельцы которых имеют право на участие в общем собрании акционеров эмитента:</w:t>
            </w:r>
            <w:bookmarkEnd w:id="483"/>
          </w:p>
        </w:tc>
        <w:tc>
          <w:tcPr>
            <w:tcW w:w="7767" w:type="dxa"/>
            <w:shd w:val="clear" w:color="auto" w:fill="auto"/>
            <w:vAlign w:val="center"/>
          </w:tcPr>
          <w:p w14:paraId="25535E53" w14:textId="77777777" w:rsidR="00E820E1" w:rsidRPr="005456CB" w:rsidRDefault="00E820E1" w:rsidP="00F34ADF">
            <w:pPr>
              <w:rPr>
                <w:rFonts w:ascii="Tahoma" w:hAnsi="Tahoma" w:cs="Tahoma"/>
              </w:rPr>
            </w:pPr>
          </w:p>
        </w:tc>
      </w:tr>
    </w:tbl>
    <w:p w14:paraId="2CE8C4ED" w14:textId="77777777" w:rsidR="003B56E4" w:rsidRPr="005456CB" w:rsidRDefault="00E820E1" w:rsidP="00AC73D2">
      <w:pPr>
        <w:rPr>
          <w:rFonts w:ascii="Tahoma" w:eastAsia="Times New Roman" w:hAnsi="Tahoma" w:cs="Tahoma"/>
          <w:sz w:val="24"/>
          <w:lang w:eastAsia="ru-RU"/>
        </w:rPr>
      </w:pPr>
      <w:r w:rsidRPr="005456CB">
        <w:rPr>
          <w:rFonts w:ascii="Tahoma" w:eastAsia="Times New Roman" w:hAnsi="Tahoma" w:cs="Tahoma"/>
          <w:sz w:val="24"/>
          <w:lang w:eastAsia="ru-RU"/>
        </w:rPr>
        <w:br w:type="page"/>
      </w:r>
    </w:p>
    <w:tbl>
      <w:tblPr>
        <w:tblStyle w:val="af0"/>
        <w:tblW w:w="15309" w:type="dxa"/>
        <w:tblInd w:w="108" w:type="dxa"/>
        <w:tblLook w:val="04A0" w:firstRow="1" w:lastRow="0" w:firstColumn="1" w:lastColumn="0" w:noHBand="0" w:noVBand="1"/>
      </w:tblPr>
      <w:tblGrid>
        <w:gridCol w:w="7542"/>
        <w:gridCol w:w="7767"/>
      </w:tblGrid>
      <w:tr w:rsidR="003B56E4" w:rsidRPr="005456CB" w14:paraId="0B9CD13F" w14:textId="77777777" w:rsidTr="00DD3638">
        <w:tc>
          <w:tcPr>
            <w:tcW w:w="7542" w:type="dxa"/>
          </w:tcPr>
          <w:p w14:paraId="78D78BDD" w14:textId="77777777" w:rsidR="003B56E4" w:rsidRPr="005456CB" w:rsidRDefault="003B56E4" w:rsidP="00BB20BD">
            <w:pPr>
              <w:rPr>
                <w:rFonts w:ascii="Tahoma" w:hAnsi="Tahoma" w:cs="Tahoma"/>
                <w:b/>
                <w:sz w:val="24"/>
                <w:szCs w:val="24"/>
              </w:rPr>
            </w:pPr>
            <w:r w:rsidRPr="005456CB">
              <w:rPr>
                <w:rFonts w:ascii="Tahoma" w:hAnsi="Tahoma" w:cs="Tahoma"/>
                <w:sz w:val="24"/>
                <w:szCs w:val="24"/>
              </w:rPr>
              <w:lastRenderedPageBreak/>
              <w:t>Дата заполнения</w:t>
            </w:r>
          </w:p>
        </w:tc>
        <w:tc>
          <w:tcPr>
            <w:tcW w:w="7767" w:type="dxa"/>
          </w:tcPr>
          <w:p w14:paraId="001DA057" w14:textId="77777777" w:rsidR="003B56E4" w:rsidRPr="005456CB" w:rsidRDefault="003B56E4" w:rsidP="00BB20BD">
            <w:pPr>
              <w:rPr>
                <w:rFonts w:ascii="Tahoma" w:hAnsi="Tahoma" w:cs="Tahoma"/>
                <w:b/>
                <w:sz w:val="32"/>
                <w:szCs w:val="32"/>
              </w:rPr>
            </w:pPr>
          </w:p>
        </w:tc>
      </w:tr>
    </w:tbl>
    <w:p w14:paraId="1A1414BD" w14:textId="77777777" w:rsidR="003B56E4" w:rsidRPr="005456CB" w:rsidRDefault="003B56E4" w:rsidP="003B56E4">
      <w:pPr>
        <w:spacing w:before="240"/>
        <w:jc w:val="center"/>
        <w:rPr>
          <w:rFonts w:ascii="Tahoma" w:hAnsi="Tahoma" w:cs="Tahoma"/>
          <w:b/>
          <w:sz w:val="28"/>
          <w:szCs w:val="28"/>
        </w:rPr>
      </w:pPr>
      <w:r w:rsidRPr="005456CB">
        <w:rPr>
          <w:rFonts w:ascii="Tahoma" w:hAnsi="Tahoma" w:cs="Tahoma"/>
          <w:b/>
          <w:sz w:val="28"/>
          <w:szCs w:val="28"/>
        </w:rPr>
        <w:t xml:space="preserve">4.12. Информация об объявлении общего собрания акционеров эмитента несостоявшимся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3B56E4" w:rsidRPr="005456CB" w14:paraId="6D3A4D4B" w14:textId="77777777" w:rsidTr="00DD3638">
        <w:tc>
          <w:tcPr>
            <w:tcW w:w="7542" w:type="dxa"/>
            <w:shd w:val="clear" w:color="auto" w:fill="auto"/>
            <w:vAlign w:val="center"/>
          </w:tcPr>
          <w:p w14:paraId="0F6C5704" w14:textId="77777777" w:rsidR="003B56E4" w:rsidRPr="005456CB" w:rsidRDefault="003B56E4" w:rsidP="003B56E4">
            <w:pPr>
              <w:jc w:val="both"/>
              <w:rPr>
                <w:rFonts w:ascii="Tahoma" w:eastAsia="Times New Roman" w:hAnsi="Tahoma" w:cs="Tahoma"/>
                <w:sz w:val="24"/>
                <w:lang w:eastAsia="ru-RU"/>
              </w:rPr>
            </w:pPr>
            <w:r w:rsidRPr="005456CB">
              <w:rPr>
                <w:rFonts w:ascii="Tahoma" w:eastAsia="Times New Roman" w:hAnsi="Tahoma" w:cs="Tahoma"/>
                <w:sz w:val="24"/>
                <w:lang w:eastAsia="ru-RU"/>
              </w:rPr>
              <w:t>Вид общего собрания акционеров эмитента, объявленного несостоявшимся (годовое, внеочередное):</w:t>
            </w:r>
          </w:p>
        </w:tc>
        <w:tc>
          <w:tcPr>
            <w:tcW w:w="7767" w:type="dxa"/>
            <w:shd w:val="clear" w:color="auto" w:fill="auto"/>
            <w:vAlign w:val="center"/>
          </w:tcPr>
          <w:p w14:paraId="4A53002B" w14:textId="77777777" w:rsidR="003B56E4" w:rsidRPr="005456CB" w:rsidRDefault="003B56E4" w:rsidP="00BB20BD">
            <w:pPr>
              <w:rPr>
                <w:rFonts w:ascii="Tahoma" w:hAnsi="Tahoma" w:cs="Tahoma"/>
              </w:rPr>
            </w:pPr>
          </w:p>
        </w:tc>
      </w:tr>
      <w:tr w:rsidR="003B56E4" w:rsidRPr="005456CB" w14:paraId="17315D01" w14:textId="77777777" w:rsidTr="00DD3638">
        <w:tc>
          <w:tcPr>
            <w:tcW w:w="7542" w:type="dxa"/>
            <w:shd w:val="clear" w:color="auto" w:fill="auto"/>
            <w:vAlign w:val="center"/>
          </w:tcPr>
          <w:p w14:paraId="70B42C55" w14:textId="77777777" w:rsidR="003B56E4" w:rsidRPr="005456CB" w:rsidRDefault="003B56E4" w:rsidP="003B56E4">
            <w:pPr>
              <w:jc w:val="both"/>
              <w:rPr>
                <w:rFonts w:ascii="Tahoma" w:eastAsia="Times New Roman" w:hAnsi="Tahoma" w:cs="Tahoma"/>
                <w:sz w:val="24"/>
                <w:lang w:eastAsia="ru-RU"/>
              </w:rPr>
            </w:pPr>
            <w:r w:rsidRPr="005456CB">
              <w:rPr>
                <w:rFonts w:ascii="Tahoma" w:eastAsia="Times New Roman" w:hAnsi="Tahoma" w:cs="Tahoma"/>
                <w:sz w:val="24"/>
                <w:lang w:eastAsia="ru-RU"/>
              </w:rPr>
              <w:t>Форма проведения общего собрания акционеров эмитента, объявленного несостоявшимся (собрание (совместное присутствие), заочное голосование):</w:t>
            </w:r>
          </w:p>
        </w:tc>
        <w:tc>
          <w:tcPr>
            <w:tcW w:w="7767" w:type="dxa"/>
            <w:shd w:val="clear" w:color="auto" w:fill="auto"/>
            <w:vAlign w:val="center"/>
          </w:tcPr>
          <w:p w14:paraId="4B159CE8" w14:textId="77777777" w:rsidR="003B56E4" w:rsidRPr="005456CB" w:rsidRDefault="003B56E4" w:rsidP="00BB20BD">
            <w:pPr>
              <w:rPr>
                <w:rFonts w:ascii="Tahoma" w:hAnsi="Tahoma" w:cs="Tahoma"/>
              </w:rPr>
            </w:pPr>
          </w:p>
        </w:tc>
      </w:tr>
      <w:tr w:rsidR="003B56E4" w:rsidRPr="005456CB" w14:paraId="16B7D94E" w14:textId="77777777" w:rsidTr="00DD3638">
        <w:tc>
          <w:tcPr>
            <w:tcW w:w="7542" w:type="dxa"/>
            <w:shd w:val="clear" w:color="auto" w:fill="auto"/>
            <w:vAlign w:val="center"/>
          </w:tcPr>
          <w:p w14:paraId="5BC9B858" w14:textId="77777777" w:rsidR="003B56E4" w:rsidRPr="005456CB" w:rsidRDefault="003B56E4" w:rsidP="003B56E4">
            <w:pPr>
              <w:jc w:val="both"/>
              <w:rPr>
                <w:rFonts w:ascii="Tahoma" w:eastAsia="Times New Roman" w:hAnsi="Tahoma" w:cs="Tahoma"/>
                <w:sz w:val="24"/>
                <w:lang w:eastAsia="ru-RU"/>
              </w:rPr>
            </w:pPr>
            <w:r w:rsidRPr="005456CB">
              <w:rPr>
                <w:rFonts w:ascii="Tahoma" w:eastAsia="Times New Roman" w:hAnsi="Tahoma" w:cs="Tahoma"/>
                <w:sz w:val="24"/>
                <w:lang w:eastAsia="ru-RU"/>
              </w:rPr>
              <w:t>Дата проведения общего собрания акционеров эмитента, объявленного несостоявшимся:</w:t>
            </w:r>
          </w:p>
        </w:tc>
        <w:tc>
          <w:tcPr>
            <w:tcW w:w="7767" w:type="dxa"/>
            <w:shd w:val="clear" w:color="auto" w:fill="auto"/>
            <w:vAlign w:val="center"/>
          </w:tcPr>
          <w:p w14:paraId="64B1DEA9" w14:textId="77777777" w:rsidR="003B56E4" w:rsidRPr="005456CB" w:rsidRDefault="003B56E4" w:rsidP="00BB20BD">
            <w:pPr>
              <w:rPr>
                <w:rFonts w:ascii="Tahoma" w:hAnsi="Tahoma" w:cs="Tahoma"/>
              </w:rPr>
            </w:pPr>
          </w:p>
        </w:tc>
      </w:tr>
      <w:tr w:rsidR="003B56E4" w:rsidRPr="005456CB" w14:paraId="5A649C32" w14:textId="77777777" w:rsidTr="00DD3638">
        <w:tc>
          <w:tcPr>
            <w:tcW w:w="7542" w:type="dxa"/>
            <w:shd w:val="clear" w:color="auto" w:fill="auto"/>
            <w:vAlign w:val="center"/>
          </w:tcPr>
          <w:p w14:paraId="26184BFF" w14:textId="77777777" w:rsidR="003B56E4" w:rsidRPr="005456CB" w:rsidRDefault="003B56E4" w:rsidP="003B56E4">
            <w:pPr>
              <w:jc w:val="both"/>
              <w:rPr>
                <w:rFonts w:ascii="Tahoma" w:eastAsia="Times New Roman" w:hAnsi="Tahoma" w:cs="Tahoma"/>
                <w:sz w:val="24"/>
                <w:lang w:eastAsia="ru-RU"/>
              </w:rPr>
            </w:pPr>
            <w:r w:rsidRPr="005456CB">
              <w:rPr>
                <w:rFonts w:ascii="Tahoma" w:eastAsia="Times New Roman" w:hAnsi="Tahoma" w:cs="Tahoma"/>
                <w:sz w:val="24"/>
                <w:lang w:eastAsia="ru-RU"/>
              </w:rPr>
              <w:t>Основание для объявления общего собрания акционеров эмитента несостоявшимся (отсутствие кворума для проведения общего собрания, отсутствие счетной комиссии (регистратора, осуществляющего функции счетной комиссии), иное):</w:t>
            </w:r>
          </w:p>
        </w:tc>
        <w:tc>
          <w:tcPr>
            <w:tcW w:w="7767" w:type="dxa"/>
            <w:shd w:val="clear" w:color="auto" w:fill="auto"/>
            <w:vAlign w:val="center"/>
          </w:tcPr>
          <w:p w14:paraId="0D283421" w14:textId="77777777" w:rsidR="003B56E4" w:rsidRPr="005456CB" w:rsidRDefault="003B56E4" w:rsidP="00BB20BD">
            <w:pPr>
              <w:rPr>
                <w:rFonts w:ascii="Tahoma" w:hAnsi="Tahoma" w:cs="Tahoma"/>
              </w:rPr>
            </w:pPr>
          </w:p>
        </w:tc>
      </w:tr>
      <w:tr w:rsidR="003B56E4" w:rsidRPr="005456CB" w14:paraId="3F24359E" w14:textId="77777777" w:rsidTr="00DD3638">
        <w:tc>
          <w:tcPr>
            <w:tcW w:w="7542" w:type="dxa"/>
            <w:shd w:val="clear" w:color="auto" w:fill="auto"/>
            <w:vAlign w:val="center"/>
          </w:tcPr>
          <w:p w14:paraId="60C90B92" w14:textId="77777777" w:rsidR="003B56E4" w:rsidRPr="005456CB" w:rsidRDefault="003B56E4" w:rsidP="003B56E4">
            <w:pPr>
              <w:jc w:val="both"/>
              <w:rPr>
                <w:rFonts w:ascii="Tahoma" w:eastAsia="Times New Roman" w:hAnsi="Tahoma" w:cs="Tahoma"/>
                <w:sz w:val="24"/>
                <w:lang w:eastAsia="ru-RU"/>
              </w:rPr>
            </w:pPr>
            <w:r w:rsidRPr="005456CB">
              <w:rPr>
                <w:rFonts w:ascii="Tahoma" w:eastAsia="Times New Roman" w:hAnsi="Tahoma" w:cs="Tahoma"/>
                <w:sz w:val="24"/>
                <w:lang w:eastAsia="ru-RU"/>
              </w:rPr>
              <w:t>Сведения о проведении повторного общего собрания акционеров эмитента:</w:t>
            </w:r>
          </w:p>
        </w:tc>
        <w:tc>
          <w:tcPr>
            <w:tcW w:w="7767" w:type="dxa"/>
            <w:shd w:val="clear" w:color="auto" w:fill="auto"/>
            <w:vAlign w:val="center"/>
          </w:tcPr>
          <w:p w14:paraId="1BCDBEFA" w14:textId="77777777" w:rsidR="003B56E4" w:rsidRPr="005456CB" w:rsidRDefault="003B56E4" w:rsidP="00BB20BD">
            <w:pPr>
              <w:rPr>
                <w:rFonts w:ascii="Tahoma" w:hAnsi="Tahoma" w:cs="Tahoma"/>
              </w:rPr>
            </w:pPr>
          </w:p>
        </w:tc>
      </w:tr>
      <w:tr w:rsidR="003B56E4" w:rsidRPr="005456CB" w14:paraId="206BCB7C" w14:textId="77777777" w:rsidTr="00DD3638">
        <w:tc>
          <w:tcPr>
            <w:tcW w:w="7542" w:type="dxa"/>
            <w:shd w:val="clear" w:color="auto" w:fill="auto"/>
            <w:vAlign w:val="center"/>
          </w:tcPr>
          <w:p w14:paraId="6B29BC19" w14:textId="77777777" w:rsidR="003B56E4" w:rsidRPr="005456CB" w:rsidRDefault="003B56E4" w:rsidP="00BB20BD">
            <w:pPr>
              <w:jc w:val="both"/>
              <w:rPr>
                <w:rFonts w:ascii="Tahoma" w:eastAsia="Times New Roman" w:hAnsi="Tahoma" w:cs="Tahoma"/>
                <w:sz w:val="24"/>
                <w:lang w:eastAsia="ru-RU"/>
              </w:rPr>
            </w:pPr>
            <w:r w:rsidRPr="005456CB">
              <w:rPr>
                <w:rFonts w:ascii="Tahoma" w:eastAsia="Times New Roman" w:hAnsi="Tahoma" w:cs="Tahoma"/>
                <w:sz w:val="24"/>
                <w:lang w:eastAsia="ru-RU"/>
              </w:rPr>
              <w:t>Идентификационные признаки акций, владельцы которых имеют право на участие в общем собрании акционеров эмитента:</w:t>
            </w:r>
          </w:p>
        </w:tc>
        <w:tc>
          <w:tcPr>
            <w:tcW w:w="7767" w:type="dxa"/>
            <w:shd w:val="clear" w:color="auto" w:fill="auto"/>
            <w:vAlign w:val="center"/>
          </w:tcPr>
          <w:p w14:paraId="3B21F2C9" w14:textId="77777777" w:rsidR="003B56E4" w:rsidRPr="005456CB" w:rsidRDefault="003B56E4" w:rsidP="00BB20BD">
            <w:pPr>
              <w:rPr>
                <w:rFonts w:ascii="Tahoma" w:hAnsi="Tahoma" w:cs="Tahoma"/>
              </w:rPr>
            </w:pPr>
          </w:p>
        </w:tc>
      </w:tr>
    </w:tbl>
    <w:p w14:paraId="626A0BF1" w14:textId="77777777" w:rsidR="00E820E1" w:rsidRPr="005456CB" w:rsidRDefault="003B56E4" w:rsidP="00AC73D2">
      <w:pPr>
        <w:rPr>
          <w:rFonts w:ascii="Tahoma" w:eastAsia="Times New Roman" w:hAnsi="Tahoma" w:cs="Tahoma"/>
          <w:b/>
          <w:sz w:val="28"/>
          <w:szCs w:val="28"/>
          <w:lang w:eastAsia="ru-RU"/>
        </w:rPr>
      </w:pPr>
      <w:r w:rsidRPr="005456CB">
        <w:rPr>
          <w:rFonts w:ascii="Tahoma" w:eastAsia="Times New Roman" w:hAnsi="Tahoma" w:cs="Tahoma"/>
          <w:sz w:val="24"/>
          <w:lang w:eastAsia="ru-RU"/>
        </w:rPr>
        <w:br w:type="page"/>
      </w:r>
      <w:r w:rsidR="00E820E1" w:rsidRPr="005456CB">
        <w:rPr>
          <w:rFonts w:ascii="Tahoma" w:eastAsia="Times New Roman" w:hAnsi="Tahoma" w:cs="Tahoma"/>
          <w:b/>
          <w:sz w:val="28"/>
          <w:szCs w:val="28"/>
          <w:lang w:eastAsia="ru-RU"/>
        </w:rPr>
        <w:lastRenderedPageBreak/>
        <w:t>Форма 5_11.2</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4460"/>
        <w:gridCol w:w="1405"/>
        <w:gridCol w:w="851"/>
        <w:gridCol w:w="246"/>
        <w:gridCol w:w="15"/>
        <w:gridCol w:w="1259"/>
        <w:gridCol w:w="1343"/>
        <w:gridCol w:w="1399"/>
        <w:gridCol w:w="41"/>
        <w:gridCol w:w="1067"/>
      </w:tblGrid>
      <w:tr w:rsidR="00E820E1" w:rsidRPr="005456CB" w14:paraId="29B0BF8B" w14:textId="77777777" w:rsidTr="00DD3638">
        <w:tc>
          <w:tcPr>
            <w:tcW w:w="3082" w:type="dxa"/>
            <w:shd w:val="clear" w:color="auto" w:fill="auto"/>
          </w:tcPr>
          <w:p w14:paraId="195909B9" w14:textId="77777777" w:rsidR="00E820E1" w:rsidRPr="005456CB" w:rsidRDefault="00E820E1" w:rsidP="00F45C61">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460" w:type="dxa"/>
            <w:shd w:val="clear" w:color="auto" w:fill="auto"/>
          </w:tcPr>
          <w:p w14:paraId="07D6CAA3" w14:textId="77777777" w:rsidR="00E820E1" w:rsidRPr="005456CB" w:rsidRDefault="00E820E1" w:rsidP="00F45C61">
            <w:pPr>
              <w:spacing w:after="0" w:line="240" w:lineRule="auto"/>
              <w:rPr>
                <w:rFonts w:ascii="Tahoma" w:hAnsi="Tahoma" w:cs="Tahoma"/>
                <w:sz w:val="16"/>
                <w:szCs w:val="16"/>
              </w:rPr>
            </w:pPr>
          </w:p>
        </w:tc>
        <w:tc>
          <w:tcPr>
            <w:tcW w:w="2256" w:type="dxa"/>
            <w:gridSpan w:val="2"/>
            <w:shd w:val="clear" w:color="auto" w:fill="auto"/>
          </w:tcPr>
          <w:p w14:paraId="56288D2E" w14:textId="77777777" w:rsidR="00E820E1" w:rsidRPr="005456CB" w:rsidRDefault="00E820E1" w:rsidP="00F45C61">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370" w:type="dxa"/>
            <w:gridSpan w:val="7"/>
            <w:shd w:val="clear" w:color="auto" w:fill="auto"/>
          </w:tcPr>
          <w:p w14:paraId="6CBCFFDD" w14:textId="77777777" w:rsidR="00E820E1" w:rsidRPr="005456CB" w:rsidRDefault="00E820E1" w:rsidP="00F45C61">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2C57EFA9" w14:textId="77777777" w:rsidTr="00DD3638">
        <w:trPr>
          <w:trHeight w:val="101"/>
        </w:trPr>
        <w:tc>
          <w:tcPr>
            <w:tcW w:w="7542" w:type="dxa"/>
            <w:gridSpan w:val="2"/>
            <w:shd w:val="clear" w:color="auto" w:fill="auto"/>
          </w:tcPr>
          <w:p w14:paraId="7CB0ED84" w14:textId="77777777" w:rsidR="00E820E1" w:rsidRPr="005456CB" w:rsidRDefault="00E820E1" w:rsidP="00F45C61">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626" w:type="dxa"/>
            <w:gridSpan w:val="9"/>
            <w:shd w:val="clear" w:color="auto" w:fill="auto"/>
          </w:tcPr>
          <w:p w14:paraId="2A94DFBC" w14:textId="77777777" w:rsidR="00E820E1" w:rsidRPr="005456CB" w:rsidRDefault="00E820E1" w:rsidP="00F45C61">
            <w:pPr>
              <w:spacing w:after="0" w:line="240" w:lineRule="auto"/>
              <w:rPr>
                <w:rFonts w:ascii="Tahoma" w:hAnsi="Tahoma" w:cs="Tahoma"/>
                <w:sz w:val="16"/>
                <w:szCs w:val="16"/>
              </w:rPr>
            </w:pPr>
          </w:p>
        </w:tc>
      </w:tr>
      <w:tr w:rsidR="00E820E1" w:rsidRPr="005456CB" w14:paraId="45873C58" w14:textId="77777777" w:rsidTr="00DD3638">
        <w:trPr>
          <w:trHeight w:val="132"/>
        </w:trPr>
        <w:tc>
          <w:tcPr>
            <w:tcW w:w="7542" w:type="dxa"/>
            <w:gridSpan w:val="2"/>
            <w:shd w:val="clear" w:color="auto" w:fill="auto"/>
          </w:tcPr>
          <w:p w14:paraId="4492015C" w14:textId="77777777" w:rsidR="00E820E1" w:rsidRPr="005456CB" w:rsidRDefault="00E820E1" w:rsidP="00F45C61">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626" w:type="dxa"/>
            <w:gridSpan w:val="9"/>
            <w:shd w:val="clear" w:color="auto" w:fill="auto"/>
          </w:tcPr>
          <w:p w14:paraId="304AED88" w14:textId="77777777" w:rsidR="00E820E1" w:rsidRPr="005456CB" w:rsidRDefault="00E820E1" w:rsidP="00F45C61">
            <w:pPr>
              <w:spacing w:after="0" w:line="240" w:lineRule="auto"/>
              <w:rPr>
                <w:rFonts w:ascii="Tahoma" w:hAnsi="Tahoma" w:cs="Tahoma"/>
                <w:sz w:val="16"/>
                <w:szCs w:val="16"/>
              </w:rPr>
            </w:pPr>
          </w:p>
        </w:tc>
      </w:tr>
      <w:tr w:rsidR="00E820E1" w:rsidRPr="005456CB" w14:paraId="3378284D" w14:textId="77777777" w:rsidTr="00DD3638">
        <w:tc>
          <w:tcPr>
            <w:tcW w:w="7542" w:type="dxa"/>
            <w:gridSpan w:val="2"/>
            <w:shd w:val="clear" w:color="auto" w:fill="auto"/>
          </w:tcPr>
          <w:p w14:paraId="7022CFD0" w14:textId="77777777" w:rsidR="00E820E1" w:rsidRPr="005456CB" w:rsidRDefault="00E820E1" w:rsidP="00F45C61">
            <w:pPr>
              <w:spacing w:after="0" w:line="240" w:lineRule="auto"/>
              <w:rPr>
                <w:rFonts w:ascii="Tahoma" w:hAnsi="Tahoma" w:cs="Tahoma"/>
                <w:sz w:val="16"/>
                <w:szCs w:val="16"/>
              </w:rPr>
            </w:pPr>
            <w:r w:rsidRPr="005456CB">
              <w:rPr>
                <w:rFonts w:ascii="Tahoma" w:hAnsi="Tahoma" w:cs="Tahoma"/>
                <w:sz w:val="16"/>
                <w:szCs w:val="16"/>
              </w:rPr>
              <w:t>Пункт Положения</w:t>
            </w:r>
            <w:r w:rsidR="00F67A69"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626" w:type="dxa"/>
            <w:gridSpan w:val="9"/>
            <w:shd w:val="clear" w:color="auto" w:fill="auto"/>
          </w:tcPr>
          <w:p w14:paraId="028B4239" w14:textId="77777777" w:rsidR="00E820E1" w:rsidRPr="005456CB" w:rsidRDefault="00E820E1" w:rsidP="00F45C61">
            <w:pPr>
              <w:spacing w:after="0" w:line="240" w:lineRule="auto"/>
              <w:rPr>
                <w:rFonts w:ascii="Tahoma" w:hAnsi="Tahoma" w:cs="Tahoma"/>
                <w:sz w:val="16"/>
                <w:szCs w:val="16"/>
              </w:rPr>
            </w:pPr>
          </w:p>
        </w:tc>
      </w:tr>
      <w:tr w:rsidR="00D72775" w:rsidRPr="005456CB" w14:paraId="0E6819D5" w14:textId="77777777" w:rsidTr="00DD3638">
        <w:tc>
          <w:tcPr>
            <w:tcW w:w="7542" w:type="dxa"/>
            <w:gridSpan w:val="2"/>
            <w:shd w:val="clear" w:color="auto" w:fill="auto"/>
          </w:tcPr>
          <w:p w14:paraId="23AED02B" w14:textId="77777777" w:rsidR="00126DCC" w:rsidRPr="005456CB" w:rsidRDefault="00126DCC" w:rsidP="00F45C61">
            <w:pPr>
              <w:spacing w:after="0" w:line="240" w:lineRule="auto"/>
              <w:rPr>
                <w:rFonts w:ascii="Tahoma" w:hAnsi="Tahoma" w:cs="Tahoma"/>
                <w:sz w:val="16"/>
                <w:szCs w:val="16"/>
              </w:rPr>
            </w:pPr>
            <w:r w:rsidRPr="005456CB">
              <w:rPr>
                <w:rFonts w:ascii="Tahoma" w:hAnsi="Tahoma" w:cs="Tahoma"/>
                <w:sz w:val="16"/>
                <w:szCs w:val="16"/>
              </w:rPr>
              <w:t>Дата фиксации списка лиц, имеющих право на участие в КД</w:t>
            </w:r>
          </w:p>
        </w:tc>
        <w:tc>
          <w:tcPr>
            <w:tcW w:w="7626" w:type="dxa"/>
            <w:gridSpan w:val="9"/>
            <w:shd w:val="clear" w:color="auto" w:fill="auto"/>
          </w:tcPr>
          <w:p w14:paraId="0474C2F6" w14:textId="77777777" w:rsidR="00D72775" w:rsidRPr="005456CB" w:rsidRDefault="00D72775" w:rsidP="00F45C61">
            <w:pPr>
              <w:spacing w:after="0" w:line="240" w:lineRule="auto"/>
              <w:rPr>
                <w:rFonts w:ascii="Tahoma" w:hAnsi="Tahoma" w:cs="Tahoma"/>
                <w:sz w:val="16"/>
                <w:szCs w:val="16"/>
              </w:rPr>
            </w:pPr>
          </w:p>
        </w:tc>
      </w:tr>
      <w:tr w:rsidR="0077620A" w:rsidRPr="005456CB" w14:paraId="6BB14299" w14:textId="77777777" w:rsidTr="0077620A">
        <w:trPr>
          <w:trHeight w:val="192"/>
        </w:trPr>
        <w:tc>
          <w:tcPr>
            <w:tcW w:w="15168" w:type="dxa"/>
            <w:gridSpan w:val="11"/>
            <w:tcBorders>
              <w:top w:val="double" w:sz="4" w:space="0" w:color="auto"/>
              <w:left w:val="single" w:sz="4" w:space="0" w:color="auto"/>
              <w:bottom w:val="single" w:sz="4" w:space="0" w:color="auto"/>
              <w:right w:val="single" w:sz="4" w:space="0" w:color="auto"/>
            </w:tcBorders>
            <w:shd w:val="clear" w:color="auto" w:fill="auto"/>
          </w:tcPr>
          <w:p w14:paraId="4AB3B846" w14:textId="77777777" w:rsidR="0077620A" w:rsidRPr="005456CB" w:rsidRDefault="0077620A"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77620A" w:rsidRPr="005456CB" w14:paraId="0D39FD66" w14:textId="77777777" w:rsidTr="00DD3638">
        <w:trPr>
          <w:trHeight w:val="264"/>
        </w:trPr>
        <w:tc>
          <w:tcPr>
            <w:tcW w:w="7542" w:type="dxa"/>
            <w:gridSpan w:val="2"/>
            <w:tcBorders>
              <w:top w:val="single" w:sz="4" w:space="0" w:color="auto"/>
            </w:tcBorders>
            <w:shd w:val="clear" w:color="auto" w:fill="auto"/>
          </w:tcPr>
          <w:p w14:paraId="0A54DA60" w14:textId="77777777" w:rsidR="0077620A" w:rsidRPr="005456CB" w:rsidRDefault="0077620A"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405" w:type="dxa"/>
            <w:tcBorders>
              <w:top w:val="single" w:sz="4" w:space="0" w:color="auto"/>
            </w:tcBorders>
            <w:shd w:val="clear" w:color="auto" w:fill="auto"/>
          </w:tcPr>
          <w:p w14:paraId="744A52D6"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97" w:type="dxa"/>
            <w:gridSpan w:val="2"/>
            <w:tcBorders>
              <w:top w:val="single" w:sz="4" w:space="0" w:color="auto"/>
            </w:tcBorders>
            <w:shd w:val="clear" w:color="auto" w:fill="auto"/>
          </w:tcPr>
          <w:p w14:paraId="6258E443" w14:textId="77777777" w:rsidR="0077620A" w:rsidRPr="005456CB" w:rsidRDefault="0077620A" w:rsidP="003C565C">
            <w:pPr>
              <w:pStyle w:val="a4"/>
              <w:spacing w:after="0" w:line="240" w:lineRule="auto"/>
              <w:ind w:left="546"/>
              <w:rPr>
                <w:rFonts w:ascii="Tahoma" w:hAnsi="Tahoma" w:cs="Tahoma"/>
                <w:sz w:val="16"/>
                <w:szCs w:val="16"/>
              </w:rPr>
            </w:pPr>
          </w:p>
        </w:tc>
        <w:tc>
          <w:tcPr>
            <w:tcW w:w="1274" w:type="dxa"/>
            <w:gridSpan w:val="2"/>
            <w:tcBorders>
              <w:top w:val="single" w:sz="4" w:space="0" w:color="auto"/>
            </w:tcBorders>
            <w:shd w:val="clear" w:color="auto" w:fill="auto"/>
          </w:tcPr>
          <w:p w14:paraId="0739B662"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43" w:type="dxa"/>
            <w:tcBorders>
              <w:top w:val="single" w:sz="4" w:space="0" w:color="auto"/>
            </w:tcBorders>
            <w:shd w:val="clear" w:color="auto" w:fill="auto"/>
          </w:tcPr>
          <w:p w14:paraId="4C16917C"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99" w:type="dxa"/>
            <w:tcBorders>
              <w:top w:val="single" w:sz="4" w:space="0" w:color="auto"/>
            </w:tcBorders>
            <w:shd w:val="clear" w:color="auto" w:fill="auto"/>
          </w:tcPr>
          <w:p w14:paraId="18D8319E"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108" w:type="dxa"/>
            <w:gridSpan w:val="2"/>
            <w:tcBorders>
              <w:top w:val="single" w:sz="4" w:space="0" w:color="auto"/>
            </w:tcBorders>
            <w:shd w:val="clear" w:color="auto" w:fill="auto"/>
          </w:tcPr>
          <w:p w14:paraId="38F43FA2"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77620A" w:rsidRPr="005456CB" w14:paraId="2D0A4507" w14:textId="77777777" w:rsidTr="00DD3638">
        <w:trPr>
          <w:trHeight w:val="98"/>
        </w:trPr>
        <w:tc>
          <w:tcPr>
            <w:tcW w:w="7542" w:type="dxa"/>
            <w:gridSpan w:val="2"/>
            <w:tcBorders>
              <w:bottom w:val="double" w:sz="4" w:space="0" w:color="auto"/>
            </w:tcBorders>
            <w:shd w:val="clear" w:color="auto" w:fill="auto"/>
          </w:tcPr>
          <w:p w14:paraId="04BAF9D7" w14:textId="77777777" w:rsidR="0077620A" w:rsidRPr="005456CB" w:rsidRDefault="0077620A"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626" w:type="dxa"/>
            <w:gridSpan w:val="9"/>
            <w:tcBorders>
              <w:bottom w:val="double" w:sz="4" w:space="0" w:color="auto"/>
            </w:tcBorders>
            <w:shd w:val="clear" w:color="auto" w:fill="auto"/>
          </w:tcPr>
          <w:p w14:paraId="140F6109" w14:textId="77777777" w:rsidR="0077620A" w:rsidRPr="005456CB" w:rsidRDefault="0077620A" w:rsidP="003C565C">
            <w:pPr>
              <w:pStyle w:val="a4"/>
              <w:spacing w:after="0" w:line="240" w:lineRule="auto"/>
              <w:ind w:left="546"/>
              <w:rPr>
                <w:rFonts w:ascii="Tahoma" w:hAnsi="Tahoma" w:cs="Tahoma"/>
                <w:sz w:val="16"/>
                <w:szCs w:val="16"/>
              </w:rPr>
            </w:pPr>
          </w:p>
        </w:tc>
      </w:tr>
      <w:tr w:rsidR="0077620A" w:rsidRPr="005456CB" w14:paraId="688767BA" w14:textId="77777777" w:rsidTr="0077620A">
        <w:trPr>
          <w:trHeight w:val="174"/>
        </w:trPr>
        <w:tc>
          <w:tcPr>
            <w:tcW w:w="15168" w:type="dxa"/>
            <w:gridSpan w:val="11"/>
            <w:tcBorders>
              <w:top w:val="double" w:sz="4" w:space="0" w:color="auto"/>
              <w:left w:val="single" w:sz="4" w:space="0" w:color="auto"/>
              <w:bottom w:val="single" w:sz="4" w:space="0" w:color="auto"/>
              <w:right w:val="single" w:sz="4" w:space="0" w:color="auto"/>
            </w:tcBorders>
            <w:shd w:val="clear" w:color="auto" w:fill="auto"/>
          </w:tcPr>
          <w:p w14:paraId="7E06DE34" w14:textId="77777777" w:rsidR="0077620A" w:rsidRPr="005456CB" w:rsidRDefault="0077620A"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77620A" w:rsidRPr="005456CB" w14:paraId="483EDB81" w14:textId="77777777" w:rsidTr="00DD3638">
        <w:trPr>
          <w:trHeight w:val="543"/>
        </w:trPr>
        <w:tc>
          <w:tcPr>
            <w:tcW w:w="7542" w:type="dxa"/>
            <w:gridSpan w:val="2"/>
            <w:tcBorders>
              <w:top w:val="single" w:sz="4" w:space="0" w:color="auto"/>
            </w:tcBorders>
            <w:shd w:val="clear" w:color="auto" w:fill="auto"/>
          </w:tcPr>
          <w:p w14:paraId="2DA327B5" w14:textId="77777777" w:rsidR="0077620A" w:rsidRPr="005456CB" w:rsidRDefault="0077620A"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626" w:type="dxa"/>
            <w:gridSpan w:val="9"/>
            <w:tcBorders>
              <w:top w:val="single" w:sz="4" w:space="0" w:color="auto"/>
            </w:tcBorders>
            <w:shd w:val="clear" w:color="auto" w:fill="auto"/>
          </w:tcPr>
          <w:p w14:paraId="67371C20" w14:textId="77777777" w:rsidR="0077620A" w:rsidRPr="005456CB" w:rsidRDefault="0077620A" w:rsidP="003C565C">
            <w:pPr>
              <w:pStyle w:val="a4"/>
              <w:spacing w:after="0" w:line="240" w:lineRule="auto"/>
              <w:ind w:left="546"/>
              <w:rPr>
                <w:rFonts w:ascii="Tahoma" w:hAnsi="Tahoma" w:cs="Tahoma"/>
                <w:sz w:val="16"/>
                <w:szCs w:val="16"/>
              </w:rPr>
            </w:pPr>
          </w:p>
        </w:tc>
      </w:tr>
      <w:tr w:rsidR="0077620A" w:rsidRPr="005456CB" w14:paraId="46134618" w14:textId="77777777" w:rsidTr="00DD3638">
        <w:trPr>
          <w:trHeight w:val="275"/>
        </w:trPr>
        <w:tc>
          <w:tcPr>
            <w:tcW w:w="7542" w:type="dxa"/>
            <w:gridSpan w:val="2"/>
            <w:shd w:val="clear" w:color="auto" w:fill="auto"/>
          </w:tcPr>
          <w:p w14:paraId="2E77C293" w14:textId="77777777" w:rsidR="0077620A" w:rsidRPr="005456CB" w:rsidRDefault="0077620A"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626" w:type="dxa"/>
            <w:gridSpan w:val="9"/>
            <w:shd w:val="clear" w:color="auto" w:fill="auto"/>
          </w:tcPr>
          <w:p w14:paraId="43704BA8" w14:textId="77777777" w:rsidR="0077620A" w:rsidRPr="005456CB" w:rsidRDefault="0077620A" w:rsidP="003C565C">
            <w:pPr>
              <w:pStyle w:val="a4"/>
              <w:spacing w:after="0" w:line="240" w:lineRule="auto"/>
              <w:ind w:left="546"/>
              <w:rPr>
                <w:rFonts w:ascii="Tahoma" w:hAnsi="Tahoma" w:cs="Tahoma"/>
                <w:sz w:val="16"/>
                <w:szCs w:val="16"/>
              </w:rPr>
            </w:pPr>
          </w:p>
        </w:tc>
      </w:tr>
      <w:tr w:rsidR="0077620A" w:rsidRPr="005456CB" w14:paraId="57BB8F10" w14:textId="77777777" w:rsidTr="00DD3638">
        <w:trPr>
          <w:trHeight w:val="275"/>
        </w:trPr>
        <w:tc>
          <w:tcPr>
            <w:tcW w:w="7542" w:type="dxa"/>
            <w:gridSpan w:val="2"/>
            <w:shd w:val="clear" w:color="auto" w:fill="auto"/>
          </w:tcPr>
          <w:p w14:paraId="6C74ED4B" w14:textId="77777777" w:rsidR="0077620A" w:rsidRPr="005456CB" w:rsidRDefault="0077620A"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405" w:type="dxa"/>
            <w:shd w:val="clear" w:color="auto" w:fill="auto"/>
          </w:tcPr>
          <w:p w14:paraId="5CC049A2" w14:textId="77777777" w:rsidR="0077620A" w:rsidRPr="005456CB" w:rsidRDefault="0077620A"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12" w:type="dxa"/>
            <w:gridSpan w:val="3"/>
            <w:shd w:val="clear" w:color="auto" w:fill="auto"/>
          </w:tcPr>
          <w:p w14:paraId="57D5C190" w14:textId="77777777" w:rsidR="0077620A" w:rsidRPr="005456CB" w:rsidRDefault="0077620A" w:rsidP="003C565C">
            <w:pPr>
              <w:pStyle w:val="a4"/>
              <w:spacing w:after="0" w:line="240" w:lineRule="auto"/>
              <w:ind w:left="546"/>
              <w:rPr>
                <w:rFonts w:ascii="Tahoma" w:hAnsi="Tahoma" w:cs="Tahoma"/>
                <w:sz w:val="16"/>
                <w:szCs w:val="16"/>
              </w:rPr>
            </w:pPr>
          </w:p>
        </w:tc>
        <w:tc>
          <w:tcPr>
            <w:tcW w:w="1259" w:type="dxa"/>
            <w:shd w:val="clear" w:color="auto" w:fill="auto"/>
          </w:tcPr>
          <w:p w14:paraId="3E6F98DD" w14:textId="77777777" w:rsidR="0077620A" w:rsidRPr="005456CB" w:rsidRDefault="0077620A"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43" w:type="dxa"/>
            <w:shd w:val="clear" w:color="auto" w:fill="auto"/>
          </w:tcPr>
          <w:p w14:paraId="5A48312C"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40" w:type="dxa"/>
            <w:gridSpan w:val="2"/>
            <w:shd w:val="clear" w:color="auto" w:fill="auto"/>
          </w:tcPr>
          <w:p w14:paraId="1E934B7D"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067" w:type="dxa"/>
            <w:shd w:val="clear" w:color="auto" w:fill="auto"/>
          </w:tcPr>
          <w:p w14:paraId="13C3C079"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516C3FFD" w14:textId="77777777" w:rsidR="00E820E1"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Преимущественное право приобретения размещаемых дополнительных акций эмитента и облигаций, конвертируемых в акции (PRIO)</w:t>
      </w:r>
    </w:p>
    <w:tbl>
      <w:tblPr>
        <w:tblStyle w:val="af0"/>
        <w:tblW w:w="15168" w:type="dxa"/>
        <w:tblInd w:w="108" w:type="dxa"/>
        <w:tblLook w:val="04A0" w:firstRow="1" w:lastRow="0" w:firstColumn="1" w:lastColumn="0" w:noHBand="0" w:noVBand="1"/>
      </w:tblPr>
      <w:tblGrid>
        <w:gridCol w:w="7542"/>
        <w:gridCol w:w="7626"/>
      </w:tblGrid>
      <w:tr w:rsidR="00634029" w:rsidRPr="005456CB" w14:paraId="539174F4" w14:textId="77777777" w:rsidTr="00DD3638">
        <w:tc>
          <w:tcPr>
            <w:tcW w:w="7542" w:type="dxa"/>
          </w:tcPr>
          <w:p w14:paraId="40DFAB52" w14:textId="77777777"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626" w:type="dxa"/>
          </w:tcPr>
          <w:p w14:paraId="5FBC3D88" w14:textId="77777777" w:rsidR="00634029" w:rsidRPr="005456CB" w:rsidRDefault="00634029" w:rsidP="00634029">
            <w:pPr>
              <w:rPr>
                <w:rFonts w:ascii="Tahoma" w:hAnsi="Tahoma" w:cs="Tahoma"/>
                <w:b/>
                <w:sz w:val="32"/>
                <w:szCs w:val="32"/>
              </w:rPr>
            </w:pPr>
          </w:p>
        </w:tc>
      </w:tr>
    </w:tbl>
    <w:p w14:paraId="0E4099B9" w14:textId="77777777" w:rsidR="00E820E1" w:rsidRPr="005456CB" w:rsidRDefault="00E820E1" w:rsidP="00B16B58">
      <w:pPr>
        <w:spacing w:before="240"/>
        <w:jc w:val="center"/>
        <w:rPr>
          <w:rFonts w:ascii="Tahoma" w:hAnsi="Tahoma" w:cs="Tahoma"/>
          <w:b/>
          <w:sz w:val="28"/>
        </w:rPr>
      </w:pPr>
      <w:r w:rsidRPr="005456CB">
        <w:rPr>
          <w:rFonts w:ascii="Tahoma" w:hAnsi="Tahoma" w:cs="Tahoma"/>
          <w:b/>
          <w:sz w:val="28"/>
          <w:szCs w:val="28"/>
        </w:rPr>
        <w:t>5.2. Информация о принятии решения о размещении дополнительных акций и ценных бумаг, конвертируемых в акции, в отношении которых возникает преимущественное право их приобретения</w:t>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654"/>
      </w:tblGrid>
      <w:tr w:rsidR="00E820E1" w:rsidRPr="005456CB" w14:paraId="2ED81A6B" w14:textId="77777777" w:rsidTr="00DD3638">
        <w:trPr>
          <w:trHeight w:val="841"/>
        </w:trPr>
        <w:tc>
          <w:tcPr>
            <w:tcW w:w="7542" w:type="dxa"/>
            <w:shd w:val="clear" w:color="auto" w:fill="auto"/>
            <w:vAlign w:val="center"/>
          </w:tcPr>
          <w:p w14:paraId="5F5602F4" w14:textId="77777777" w:rsidR="00E820E1" w:rsidRPr="005456CB" w:rsidRDefault="00E820E1" w:rsidP="00DC0645">
            <w:pPr>
              <w:jc w:val="both"/>
              <w:rPr>
                <w:rFonts w:ascii="Tahoma" w:eastAsia="Times New Roman" w:hAnsi="Tahoma" w:cs="Tahoma"/>
                <w:sz w:val="24"/>
                <w:lang w:eastAsia="ru-RU"/>
              </w:rPr>
            </w:pPr>
            <w:r w:rsidRPr="005456CB">
              <w:rPr>
                <w:rFonts w:ascii="Tahoma" w:eastAsia="Times New Roman" w:hAnsi="Tahoma" w:cs="Tahoma"/>
                <w:sz w:val="24"/>
                <w:lang w:eastAsia="ru-RU"/>
              </w:rPr>
              <w:t>Орган управления эмитента, принявший решение о размещении ценных бумаг, и способ принятия решения (указывается вид общего собрания - годовое или внеочередное) в случае, если органом управления эмитента, принявшим решение о размещении ценных бумаг, является общее собрание участников (акционеров) эмитента, а также форма голосования (совместное присутствие или заочное голосование):</w:t>
            </w:r>
          </w:p>
        </w:tc>
        <w:tc>
          <w:tcPr>
            <w:tcW w:w="7654" w:type="dxa"/>
            <w:shd w:val="clear" w:color="auto" w:fill="auto"/>
          </w:tcPr>
          <w:p w14:paraId="01BC460D" w14:textId="77777777" w:rsidR="00E820E1" w:rsidRPr="005456CB" w:rsidRDefault="00E820E1" w:rsidP="00F71050">
            <w:pPr>
              <w:rPr>
                <w:rFonts w:ascii="Tahoma" w:eastAsia="Times New Roman" w:hAnsi="Tahoma" w:cs="Tahoma"/>
                <w:sz w:val="24"/>
                <w:lang w:eastAsia="ru-RU"/>
              </w:rPr>
            </w:pPr>
          </w:p>
        </w:tc>
      </w:tr>
      <w:tr w:rsidR="00E820E1" w:rsidRPr="005456CB" w14:paraId="2F66F1B9" w14:textId="77777777" w:rsidTr="00DD3638">
        <w:trPr>
          <w:trHeight w:val="1118"/>
        </w:trPr>
        <w:tc>
          <w:tcPr>
            <w:tcW w:w="7542" w:type="dxa"/>
            <w:shd w:val="clear" w:color="auto" w:fill="auto"/>
            <w:vAlign w:val="center"/>
          </w:tcPr>
          <w:p w14:paraId="337A4F78"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lastRenderedPageBreak/>
              <w:t>Дата и место проведения собрания (заседания) уполномоченного органа управления эмитента, на котором принято решение о размещении ценных бумаг:</w:t>
            </w:r>
          </w:p>
        </w:tc>
        <w:tc>
          <w:tcPr>
            <w:tcW w:w="7654" w:type="dxa"/>
            <w:shd w:val="clear" w:color="auto" w:fill="auto"/>
          </w:tcPr>
          <w:p w14:paraId="76477BD8" w14:textId="77777777" w:rsidR="00E820E1" w:rsidRPr="005456CB" w:rsidRDefault="00E820E1" w:rsidP="00634029">
            <w:pPr>
              <w:rPr>
                <w:rFonts w:ascii="Tahoma" w:eastAsia="Times New Roman" w:hAnsi="Tahoma" w:cs="Tahoma"/>
                <w:sz w:val="24"/>
                <w:lang w:eastAsia="ru-RU"/>
              </w:rPr>
            </w:pPr>
          </w:p>
        </w:tc>
      </w:tr>
      <w:tr w:rsidR="00E820E1" w:rsidRPr="005456CB" w14:paraId="28FED81C" w14:textId="77777777" w:rsidTr="00DD3638">
        <w:tc>
          <w:tcPr>
            <w:tcW w:w="7542" w:type="dxa"/>
            <w:shd w:val="clear" w:color="auto" w:fill="auto"/>
            <w:vAlign w:val="center"/>
          </w:tcPr>
          <w:p w14:paraId="1B54218C"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Дата составления и номер протокола собрания (заседания) уполномоченного органа управления эмитента, на котором принято решение о размещении ценных бумаг:</w:t>
            </w:r>
          </w:p>
        </w:tc>
        <w:tc>
          <w:tcPr>
            <w:tcW w:w="7654" w:type="dxa"/>
            <w:shd w:val="clear" w:color="auto" w:fill="auto"/>
          </w:tcPr>
          <w:p w14:paraId="0597BB73" w14:textId="77777777" w:rsidR="00E820E1" w:rsidRPr="005456CB" w:rsidRDefault="00E820E1" w:rsidP="00634029">
            <w:pPr>
              <w:rPr>
                <w:rFonts w:ascii="Tahoma" w:eastAsia="Times New Roman" w:hAnsi="Tahoma" w:cs="Tahoma"/>
                <w:sz w:val="24"/>
                <w:lang w:eastAsia="ru-RU"/>
              </w:rPr>
            </w:pPr>
          </w:p>
        </w:tc>
      </w:tr>
      <w:tr w:rsidR="00E820E1" w:rsidRPr="005456CB" w14:paraId="6DEBAA3E" w14:textId="77777777" w:rsidTr="00DD3638">
        <w:tc>
          <w:tcPr>
            <w:tcW w:w="7542" w:type="dxa"/>
            <w:shd w:val="clear" w:color="auto" w:fill="auto"/>
            <w:vAlign w:val="center"/>
          </w:tcPr>
          <w:p w14:paraId="53B57FE4"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Кворум и результаты голосования по вопросу о принятии решения о размещении ценных бумаг:</w:t>
            </w:r>
          </w:p>
        </w:tc>
        <w:tc>
          <w:tcPr>
            <w:tcW w:w="7654" w:type="dxa"/>
            <w:shd w:val="clear" w:color="auto" w:fill="auto"/>
          </w:tcPr>
          <w:p w14:paraId="74F81FDF" w14:textId="77777777" w:rsidR="00E820E1" w:rsidRPr="005456CB" w:rsidRDefault="00E820E1" w:rsidP="00634029">
            <w:pPr>
              <w:rPr>
                <w:rFonts w:ascii="Tahoma" w:eastAsia="Times New Roman" w:hAnsi="Tahoma" w:cs="Tahoma"/>
                <w:sz w:val="24"/>
                <w:lang w:eastAsia="ru-RU"/>
              </w:rPr>
            </w:pPr>
          </w:p>
        </w:tc>
      </w:tr>
      <w:tr w:rsidR="00E820E1" w:rsidRPr="005456CB" w14:paraId="74FAB394" w14:textId="77777777" w:rsidTr="00DD3638">
        <w:trPr>
          <w:trHeight w:val="650"/>
        </w:trPr>
        <w:tc>
          <w:tcPr>
            <w:tcW w:w="7542" w:type="dxa"/>
            <w:shd w:val="clear" w:color="auto" w:fill="auto"/>
            <w:vAlign w:val="center"/>
          </w:tcPr>
          <w:p w14:paraId="04EEECA9"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Полная формулировка принятого решения о размещении ценных бумаг:</w:t>
            </w:r>
          </w:p>
        </w:tc>
        <w:tc>
          <w:tcPr>
            <w:tcW w:w="7654" w:type="dxa"/>
            <w:shd w:val="clear" w:color="auto" w:fill="auto"/>
          </w:tcPr>
          <w:p w14:paraId="5CF9C4AB" w14:textId="77777777" w:rsidR="00E820E1" w:rsidRPr="005456CB" w:rsidRDefault="00E820E1" w:rsidP="00634029">
            <w:pPr>
              <w:rPr>
                <w:rFonts w:ascii="Tahoma" w:eastAsia="Times New Roman" w:hAnsi="Tahoma" w:cs="Tahoma"/>
                <w:sz w:val="24"/>
                <w:lang w:eastAsia="ru-RU"/>
              </w:rPr>
            </w:pPr>
          </w:p>
        </w:tc>
      </w:tr>
      <w:tr w:rsidR="00E820E1" w:rsidRPr="005456CB" w14:paraId="581B307B" w14:textId="77777777" w:rsidTr="00DD3638">
        <w:tc>
          <w:tcPr>
            <w:tcW w:w="7542" w:type="dxa"/>
            <w:shd w:val="clear" w:color="auto" w:fill="auto"/>
            <w:vAlign w:val="center"/>
          </w:tcPr>
          <w:p w14:paraId="50C81E57" w14:textId="77777777" w:rsidR="00743002" w:rsidRPr="005456CB" w:rsidRDefault="00743002" w:rsidP="00743002">
            <w:pPr>
              <w:jc w:val="both"/>
              <w:rPr>
                <w:rFonts w:ascii="Tahoma" w:eastAsia="Times New Roman" w:hAnsi="Tahoma" w:cs="Tahoma"/>
                <w:sz w:val="24"/>
                <w:lang w:eastAsia="ru-RU"/>
              </w:rPr>
            </w:pPr>
            <w:r w:rsidRPr="005456CB">
              <w:rPr>
                <w:rFonts w:ascii="Tahoma" w:eastAsia="Times New Roman" w:hAnsi="Tahoma" w:cs="Tahoma"/>
                <w:sz w:val="24"/>
                <w:lang w:eastAsia="ru-RU"/>
              </w:rPr>
              <w:t>В случае предоставления акционерам (участникам)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7654" w:type="dxa"/>
            <w:shd w:val="clear" w:color="auto" w:fill="auto"/>
          </w:tcPr>
          <w:p w14:paraId="2840C6E6" w14:textId="77777777" w:rsidR="00E820E1" w:rsidRPr="005456CB" w:rsidRDefault="00E820E1" w:rsidP="00634029">
            <w:pPr>
              <w:rPr>
                <w:rFonts w:ascii="Tahoma" w:eastAsia="Times New Roman" w:hAnsi="Tahoma" w:cs="Tahoma"/>
                <w:sz w:val="24"/>
                <w:lang w:eastAsia="ru-RU"/>
              </w:rPr>
            </w:pPr>
          </w:p>
        </w:tc>
      </w:tr>
      <w:tr w:rsidR="00E820E1" w:rsidRPr="005456CB" w14:paraId="44290839" w14:textId="77777777" w:rsidTr="00DD3638">
        <w:tc>
          <w:tcPr>
            <w:tcW w:w="7542" w:type="dxa"/>
            <w:shd w:val="clear" w:color="auto" w:fill="auto"/>
            <w:vAlign w:val="center"/>
          </w:tcPr>
          <w:p w14:paraId="261FD11A"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В случае если в ходе эмиссии ценных бумаг предполагается регистрация (представление бирже) проспекта ценных бумаг, сведения об указанном обстоятельстве:</w:t>
            </w:r>
          </w:p>
        </w:tc>
        <w:tc>
          <w:tcPr>
            <w:tcW w:w="7654" w:type="dxa"/>
            <w:shd w:val="clear" w:color="auto" w:fill="auto"/>
          </w:tcPr>
          <w:p w14:paraId="2DA593EF" w14:textId="77777777" w:rsidR="00E820E1" w:rsidRPr="005456CB" w:rsidRDefault="00E820E1" w:rsidP="00634029">
            <w:pPr>
              <w:rPr>
                <w:rFonts w:ascii="Tahoma" w:eastAsia="Times New Roman" w:hAnsi="Tahoma" w:cs="Tahoma"/>
                <w:sz w:val="24"/>
                <w:lang w:eastAsia="ru-RU"/>
              </w:rPr>
            </w:pPr>
          </w:p>
        </w:tc>
      </w:tr>
    </w:tbl>
    <w:p w14:paraId="752D48B9" w14:textId="77777777" w:rsidR="00780C6B" w:rsidRPr="005456CB" w:rsidRDefault="00780C6B">
      <w:pPr>
        <w:rPr>
          <w:rFonts w:ascii="Tahoma" w:hAnsi="Tahoma" w:cs="Tahoma"/>
          <w:b/>
          <w:sz w:val="24"/>
        </w:rPr>
      </w:pPr>
      <w:r w:rsidRPr="005456CB">
        <w:rPr>
          <w:rFonts w:ascii="Tahoma" w:hAnsi="Tahoma" w:cs="Tahoma"/>
          <w:b/>
          <w:sz w:val="24"/>
        </w:rPr>
        <w:br w:type="page"/>
      </w:r>
    </w:p>
    <w:tbl>
      <w:tblPr>
        <w:tblStyle w:val="af0"/>
        <w:tblW w:w="15338" w:type="dxa"/>
        <w:tblInd w:w="108" w:type="dxa"/>
        <w:tblLook w:val="04A0" w:firstRow="1" w:lastRow="0" w:firstColumn="1" w:lastColumn="0" w:noHBand="0" w:noVBand="1"/>
      </w:tblPr>
      <w:tblGrid>
        <w:gridCol w:w="7542"/>
        <w:gridCol w:w="7796"/>
      </w:tblGrid>
      <w:tr w:rsidR="00634029" w:rsidRPr="005456CB" w14:paraId="030FFFDE" w14:textId="77777777" w:rsidTr="00DD3638">
        <w:tc>
          <w:tcPr>
            <w:tcW w:w="7542" w:type="dxa"/>
          </w:tcPr>
          <w:p w14:paraId="654BCF20" w14:textId="77777777" w:rsidR="00634029" w:rsidRPr="005456CB" w:rsidRDefault="00634029" w:rsidP="00634029">
            <w:pPr>
              <w:rPr>
                <w:rFonts w:ascii="Tahoma" w:hAnsi="Tahoma" w:cs="Tahoma"/>
                <w:b/>
                <w:sz w:val="24"/>
                <w:szCs w:val="24"/>
              </w:rPr>
            </w:pPr>
            <w:r w:rsidRPr="005456CB">
              <w:rPr>
                <w:rFonts w:ascii="Tahoma" w:hAnsi="Tahoma" w:cs="Tahoma"/>
                <w:sz w:val="24"/>
                <w:szCs w:val="24"/>
              </w:rPr>
              <w:lastRenderedPageBreak/>
              <w:t>Дата заполнения</w:t>
            </w:r>
          </w:p>
        </w:tc>
        <w:tc>
          <w:tcPr>
            <w:tcW w:w="7796" w:type="dxa"/>
          </w:tcPr>
          <w:p w14:paraId="2855EA73" w14:textId="77777777" w:rsidR="00634029" w:rsidRPr="005456CB" w:rsidRDefault="00634029" w:rsidP="00634029">
            <w:pPr>
              <w:rPr>
                <w:rFonts w:ascii="Tahoma" w:hAnsi="Tahoma" w:cs="Tahoma"/>
                <w:b/>
                <w:sz w:val="32"/>
                <w:szCs w:val="32"/>
              </w:rPr>
            </w:pPr>
          </w:p>
        </w:tc>
      </w:tr>
    </w:tbl>
    <w:p w14:paraId="17D7A312"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5.4. Информация об утверждении решения о выпуске (дополнительном выпуске) акций и ценных бумаг, конвертируемых в акции, в отношении которых возникает преимущественное право их приобретения</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7AFFF103" w14:textId="77777777" w:rsidTr="00DD3638">
        <w:trPr>
          <w:trHeight w:val="796"/>
        </w:trPr>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79E97"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Орган управления эмитента, утвердивший решение о выпуске (дополнительном выпуске) ценных бумаг, и способ принятия решения (указывается вид общего собрания - годовое или внеочередное) в случае, если органом управления эмитента, принявшим решение об утверждении решения о выпуске (дополнительном выпуске) ценных бумаг, является общее собрание участников (акционеров) эмитента, а также форма голосования (совместное присутствие или заочное голосование):</w:t>
            </w:r>
          </w:p>
        </w:tc>
        <w:tc>
          <w:tcPr>
            <w:tcW w:w="7767" w:type="dxa"/>
            <w:tcBorders>
              <w:top w:val="single" w:sz="4" w:space="0" w:color="auto"/>
              <w:left w:val="single" w:sz="4" w:space="0" w:color="auto"/>
              <w:bottom w:val="single" w:sz="4" w:space="0" w:color="auto"/>
              <w:right w:val="single" w:sz="4" w:space="0" w:color="auto"/>
            </w:tcBorders>
            <w:shd w:val="clear" w:color="auto" w:fill="auto"/>
          </w:tcPr>
          <w:p w14:paraId="41ABE86A" w14:textId="77777777" w:rsidR="00E820E1" w:rsidRPr="005456CB" w:rsidRDefault="00E820E1" w:rsidP="0033103B">
            <w:pPr>
              <w:rPr>
                <w:rFonts w:ascii="Tahoma" w:hAnsi="Tahoma" w:cs="Tahoma"/>
                <w:b/>
                <w:sz w:val="24"/>
              </w:rPr>
            </w:pPr>
          </w:p>
        </w:tc>
      </w:tr>
      <w:tr w:rsidR="00E820E1" w:rsidRPr="005456CB" w14:paraId="2F050507" w14:textId="77777777" w:rsidTr="00DD3638">
        <w:trPr>
          <w:trHeight w:val="1375"/>
        </w:trPr>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DFD5F"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Дата и место проведения собрания (заседания) уполномоченного органа управления эмитента, на котором принято решение об утверждении решения о выпуске (дополнительном выпуске) ценных бумаг:</w:t>
            </w:r>
          </w:p>
        </w:tc>
        <w:tc>
          <w:tcPr>
            <w:tcW w:w="7767" w:type="dxa"/>
            <w:tcBorders>
              <w:top w:val="single" w:sz="4" w:space="0" w:color="auto"/>
              <w:left w:val="single" w:sz="4" w:space="0" w:color="auto"/>
              <w:bottom w:val="single" w:sz="4" w:space="0" w:color="auto"/>
              <w:right w:val="single" w:sz="4" w:space="0" w:color="auto"/>
            </w:tcBorders>
            <w:shd w:val="clear" w:color="auto" w:fill="auto"/>
          </w:tcPr>
          <w:p w14:paraId="447DF3F6" w14:textId="77777777" w:rsidR="00E820E1" w:rsidRPr="005456CB" w:rsidRDefault="00E820E1" w:rsidP="0033103B">
            <w:pPr>
              <w:rPr>
                <w:rFonts w:ascii="Tahoma" w:hAnsi="Tahoma" w:cs="Tahoma"/>
                <w:b/>
                <w:sz w:val="24"/>
              </w:rPr>
            </w:pPr>
          </w:p>
        </w:tc>
      </w:tr>
      <w:tr w:rsidR="00E820E1" w:rsidRPr="005456CB" w14:paraId="55AF1D16" w14:textId="77777777" w:rsidTr="00DD3638">
        <w:trPr>
          <w:trHeight w:val="1916"/>
        </w:trPr>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E9D28"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Дата составления и номер протокола собрания (заседания) уполномоченного органа управления эмитента, на котором принято решение об утверждении решения о выпуске (дополнительном выпуске) ценных бумаг:</w:t>
            </w:r>
          </w:p>
        </w:tc>
        <w:tc>
          <w:tcPr>
            <w:tcW w:w="7767" w:type="dxa"/>
            <w:tcBorders>
              <w:top w:val="single" w:sz="4" w:space="0" w:color="auto"/>
              <w:left w:val="single" w:sz="4" w:space="0" w:color="auto"/>
              <w:bottom w:val="single" w:sz="4" w:space="0" w:color="auto"/>
              <w:right w:val="single" w:sz="4" w:space="0" w:color="auto"/>
            </w:tcBorders>
            <w:shd w:val="clear" w:color="auto" w:fill="auto"/>
          </w:tcPr>
          <w:p w14:paraId="55FFE989" w14:textId="77777777" w:rsidR="00E820E1" w:rsidRPr="005456CB" w:rsidRDefault="00E820E1" w:rsidP="0033103B">
            <w:pPr>
              <w:rPr>
                <w:rFonts w:ascii="Tahoma" w:hAnsi="Tahoma" w:cs="Tahoma"/>
                <w:b/>
                <w:sz w:val="24"/>
              </w:rPr>
            </w:pPr>
          </w:p>
        </w:tc>
      </w:tr>
      <w:tr w:rsidR="00E820E1" w:rsidRPr="005456CB" w14:paraId="5FC4397A" w14:textId="77777777" w:rsidTr="00DD3638">
        <w:trPr>
          <w:trHeight w:val="940"/>
        </w:trPr>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BB98C"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Кворум и результаты голосования по вопросу об утверждении решения о выпуске (дополнительном выпуске) ценных бумаг:</w:t>
            </w:r>
          </w:p>
        </w:tc>
        <w:tc>
          <w:tcPr>
            <w:tcW w:w="7767" w:type="dxa"/>
            <w:tcBorders>
              <w:top w:val="single" w:sz="4" w:space="0" w:color="auto"/>
              <w:left w:val="single" w:sz="4" w:space="0" w:color="auto"/>
              <w:bottom w:val="single" w:sz="4" w:space="0" w:color="auto"/>
              <w:right w:val="single" w:sz="4" w:space="0" w:color="auto"/>
            </w:tcBorders>
            <w:shd w:val="clear" w:color="auto" w:fill="auto"/>
          </w:tcPr>
          <w:p w14:paraId="090A0090" w14:textId="77777777" w:rsidR="00E820E1" w:rsidRPr="005456CB" w:rsidRDefault="00E820E1" w:rsidP="0033103B">
            <w:pPr>
              <w:rPr>
                <w:rFonts w:ascii="Tahoma" w:hAnsi="Tahoma" w:cs="Tahoma"/>
                <w:sz w:val="24"/>
              </w:rPr>
            </w:pPr>
          </w:p>
        </w:tc>
      </w:tr>
      <w:tr w:rsidR="00E820E1" w:rsidRPr="005456CB" w14:paraId="3AA69BD1" w14:textId="77777777" w:rsidTr="00DD3638">
        <w:trPr>
          <w:trHeight w:val="900"/>
        </w:trPr>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DDAC3"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lastRenderedPageBreak/>
              <w:t>Вид, категория (тип), серия и иные идентификационные признаки размещаемых ценных бумаг:</w:t>
            </w:r>
          </w:p>
        </w:tc>
        <w:tc>
          <w:tcPr>
            <w:tcW w:w="7767" w:type="dxa"/>
            <w:tcBorders>
              <w:top w:val="single" w:sz="4" w:space="0" w:color="auto"/>
              <w:left w:val="single" w:sz="4" w:space="0" w:color="auto"/>
              <w:bottom w:val="single" w:sz="4" w:space="0" w:color="auto"/>
              <w:right w:val="single" w:sz="4" w:space="0" w:color="auto"/>
            </w:tcBorders>
            <w:shd w:val="clear" w:color="auto" w:fill="auto"/>
            <w:hideMark/>
          </w:tcPr>
          <w:p w14:paraId="2B1E0B5C" w14:textId="77777777" w:rsidR="00E820E1" w:rsidRPr="005456CB" w:rsidRDefault="00E820E1" w:rsidP="0033103B">
            <w:pPr>
              <w:rPr>
                <w:rFonts w:ascii="Tahoma" w:eastAsia="Times New Roman" w:hAnsi="Tahoma" w:cs="Tahoma"/>
                <w:sz w:val="24"/>
                <w:lang w:eastAsia="ru-RU"/>
              </w:rPr>
            </w:pPr>
          </w:p>
        </w:tc>
      </w:tr>
      <w:tr w:rsidR="00E820E1" w:rsidRPr="005456CB" w14:paraId="6FC8CD78" w14:textId="77777777" w:rsidTr="00DD3638">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48123"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Условия размещения ценных бумаг, определенные решением об их размещении:</w:t>
            </w:r>
          </w:p>
        </w:tc>
        <w:tc>
          <w:tcPr>
            <w:tcW w:w="7767" w:type="dxa"/>
            <w:tcBorders>
              <w:top w:val="single" w:sz="4" w:space="0" w:color="auto"/>
              <w:left w:val="single" w:sz="4" w:space="0" w:color="auto"/>
              <w:bottom w:val="single" w:sz="4" w:space="0" w:color="auto"/>
              <w:right w:val="single" w:sz="4" w:space="0" w:color="auto"/>
            </w:tcBorders>
            <w:shd w:val="clear" w:color="auto" w:fill="auto"/>
          </w:tcPr>
          <w:p w14:paraId="3BCAD7E2" w14:textId="77777777" w:rsidR="00E820E1" w:rsidRPr="005456CB" w:rsidRDefault="00E820E1" w:rsidP="0033103B">
            <w:pPr>
              <w:rPr>
                <w:rFonts w:ascii="Tahoma" w:eastAsia="Times New Roman" w:hAnsi="Tahoma" w:cs="Tahoma"/>
                <w:sz w:val="24"/>
                <w:lang w:eastAsia="ru-RU"/>
              </w:rPr>
            </w:pPr>
          </w:p>
        </w:tc>
      </w:tr>
      <w:tr w:rsidR="00E820E1" w:rsidRPr="005456CB" w14:paraId="21C8A361" w14:textId="77777777" w:rsidTr="00DD3638">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F62AB"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Предоставление участникам (акционерам) эмитента и (или) иным лицам преимущественного права приобретения ценных бумаг:</w:t>
            </w:r>
          </w:p>
        </w:tc>
        <w:tc>
          <w:tcPr>
            <w:tcW w:w="7767" w:type="dxa"/>
            <w:tcBorders>
              <w:top w:val="single" w:sz="4" w:space="0" w:color="auto"/>
              <w:left w:val="single" w:sz="4" w:space="0" w:color="auto"/>
              <w:bottom w:val="single" w:sz="4" w:space="0" w:color="auto"/>
              <w:right w:val="single" w:sz="4" w:space="0" w:color="auto"/>
            </w:tcBorders>
            <w:shd w:val="clear" w:color="auto" w:fill="auto"/>
            <w:hideMark/>
          </w:tcPr>
          <w:p w14:paraId="02F8E728" w14:textId="77777777" w:rsidR="00E820E1" w:rsidRPr="005456CB" w:rsidRDefault="00E820E1" w:rsidP="0033103B">
            <w:pPr>
              <w:rPr>
                <w:rFonts w:ascii="Tahoma" w:eastAsia="Times New Roman" w:hAnsi="Tahoma" w:cs="Tahoma"/>
                <w:sz w:val="24"/>
                <w:lang w:eastAsia="ru-RU"/>
              </w:rPr>
            </w:pPr>
          </w:p>
        </w:tc>
      </w:tr>
      <w:tr w:rsidR="00E820E1" w:rsidRPr="005456CB" w14:paraId="5630F62C" w14:textId="77777777" w:rsidTr="00DD3638">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07C69"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В случае если выпуск (дополнительный выпуск) ценных бумаг подлежит государственной регистрации и ценные бумаги, допущенные (допускаемые) к организованным торгам, размещаются путем открытой подписки с их оплатой деньгами или ценными бумагами, допущенными к организованным торгам, сведения о намерении эмитента представить в регистрирующий орган после завершения размещения ценных бумаг отчет об итогах выпуска (дополнительного выпуска) ценных бумаг или уведомление об итогах выпуска (дополнительного выпуска) ценных бумаг:</w:t>
            </w:r>
          </w:p>
        </w:tc>
        <w:tc>
          <w:tcPr>
            <w:tcW w:w="7767" w:type="dxa"/>
            <w:tcBorders>
              <w:top w:val="single" w:sz="4" w:space="0" w:color="auto"/>
              <w:left w:val="single" w:sz="4" w:space="0" w:color="auto"/>
              <w:bottom w:val="single" w:sz="4" w:space="0" w:color="auto"/>
              <w:right w:val="single" w:sz="4" w:space="0" w:color="auto"/>
            </w:tcBorders>
            <w:shd w:val="clear" w:color="auto" w:fill="auto"/>
          </w:tcPr>
          <w:p w14:paraId="44218D27" w14:textId="77777777" w:rsidR="00E820E1" w:rsidRPr="005456CB" w:rsidRDefault="00E820E1" w:rsidP="0033103B">
            <w:pPr>
              <w:rPr>
                <w:rFonts w:ascii="Tahoma" w:hAnsi="Tahoma" w:cs="Tahoma"/>
                <w:b/>
                <w:sz w:val="24"/>
              </w:rPr>
            </w:pPr>
          </w:p>
        </w:tc>
      </w:tr>
      <w:tr w:rsidR="00E820E1" w:rsidRPr="005456CB" w14:paraId="72CC10D9" w14:textId="77777777" w:rsidTr="00DD3638">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0CA21"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В случае если в ходе эмиссии ценных бумаг предполагается регистрация (представление бирже) проспекта ценных бумаг, сведения об указанном обстоятельстве:</w:t>
            </w:r>
          </w:p>
        </w:tc>
        <w:tc>
          <w:tcPr>
            <w:tcW w:w="7767" w:type="dxa"/>
            <w:tcBorders>
              <w:top w:val="single" w:sz="4" w:space="0" w:color="auto"/>
              <w:left w:val="single" w:sz="4" w:space="0" w:color="auto"/>
              <w:bottom w:val="single" w:sz="4" w:space="0" w:color="auto"/>
              <w:right w:val="single" w:sz="4" w:space="0" w:color="auto"/>
            </w:tcBorders>
            <w:shd w:val="clear" w:color="auto" w:fill="auto"/>
          </w:tcPr>
          <w:p w14:paraId="2F372D28" w14:textId="77777777" w:rsidR="00E820E1" w:rsidRPr="005456CB" w:rsidRDefault="00E820E1" w:rsidP="0033103B">
            <w:pPr>
              <w:rPr>
                <w:rFonts w:ascii="Tahoma" w:hAnsi="Tahoma" w:cs="Tahoma"/>
                <w:b/>
                <w:sz w:val="24"/>
              </w:rPr>
            </w:pPr>
          </w:p>
        </w:tc>
      </w:tr>
    </w:tbl>
    <w:p w14:paraId="19AF5350" w14:textId="77777777" w:rsidR="00780C6B" w:rsidRPr="005456CB" w:rsidRDefault="00780C6B">
      <w:pPr>
        <w:rPr>
          <w:rFonts w:ascii="Tahoma" w:hAnsi="Tahoma" w:cs="Tahoma"/>
          <w:b/>
          <w:sz w:val="24"/>
        </w:rPr>
      </w:pPr>
      <w:r w:rsidRPr="005456CB">
        <w:rPr>
          <w:rFonts w:ascii="Tahoma" w:hAnsi="Tahoma" w:cs="Tahoma"/>
          <w:b/>
          <w:sz w:val="24"/>
        </w:rPr>
        <w:br w:type="page"/>
      </w:r>
    </w:p>
    <w:tbl>
      <w:tblPr>
        <w:tblStyle w:val="af0"/>
        <w:tblW w:w="15309" w:type="dxa"/>
        <w:tblInd w:w="108" w:type="dxa"/>
        <w:tblLook w:val="04A0" w:firstRow="1" w:lastRow="0" w:firstColumn="1" w:lastColumn="0" w:noHBand="0" w:noVBand="1"/>
      </w:tblPr>
      <w:tblGrid>
        <w:gridCol w:w="7542"/>
        <w:gridCol w:w="7767"/>
      </w:tblGrid>
      <w:tr w:rsidR="00634029" w:rsidRPr="005456CB" w14:paraId="0798B844" w14:textId="77777777" w:rsidTr="00D04A0A">
        <w:tc>
          <w:tcPr>
            <w:tcW w:w="7542" w:type="dxa"/>
          </w:tcPr>
          <w:p w14:paraId="761BEEEA" w14:textId="77777777" w:rsidR="00634029" w:rsidRPr="005456CB" w:rsidRDefault="00634029" w:rsidP="00634029">
            <w:pPr>
              <w:rPr>
                <w:rFonts w:ascii="Tahoma" w:hAnsi="Tahoma" w:cs="Tahoma"/>
                <w:b/>
                <w:sz w:val="24"/>
                <w:szCs w:val="24"/>
              </w:rPr>
            </w:pPr>
            <w:r w:rsidRPr="005456CB">
              <w:rPr>
                <w:rFonts w:ascii="Tahoma" w:hAnsi="Tahoma" w:cs="Tahoma"/>
                <w:sz w:val="24"/>
                <w:szCs w:val="24"/>
              </w:rPr>
              <w:lastRenderedPageBreak/>
              <w:t>Дата заполнения</w:t>
            </w:r>
          </w:p>
        </w:tc>
        <w:tc>
          <w:tcPr>
            <w:tcW w:w="7767" w:type="dxa"/>
          </w:tcPr>
          <w:p w14:paraId="28A97275" w14:textId="77777777" w:rsidR="00634029" w:rsidRPr="005456CB" w:rsidRDefault="00634029" w:rsidP="00634029">
            <w:pPr>
              <w:rPr>
                <w:rFonts w:ascii="Tahoma" w:hAnsi="Tahoma" w:cs="Tahoma"/>
                <w:b/>
                <w:sz w:val="32"/>
                <w:szCs w:val="32"/>
              </w:rPr>
            </w:pPr>
          </w:p>
        </w:tc>
      </w:tr>
    </w:tbl>
    <w:p w14:paraId="08E1C04E" w14:textId="77777777" w:rsidR="0066059D" w:rsidRPr="005456CB" w:rsidRDefault="00E820E1" w:rsidP="00B16B58">
      <w:pPr>
        <w:spacing w:before="240"/>
        <w:ind w:left="142"/>
        <w:jc w:val="center"/>
        <w:rPr>
          <w:rFonts w:ascii="Tahoma" w:hAnsi="Tahoma" w:cs="Tahoma"/>
          <w:b/>
          <w:sz w:val="28"/>
          <w:szCs w:val="28"/>
        </w:rPr>
      </w:pPr>
      <w:r w:rsidRPr="005456CB">
        <w:rPr>
          <w:rFonts w:ascii="Tahoma" w:hAnsi="Tahoma" w:cs="Tahoma"/>
          <w:b/>
          <w:sz w:val="28"/>
          <w:szCs w:val="28"/>
        </w:rPr>
        <w:t>5.6. Информация о государственной регистрации выпуска (дополнительного выпуска) акций и ценных бумаг, конвертируемых в акции, в отношении которых возникает преимущественное право их приобретения</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54E913A6" w14:textId="77777777" w:rsidTr="00D04A0A">
        <w:trPr>
          <w:trHeight w:val="805"/>
        </w:trPr>
        <w:tc>
          <w:tcPr>
            <w:tcW w:w="7542" w:type="dxa"/>
            <w:shd w:val="clear" w:color="auto" w:fill="auto"/>
            <w:vAlign w:val="center"/>
          </w:tcPr>
          <w:p w14:paraId="579B1B45" w14:textId="77777777" w:rsidR="00E820E1" w:rsidRPr="005456CB" w:rsidRDefault="00E820E1" w:rsidP="00DC0645">
            <w:pPr>
              <w:jc w:val="both"/>
              <w:rPr>
                <w:rFonts w:ascii="Tahoma" w:hAnsi="Tahoma" w:cs="Tahoma"/>
                <w:sz w:val="24"/>
              </w:rPr>
            </w:pPr>
            <w:bookmarkStart w:id="484" w:name="_Toc462933649"/>
            <w:r w:rsidRPr="005456CB">
              <w:rPr>
                <w:rFonts w:ascii="Tahoma" w:eastAsia="Times New Roman" w:hAnsi="Tahoma" w:cs="Tahoma"/>
                <w:sz w:val="24"/>
                <w:lang w:eastAsia="ru-RU"/>
              </w:rPr>
              <w:t>Вид, категория (тип), серия и иные идентификационные признаки ценных бумаг:</w:t>
            </w:r>
            <w:bookmarkEnd w:id="484"/>
          </w:p>
        </w:tc>
        <w:tc>
          <w:tcPr>
            <w:tcW w:w="7767" w:type="dxa"/>
            <w:shd w:val="clear" w:color="auto" w:fill="auto"/>
          </w:tcPr>
          <w:p w14:paraId="747202FA" w14:textId="77777777" w:rsidR="00E820E1" w:rsidRPr="005456CB" w:rsidRDefault="00E820E1" w:rsidP="00F71050">
            <w:pPr>
              <w:rPr>
                <w:rFonts w:ascii="Tahoma" w:eastAsia="Times New Roman" w:hAnsi="Tahoma" w:cs="Tahoma"/>
                <w:sz w:val="24"/>
                <w:lang w:eastAsia="ru-RU"/>
              </w:rPr>
            </w:pPr>
          </w:p>
        </w:tc>
      </w:tr>
      <w:tr w:rsidR="00E820E1" w:rsidRPr="005456CB" w14:paraId="3E657B20" w14:textId="77777777" w:rsidTr="00D04A0A">
        <w:trPr>
          <w:trHeight w:val="693"/>
        </w:trPr>
        <w:tc>
          <w:tcPr>
            <w:tcW w:w="7542" w:type="dxa"/>
            <w:shd w:val="clear" w:color="auto" w:fill="auto"/>
            <w:vAlign w:val="center"/>
          </w:tcPr>
          <w:p w14:paraId="0CA3B7A0" w14:textId="77777777" w:rsidR="00E820E1" w:rsidRPr="005456CB" w:rsidRDefault="00E820E1" w:rsidP="00DC0645">
            <w:pPr>
              <w:jc w:val="both"/>
              <w:rPr>
                <w:rFonts w:ascii="Tahoma" w:eastAsia="Times New Roman" w:hAnsi="Tahoma" w:cs="Tahoma"/>
                <w:sz w:val="24"/>
                <w:lang w:eastAsia="ru-RU"/>
              </w:rPr>
            </w:pPr>
            <w:bookmarkStart w:id="485" w:name="_Toc462933650"/>
            <w:r w:rsidRPr="005456CB">
              <w:rPr>
                <w:rFonts w:ascii="Tahoma" w:eastAsia="Times New Roman" w:hAnsi="Tahoma" w:cs="Tahoma"/>
                <w:sz w:val="24"/>
                <w:lang w:eastAsia="ru-RU"/>
              </w:rPr>
              <w:t>Срок погашения (для облигаций и опционов эмитента):</w:t>
            </w:r>
            <w:bookmarkEnd w:id="485"/>
          </w:p>
        </w:tc>
        <w:tc>
          <w:tcPr>
            <w:tcW w:w="7767" w:type="dxa"/>
            <w:shd w:val="clear" w:color="auto" w:fill="auto"/>
          </w:tcPr>
          <w:p w14:paraId="7FC83350" w14:textId="77777777" w:rsidR="00E820E1" w:rsidRPr="005456CB" w:rsidRDefault="00E820E1" w:rsidP="00F34ADF">
            <w:pPr>
              <w:rPr>
                <w:rFonts w:ascii="Tahoma" w:eastAsia="Times New Roman" w:hAnsi="Tahoma" w:cs="Tahoma"/>
                <w:sz w:val="24"/>
                <w:lang w:eastAsia="ru-RU"/>
              </w:rPr>
            </w:pPr>
          </w:p>
        </w:tc>
      </w:tr>
      <w:tr w:rsidR="00E820E1" w:rsidRPr="005456CB" w14:paraId="6D722214" w14:textId="77777777" w:rsidTr="00D04A0A">
        <w:tc>
          <w:tcPr>
            <w:tcW w:w="7542" w:type="dxa"/>
            <w:shd w:val="clear" w:color="auto" w:fill="auto"/>
            <w:vAlign w:val="center"/>
          </w:tcPr>
          <w:p w14:paraId="5631463A" w14:textId="661FF813" w:rsidR="00E820E1" w:rsidRPr="005456CB" w:rsidRDefault="00EE73CA" w:rsidP="00DC0645">
            <w:pPr>
              <w:jc w:val="both"/>
              <w:rPr>
                <w:rFonts w:ascii="Tahoma" w:eastAsia="Times New Roman" w:hAnsi="Tahoma" w:cs="Tahoma"/>
                <w:sz w:val="24"/>
                <w:lang w:eastAsia="ru-RU"/>
              </w:rPr>
            </w:pPr>
            <w:bookmarkStart w:id="486" w:name="_Toc462933651"/>
            <w:r w:rsidRPr="005456CB">
              <w:rPr>
                <w:rFonts w:ascii="Tahoma" w:eastAsia="Times New Roman" w:hAnsi="Tahoma" w:cs="Tahoma"/>
                <w:sz w:val="24"/>
                <w:lang w:eastAsia="ru-RU"/>
              </w:rPr>
              <w:t>Р</w:t>
            </w:r>
            <w:r w:rsidR="00E820E1" w:rsidRPr="005456CB">
              <w:rPr>
                <w:rFonts w:ascii="Tahoma" w:eastAsia="Times New Roman" w:hAnsi="Tahoma" w:cs="Tahoma"/>
                <w:sz w:val="24"/>
                <w:lang w:eastAsia="ru-RU"/>
              </w:rPr>
              <w:t>егистрационный номер выпуска (дополнительного выпуска) ценных бумаг и дата государственной регистрации:</w:t>
            </w:r>
            <w:bookmarkEnd w:id="486"/>
          </w:p>
        </w:tc>
        <w:tc>
          <w:tcPr>
            <w:tcW w:w="7767" w:type="dxa"/>
            <w:shd w:val="clear" w:color="auto" w:fill="auto"/>
          </w:tcPr>
          <w:p w14:paraId="3B60037A" w14:textId="77777777" w:rsidR="00E820E1" w:rsidRPr="005456CB" w:rsidRDefault="00E820E1" w:rsidP="00F34ADF">
            <w:pPr>
              <w:rPr>
                <w:rFonts w:ascii="Tahoma" w:eastAsia="Times New Roman" w:hAnsi="Tahoma" w:cs="Tahoma"/>
                <w:sz w:val="24"/>
                <w:lang w:eastAsia="ru-RU"/>
              </w:rPr>
            </w:pPr>
          </w:p>
        </w:tc>
      </w:tr>
      <w:tr w:rsidR="00E820E1" w:rsidRPr="005456CB" w14:paraId="4710A2B1" w14:textId="77777777" w:rsidTr="00D04A0A">
        <w:tc>
          <w:tcPr>
            <w:tcW w:w="7542" w:type="dxa"/>
            <w:shd w:val="clear" w:color="auto" w:fill="auto"/>
            <w:vAlign w:val="center"/>
          </w:tcPr>
          <w:p w14:paraId="4E925366" w14:textId="77777777" w:rsidR="00E820E1" w:rsidRPr="005456CB" w:rsidRDefault="00E820E1" w:rsidP="00DC0645">
            <w:pPr>
              <w:jc w:val="both"/>
              <w:rPr>
                <w:rFonts w:ascii="Tahoma" w:eastAsia="Times New Roman" w:hAnsi="Tahoma" w:cs="Tahoma"/>
                <w:sz w:val="24"/>
                <w:lang w:eastAsia="ru-RU"/>
              </w:rPr>
            </w:pPr>
            <w:bookmarkStart w:id="487" w:name="_Toc462933652"/>
            <w:r w:rsidRPr="005456CB">
              <w:rPr>
                <w:rFonts w:ascii="Tahoma" w:eastAsia="Times New Roman" w:hAnsi="Tahoma" w:cs="Tahoma"/>
                <w:sz w:val="24"/>
                <w:lang w:eastAsia="ru-RU"/>
              </w:rPr>
              <w:t>Наименование регистрирующего органа, осуществившего государственную регистрацию выпуска (дополнительного выпуска) ценных бумаг:</w:t>
            </w:r>
            <w:bookmarkEnd w:id="487"/>
          </w:p>
        </w:tc>
        <w:tc>
          <w:tcPr>
            <w:tcW w:w="7767" w:type="dxa"/>
            <w:shd w:val="clear" w:color="auto" w:fill="auto"/>
          </w:tcPr>
          <w:p w14:paraId="5E964CE4" w14:textId="77777777" w:rsidR="00E820E1" w:rsidRPr="005456CB" w:rsidRDefault="00E820E1" w:rsidP="00F34ADF">
            <w:pPr>
              <w:rPr>
                <w:rFonts w:ascii="Tahoma" w:eastAsia="Times New Roman" w:hAnsi="Tahoma" w:cs="Tahoma"/>
                <w:sz w:val="24"/>
                <w:lang w:eastAsia="ru-RU"/>
              </w:rPr>
            </w:pPr>
          </w:p>
        </w:tc>
      </w:tr>
      <w:tr w:rsidR="00E820E1" w:rsidRPr="005456CB" w14:paraId="01036C6B" w14:textId="77777777" w:rsidTr="00D04A0A">
        <w:tc>
          <w:tcPr>
            <w:tcW w:w="7542" w:type="dxa"/>
            <w:shd w:val="clear" w:color="auto" w:fill="auto"/>
            <w:vAlign w:val="center"/>
          </w:tcPr>
          <w:p w14:paraId="643E2E4D" w14:textId="77777777" w:rsidR="00E820E1" w:rsidRPr="005456CB" w:rsidRDefault="00E820E1" w:rsidP="00DC0645">
            <w:pPr>
              <w:jc w:val="both"/>
              <w:rPr>
                <w:rFonts w:ascii="Tahoma" w:eastAsia="Times New Roman" w:hAnsi="Tahoma" w:cs="Tahoma"/>
                <w:sz w:val="24"/>
                <w:lang w:eastAsia="ru-RU"/>
              </w:rPr>
            </w:pPr>
            <w:bookmarkStart w:id="488" w:name="_Toc462933653"/>
            <w:r w:rsidRPr="005456CB">
              <w:rPr>
                <w:rFonts w:ascii="Tahoma" w:eastAsia="Times New Roman" w:hAnsi="Tahoma" w:cs="Tahoma"/>
                <w:sz w:val="24"/>
                <w:lang w:eastAsia="ru-RU"/>
              </w:rPr>
              <w:t>Количество размещаемых ценных бумаг и номинальная стоимость (если наличие номинальной стоимости предусмотрено законодательством Российской Федерации) каждой ценной бумаги:</w:t>
            </w:r>
            <w:bookmarkEnd w:id="488"/>
          </w:p>
        </w:tc>
        <w:tc>
          <w:tcPr>
            <w:tcW w:w="7767" w:type="dxa"/>
            <w:shd w:val="clear" w:color="auto" w:fill="auto"/>
          </w:tcPr>
          <w:p w14:paraId="40831D2F" w14:textId="77777777" w:rsidR="00E820E1" w:rsidRPr="005456CB" w:rsidRDefault="00E820E1" w:rsidP="00F34ADF">
            <w:pPr>
              <w:rPr>
                <w:rFonts w:ascii="Tahoma" w:eastAsia="Times New Roman" w:hAnsi="Tahoma" w:cs="Tahoma"/>
                <w:sz w:val="24"/>
                <w:lang w:eastAsia="ru-RU"/>
              </w:rPr>
            </w:pPr>
          </w:p>
        </w:tc>
      </w:tr>
      <w:tr w:rsidR="00E820E1" w:rsidRPr="005456CB" w14:paraId="5704F8BA" w14:textId="77777777" w:rsidTr="00D04A0A">
        <w:tc>
          <w:tcPr>
            <w:tcW w:w="7542" w:type="dxa"/>
            <w:shd w:val="clear" w:color="auto" w:fill="auto"/>
            <w:vAlign w:val="center"/>
          </w:tcPr>
          <w:p w14:paraId="7B62FE43" w14:textId="77777777" w:rsidR="00E820E1" w:rsidRPr="005456CB" w:rsidRDefault="00E820E1" w:rsidP="00DC0645">
            <w:pPr>
              <w:jc w:val="both"/>
              <w:rPr>
                <w:rFonts w:ascii="Tahoma" w:eastAsia="Times New Roman" w:hAnsi="Tahoma" w:cs="Tahoma"/>
                <w:sz w:val="24"/>
                <w:lang w:eastAsia="ru-RU"/>
              </w:rPr>
            </w:pPr>
            <w:bookmarkStart w:id="489" w:name="_Toc462933654"/>
            <w:r w:rsidRPr="005456CB">
              <w:rPr>
                <w:rFonts w:ascii="Tahoma" w:eastAsia="Times New Roman" w:hAnsi="Tahoma" w:cs="Tahoma"/>
                <w:sz w:val="24"/>
                <w:lang w:eastAsia="ru-RU"/>
              </w:rPr>
              <w:t>Способ размещения ценных бумаг, а в случае размещения ценных бумаг посредством закрытой подписки также круг потенциальных приобретателей ценных бумаг:</w:t>
            </w:r>
            <w:bookmarkEnd w:id="489"/>
          </w:p>
        </w:tc>
        <w:tc>
          <w:tcPr>
            <w:tcW w:w="7767" w:type="dxa"/>
            <w:shd w:val="clear" w:color="auto" w:fill="auto"/>
          </w:tcPr>
          <w:p w14:paraId="1FC155CA" w14:textId="77777777" w:rsidR="00E820E1" w:rsidRPr="005456CB" w:rsidRDefault="00E820E1" w:rsidP="00F34ADF">
            <w:pPr>
              <w:rPr>
                <w:rFonts w:ascii="Tahoma" w:eastAsia="Times New Roman" w:hAnsi="Tahoma" w:cs="Tahoma"/>
                <w:sz w:val="24"/>
                <w:lang w:eastAsia="ru-RU"/>
              </w:rPr>
            </w:pPr>
          </w:p>
        </w:tc>
      </w:tr>
      <w:tr w:rsidR="00E820E1" w:rsidRPr="005456CB" w14:paraId="029E7084" w14:textId="77777777" w:rsidTr="00D04A0A">
        <w:tc>
          <w:tcPr>
            <w:tcW w:w="7542" w:type="dxa"/>
            <w:shd w:val="clear" w:color="auto" w:fill="auto"/>
            <w:vAlign w:val="center"/>
          </w:tcPr>
          <w:p w14:paraId="74C6E94F" w14:textId="77777777" w:rsidR="00E820E1" w:rsidRPr="005456CB" w:rsidRDefault="00F22D0F" w:rsidP="00F22D0F">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 В случае предоставления акционерам (участникам)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w:t>
            </w:r>
            <w:r w:rsidRPr="005456CB">
              <w:rPr>
                <w:rFonts w:ascii="Tahoma" w:eastAsia="Times New Roman" w:hAnsi="Tahoma" w:cs="Tahoma"/>
                <w:sz w:val="24"/>
                <w:lang w:eastAsia="ru-RU"/>
              </w:rPr>
              <w:lastRenderedPageBreak/>
              <w:t>преимущественное право приобретения размещаемых ценных бумаг:</w:t>
            </w:r>
          </w:p>
        </w:tc>
        <w:tc>
          <w:tcPr>
            <w:tcW w:w="7767" w:type="dxa"/>
            <w:shd w:val="clear" w:color="auto" w:fill="auto"/>
          </w:tcPr>
          <w:p w14:paraId="0DF17191" w14:textId="77777777" w:rsidR="00E820E1" w:rsidRPr="005456CB" w:rsidRDefault="00E820E1" w:rsidP="00F34ADF">
            <w:pPr>
              <w:rPr>
                <w:rFonts w:ascii="Tahoma" w:eastAsia="Times New Roman" w:hAnsi="Tahoma" w:cs="Tahoma"/>
                <w:sz w:val="24"/>
                <w:lang w:eastAsia="ru-RU"/>
              </w:rPr>
            </w:pPr>
          </w:p>
        </w:tc>
      </w:tr>
      <w:tr w:rsidR="00E820E1" w:rsidRPr="005456CB" w14:paraId="344CB593" w14:textId="77777777" w:rsidTr="00D04A0A">
        <w:tc>
          <w:tcPr>
            <w:tcW w:w="7542" w:type="dxa"/>
            <w:shd w:val="clear" w:color="auto" w:fill="auto"/>
            <w:vAlign w:val="center"/>
          </w:tcPr>
          <w:p w14:paraId="134F2B35" w14:textId="77777777" w:rsidR="00E820E1" w:rsidRPr="005456CB" w:rsidRDefault="00E820E1" w:rsidP="00DC0645">
            <w:pPr>
              <w:jc w:val="both"/>
              <w:rPr>
                <w:rFonts w:ascii="Tahoma" w:eastAsia="Times New Roman" w:hAnsi="Tahoma" w:cs="Tahoma"/>
                <w:sz w:val="24"/>
                <w:lang w:eastAsia="ru-RU"/>
              </w:rPr>
            </w:pPr>
            <w:bookmarkStart w:id="490" w:name="_Toc462933656"/>
            <w:r w:rsidRPr="005456CB">
              <w:rPr>
                <w:rFonts w:ascii="Tahoma" w:eastAsia="Times New Roman" w:hAnsi="Tahoma" w:cs="Tahoma"/>
                <w:sz w:val="24"/>
                <w:lang w:eastAsia="ru-RU"/>
              </w:rPr>
              <w:t>Цена размещения ценных бумаг, размещаемых путем подписки, или порядок ее определения либо сведения о том, что указанная цена или порядок ее определения будут установлены уполномоченным органом управления эмитента после государственной регистрации выпуска (дополнительного выпуска) ценных бумаг и не позднее даты начала размещения ценных бумаг:</w:t>
            </w:r>
            <w:bookmarkEnd w:id="490"/>
          </w:p>
        </w:tc>
        <w:tc>
          <w:tcPr>
            <w:tcW w:w="7767" w:type="dxa"/>
            <w:shd w:val="clear" w:color="auto" w:fill="auto"/>
          </w:tcPr>
          <w:p w14:paraId="5F394D06" w14:textId="77777777" w:rsidR="00E820E1" w:rsidRPr="005456CB" w:rsidRDefault="00E820E1" w:rsidP="00F34ADF">
            <w:pPr>
              <w:rPr>
                <w:rFonts w:ascii="Tahoma" w:eastAsia="Times New Roman" w:hAnsi="Tahoma" w:cs="Tahoma"/>
                <w:sz w:val="24"/>
                <w:lang w:eastAsia="ru-RU"/>
              </w:rPr>
            </w:pPr>
          </w:p>
        </w:tc>
      </w:tr>
      <w:tr w:rsidR="00E820E1" w:rsidRPr="005456CB" w14:paraId="6FA15771" w14:textId="77777777" w:rsidTr="00D04A0A">
        <w:tc>
          <w:tcPr>
            <w:tcW w:w="7542" w:type="dxa"/>
            <w:shd w:val="clear" w:color="auto" w:fill="auto"/>
            <w:vAlign w:val="center"/>
          </w:tcPr>
          <w:p w14:paraId="7DDE8C6F" w14:textId="77777777" w:rsidR="00E820E1" w:rsidRPr="005456CB" w:rsidRDefault="00E820E1" w:rsidP="00DC0645">
            <w:pPr>
              <w:jc w:val="both"/>
              <w:rPr>
                <w:rFonts w:ascii="Tahoma" w:eastAsia="Times New Roman" w:hAnsi="Tahoma" w:cs="Tahoma"/>
                <w:sz w:val="24"/>
                <w:lang w:eastAsia="ru-RU"/>
              </w:rPr>
            </w:pPr>
            <w:bookmarkStart w:id="491" w:name="_Toc462933657"/>
            <w:r w:rsidRPr="005456CB">
              <w:rPr>
                <w:rFonts w:ascii="Tahoma" w:eastAsia="Times New Roman" w:hAnsi="Tahoma" w:cs="Tahoma"/>
                <w:sz w:val="24"/>
                <w:lang w:eastAsia="ru-RU"/>
              </w:rPr>
              <w:t>Срок размещения ценных бумаг или порядок его определения:</w:t>
            </w:r>
            <w:bookmarkEnd w:id="491"/>
          </w:p>
        </w:tc>
        <w:tc>
          <w:tcPr>
            <w:tcW w:w="7767" w:type="dxa"/>
            <w:shd w:val="clear" w:color="auto" w:fill="auto"/>
          </w:tcPr>
          <w:p w14:paraId="5DBE7BD4" w14:textId="77777777" w:rsidR="00E820E1" w:rsidRPr="005456CB" w:rsidRDefault="00E820E1" w:rsidP="00F34ADF">
            <w:pPr>
              <w:rPr>
                <w:rFonts w:ascii="Tahoma" w:eastAsia="Times New Roman" w:hAnsi="Tahoma" w:cs="Tahoma"/>
                <w:sz w:val="24"/>
                <w:lang w:eastAsia="ru-RU"/>
              </w:rPr>
            </w:pPr>
          </w:p>
        </w:tc>
      </w:tr>
      <w:tr w:rsidR="00E820E1" w:rsidRPr="005456CB" w14:paraId="1ED5B293" w14:textId="77777777" w:rsidTr="00D04A0A">
        <w:tc>
          <w:tcPr>
            <w:tcW w:w="7542" w:type="dxa"/>
            <w:shd w:val="clear" w:color="auto" w:fill="auto"/>
            <w:vAlign w:val="center"/>
          </w:tcPr>
          <w:p w14:paraId="1BA48BAE" w14:textId="77777777" w:rsidR="00E820E1" w:rsidRPr="005456CB" w:rsidRDefault="00E820E1" w:rsidP="00DC0645">
            <w:pPr>
              <w:jc w:val="both"/>
              <w:rPr>
                <w:rFonts w:ascii="Tahoma" w:eastAsia="Times New Roman" w:hAnsi="Tahoma" w:cs="Tahoma"/>
                <w:sz w:val="24"/>
                <w:lang w:eastAsia="ru-RU"/>
              </w:rPr>
            </w:pPr>
            <w:bookmarkStart w:id="492" w:name="_Toc462933658"/>
            <w:r w:rsidRPr="005456CB">
              <w:rPr>
                <w:rFonts w:ascii="Tahoma" w:eastAsia="Times New Roman" w:hAnsi="Tahoma" w:cs="Tahoma"/>
                <w:sz w:val="24"/>
                <w:lang w:eastAsia="ru-RU"/>
              </w:rPr>
              <w:t>Факт регистрации (отсутствия регистрации) проспекта ценных бумаг одновременно с государственной регистрацией выпуска (дополнительного выпуска) этих ценных бумаг:</w:t>
            </w:r>
            <w:bookmarkEnd w:id="492"/>
          </w:p>
        </w:tc>
        <w:tc>
          <w:tcPr>
            <w:tcW w:w="7767" w:type="dxa"/>
            <w:shd w:val="clear" w:color="auto" w:fill="auto"/>
          </w:tcPr>
          <w:p w14:paraId="128F4EFB" w14:textId="77777777" w:rsidR="00E820E1" w:rsidRPr="005456CB" w:rsidRDefault="00E820E1" w:rsidP="00F34ADF">
            <w:pPr>
              <w:rPr>
                <w:rFonts w:ascii="Tahoma" w:hAnsi="Tahoma" w:cs="Tahoma"/>
                <w:b/>
                <w:sz w:val="24"/>
              </w:rPr>
            </w:pPr>
          </w:p>
        </w:tc>
      </w:tr>
      <w:tr w:rsidR="00E820E1" w:rsidRPr="005456CB" w14:paraId="303E5524" w14:textId="77777777" w:rsidTr="00D04A0A">
        <w:tc>
          <w:tcPr>
            <w:tcW w:w="7542" w:type="dxa"/>
            <w:shd w:val="clear" w:color="auto" w:fill="auto"/>
            <w:vAlign w:val="center"/>
          </w:tcPr>
          <w:p w14:paraId="07307E82" w14:textId="77777777" w:rsidR="00E820E1" w:rsidRPr="005456CB" w:rsidRDefault="00E820E1" w:rsidP="00DC0645">
            <w:pPr>
              <w:jc w:val="both"/>
              <w:rPr>
                <w:rFonts w:ascii="Tahoma" w:eastAsia="Times New Roman" w:hAnsi="Tahoma" w:cs="Tahoma"/>
                <w:sz w:val="24"/>
                <w:lang w:eastAsia="ru-RU"/>
              </w:rPr>
            </w:pPr>
            <w:bookmarkStart w:id="493" w:name="_Toc462933659"/>
            <w:r w:rsidRPr="005456CB">
              <w:rPr>
                <w:rFonts w:ascii="Tahoma" w:eastAsia="Times New Roman" w:hAnsi="Tahoma" w:cs="Tahoma"/>
                <w:sz w:val="24"/>
                <w:lang w:eastAsia="ru-RU"/>
              </w:rPr>
              <w:t>В случае регистрации проспекта ценных бумаг порядок обеспечения доступа к информации, содержащейся в проспекте ценных бумаг:</w:t>
            </w:r>
            <w:bookmarkEnd w:id="493"/>
          </w:p>
        </w:tc>
        <w:tc>
          <w:tcPr>
            <w:tcW w:w="7767" w:type="dxa"/>
            <w:shd w:val="clear" w:color="auto" w:fill="auto"/>
          </w:tcPr>
          <w:p w14:paraId="6A71F12E" w14:textId="77777777" w:rsidR="00E820E1" w:rsidRPr="005456CB" w:rsidRDefault="00E820E1" w:rsidP="00F34ADF">
            <w:pPr>
              <w:rPr>
                <w:rFonts w:ascii="Tahoma" w:hAnsi="Tahoma" w:cs="Tahoma"/>
                <w:b/>
                <w:sz w:val="24"/>
              </w:rPr>
            </w:pPr>
          </w:p>
        </w:tc>
      </w:tr>
      <w:tr w:rsidR="00E820E1" w:rsidRPr="005456CB" w14:paraId="79C9F74E" w14:textId="77777777" w:rsidTr="00D04A0A">
        <w:tc>
          <w:tcPr>
            <w:tcW w:w="7542" w:type="dxa"/>
            <w:shd w:val="clear" w:color="auto" w:fill="auto"/>
            <w:vAlign w:val="center"/>
          </w:tcPr>
          <w:p w14:paraId="62552157" w14:textId="77777777" w:rsidR="00E820E1" w:rsidRPr="005456CB" w:rsidRDefault="00E820E1" w:rsidP="00DC0645">
            <w:pPr>
              <w:jc w:val="both"/>
              <w:rPr>
                <w:rFonts w:ascii="Tahoma" w:eastAsia="Times New Roman" w:hAnsi="Tahoma" w:cs="Tahoma"/>
                <w:sz w:val="24"/>
                <w:lang w:eastAsia="ru-RU"/>
              </w:rPr>
            </w:pPr>
            <w:bookmarkStart w:id="494" w:name="_Toc462933660"/>
            <w:r w:rsidRPr="005456CB">
              <w:rPr>
                <w:rFonts w:ascii="Tahoma" w:eastAsia="Times New Roman" w:hAnsi="Tahoma" w:cs="Tahoma"/>
                <w:sz w:val="24"/>
                <w:lang w:eastAsia="ru-RU"/>
              </w:rPr>
              <w:t>В случае если ценные бумаги выпуска (дополнительного выпуска), допущенные (допускаемые) к организованным торгам, размещаются путем открытой подписки с их оплатой деньгами или ценными бумагами, допущенными к организованным торгам, сведения о намерении эмитента представить в регистрирующий орган после завершения размещения ценных бумаг отчет об итогах выпуска (дополнительного выпуска) ценных бумаг или уведомление об итогах выпуска (дополнительного выпуска) ценных бумаг:</w:t>
            </w:r>
            <w:bookmarkEnd w:id="494"/>
          </w:p>
        </w:tc>
        <w:tc>
          <w:tcPr>
            <w:tcW w:w="7767" w:type="dxa"/>
            <w:shd w:val="clear" w:color="auto" w:fill="auto"/>
          </w:tcPr>
          <w:p w14:paraId="76ECE995" w14:textId="77777777" w:rsidR="00E820E1" w:rsidRPr="005456CB" w:rsidRDefault="00E820E1" w:rsidP="00F34ADF">
            <w:pPr>
              <w:rPr>
                <w:rFonts w:ascii="Tahoma" w:hAnsi="Tahoma" w:cs="Tahoma"/>
                <w:b/>
                <w:sz w:val="24"/>
              </w:rPr>
            </w:pPr>
          </w:p>
        </w:tc>
      </w:tr>
      <w:tr w:rsidR="00E820E1" w:rsidRPr="005456CB" w14:paraId="25EEECA8" w14:textId="77777777" w:rsidTr="00D04A0A">
        <w:tc>
          <w:tcPr>
            <w:tcW w:w="7542" w:type="dxa"/>
            <w:shd w:val="clear" w:color="auto" w:fill="auto"/>
            <w:vAlign w:val="bottom"/>
          </w:tcPr>
          <w:p w14:paraId="5421670B" w14:textId="77777777" w:rsidR="00E820E1" w:rsidRPr="005456CB" w:rsidRDefault="00E820E1" w:rsidP="00DC0645">
            <w:pPr>
              <w:jc w:val="both"/>
              <w:rPr>
                <w:rFonts w:ascii="Tahoma" w:eastAsia="Times New Roman" w:hAnsi="Tahoma" w:cs="Tahoma"/>
                <w:sz w:val="24"/>
                <w:lang w:eastAsia="ru-RU"/>
              </w:rPr>
            </w:pPr>
            <w:bookmarkStart w:id="495" w:name="_Toc462933661"/>
            <w:r w:rsidRPr="005456CB">
              <w:rPr>
                <w:rFonts w:ascii="Tahoma" w:eastAsia="Times New Roman" w:hAnsi="Tahoma" w:cs="Tahoma"/>
                <w:sz w:val="24"/>
                <w:lang w:eastAsia="ru-RU"/>
              </w:rPr>
              <w:lastRenderedPageBreak/>
              <w:t>Текст зарегистрированного решения о выпуске (дополнительном выпуске) акций (зарегистрированного решения о выпуске (дополнительном выпуске) эмиссионных ценных бумаг, конвертируемых в акции), в отношении которых возникает преимущественное право их приобретения</w:t>
            </w:r>
            <w:r w:rsidR="00696331"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495"/>
          </w:p>
        </w:tc>
        <w:tc>
          <w:tcPr>
            <w:tcW w:w="7767" w:type="dxa"/>
            <w:shd w:val="clear" w:color="auto" w:fill="auto"/>
          </w:tcPr>
          <w:p w14:paraId="207AE6A4" w14:textId="77777777" w:rsidR="00E820E1" w:rsidRPr="005456CB" w:rsidRDefault="00E820E1" w:rsidP="00F34ADF">
            <w:pPr>
              <w:rPr>
                <w:rFonts w:ascii="Tahoma" w:hAnsi="Tahoma" w:cs="Tahoma"/>
                <w:b/>
                <w:sz w:val="24"/>
              </w:rPr>
            </w:pPr>
          </w:p>
        </w:tc>
      </w:tr>
    </w:tbl>
    <w:p w14:paraId="59F9C305" w14:textId="77777777" w:rsidR="00696331" w:rsidRPr="005456CB" w:rsidRDefault="00696331" w:rsidP="00FD2E8F">
      <w:pPr>
        <w:spacing w:after="0"/>
        <w:ind w:right="283"/>
        <w:jc w:val="both"/>
        <w:rPr>
          <w:rFonts w:ascii="Tahoma" w:hAnsi="Tahoma" w:cs="Tahoma"/>
          <w:sz w:val="24"/>
          <w:szCs w:val="24"/>
        </w:rPr>
      </w:pPr>
      <w:r w:rsidRPr="005456CB">
        <w:rPr>
          <w:rFonts w:ascii="Tahoma" w:hAnsi="Tahoma" w:cs="Tahoma"/>
          <w:sz w:val="24"/>
          <w:szCs w:val="24"/>
        </w:rPr>
        <w:t xml:space="preserve">* </w:t>
      </w:r>
      <w:r w:rsidR="001C200A" w:rsidRPr="005456CB">
        <w:rPr>
          <w:rFonts w:ascii="Tahoma" w:hAnsi="Tahoma" w:cs="Tahoma"/>
          <w:sz w:val="24"/>
          <w:szCs w:val="24"/>
        </w:rPr>
        <w:t xml:space="preserve">Вместо заполнения данного </w:t>
      </w:r>
      <w:r w:rsidR="00B43137" w:rsidRPr="005456CB">
        <w:rPr>
          <w:rFonts w:ascii="Tahoma" w:hAnsi="Tahoma" w:cs="Tahoma"/>
          <w:sz w:val="24"/>
          <w:szCs w:val="24"/>
        </w:rPr>
        <w:t>пункта</w:t>
      </w:r>
      <w:r w:rsidR="00BF2741" w:rsidRPr="005456CB">
        <w:rPr>
          <w:rFonts w:ascii="Tahoma" w:hAnsi="Tahoma" w:cs="Tahoma"/>
          <w:sz w:val="24"/>
          <w:szCs w:val="24"/>
        </w:rPr>
        <w:t xml:space="preserve"> </w:t>
      </w:r>
      <w:r w:rsidR="001C200A" w:rsidRPr="005456CB">
        <w:rPr>
          <w:rFonts w:ascii="Tahoma" w:hAnsi="Tahoma" w:cs="Tahoma"/>
          <w:sz w:val="24"/>
          <w:szCs w:val="24"/>
        </w:rPr>
        <w:t xml:space="preserve">может быть направлена </w:t>
      </w:r>
      <w:r w:rsidRPr="005456CB">
        <w:rPr>
          <w:rFonts w:ascii="Tahoma" w:hAnsi="Tahoma" w:cs="Tahoma"/>
          <w:sz w:val="24"/>
          <w:szCs w:val="24"/>
        </w:rPr>
        <w:t>сканированн</w:t>
      </w:r>
      <w:r w:rsidR="001C200A" w:rsidRPr="005456CB">
        <w:rPr>
          <w:rFonts w:ascii="Tahoma" w:hAnsi="Tahoma" w:cs="Tahoma"/>
          <w:sz w:val="24"/>
          <w:szCs w:val="24"/>
        </w:rPr>
        <w:t>ая</w:t>
      </w:r>
      <w:r w:rsidRPr="005456CB">
        <w:rPr>
          <w:rFonts w:ascii="Tahoma" w:hAnsi="Tahoma" w:cs="Tahoma"/>
          <w:sz w:val="24"/>
          <w:szCs w:val="24"/>
        </w:rPr>
        <w:t xml:space="preserve"> копи</w:t>
      </w:r>
      <w:r w:rsidR="001C200A" w:rsidRPr="005456CB">
        <w:rPr>
          <w:rFonts w:ascii="Tahoma" w:hAnsi="Tahoma" w:cs="Tahoma"/>
          <w:sz w:val="24"/>
          <w:szCs w:val="24"/>
        </w:rPr>
        <w:t>я</w:t>
      </w:r>
      <w:r w:rsidRPr="005456CB">
        <w:rPr>
          <w:rFonts w:ascii="Tahoma" w:hAnsi="Tahoma" w:cs="Tahoma"/>
          <w:sz w:val="24"/>
          <w:szCs w:val="24"/>
        </w:rPr>
        <w:t xml:space="preserve"> Решения о выпуске (дополнительном выпуске) ценных бумаг.</w:t>
      </w:r>
    </w:p>
    <w:p w14:paraId="5DBB766C" w14:textId="77777777" w:rsidR="00780C6B" w:rsidRPr="005456CB" w:rsidRDefault="00780C6B">
      <w:pPr>
        <w:rPr>
          <w:rFonts w:ascii="Tahoma" w:hAnsi="Tahoma" w:cs="Tahoma"/>
          <w:b/>
          <w:sz w:val="24"/>
        </w:rPr>
      </w:pPr>
      <w:r w:rsidRPr="005456CB">
        <w:rPr>
          <w:rFonts w:ascii="Tahoma" w:hAnsi="Tahoma" w:cs="Tahoma"/>
          <w:b/>
          <w:sz w:val="24"/>
          <w:szCs w:val="24"/>
        </w:rPr>
        <w:br w:type="page"/>
      </w:r>
    </w:p>
    <w:tbl>
      <w:tblPr>
        <w:tblStyle w:val="af0"/>
        <w:tblW w:w="15309" w:type="dxa"/>
        <w:tblInd w:w="108" w:type="dxa"/>
        <w:tblLook w:val="04A0" w:firstRow="1" w:lastRow="0" w:firstColumn="1" w:lastColumn="0" w:noHBand="0" w:noVBand="1"/>
      </w:tblPr>
      <w:tblGrid>
        <w:gridCol w:w="7542"/>
        <w:gridCol w:w="7767"/>
      </w:tblGrid>
      <w:tr w:rsidR="00634029" w:rsidRPr="005456CB" w14:paraId="5345CEA5" w14:textId="77777777" w:rsidTr="00D04A0A">
        <w:tc>
          <w:tcPr>
            <w:tcW w:w="7542" w:type="dxa"/>
          </w:tcPr>
          <w:p w14:paraId="7BBB04BE" w14:textId="77777777" w:rsidR="00634029" w:rsidRPr="005456CB" w:rsidRDefault="00634029" w:rsidP="00634029">
            <w:pPr>
              <w:rPr>
                <w:rFonts w:ascii="Tahoma" w:hAnsi="Tahoma" w:cs="Tahoma"/>
                <w:b/>
                <w:sz w:val="24"/>
                <w:szCs w:val="24"/>
              </w:rPr>
            </w:pPr>
            <w:r w:rsidRPr="005456CB">
              <w:rPr>
                <w:rFonts w:ascii="Tahoma" w:hAnsi="Tahoma" w:cs="Tahoma"/>
                <w:sz w:val="24"/>
                <w:szCs w:val="24"/>
              </w:rPr>
              <w:lastRenderedPageBreak/>
              <w:t>Дата заполнения</w:t>
            </w:r>
          </w:p>
        </w:tc>
        <w:tc>
          <w:tcPr>
            <w:tcW w:w="7767" w:type="dxa"/>
          </w:tcPr>
          <w:p w14:paraId="50B1E25C" w14:textId="77777777" w:rsidR="00634029" w:rsidRPr="005456CB" w:rsidRDefault="00634029" w:rsidP="00634029">
            <w:pPr>
              <w:rPr>
                <w:rFonts w:ascii="Tahoma" w:hAnsi="Tahoma" w:cs="Tahoma"/>
                <w:b/>
                <w:sz w:val="32"/>
                <w:szCs w:val="32"/>
              </w:rPr>
            </w:pPr>
          </w:p>
        </w:tc>
      </w:tr>
    </w:tbl>
    <w:p w14:paraId="38156702" w14:textId="77777777" w:rsidR="00E820E1" w:rsidRPr="005456CB" w:rsidRDefault="00E820E1" w:rsidP="00B16B58">
      <w:pPr>
        <w:spacing w:before="240"/>
        <w:ind w:left="142"/>
        <w:jc w:val="center"/>
        <w:rPr>
          <w:rFonts w:ascii="Tahoma" w:hAnsi="Tahoma" w:cs="Tahoma"/>
          <w:b/>
          <w:sz w:val="28"/>
        </w:rPr>
      </w:pPr>
      <w:r w:rsidRPr="005456CB">
        <w:rPr>
          <w:rFonts w:ascii="Tahoma" w:hAnsi="Tahoma" w:cs="Tahoma"/>
          <w:b/>
          <w:sz w:val="28"/>
          <w:szCs w:val="28"/>
        </w:rPr>
        <w:t xml:space="preserve">5.8. Информация о регистрации изменений, внесенных в решение о выпуске (дополнительном выпуске) акций и </w:t>
      </w:r>
      <w:r w:rsidR="00537880" w:rsidRPr="005456CB">
        <w:rPr>
          <w:rFonts w:ascii="Tahoma" w:hAnsi="Tahoma" w:cs="Tahoma"/>
          <w:b/>
          <w:sz w:val="28"/>
          <w:szCs w:val="28"/>
        </w:rPr>
        <w:t xml:space="preserve">эмиссионных </w:t>
      </w:r>
      <w:r w:rsidRPr="005456CB">
        <w:rPr>
          <w:rFonts w:ascii="Tahoma" w:hAnsi="Tahoma" w:cs="Tahoma"/>
          <w:b/>
          <w:sz w:val="28"/>
          <w:szCs w:val="28"/>
        </w:rPr>
        <w:t xml:space="preserve">ценных бумаг, конвертируемых в акции, </w:t>
      </w:r>
      <w:r w:rsidR="00843219" w:rsidRPr="005456CB">
        <w:rPr>
          <w:rFonts w:ascii="Tahoma" w:hAnsi="Tahoma" w:cs="Tahoma"/>
          <w:b/>
          <w:sz w:val="28"/>
          <w:szCs w:val="28"/>
        </w:rPr>
        <w:t xml:space="preserve">касающихся порядка осуществления </w:t>
      </w:r>
      <w:r w:rsidRPr="005456CB">
        <w:rPr>
          <w:rFonts w:ascii="Tahoma" w:hAnsi="Tahoma" w:cs="Tahoma"/>
          <w:b/>
          <w:sz w:val="28"/>
          <w:szCs w:val="28"/>
        </w:rPr>
        <w:t>преимущественно</w:t>
      </w:r>
      <w:r w:rsidR="00843219" w:rsidRPr="005456CB">
        <w:rPr>
          <w:rFonts w:ascii="Tahoma" w:hAnsi="Tahoma" w:cs="Tahoma"/>
          <w:b/>
          <w:sz w:val="28"/>
          <w:szCs w:val="28"/>
        </w:rPr>
        <w:t>го</w:t>
      </w:r>
      <w:r w:rsidRPr="005456CB">
        <w:rPr>
          <w:rFonts w:ascii="Tahoma" w:hAnsi="Tahoma" w:cs="Tahoma"/>
          <w:b/>
          <w:sz w:val="28"/>
          <w:szCs w:val="28"/>
        </w:rPr>
        <w:t xml:space="preserve"> прав</w:t>
      </w:r>
      <w:r w:rsidR="00843219" w:rsidRPr="005456CB">
        <w:rPr>
          <w:rFonts w:ascii="Tahoma" w:hAnsi="Tahoma" w:cs="Tahoma"/>
          <w:b/>
          <w:sz w:val="28"/>
          <w:szCs w:val="28"/>
        </w:rPr>
        <w:t>а</w:t>
      </w:r>
      <w:r w:rsidRPr="005456CB">
        <w:rPr>
          <w:rFonts w:ascii="Tahoma" w:hAnsi="Tahoma" w:cs="Tahoma"/>
          <w:b/>
          <w:sz w:val="28"/>
          <w:szCs w:val="28"/>
        </w:rPr>
        <w:t xml:space="preserve"> их приобретения</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3F0CF501" w14:textId="77777777" w:rsidTr="00D04A0A">
        <w:trPr>
          <w:trHeight w:val="805"/>
        </w:trPr>
        <w:tc>
          <w:tcPr>
            <w:tcW w:w="7542" w:type="dxa"/>
            <w:shd w:val="clear" w:color="auto" w:fill="auto"/>
            <w:vAlign w:val="center"/>
          </w:tcPr>
          <w:p w14:paraId="281D941D" w14:textId="77777777" w:rsidR="00E820E1" w:rsidRPr="005456CB" w:rsidRDefault="00E820E1" w:rsidP="00DC0645">
            <w:pPr>
              <w:jc w:val="both"/>
              <w:rPr>
                <w:rFonts w:ascii="Tahoma" w:eastAsia="Times New Roman" w:hAnsi="Tahoma" w:cs="Tahoma"/>
                <w:sz w:val="24"/>
                <w:lang w:eastAsia="ru-RU"/>
              </w:rPr>
            </w:pPr>
            <w:bookmarkStart w:id="496" w:name="_Toc462933662"/>
            <w:r w:rsidRPr="005456CB">
              <w:rPr>
                <w:rFonts w:ascii="Tahoma" w:eastAsia="Times New Roman" w:hAnsi="Tahoma" w:cs="Tahoma"/>
                <w:sz w:val="24"/>
                <w:lang w:eastAsia="ru-RU"/>
              </w:rPr>
              <w:t>Идентификационные признаки размещаемых дополнительных акций и эмиссионных ценных бумаг, конвертируемых в акции</w:t>
            </w:r>
            <w:r w:rsidR="00F86A02" w:rsidRPr="005456CB">
              <w:rPr>
                <w:rFonts w:ascii="Tahoma" w:eastAsia="Times New Roman" w:hAnsi="Tahoma" w:cs="Tahoma"/>
                <w:sz w:val="24"/>
                <w:lang w:eastAsia="ru-RU"/>
              </w:rPr>
              <w:t>, в отношении которых возникает преимущественное право</w:t>
            </w:r>
            <w:r w:rsidR="00B6217D" w:rsidRPr="005456CB">
              <w:rPr>
                <w:rFonts w:ascii="Tahoma" w:eastAsia="Times New Roman" w:hAnsi="Tahoma" w:cs="Tahoma"/>
                <w:sz w:val="24"/>
                <w:lang w:eastAsia="ru-RU"/>
              </w:rPr>
              <w:t xml:space="preserve"> их приобретения</w:t>
            </w:r>
            <w:r w:rsidRPr="005456CB">
              <w:rPr>
                <w:rFonts w:ascii="Tahoma" w:eastAsia="Times New Roman" w:hAnsi="Tahoma" w:cs="Tahoma"/>
                <w:sz w:val="24"/>
                <w:lang w:eastAsia="ru-RU"/>
              </w:rPr>
              <w:t>:</w:t>
            </w:r>
            <w:bookmarkEnd w:id="496"/>
          </w:p>
        </w:tc>
        <w:tc>
          <w:tcPr>
            <w:tcW w:w="7767" w:type="dxa"/>
            <w:shd w:val="clear" w:color="auto" w:fill="auto"/>
          </w:tcPr>
          <w:p w14:paraId="11C7F4F4" w14:textId="77777777" w:rsidR="00E820E1" w:rsidRPr="005456CB" w:rsidRDefault="00E820E1" w:rsidP="00F71050">
            <w:pPr>
              <w:rPr>
                <w:rFonts w:ascii="Tahoma" w:eastAsia="Times New Roman" w:hAnsi="Tahoma" w:cs="Tahoma"/>
                <w:sz w:val="24"/>
                <w:lang w:eastAsia="ru-RU"/>
              </w:rPr>
            </w:pPr>
          </w:p>
        </w:tc>
      </w:tr>
      <w:tr w:rsidR="00E820E1" w:rsidRPr="005456CB" w14:paraId="16C51724" w14:textId="77777777" w:rsidTr="00D04A0A">
        <w:trPr>
          <w:trHeight w:val="693"/>
        </w:trPr>
        <w:tc>
          <w:tcPr>
            <w:tcW w:w="7542" w:type="dxa"/>
            <w:shd w:val="clear" w:color="auto" w:fill="auto"/>
            <w:vAlign w:val="center"/>
          </w:tcPr>
          <w:p w14:paraId="6F200253" w14:textId="77777777" w:rsidR="00E820E1" w:rsidRPr="005456CB" w:rsidRDefault="00E820E1" w:rsidP="000C53DD">
            <w:pPr>
              <w:jc w:val="both"/>
              <w:rPr>
                <w:rFonts w:ascii="Tahoma" w:eastAsia="Times New Roman" w:hAnsi="Tahoma" w:cs="Tahoma"/>
                <w:sz w:val="24"/>
                <w:lang w:eastAsia="ru-RU"/>
              </w:rPr>
            </w:pPr>
            <w:bookmarkStart w:id="497" w:name="_Toc462933663"/>
            <w:r w:rsidRPr="005456CB">
              <w:rPr>
                <w:rFonts w:ascii="Tahoma" w:eastAsia="Times New Roman" w:hAnsi="Tahoma" w:cs="Tahoma"/>
                <w:sz w:val="24"/>
                <w:lang w:eastAsia="ru-RU"/>
              </w:rPr>
              <w:t xml:space="preserve">Дата регистрации изменений, </w:t>
            </w:r>
            <w:r w:rsidR="00843219" w:rsidRPr="005456CB">
              <w:rPr>
                <w:rFonts w:ascii="Tahoma" w:eastAsia="Times New Roman" w:hAnsi="Tahoma" w:cs="Tahoma"/>
                <w:sz w:val="24"/>
                <w:lang w:eastAsia="ru-RU"/>
              </w:rPr>
              <w:t>касающихся порядка осуществления преимущественного права приобретения размещаемых акций и</w:t>
            </w:r>
            <w:r w:rsidR="00731DEF" w:rsidRPr="005456CB">
              <w:rPr>
                <w:rFonts w:ascii="Tahoma" w:eastAsia="Times New Roman" w:hAnsi="Tahoma" w:cs="Tahoma"/>
                <w:sz w:val="24"/>
                <w:lang w:eastAsia="ru-RU"/>
              </w:rPr>
              <w:t>ли</w:t>
            </w:r>
            <w:r w:rsidR="00843219" w:rsidRPr="005456CB">
              <w:rPr>
                <w:rFonts w:ascii="Tahoma" w:eastAsia="Times New Roman" w:hAnsi="Tahoma" w:cs="Tahoma"/>
                <w:sz w:val="24"/>
                <w:lang w:eastAsia="ru-RU"/>
              </w:rPr>
              <w:t xml:space="preserve"> эмиссионных ценных бумаг, конвертируемых в акции, которые внесены в решение</w:t>
            </w:r>
            <w:r w:rsidR="000C53DD" w:rsidRPr="005456CB">
              <w:rPr>
                <w:rFonts w:ascii="Tahoma" w:eastAsia="Times New Roman" w:hAnsi="Tahoma" w:cs="Tahoma"/>
                <w:sz w:val="24"/>
                <w:lang w:eastAsia="ru-RU"/>
              </w:rPr>
              <w:t xml:space="preserve"> </w:t>
            </w:r>
            <w:r w:rsidR="00843219" w:rsidRPr="005456CB">
              <w:rPr>
                <w:rFonts w:ascii="Tahoma" w:eastAsia="Times New Roman" w:hAnsi="Tahoma" w:cs="Tahoma"/>
                <w:sz w:val="24"/>
                <w:lang w:eastAsia="ru-RU"/>
              </w:rPr>
              <w:t>о выпуске (дополнительном выпуске) ценных бумаг</w:t>
            </w:r>
            <w:r w:rsidRPr="005456CB">
              <w:rPr>
                <w:rFonts w:ascii="Tahoma" w:eastAsia="Times New Roman" w:hAnsi="Tahoma" w:cs="Tahoma"/>
                <w:sz w:val="24"/>
                <w:lang w:eastAsia="ru-RU"/>
              </w:rPr>
              <w:t>:</w:t>
            </w:r>
            <w:bookmarkEnd w:id="497"/>
          </w:p>
        </w:tc>
        <w:tc>
          <w:tcPr>
            <w:tcW w:w="7767" w:type="dxa"/>
            <w:shd w:val="clear" w:color="auto" w:fill="auto"/>
          </w:tcPr>
          <w:p w14:paraId="3A0617A0" w14:textId="77777777" w:rsidR="00E820E1" w:rsidRPr="005456CB" w:rsidRDefault="00E820E1" w:rsidP="00F34ADF">
            <w:pPr>
              <w:rPr>
                <w:rFonts w:ascii="Tahoma" w:hAnsi="Tahoma" w:cs="Tahoma"/>
                <w:b/>
                <w:sz w:val="24"/>
              </w:rPr>
            </w:pPr>
          </w:p>
        </w:tc>
      </w:tr>
      <w:tr w:rsidR="00E820E1" w:rsidRPr="005456CB" w14:paraId="05817DF3" w14:textId="77777777" w:rsidTr="00D04A0A">
        <w:tc>
          <w:tcPr>
            <w:tcW w:w="7542" w:type="dxa"/>
            <w:shd w:val="clear" w:color="auto" w:fill="auto"/>
            <w:vAlign w:val="center"/>
          </w:tcPr>
          <w:p w14:paraId="22157488" w14:textId="77777777" w:rsidR="00E820E1" w:rsidRPr="005456CB" w:rsidRDefault="00E820E1" w:rsidP="000C53DD">
            <w:pPr>
              <w:jc w:val="both"/>
              <w:rPr>
                <w:rFonts w:ascii="Tahoma" w:eastAsia="Times New Roman" w:hAnsi="Tahoma" w:cs="Tahoma"/>
                <w:sz w:val="24"/>
                <w:lang w:eastAsia="ru-RU"/>
              </w:rPr>
            </w:pPr>
            <w:bookmarkStart w:id="498" w:name="_Toc462933664"/>
            <w:r w:rsidRPr="005456CB">
              <w:rPr>
                <w:rFonts w:ascii="Tahoma" w:eastAsia="Times New Roman" w:hAnsi="Tahoma" w:cs="Tahoma"/>
                <w:sz w:val="24"/>
                <w:lang w:eastAsia="ru-RU"/>
              </w:rPr>
              <w:t>Текст зарегистрированных изменений в решение о выпуске (дополнительном выпуске) акций (зарегистрированных изменений в решение о выпуске (дополнительном выпуске) эмиссионных ценных бумаг, конвертируемых в акции</w:t>
            </w:r>
            <w:r w:rsidR="00284181" w:rsidRPr="005456CB">
              <w:rPr>
                <w:rFonts w:ascii="Tahoma" w:eastAsia="Times New Roman" w:hAnsi="Tahoma" w:cs="Tahoma"/>
                <w:sz w:val="24"/>
                <w:lang w:eastAsia="ru-RU"/>
              </w:rPr>
              <w:t>)</w:t>
            </w:r>
            <w:r w:rsidRPr="005456CB">
              <w:rPr>
                <w:rFonts w:ascii="Tahoma" w:eastAsia="Times New Roman" w:hAnsi="Tahoma" w:cs="Tahoma"/>
                <w:sz w:val="24"/>
                <w:lang w:eastAsia="ru-RU"/>
              </w:rPr>
              <w:t xml:space="preserve">, </w:t>
            </w:r>
            <w:r w:rsidR="000C53DD" w:rsidRPr="005456CB">
              <w:rPr>
                <w:rFonts w:ascii="Tahoma" w:eastAsia="Times New Roman" w:hAnsi="Tahoma" w:cs="Tahoma"/>
                <w:sz w:val="24"/>
                <w:lang w:eastAsia="ru-RU"/>
              </w:rPr>
              <w:t xml:space="preserve">касающихся порядка осуществления </w:t>
            </w:r>
            <w:r w:rsidRPr="005456CB">
              <w:rPr>
                <w:rFonts w:ascii="Tahoma" w:eastAsia="Times New Roman" w:hAnsi="Tahoma" w:cs="Tahoma"/>
                <w:sz w:val="24"/>
                <w:lang w:eastAsia="ru-RU"/>
              </w:rPr>
              <w:t>преимущественно</w:t>
            </w:r>
            <w:r w:rsidR="000C53DD" w:rsidRPr="005456CB">
              <w:rPr>
                <w:rFonts w:ascii="Tahoma" w:eastAsia="Times New Roman" w:hAnsi="Tahoma" w:cs="Tahoma"/>
                <w:sz w:val="24"/>
                <w:lang w:eastAsia="ru-RU"/>
              </w:rPr>
              <w:t>го</w:t>
            </w:r>
            <w:r w:rsidRPr="005456CB">
              <w:rPr>
                <w:rFonts w:ascii="Tahoma" w:eastAsia="Times New Roman" w:hAnsi="Tahoma" w:cs="Tahoma"/>
                <w:sz w:val="24"/>
                <w:lang w:eastAsia="ru-RU"/>
              </w:rPr>
              <w:t xml:space="preserve"> прав</w:t>
            </w:r>
            <w:r w:rsidR="000C53DD" w:rsidRPr="005456CB">
              <w:rPr>
                <w:rFonts w:ascii="Tahoma" w:eastAsia="Times New Roman" w:hAnsi="Tahoma" w:cs="Tahoma"/>
                <w:sz w:val="24"/>
                <w:lang w:eastAsia="ru-RU"/>
              </w:rPr>
              <w:t>а</w:t>
            </w:r>
            <w:r w:rsidRPr="005456CB">
              <w:rPr>
                <w:rFonts w:ascii="Tahoma" w:eastAsia="Times New Roman" w:hAnsi="Tahoma" w:cs="Tahoma"/>
                <w:sz w:val="24"/>
                <w:lang w:eastAsia="ru-RU"/>
              </w:rPr>
              <w:t xml:space="preserve"> их приобретения</w:t>
            </w:r>
            <w:r w:rsidR="00A6513D"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498"/>
          </w:p>
        </w:tc>
        <w:tc>
          <w:tcPr>
            <w:tcW w:w="7767" w:type="dxa"/>
            <w:shd w:val="clear" w:color="auto" w:fill="auto"/>
          </w:tcPr>
          <w:p w14:paraId="2C243E94" w14:textId="77777777" w:rsidR="00E820E1" w:rsidRPr="005456CB" w:rsidRDefault="00E820E1" w:rsidP="00F34ADF">
            <w:pPr>
              <w:rPr>
                <w:rFonts w:ascii="Tahoma" w:hAnsi="Tahoma" w:cs="Tahoma"/>
                <w:b/>
                <w:sz w:val="24"/>
              </w:rPr>
            </w:pPr>
          </w:p>
        </w:tc>
      </w:tr>
      <w:tr w:rsidR="00277B8E" w:rsidRPr="005456CB" w14:paraId="71C99D3F" w14:textId="77777777" w:rsidTr="00D04A0A">
        <w:tc>
          <w:tcPr>
            <w:tcW w:w="7542" w:type="dxa"/>
            <w:shd w:val="clear" w:color="auto" w:fill="auto"/>
            <w:vAlign w:val="center"/>
          </w:tcPr>
          <w:p w14:paraId="53C98002" w14:textId="77777777" w:rsidR="00277B8E" w:rsidRPr="005456CB" w:rsidRDefault="00277B8E" w:rsidP="009D4014">
            <w:pPr>
              <w:jc w:val="both"/>
              <w:rPr>
                <w:rFonts w:ascii="Tahoma" w:eastAsia="Times New Roman" w:hAnsi="Tahoma" w:cs="Tahoma"/>
                <w:sz w:val="24"/>
                <w:lang w:eastAsia="ru-RU"/>
              </w:rPr>
            </w:pPr>
            <w:r w:rsidRPr="005456CB">
              <w:rPr>
                <w:rFonts w:ascii="Tahoma" w:eastAsia="Times New Roman" w:hAnsi="Tahoma" w:cs="Tahoma"/>
                <w:sz w:val="24"/>
                <w:lang w:eastAsia="ru-RU"/>
              </w:rPr>
              <w:t>Наименование органа управления эмитента, принявшего решение о внесении изменений в решение о выпуске (дополнительном выпуске) акций и</w:t>
            </w:r>
            <w:r w:rsidR="00CA7A1D" w:rsidRPr="005456CB">
              <w:rPr>
                <w:rFonts w:ascii="Tahoma" w:eastAsia="Times New Roman" w:hAnsi="Tahoma" w:cs="Tahoma"/>
                <w:sz w:val="24"/>
                <w:lang w:eastAsia="ru-RU"/>
              </w:rPr>
              <w:t>ли</w:t>
            </w:r>
            <w:r w:rsidRPr="005456CB">
              <w:rPr>
                <w:rFonts w:ascii="Tahoma" w:eastAsia="Times New Roman" w:hAnsi="Tahoma" w:cs="Tahoma"/>
                <w:sz w:val="24"/>
                <w:lang w:eastAsia="ru-RU"/>
              </w:rPr>
              <w:t xml:space="preserve"> эмиссионных ценных бумаг, конвертируемых в акции, касающихся порядка осуществления преимущественного права их приобретения, а также дата принятия указанного решения, а если такое решение </w:t>
            </w:r>
            <w:r w:rsidRPr="005456CB">
              <w:rPr>
                <w:rFonts w:ascii="Tahoma" w:eastAsia="Times New Roman" w:hAnsi="Tahoma" w:cs="Tahoma"/>
                <w:sz w:val="24"/>
                <w:lang w:eastAsia="ru-RU"/>
              </w:rPr>
              <w:lastRenderedPageBreak/>
              <w:t>принято коллегиальным органом управления эмитента – также дата составления и номер протокола заседания (собрания) коллегиального органа управления эмитента, на котором принято указанное решение:</w:t>
            </w:r>
          </w:p>
        </w:tc>
        <w:tc>
          <w:tcPr>
            <w:tcW w:w="7767" w:type="dxa"/>
            <w:shd w:val="clear" w:color="auto" w:fill="auto"/>
          </w:tcPr>
          <w:p w14:paraId="7440B76C" w14:textId="77777777" w:rsidR="00277B8E" w:rsidRPr="005456CB" w:rsidRDefault="00277B8E" w:rsidP="00F34ADF">
            <w:pPr>
              <w:rPr>
                <w:rFonts w:ascii="Tahoma" w:hAnsi="Tahoma" w:cs="Tahoma"/>
                <w:b/>
                <w:sz w:val="24"/>
              </w:rPr>
            </w:pPr>
          </w:p>
        </w:tc>
      </w:tr>
    </w:tbl>
    <w:p w14:paraId="5EA27332" w14:textId="77777777" w:rsidR="00A6513D" w:rsidRPr="005456CB" w:rsidRDefault="00A6513D" w:rsidP="00640AD9">
      <w:pPr>
        <w:pStyle w:val="ac"/>
        <w:ind w:right="-567"/>
        <w:rPr>
          <w:rFonts w:ascii="Tahoma" w:eastAsia="Times New Roman" w:hAnsi="Tahoma" w:cs="Tahoma"/>
          <w:sz w:val="24"/>
          <w:szCs w:val="22"/>
          <w:lang w:eastAsia="ru-RU"/>
        </w:rPr>
      </w:pPr>
      <w:r w:rsidRPr="005456CB">
        <w:rPr>
          <w:rFonts w:ascii="Tahoma" w:hAnsi="Tahoma" w:cs="Tahoma"/>
          <w:b/>
          <w:sz w:val="24"/>
        </w:rPr>
        <w:t>* </w:t>
      </w:r>
      <w:r w:rsidR="00640AD9" w:rsidRPr="005456CB">
        <w:rPr>
          <w:rFonts w:ascii="Tahoma" w:eastAsia="Times New Roman" w:hAnsi="Tahoma" w:cs="Tahoma"/>
          <w:sz w:val="24"/>
          <w:szCs w:val="22"/>
          <w:lang w:eastAsia="ru-RU"/>
        </w:rPr>
        <w:t>Вместо заполнения д</w:t>
      </w:r>
      <w:r w:rsidR="00B43137" w:rsidRPr="005456CB">
        <w:rPr>
          <w:rFonts w:ascii="Tahoma" w:eastAsia="Times New Roman" w:hAnsi="Tahoma" w:cs="Tahoma"/>
          <w:sz w:val="24"/>
          <w:szCs w:val="22"/>
          <w:lang w:eastAsia="ru-RU"/>
        </w:rPr>
        <w:t>анного пункта</w:t>
      </w:r>
      <w:r w:rsidR="00640AD9" w:rsidRPr="005456CB">
        <w:rPr>
          <w:rFonts w:ascii="Tahoma" w:eastAsia="Times New Roman" w:hAnsi="Tahoma" w:cs="Tahoma"/>
          <w:sz w:val="24"/>
          <w:szCs w:val="22"/>
          <w:lang w:eastAsia="ru-RU"/>
        </w:rPr>
        <w:t xml:space="preserve"> может быть направлена </w:t>
      </w:r>
      <w:r w:rsidRPr="005456CB">
        <w:rPr>
          <w:rFonts w:ascii="Tahoma" w:eastAsia="Times New Roman" w:hAnsi="Tahoma" w:cs="Tahoma"/>
          <w:sz w:val="24"/>
          <w:szCs w:val="22"/>
          <w:lang w:eastAsia="ru-RU"/>
        </w:rPr>
        <w:t>сканированн</w:t>
      </w:r>
      <w:r w:rsidR="00B43137" w:rsidRPr="005456CB">
        <w:rPr>
          <w:rFonts w:ascii="Tahoma" w:eastAsia="Times New Roman" w:hAnsi="Tahoma" w:cs="Tahoma"/>
          <w:sz w:val="24"/>
          <w:szCs w:val="22"/>
          <w:lang w:eastAsia="ru-RU"/>
        </w:rPr>
        <w:t>ая</w:t>
      </w:r>
      <w:r w:rsidRPr="005456CB">
        <w:rPr>
          <w:rFonts w:ascii="Tahoma" w:eastAsia="Times New Roman" w:hAnsi="Tahoma" w:cs="Tahoma"/>
          <w:sz w:val="24"/>
          <w:szCs w:val="22"/>
          <w:lang w:eastAsia="ru-RU"/>
        </w:rPr>
        <w:t xml:space="preserve"> копи</w:t>
      </w:r>
      <w:r w:rsidR="00B43137" w:rsidRPr="005456CB">
        <w:rPr>
          <w:rFonts w:ascii="Tahoma" w:eastAsia="Times New Roman" w:hAnsi="Tahoma" w:cs="Tahoma"/>
          <w:sz w:val="24"/>
          <w:szCs w:val="22"/>
          <w:lang w:eastAsia="ru-RU"/>
        </w:rPr>
        <w:t>я</w:t>
      </w:r>
      <w:r w:rsidRPr="005456CB">
        <w:rPr>
          <w:rFonts w:ascii="Tahoma" w:eastAsia="Times New Roman" w:hAnsi="Tahoma" w:cs="Tahoma"/>
          <w:sz w:val="24"/>
          <w:szCs w:val="22"/>
          <w:lang w:eastAsia="ru-RU"/>
        </w:rPr>
        <w:t xml:space="preserve"> Изменений в Решение о выпуске (дополнительном выпуске) ценных бумаг. </w:t>
      </w:r>
    </w:p>
    <w:p w14:paraId="192A2201" w14:textId="77777777" w:rsidR="00E820E1" w:rsidRPr="005456CB" w:rsidRDefault="00E820E1" w:rsidP="00AC73D2">
      <w:pPr>
        <w:rPr>
          <w:rFonts w:ascii="Tahoma" w:hAnsi="Tahoma" w:cs="Tahoma"/>
          <w:b/>
          <w:sz w:val="24"/>
        </w:rPr>
      </w:pPr>
      <w:r w:rsidRPr="005456CB">
        <w:rPr>
          <w:rFonts w:ascii="Tahoma" w:hAnsi="Tahoma" w:cs="Tahoma"/>
          <w:b/>
          <w:sz w:val="24"/>
        </w:rPr>
        <w:br w:type="page"/>
      </w:r>
    </w:p>
    <w:tbl>
      <w:tblPr>
        <w:tblStyle w:val="af0"/>
        <w:tblW w:w="15309" w:type="dxa"/>
        <w:tblInd w:w="108" w:type="dxa"/>
        <w:tblLook w:val="04A0" w:firstRow="1" w:lastRow="0" w:firstColumn="1" w:lastColumn="0" w:noHBand="0" w:noVBand="1"/>
      </w:tblPr>
      <w:tblGrid>
        <w:gridCol w:w="7542"/>
        <w:gridCol w:w="7767"/>
      </w:tblGrid>
      <w:tr w:rsidR="00634029" w:rsidRPr="005456CB" w14:paraId="59F826BB" w14:textId="77777777" w:rsidTr="00D04A0A">
        <w:tc>
          <w:tcPr>
            <w:tcW w:w="7542" w:type="dxa"/>
          </w:tcPr>
          <w:p w14:paraId="006735DE" w14:textId="77777777" w:rsidR="00634029" w:rsidRPr="005456CB" w:rsidRDefault="00634029" w:rsidP="0033103B">
            <w:pPr>
              <w:rPr>
                <w:rFonts w:ascii="Tahoma" w:hAnsi="Tahoma" w:cs="Tahoma"/>
                <w:b/>
                <w:sz w:val="24"/>
                <w:szCs w:val="24"/>
              </w:rPr>
            </w:pPr>
            <w:r w:rsidRPr="005456CB">
              <w:rPr>
                <w:rFonts w:ascii="Tahoma" w:hAnsi="Tahoma" w:cs="Tahoma"/>
                <w:sz w:val="24"/>
                <w:szCs w:val="24"/>
              </w:rPr>
              <w:lastRenderedPageBreak/>
              <w:t>Дата заполнения</w:t>
            </w:r>
          </w:p>
        </w:tc>
        <w:tc>
          <w:tcPr>
            <w:tcW w:w="7767" w:type="dxa"/>
          </w:tcPr>
          <w:p w14:paraId="128A2D4A" w14:textId="77777777" w:rsidR="00634029" w:rsidRPr="005456CB" w:rsidRDefault="00634029" w:rsidP="0033103B">
            <w:pPr>
              <w:rPr>
                <w:rFonts w:ascii="Tahoma" w:hAnsi="Tahoma" w:cs="Tahoma"/>
                <w:b/>
                <w:sz w:val="32"/>
                <w:szCs w:val="32"/>
              </w:rPr>
            </w:pPr>
          </w:p>
        </w:tc>
      </w:tr>
    </w:tbl>
    <w:p w14:paraId="1FF2BAA5" w14:textId="77777777" w:rsidR="00E820E1" w:rsidRPr="005456CB" w:rsidRDefault="00E820E1" w:rsidP="00B16B58">
      <w:pPr>
        <w:spacing w:before="240"/>
        <w:ind w:left="142"/>
        <w:jc w:val="center"/>
        <w:rPr>
          <w:rFonts w:ascii="Tahoma" w:hAnsi="Tahoma" w:cs="Tahoma"/>
          <w:b/>
          <w:sz w:val="28"/>
          <w:szCs w:val="28"/>
        </w:rPr>
      </w:pPr>
      <w:r w:rsidRPr="005456CB">
        <w:rPr>
          <w:rFonts w:ascii="Tahoma" w:hAnsi="Tahoma" w:cs="Tahoma"/>
          <w:b/>
          <w:sz w:val="28"/>
          <w:szCs w:val="28"/>
        </w:rPr>
        <w:t>5.10. Информация о возможности и порядке осуществления преимущественного права приобретения размещаемых дополнительных акций и эмиссионных</w:t>
      </w:r>
      <w:r w:rsidR="00907CB3" w:rsidRPr="005456CB">
        <w:rPr>
          <w:rFonts w:ascii="Tahoma" w:hAnsi="Tahoma" w:cs="Tahoma"/>
          <w:b/>
          <w:sz w:val="28"/>
          <w:szCs w:val="28"/>
        </w:rPr>
        <w:t xml:space="preserve"> </w:t>
      </w:r>
      <w:r w:rsidRPr="005456CB">
        <w:rPr>
          <w:rFonts w:ascii="Tahoma" w:hAnsi="Tahoma" w:cs="Tahoma"/>
          <w:b/>
          <w:sz w:val="28"/>
          <w:szCs w:val="28"/>
        </w:rPr>
        <w:t>ценных бумаг, конвертируемых в акции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41E3B9C4" w14:textId="77777777" w:rsidTr="00D04A0A">
        <w:trPr>
          <w:trHeight w:val="805"/>
        </w:trPr>
        <w:tc>
          <w:tcPr>
            <w:tcW w:w="7542" w:type="dxa"/>
            <w:shd w:val="clear" w:color="auto" w:fill="auto"/>
            <w:vAlign w:val="center"/>
          </w:tcPr>
          <w:p w14:paraId="3DEF0869" w14:textId="77777777" w:rsidR="00E820E1" w:rsidRPr="005456CB" w:rsidRDefault="00E820E1" w:rsidP="00DC0645">
            <w:pPr>
              <w:jc w:val="both"/>
              <w:rPr>
                <w:rFonts w:ascii="Tahoma" w:eastAsia="Times New Roman" w:hAnsi="Tahoma" w:cs="Tahoma"/>
                <w:sz w:val="24"/>
                <w:lang w:eastAsia="ru-RU"/>
              </w:rPr>
            </w:pPr>
            <w:bookmarkStart w:id="499" w:name="_Toc462933665"/>
            <w:r w:rsidRPr="005456CB">
              <w:rPr>
                <w:rFonts w:ascii="Tahoma" w:eastAsia="Times New Roman" w:hAnsi="Tahoma" w:cs="Tahoma"/>
                <w:sz w:val="24"/>
                <w:lang w:eastAsia="ru-RU"/>
              </w:rPr>
              <w:t>Идентификационные признаки размещаемых дополнительных акций и эмиссионных ценных бумаг, конвертируемых в акции:</w:t>
            </w:r>
            <w:bookmarkEnd w:id="499"/>
          </w:p>
        </w:tc>
        <w:tc>
          <w:tcPr>
            <w:tcW w:w="7767" w:type="dxa"/>
            <w:shd w:val="clear" w:color="auto" w:fill="auto"/>
          </w:tcPr>
          <w:p w14:paraId="16226E07" w14:textId="77777777" w:rsidR="00E820E1" w:rsidRPr="005456CB" w:rsidRDefault="00E820E1">
            <w:pPr>
              <w:rPr>
                <w:rFonts w:ascii="Tahoma" w:eastAsia="Times New Roman" w:hAnsi="Tahoma" w:cs="Tahoma"/>
                <w:sz w:val="24"/>
                <w:lang w:eastAsia="ru-RU"/>
              </w:rPr>
            </w:pPr>
          </w:p>
        </w:tc>
      </w:tr>
      <w:tr w:rsidR="00E820E1" w:rsidRPr="005456CB" w14:paraId="6CDA5BD5" w14:textId="77777777" w:rsidTr="00D04A0A">
        <w:trPr>
          <w:trHeight w:val="693"/>
        </w:trPr>
        <w:tc>
          <w:tcPr>
            <w:tcW w:w="7542" w:type="dxa"/>
            <w:shd w:val="clear" w:color="auto" w:fill="auto"/>
            <w:vAlign w:val="center"/>
          </w:tcPr>
          <w:p w14:paraId="585A6905" w14:textId="77777777" w:rsidR="00E820E1" w:rsidRPr="005456CB" w:rsidRDefault="00E820E1" w:rsidP="00DC0645">
            <w:pPr>
              <w:jc w:val="both"/>
              <w:rPr>
                <w:rFonts w:ascii="Tahoma" w:eastAsia="Times New Roman" w:hAnsi="Tahoma" w:cs="Tahoma"/>
                <w:sz w:val="24"/>
                <w:lang w:eastAsia="ru-RU"/>
              </w:rPr>
            </w:pPr>
            <w:bookmarkStart w:id="500" w:name="_Toc462933666"/>
            <w:r w:rsidRPr="005456CB">
              <w:rPr>
                <w:rFonts w:ascii="Tahoma" w:eastAsia="Times New Roman" w:hAnsi="Tahoma" w:cs="Tahoma"/>
                <w:sz w:val="24"/>
                <w:lang w:eastAsia="ru-RU"/>
              </w:rPr>
              <w:t>Количество размещаемых акций и эмиссионных ценных бумаг, конвертируемых в акции:</w:t>
            </w:r>
            <w:bookmarkEnd w:id="500"/>
            <w:r w:rsidRPr="005456CB">
              <w:rPr>
                <w:rFonts w:ascii="Tahoma" w:eastAsia="Times New Roman" w:hAnsi="Tahoma" w:cs="Tahoma"/>
                <w:sz w:val="24"/>
                <w:lang w:eastAsia="ru-RU"/>
              </w:rPr>
              <w:t xml:space="preserve"> </w:t>
            </w:r>
          </w:p>
        </w:tc>
        <w:tc>
          <w:tcPr>
            <w:tcW w:w="7767" w:type="dxa"/>
            <w:shd w:val="clear" w:color="auto" w:fill="auto"/>
          </w:tcPr>
          <w:p w14:paraId="1F7BD656" w14:textId="77777777" w:rsidR="00E820E1" w:rsidRPr="005456CB" w:rsidRDefault="00E820E1" w:rsidP="00F34ADF">
            <w:pPr>
              <w:rPr>
                <w:rFonts w:ascii="Tahoma" w:hAnsi="Tahoma" w:cs="Tahoma"/>
                <w:b/>
                <w:sz w:val="24"/>
              </w:rPr>
            </w:pPr>
          </w:p>
        </w:tc>
      </w:tr>
      <w:tr w:rsidR="00E820E1" w:rsidRPr="005456CB" w14:paraId="359D4654" w14:textId="77777777" w:rsidTr="00D04A0A">
        <w:tc>
          <w:tcPr>
            <w:tcW w:w="7542" w:type="dxa"/>
            <w:shd w:val="clear" w:color="auto" w:fill="auto"/>
            <w:vAlign w:val="center"/>
          </w:tcPr>
          <w:p w14:paraId="1001FC3C" w14:textId="77777777" w:rsidR="00E820E1" w:rsidRPr="005456CB" w:rsidRDefault="00E820E1" w:rsidP="00284181">
            <w:pPr>
              <w:jc w:val="both"/>
              <w:rPr>
                <w:rFonts w:ascii="Tahoma" w:eastAsia="Times New Roman" w:hAnsi="Tahoma" w:cs="Tahoma"/>
                <w:sz w:val="24"/>
                <w:lang w:eastAsia="ru-RU"/>
              </w:rPr>
            </w:pPr>
            <w:bookmarkStart w:id="501" w:name="_Toc462933667"/>
            <w:r w:rsidRPr="005456CB">
              <w:rPr>
                <w:rFonts w:ascii="Tahoma" w:eastAsia="Times New Roman" w:hAnsi="Tahoma" w:cs="Tahoma"/>
                <w:sz w:val="24"/>
                <w:lang w:eastAsia="ru-RU"/>
              </w:rPr>
              <w:t>Цена размещения указанных ценных бумаг или поряд</w:t>
            </w:r>
            <w:r w:rsidR="00284181" w:rsidRPr="005456CB">
              <w:rPr>
                <w:rFonts w:ascii="Tahoma" w:eastAsia="Times New Roman" w:hAnsi="Tahoma" w:cs="Tahoma"/>
                <w:sz w:val="24"/>
                <w:lang w:eastAsia="ru-RU"/>
              </w:rPr>
              <w:t>ок</w:t>
            </w:r>
            <w:r w:rsidRPr="005456CB">
              <w:rPr>
                <w:rFonts w:ascii="Tahoma" w:eastAsia="Times New Roman" w:hAnsi="Tahoma" w:cs="Tahoma"/>
                <w:sz w:val="24"/>
                <w:lang w:eastAsia="ru-RU"/>
              </w:rPr>
              <w:t xml:space="preserve"> ее определения (в том числе при осуществлении преимущественного права приобретения ценных бумаг) либо указание на то, что такие цена или порядок ее определения будут установлены советом директоров (наблюдательным советом) общества не позднее начала размещения ценных бумаг:</w:t>
            </w:r>
            <w:bookmarkEnd w:id="501"/>
            <w:r w:rsidRPr="005456CB">
              <w:rPr>
                <w:rFonts w:ascii="Tahoma" w:eastAsia="Times New Roman" w:hAnsi="Tahoma" w:cs="Tahoma"/>
                <w:sz w:val="24"/>
                <w:lang w:eastAsia="ru-RU"/>
              </w:rPr>
              <w:t xml:space="preserve"> </w:t>
            </w:r>
          </w:p>
        </w:tc>
        <w:tc>
          <w:tcPr>
            <w:tcW w:w="7767" w:type="dxa"/>
            <w:shd w:val="clear" w:color="auto" w:fill="auto"/>
          </w:tcPr>
          <w:p w14:paraId="37363508" w14:textId="77777777" w:rsidR="00E820E1" w:rsidRPr="005456CB" w:rsidRDefault="00E820E1" w:rsidP="00F34ADF">
            <w:pPr>
              <w:rPr>
                <w:rFonts w:ascii="Tahoma" w:hAnsi="Tahoma" w:cs="Tahoma"/>
                <w:b/>
                <w:sz w:val="24"/>
              </w:rPr>
            </w:pPr>
          </w:p>
        </w:tc>
      </w:tr>
      <w:tr w:rsidR="00E820E1" w:rsidRPr="005456CB" w14:paraId="08E6F469" w14:textId="77777777" w:rsidTr="00D04A0A">
        <w:tc>
          <w:tcPr>
            <w:tcW w:w="7542" w:type="dxa"/>
            <w:shd w:val="clear" w:color="auto" w:fill="auto"/>
            <w:vAlign w:val="center"/>
          </w:tcPr>
          <w:p w14:paraId="6D9FD6DC" w14:textId="77777777" w:rsidR="00E820E1" w:rsidRPr="005456CB" w:rsidRDefault="00E820E1" w:rsidP="00DC0645">
            <w:pPr>
              <w:jc w:val="both"/>
              <w:rPr>
                <w:rFonts w:ascii="Tahoma" w:eastAsia="Times New Roman" w:hAnsi="Tahoma" w:cs="Tahoma"/>
                <w:sz w:val="24"/>
                <w:lang w:eastAsia="ru-RU"/>
              </w:rPr>
            </w:pPr>
            <w:bookmarkStart w:id="502" w:name="_Toc462933668"/>
            <w:r w:rsidRPr="005456CB">
              <w:rPr>
                <w:rFonts w:ascii="Tahoma" w:eastAsia="Times New Roman" w:hAnsi="Tahoma" w:cs="Tahoma"/>
                <w:sz w:val="24"/>
                <w:lang w:eastAsia="ru-RU"/>
              </w:rPr>
              <w:t>Порядок определения количества ценных бумаг, которое вправе приобрести каждое лицо, имеющее преимущественное право их приобретения:</w:t>
            </w:r>
            <w:bookmarkEnd w:id="502"/>
            <w:r w:rsidRPr="005456CB">
              <w:rPr>
                <w:rFonts w:ascii="Tahoma" w:eastAsia="Times New Roman" w:hAnsi="Tahoma" w:cs="Tahoma"/>
                <w:sz w:val="24"/>
                <w:lang w:eastAsia="ru-RU"/>
              </w:rPr>
              <w:t xml:space="preserve"> </w:t>
            </w:r>
          </w:p>
        </w:tc>
        <w:tc>
          <w:tcPr>
            <w:tcW w:w="7767" w:type="dxa"/>
            <w:shd w:val="clear" w:color="auto" w:fill="auto"/>
          </w:tcPr>
          <w:p w14:paraId="2802A7AA" w14:textId="77777777" w:rsidR="00E820E1" w:rsidRPr="005456CB" w:rsidRDefault="00E820E1" w:rsidP="00F34ADF">
            <w:pPr>
              <w:rPr>
                <w:rFonts w:ascii="Tahoma" w:hAnsi="Tahoma" w:cs="Tahoma"/>
                <w:b/>
                <w:sz w:val="24"/>
              </w:rPr>
            </w:pPr>
          </w:p>
        </w:tc>
      </w:tr>
      <w:tr w:rsidR="00E820E1" w:rsidRPr="005456CB" w14:paraId="3D282103" w14:textId="77777777" w:rsidTr="00D04A0A">
        <w:tc>
          <w:tcPr>
            <w:tcW w:w="7542" w:type="dxa"/>
            <w:shd w:val="clear" w:color="auto" w:fill="auto"/>
            <w:vAlign w:val="center"/>
          </w:tcPr>
          <w:p w14:paraId="1F3B16D8" w14:textId="77777777" w:rsidR="00E820E1" w:rsidRPr="005456CB" w:rsidRDefault="00E820E1" w:rsidP="00DC0645">
            <w:pPr>
              <w:jc w:val="both"/>
              <w:rPr>
                <w:rFonts w:ascii="Tahoma" w:eastAsia="Times New Roman" w:hAnsi="Tahoma" w:cs="Tahoma"/>
                <w:sz w:val="24"/>
                <w:lang w:eastAsia="ru-RU"/>
              </w:rPr>
            </w:pPr>
            <w:bookmarkStart w:id="503" w:name="_Toc462933669"/>
            <w:r w:rsidRPr="005456CB">
              <w:rPr>
                <w:rFonts w:ascii="Tahoma" w:eastAsia="Times New Roman" w:hAnsi="Tahoma" w:cs="Tahoma"/>
                <w:sz w:val="24"/>
                <w:lang w:eastAsia="ru-RU"/>
              </w:rPr>
              <w:t>Порядок, в котором заявления этих лиц о приобретении акций и эмиссионных ценных бумаг, конвертируемых в акции, должны быть поданы в общество:</w:t>
            </w:r>
            <w:bookmarkEnd w:id="503"/>
          </w:p>
        </w:tc>
        <w:tc>
          <w:tcPr>
            <w:tcW w:w="7767" w:type="dxa"/>
            <w:shd w:val="clear" w:color="auto" w:fill="auto"/>
          </w:tcPr>
          <w:p w14:paraId="38E826E0" w14:textId="77777777" w:rsidR="00E820E1" w:rsidRPr="005456CB" w:rsidRDefault="00E820E1" w:rsidP="00F34ADF">
            <w:pPr>
              <w:rPr>
                <w:rFonts w:ascii="Tahoma" w:hAnsi="Tahoma" w:cs="Tahoma"/>
                <w:b/>
                <w:sz w:val="24"/>
              </w:rPr>
            </w:pPr>
          </w:p>
        </w:tc>
      </w:tr>
      <w:tr w:rsidR="00E820E1" w:rsidRPr="005456CB" w14:paraId="07B5202F" w14:textId="77777777" w:rsidTr="00D04A0A">
        <w:tc>
          <w:tcPr>
            <w:tcW w:w="7542" w:type="dxa"/>
            <w:shd w:val="clear" w:color="auto" w:fill="auto"/>
            <w:vAlign w:val="center"/>
          </w:tcPr>
          <w:p w14:paraId="47874E6D" w14:textId="77777777" w:rsidR="00E820E1" w:rsidRPr="005456CB" w:rsidRDefault="00E820E1" w:rsidP="00284181">
            <w:pPr>
              <w:jc w:val="both"/>
              <w:rPr>
                <w:rFonts w:ascii="Tahoma" w:eastAsia="Times New Roman" w:hAnsi="Tahoma" w:cs="Tahoma"/>
                <w:sz w:val="24"/>
                <w:lang w:eastAsia="ru-RU"/>
              </w:rPr>
            </w:pPr>
            <w:bookmarkStart w:id="504" w:name="_Toc462933670"/>
            <w:r w:rsidRPr="005456CB">
              <w:rPr>
                <w:rFonts w:ascii="Tahoma" w:eastAsia="Times New Roman" w:hAnsi="Tahoma" w:cs="Tahoma"/>
                <w:sz w:val="24"/>
                <w:lang w:eastAsia="ru-RU"/>
              </w:rPr>
              <w:t>Срок, в течение которого эти заявления должны поступить в общество (срок действия преимущественного права):</w:t>
            </w:r>
            <w:bookmarkEnd w:id="504"/>
          </w:p>
        </w:tc>
        <w:tc>
          <w:tcPr>
            <w:tcW w:w="7767" w:type="dxa"/>
            <w:shd w:val="clear" w:color="auto" w:fill="auto"/>
          </w:tcPr>
          <w:p w14:paraId="2CD87960" w14:textId="77777777" w:rsidR="00E820E1" w:rsidRPr="005456CB" w:rsidRDefault="00E820E1" w:rsidP="00F34ADF">
            <w:pPr>
              <w:rPr>
                <w:rFonts w:ascii="Tahoma" w:hAnsi="Tahoma" w:cs="Tahoma"/>
                <w:b/>
                <w:sz w:val="24"/>
              </w:rPr>
            </w:pPr>
          </w:p>
        </w:tc>
      </w:tr>
    </w:tbl>
    <w:p w14:paraId="4AA0696A" w14:textId="77777777" w:rsidR="00780C6B" w:rsidRPr="005456CB" w:rsidRDefault="00780C6B" w:rsidP="003979E3">
      <w:pPr>
        <w:ind w:right="-709"/>
        <w:rPr>
          <w:rFonts w:ascii="Tahoma" w:hAnsi="Tahoma" w:cs="Tahoma"/>
          <w:bCs/>
          <w:sz w:val="24"/>
          <w:szCs w:val="24"/>
        </w:rPr>
      </w:pPr>
    </w:p>
    <w:tbl>
      <w:tblPr>
        <w:tblStyle w:val="af0"/>
        <w:tblW w:w="15309" w:type="dxa"/>
        <w:tblInd w:w="108" w:type="dxa"/>
        <w:tblLook w:val="04A0" w:firstRow="1" w:lastRow="0" w:firstColumn="1" w:lastColumn="0" w:noHBand="0" w:noVBand="1"/>
      </w:tblPr>
      <w:tblGrid>
        <w:gridCol w:w="7542"/>
        <w:gridCol w:w="7767"/>
      </w:tblGrid>
      <w:tr w:rsidR="00634029" w:rsidRPr="005456CB" w14:paraId="7D9DA9C0" w14:textId="77777777" w:rsidTr="00D04A0A">
        <w:tc>
          <w:tcPr>
            <w:tcW w:w="7542" w:type="dxa"/>
          </w:tcPr>
          <w:p w14:paraId="06F8E625" w14:textId="77777777" w:rsidR="00634029" w:rsidRPr="005456CB" w:rsidRDefault="00634029" w:rsidP="00634029">
            <w:pPr>
              <w:rPr>
                <w:rFonts w:ascii="Tahoma" w:hAnsi="Tahoma" w:cs="Tahoma"/>
                <w:b/>
                <w:sz w:val="24"/>
                <w:szCs w:val="24"/>
              </w:rPr>
            </w:pPr>
            <w:r w:rsidRPr="005456CB">
              <w:rPr>
                <w:rFonts w:ascii="Tahoma" w:hAnsi="Tahoma" w:cs="Tahoma"/>
                <w:sz w:val="24"/>
                <w:szCs w:val="24"/>
              </w:rPr>
              <w:lastRenderedPageBreak/>
              <w:t>Дата заполнения</w:t>
            </w:r>
          </w:p>
        </w:tc>
        <w:tc>
          <w:tcPr>
            <w:tcW w:w="7767" w:type="dxa"/>
          </w:tcPr>
          <w:p w14:paraId="15A1DCBB" w14:textId="77777777" w:rsidR="00634029" w:rsidRPr="005456CB" w:rsidRDefault="00634029" w:rsidP="00634029">
            <w:pPr>
              <w:rPr>
                <w:rFonts w:ascii="Tahoma" w:hAnsi="Tahoma" w:cs="Tahoma"/>
                <w:b/>
                <w:sz w:val="32"/>
                <w:szCs w:val="32"/>
              </w:rPr>
            </w:pPr>
          </w:p>
        </w:tc>
      </w:tr>
    </w:tbl>
    <w:p w14:paraId="24863751"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5.12. Информация о цене размещения дополнительных акций и эмиссионных ценных бумаг, конвертируемых в акции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55A663D2" w14:textId="77777777" w:rsidTr="00D04A0A">
        <w:trPr>
          <w:trHeight w:val="805"/>
        </w:trPr>
        <w:tc>
          <w:tcPr>
            <w:tcW w:w="7542" w:type="dxa"/>
            <w:shd w:val="clear" w:color="auto" w:fill="auto"/>
            <w:vAlign w:val="center"/>
          </w:tcPr>
          <w:p w14:paraId="4C04EEF9" w14:textId="77777777" w:rsidR="00E820E1" w:rsidRPr="005456CB" w:rsidRDefault="00E820E1" w:rsidP="00DC0645">
            <w:pPr>
              <w:jc w:val="both"/>
              <w:rPr>
                <w:rFonts w:ascii="Tahoma" w:eastAsia="Times New Roman" w:hAnsi="Tahoma" w:cs="Tahoma"/>
                <w:sz w:val="24"/>
                <w:lang w:eastAsia="ru-RU"/>
              </w:rPr>
            </w:pPr>
            <w:bookmarkStart w:id="505" w:name="_Toc462933671"/>
            <w:r w:rsidRPr="005456CB">
              <w:rPr>
                <w:rFonts w:ascii="Tahoma" w:eastAsia="Times New Roman" w:hAnsi="Tahoma" w:cs="Tahoma"/>
                <w:sz w:val="24"/>
                <w:lang w:eastAsia="ru-RU"/>
              </w:rPr>
              <w:t>Идентификационные признаки размещаемых дополнительных акций и эмиссионных ценных бумаг</w:t>
            </w:r>
            <w:r w:rsidR="003A44D0" w:rsidRPr="005456CB">
              <w:rPr>
                <w:rFonts w:ascii="Tahoma" w:eastAsia="Times New Roman" w:hAnsi="Tahoma" w:cs="Tahoma"/>
                <w:sz w:val="24"/>
                <w:lang w:eastAsia="ru-RU"/>
              </w:rPr>
              <w:t>, конвертируемых в акции</w:t>
            </w:r>
            <w:r w:rsidRPr="005456CB">
              <w:rPr>
                <w:rFonts w:ascii="Tahoma" w:eastAsia="Times New Roman" w:hAnsi="Tahoma" w:cs="Tahoma"/>
                <w:sz w:val="24"/>
                <w:lang w:eastAsia="ru-RU"/>
              </w:rPr>
              <w:t>:</w:t>
            </w:r>
            <w:bookmarkEnd w:id="505"/>
          </w:p>
        </w:tc>
        <w:tc>
          <w:tcPr>
            <w:tcW w:w="7767" w:type="dxa"/>
            <w:shd w:val="clear" w:color="auto" w:fill="auto"/>
          </w:tcPr>
          <w:p w14:paraId="7450AA69" w14:textId="77777777" w:rsidR="00E820E1" w:rsidRPr="005456CB" w:rsidRDefault="00E820E1">
            <w:pPr>
              <w:rPr>
                <w:rFonts w:ascii="Tahoma" w:eastAsia="Times New Roman" w:hAnsi="Tahoma" w:cs="Tahoma"/>
                <w:sz w:val="24"/>
                <w:lang w:eastAsia="ru-RU"/>
              </w:rPr>
            </w:pPr>
          </w:p>
        </w:tc>
      </w:tr>
      <w:tr w:rsidR="00E820E1" w:rsidRPr="005456CB" w14:paraId="433DBD73" w14:textId="77777777" w:rsidTr="00D04A0A">
        <w:trPr>
          <w:trHeight w:val="693"/>
        </w:trPr>
        <w:tc>
          <w:tcPr>
            <w:tcW w:w="7542" w:type="dxa"/>
            <w:shd w:val="clear" w:color="auto" w:fill="auto"/>
            <w:vAlign w:val="center"/>
          </w:tcPr>
          <w:p w14:paraId="6B505BDC" w14:textId="77777777" w:rsidR="00E820E1" w:rsidRPr="005456CB" w:rsidRDefault="00E820E1" w:rsidP="00DC0645">
            <w:pPr>
              <w:jc w:val="both"/>
              <w:rPr>
                <w:rFonts w:ascii="Tahoma" w:eastAsia="Times New Roman" w:hAnsi="Tahoma" w:cs="Tahoma"/>
                <w:sz w:val="24"/>
                <w:lang w:eastAsia="ru-RU"/>
              </w:rPr>
            </w:pPr>
            <w:bookmarkStart w:id="506" w:name="_Toc462933672"/>
            <w:r w:rsidRPr="005456CB">
              <w:rPr>
                <w:rFonts w:ascii="Tahoma" w:eastAsia="Times New Roman" w:hAnsi="Tahoma" w:cs="Tahoma"/>
                <w:sz w:val="24"/>
                <w:lang w:eastAsia="ru-RU"/>
              </w:rPr>
              <w:t>Цена размещения дополнительных акций и эмиссионных ценных бумаг, конвертируемых в акции, или порядок ее определения, в том числе при осуществлении преимущественного права приобретения указанных ценных бумаг:</w:t>
            </w:r>
            <w:bookmarkEnd w:id="506"/>
          </w:p>
        </w:tc>
        <w:tc>
          <w:tcPr>
            <w:tcW w:w="7767" w:type="dxa"/>
            <w:shd w:val="clear" w:color="auto" w:fill="auto"/>
          </w:tcPr>
          <w:p w14:paraId="04E0E855" w14:textId="77777777" w:rsidR="00E820E1" w:rsidRPr="005456CB" w:rsidRDefault="00E820E1" w:rsidP="00F34ADF">
            <w:pPr>
              <w:rPr>
                <w:rFonts w:ascii="Tahoma" w:hAnsi="Tahoma" w:cs="Tahoma"/>
                <w:b/>
                <w:sz w:val="24"/>
              </w:rPr>
            </w:pPr>
          </w:p>
        </w:tc>
      </w:tr>
    </w:tbl>
    <w:p w14:paraId="3299C3F0" w14:textId="77777777" w:rsidR="00780C6B" w:rsidRPr="005456CB" w:rsidRDefault="00780C6B">
      <w:pPr>
        <w:rPr>
          <w:rFonts w:ascii="Tahoma" w:hAnsi="Tahoma" w:cs="Tahoma"/>
          <w:bCs/>
          <w:sz w:val="24"/>
          <w:szCs w:val="24"/>
        </w:rPr>
      </w:pPr>
      <w:r w:rsidRPr="005456CB">
        <w:rPr>
          <w:rFonts w:ascii="Tahoma" w:hAnsi="Tahoma" w:cs="Tahoma"/>
          <w:bCs/>
          <w:sz w:val="24"/>
          <w:szCs w:val="24"/>
        </w:rPr>
        <w:br w:type="page"/>
      </w:r>
    </w:p>
    <w:tbl>
      <w:tblPr>
        <w:tblStyle w:val="af0"/>
        <w:tblW w:w="15309" w:type="dxa"/>
        <w:tblInd w:w="108" w:type="dxa"/>
        <w:tblLook w:val="04A0" w:firstRow="1" w:lastRow="0" w:firstColumn="1" w:lastColumn="0" w:noHBand="0" w:noVBand="1"/>
      </w:tblPr>
      <w:tblGrid>
        <w:gridCol w:w="7542"/>
        <w:gridCol w:w="7767"/>
      </w:tblGrid>
      <w:tr w:rsidR="00634029" w:rsidRPr="005456CB" w14:paraId="5E7DA315" w14:textId="77777777" w:rsidTr="00D04A0A">
        <w:tc>
          <w:tcPr>
            <w:tcW w:w="7542" w:type="dxa"/>
          </w:tcPr>
          <w:p w14:paraId="4FFE9BE3" w14:textId="77777777" w:rsidR="00634029" w:rsidRPr="005456CB" w:rsidRDefault="00634029" w:rsidP="00634029">
            <w:pPr>
              <w:rPr>
                <w:rFonts w:ascii="Tahoma" w:hAnsi="Tahoma" w:cs="Tahoma"/>
                <w:b/>
                <w:sz w:val="24"/>
                <w:szCs w:val="24"/>
              </w:rPr>
            </w:pPr>
            <w:r w:rsidRPr="005456CB">
              <w:rPr>
                <w:rFonts w:ascii="Tahoma" w:hAnsi="Tahoma" w:cs="Tahoma"/>
                <w:sz w:val="24"/>
                <w:szCs w:val="24"/>
              </w:rPr>
              <w:lastRenderedPageBreak/>
              <w:t>Дата заполнения</w:t>
            </w:r>
          </w:p>
        </w:tc>
        <w:tc>
          <w:tcPr>
            <w:tcW w:w="7767" w:type="dxa"/>
          </w:tcPr>
          <w:p w14:paraId="75AF3B2A" w14:textId="77777777" w:rsidR="00634029" w:rsidRPr="005456CB" w:rsidRDefault="00634029" w:rsidP="00634029">
            <w:pPr>
              <w:rPr>
                <w:rFonts w:ascii="Tahoma" w:hAnsi="Tahoma" w:cs="Tahoma"/>
                <w:b/>
                <w:sz w:val="32"/>
                <w:szCs w:val="32"/>
              </w:rPr>
            </w:pPr>
          </w:p>
        </w:tc>
      </w:tr>
    </w:tbl>
    <w:p w14:paraId="14E63AF7"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5.14. Информация об итогах осуществления преимущественного права приобретения размещаемых дополнительных акций и эмиссионных ценных бумаг, конвертируемых в акции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6404D81C" w14:textId="77777777" w:rsidTr="00D04A0A">
        <w:trPr>
          <w:trHeight w:val="805"/>
        </w:trPr>
        <w:tc>
          <w:tcPr>
            <w:tcW w:w="7542" w:type="dxa"/>
            <w:shd w:val="clear" w:color="auto" w:fill="auto"/>
            <w:vAlign w:val="center"/>
          </w:tcPr>
          <w:p w14:paraId="5F70E381" w14:textId="77777777" w:rsidR="00E820E1" w:rsidRPr="005456CB" w:rsidRDefault="00E820E1" w:rsidP="0033103B">
            <w:pPr>
              <w:ind w:left="34" w:hanging="34"/>
              <w:jc w:val="both"/>
              <w:rPr>
                <w:rFonts w:ascii="Tahoma" w:eastAsia="Times New Roman" w:hAnsi="Tahoma" w:cs="Tahoma"/>
                <w:sz w:val="24"/>
                <w:lang w:eastAsia="ru-RU"/>
              </w:rPr>
            </w:pPr>
            <w:bookmarkStart w:id="507" w:name="_Toc462933673"/>
            <w:r w:rsidRPr="005456CB">
              <w:rPr>
                <w:rFonts w:ascii="Tahoma" w:eastAsia="Times New Roman" w:hAnsi="Tahoma" w:cs="Tahoma"/>
                <w:sz w:val="24"/>
                <w:lang w:eastAsia="ru-RU"/>
              </w:rPr>
              <w:t>Идентификационные признаки размещаемых дополнительных акций и эмиссионных ценных бумаг, конвертируемых в акции:</w:t>
            </w:r>
            <w:bookmarkEnd w:id="507"/>
          </w:p>
        </w:tc>
        <w:tc>
          <w:tcPr>
            <w:tcW w:w="7767" w:type="dxa"/>
            <w:shd w:val="clear" w:color="auto" w:fill="auto"/>
          </w:tcPr>
          <w:p w14:paraId="08D4BA89" w14:textId="77777777" w:rsidR="00E820E1" w:rsidRPr="005456CB" w:rsidRDefault="00E820E1" w:rsidP="0033103B">
            <w:pPr>
              <w:ind w:left="34" w:hanging="34"/>
              <w:rPr>
                <w:rFonts w:ascii="Tahoma" w:eastAsia="Times New Roman" w:hAnsi="Tahoma" w:cs="Tahoma"/>
                <w:sz w:val="24"/>
                <w:lang w:eastAsia="ru-RU"/>
              </w:rPr>
            </w:pPr>
          </w:p>
        </w:tc>
      </w:tr>
      <w:tr w:rsidR="00E820E1" w:rsidRPr="005456CB" w14:paraId="07C4E33C" w14:textId="77777777" w:rsidTr="00D04A0A">
        <w:trPr>
          <w:trHeight w:val="693"/>
        </w:trPr>
        <w:tc>
          <w:tcPr>
            <w:tcW w:w="7542" w:type="dxa"/>
            <w:shd w:val="clear" w:color="auto" w:fill="auto"/>
            <w:vAlign w:val="center"/>
          </w:tcPr>
          <w:p w14:paraId="28E388CF" w14:textId="77777777" w:rsidR="00E820E1" w:rsidRPr="005456CB" w:rsidRDefault="00E820E1" w:rsidP="0033103B">
            <w:pPr>
              <w:ind w:left="34" w:hanging="34"/>
              <w:jc w:val="both"/>
              <w:rPr>
                <w:rFonts w:ascii="Tahoma" w:eastAsia="Times New Roman" w:hAnsi="Tahoma" w:cs="Tahoma"/>
                <w:sz w:val="24"/>
                <w:lang w:eastAsia="ru-RU"/>
              </w:rPr>
            </w:pPr>
            <w:bookmarkStart w:id="508" w:name="_Toc462933674"/>
            <w:r w:rsidRPr="005456CB">
              <w:rPr>
                <w:rFonts w:ascii="Tahoma" w:eastAsia="Times New Roman" w:hAnsi="Tahoma" w:cs="Tahoma"/>
                <w:sz w:val="24"/>
                <w:lang w:eastAsia="ru-RU"/>
              </w:rPr>
              <w:t>Общее количество размещаемых дополнительных акций и эмиссионных ценных бумаг, конвертируемых в акции:</w:t>
            </w:r>
            <w:bookmarkEnd w:id="508"/>
          </w:p>
        </w:tc>
        <w:tc>
          <w:tcPr>
            <w:tcW w:w="7767" w:type="dxa"/>
            <w:shd w:val="clear" w:color="auto" w:fill="auto"/>
          </w:tcPr>
          <w:p w14:paraId="3C04307C" w14:textId="77777777" w:rsidR="00E820E1" w:rsidRPr="005456CB" w:rsidRDefault="00E820E1" w:rsidP="0033103B">
            <w:pPr>
              <w:ind w:left="34" w:hanging="34"/>
              <w:rPr>
                <w:rFonts w:ascii="Tahoma" w:hAnsi="Tahoma" w:cs="Tahoma"/>
                <w:b/>
                <w:sz w:val="24"/>
              </w:rPr>
            </w:pPr>
          </w:p>
        </w:tc>
      </w:tr>
      <w:tr w:rsidR="00E820E1" w:rsidRPr="005456CB" w14:paraId="638A19CB" w14:textId="77777777" w:rsidTr="00D04A0A">
        <w:tc>
          <w:tcPr>
            <w:tcW w:w="7542" w:type="dxa"/>
            <w:shd w:val="clear" w:color="auto" w:fill="auto"/>
            <w:vAlign w:val="center"/>
          </w:tcPr>
          <w:p w14:paraId="274E34A3" w14:textId="77777777" w:rsidR="00E820E1" w:rsidRPr="005456CB" w:rsidRDefault="00E820E1" w:rsidP="0033103B">
            <w:pPr>
              <w:ind w:left="34" w:hanging="34"/>
              <w:jc w:val="both"/>
              <w:rPr>
                <w:rFonts w:ascii="Tahoma" w:eastAsia="Times New Roman" w:hAnsi="Tahoma" w:cs="Tahoma"/>
                <w:sz w:val="24"/>
                <w:lang w:eastAsia="ru-RU"/>
              </w:rPr>
            </w:pPr>
            <w:bookmarkStart w:id="509" w:name="_Toc462933675"/>
            <w:r w:rsidRPr="005456CB">
              <w:rPr>
                <w:rFonts w:ascii="Tahoma" w:eastAsia="Times New Roman" w:hAnsi="Tahoma" w:cs="Tahoma"/>
                <w:sz w:val="24"/>
                <w:lang w:eastAsia="ru-RU"/>
              </w:rPr>
              <w:t>Количество дополнительных акций и эмиссионных ценных бумаг, конвертируемых в акции, размещенных в результате осуществления преимущественного права их приобретения:</w:t>
            </w:r>
            <w:bookmarkEnd w:id="509"/>
          </w:p>
        </w:tc>
        <w:tc>
          <w:tcPr>
            <w:tcW w:w="7767" w:type="dxa"/>
            <w:shd w:val="clear" w:color="auto" w:fill="auto"/>
          </w:tcPr>
          <w:p w14:paraId="7E4621C2" w14:textId="77777777" w:rsidR="00E820E1" w:rsidRPr="005456CB" w:rsidRDefault="00E820E1" w:rsidP="0033103B">
            <w:pPr>
              <w:ind w:left="34" w:hanging="34"/>
              <w:rPr>
                <w:rFonts w:ascii="Tahoma" w:hAnsi="Tahoma" w:cs="Tahoma"/>
                <w:b/>
                <w:sz w:val="24"/>
              </w:rPr>
            </w:pPr>
          </w:p>
        </w:tc>
      </w:tr>
      <w:tr w:rsidR="00E820E1" w:rsidRPr="005456CB" w14:paraId="52549927" w14:textId="77777777" w:rsidTr="00D04A0A">
        <w:tc>
          <w:tcPr>
            <w:tcW w:w="7542" w:type="dxa"/>
            <w:shd w:val="clear" w:color="auto" w:fill="auto"/>
            <w:vAlign w:val="center"/>
          </w:tcPr>
          <w:p w14:paraId="440C6693" w14:textId="77777777" w:rsidR="00E820E1" w:rsidRPr="005456CB" w:rsidRDefault="00E820E1" w:rsidP="0033103B">
            <w:pPr>
              <w:ind w:left="34" w:hanging="34"/>
              <w:jc w:val="both"/>
              <w:rPr>
                <w:rFonts w:ascii="Tahoma" w:eastAsia="Times New Roman" w:hAnsi="Tahoma" w:cs="Tahoma"/>
                <w:sz w:val="24"/>
                <w:lang w:eastAsia="ru-RU"/>
              </w:rPr>
            </w:pPr>
            <w:bookmarkStart w:id="510" w:name="_Toc462933676"/>
            <w:r w:rsidRPr="005456CB">
              <w:rPr>
                <w:rFonts w:ascii="Tahoma" w:eastAsia="Times New Roman" w:hAnsi="Tahoma" w:cs="Tahoma"/>
                <w:sz w:val="24"/>
                <w:lang w:eastAsia="ru-RU"/>
              </w:rPr>
              <w:t>Количество дробных акций, размещенных в результате осуществления преимущественного права их приобретения, и совокупная номинальная стоимость указанных дробных акций:</w:t>
            </w:r>
            <w:bookmarkEnd w:id="510"/>
          </w:p>
        </w:tc>
        <w:tc>
          <w:tcPr>
            <w:tcW w:w="7767" w:type="dxa"/>
            <w:shd w:val="clear" w:color="auto" w:fill="auto"/>
          </w:tcPr>
          <w:p w14:paraId="2AC7E979" w14:textId="77777777" w:rsidR="00E820E1" w:rsidRPr="005456CB" w:rsidRDefault="00E820E1" w:rsidP="0033103B">
            <w:pPr>
              <w:ind w:left="34" w:hanging="34"/>
              <w:rPr>
                <w:rFonts w:ascii="Tahoma" w:hAnsi="Tahoma" w:cs="Tahoma"/>
                <w:b/>
                <w:sz w:val="24"/>
              </w:rPr>
            </w:pPr>
          </w:p>
        </w:tc>
      </w:tr>
    </w:tbl>
    <w:p w14:paraId="128450FA" w14:textId="77777777" w:rsidR="00E820E1" w:rsidRPr="005456CB" w:rsidRDefault="00E820E1" w:rsidP="00AC73D2">
      <w:pPr>
        <w:rPr>
          <w:rFonts w:ascii="Tahoma" w:hAnsi="Tahoma" w:cs="Tahoma"/>
          <w:b/>
          <w:sz w:val="28"/>
          <w:szCs w:val="28"/>
        </w:rPr>
      </w:pPr>
      <w:r w:rsidRPr="005456CB">
        <w:rPr>
          <w:rFonts w:ascii="Tahoma" w:hAnsi="Tahoma" w:cs="Tahoma"/>
          <w:b/>
          <w:sz w:val="32"/>
          <w:szCs w:val="32"/>
        </w:rPr>
        <w:br w:type="page"/>
      </w:r>
      <w:r w:rsidRPr="005456CB">
        <w:rPr>
          <w:rFonts w:ascii="Tahoma" w:hAnsi="Tahoma" w:cs="Tahoma"/>
          <w:b/>
          <w:sz w:val="28"/>
          <w:szCs w:val="28"/>
        </w:rPr>
        <w:lastRenderedPageBreak/>
        <w:t>Форма 6</w:t>
      </w: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3686"/>
        <w:gridCol w:w="1405"/>
        <w:gridCol w:w="1097"/>
        <w:gridCol w:w="15"/>
        <w:gridCol w:w="1259"/>
        <w:gridCol w:w="242"/>
        <w:gridCol w:w="1101"/>
        <w:gridCol w:w="1399"/>
        <w:gridCol w:w="41"/>
        <w:gridCol w:w="1237"/>
      </w:tblGrid>
      <w:tr w:rsidR="00E820E1" w:rsidRPr="005456CB" w14:paraId="6500C031" w14:textId="77777777" w:rsidTr="00D04A0A">
        <w:tc>
          <w:tcPr>
            <w:tcW w:w="3856" w:type="dxa"/>
            <w:shd w:val="clear" w:color="auto" w:fill="auto"/>
          </w:tcPr>
          <w:p w14:paraId="79233832" w14:textId="77777777" w:rsidR="00E820E1" w:rsidRPr="005456CB" w:rsidRDefault="00E820E1" w:rsidP="00EA35E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686" w:type="dxa"/>
            <w:shd w:val="clear" w:color="auto" w:fill="auto"/>
          </w:tcPr>
          <w:p w14:paraId="572FCAE7" w14:textId="77777777" w:rsidR="00E820E1" w:rsidRPr="005456CB" w:rsidRDefault="00E820E1" w:rsidP="00EA35E8">
            <w:pPr>
              <w:spacing w:after="0" w:line="240" w:lineRule="auto"/>
              <w:rPr>
                <w:rFonts w:ascii="Tahoma" w:hAnsi="Tahoma" w:cs="Tahoma"/>
                <w:sz w:val="16"/>
                <w:szCs w:val="16"/>
              </w:rPr>
            </w:pPr>
          </w:p>
        </w:tc>
        <w:tc>
          <w:tcPr>
            <w:tcW w:w="4018" w:type="dxa"/>
            <w:gridSpan w:val="5"/>
            <w:shd w:val="clear" w:color="auto" w:fill="auto"/>
          </w:tcPr>
          <w:p w14:paraId="5F87D9C1" w14:textId="77777777" w:rsidR="00E820E1" w:rsidRPr="005456CB" w:rsidRDefault="00E820E1" w:rsidP="00EA35E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778" w:type="dxa"/>
            <w:gridSpan w:val="4"/>
            <w:shd w:val="clear" w:color="auto" w:fill="auto"/>
          </w:tcPr>
          <w:p w14:paraId="79B9B925" w14:textId="77777777" w:rsidR="00E820E1" w:rsidRPr="005456CB" w:rsidRDefault="00E820E1" w:rsidP="00EA35E8">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442D6F7F" w14:textId="77777777" w:rsidTr="00D04A0A">
        <w:trPr>
          <w:trHeight w:val="101"/>
        </w:trPr>
        <w:tc>
          <w:tcPr>
            <w:tcW w:w="7542" w:type="dxa"/>
            <w:gridSpan w:val="2"/>
            <w:shd w:val="clear" w:color="auto" w:fill="auto"/>
          </w:tcPr>
          <w:p w14:paraId="68DA0C76" w14:textId="77777777" w:rsidR="00E820E1" w:rsidRPr="005456CB" w:rsidRDefault="00E820E1" w:rsidP="00EA35E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96" w:type="dxa"/>
            <w:gridSpan w:val="9"/>
            <w:shd w:val="clear" w:color="auto" w:fill="auto"/>
          </w:tcPr>
          <w:p w14:paraId="101D03F4" w14:textId="77777777" w:rsidR="00E820E1" w:rsidRPr="005456CB" w:rsidRDefault="00E820E1" w:rsidP="00EA35E8">
            <w:pPr>
              <w:spacing w:after="0" w:line="240" w:lineRule="auto"/>
              <w:rPr>
                <w:rFonts w:ascii="Tahoma" w:hAnsi="Tahoma" w:cs="Tahoma"/>
                <w:sz w:val="16"/>
                <w:szCs w:val="16"/>
              </w:rPr>
            </w:pPr>
          </w:p>
        </w:tc>
      </w:tr>
      <w:tr w:rsidR="00E820E1" w:rsidRPr="005456CB" w14:paraId="1D0EAA57" w14:textId="77777777" w:rsidTr="00D04A0A">
        <w:trPr>
          <w:trHeight w:val="132"/>
        </w:trPr>
        <w:tc>
          <w:tcPr>
            <w:tcW w:w="7542" w:type="dxa"/>
            <w:gridSpan w:val="2"/>
            <w:shd w:val="clear" w:color="auto" w:fill="auto"/>
          </w:tcPr>
          <w:p w14:paraId="1E1B3C65" w14:textId="77777777" w:rsidR="00E820E1" w:rsidRPr="005456CB" w:rsidRDefault="00E820E1" w:rsidP="00EA35E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96" w:type="dxa"/>
            <w:gridSpan w:val="9"/>
            <w:shd w:val="clear" w:color="auto" w:fill="auto"/>
          </w:tcPr>
          <w:p w14:paraId="15E8BFB1" w14:textId="77777777" w:rsidR="00E820E1" w:rsidRPr="005456CB" w:rsidRDefault="00E820E1" w:rsidP="00EA35E8">
            <w:pPr>
              <w:spacing w:after="0" w:line="240" w:lineRule="auto"/>
              <w:rPr>
                <w:rFonts w:ascii="Tahoma" w:hAnsi="Tahoma" w:cs="Tahoma"/>
                <w:sz w:val="16"/>
                <w:szCs w:val="16"/>
              </w:rPr>
            </w:pPr>
          </w:p>
        </w:tc>
      </w:tr>
      <w:tr w:rsidR="00E820E1" w:rsidRPr="005456CB" w14:paraId="32EB7830" w14:textId="77777777" w:rsidTr="00D04A0A">
        <w:tc>
          <w:tcPr>
            <w:tcW w:w="7542" w:type="dxa"/>
            <w:gridSpan w:val="2"/>
            <w:shd w:val="clear" w:color="auto" w:fill="auto"/>
          </w:tcPr>
          <w:p w14:paraId="56A9988E" w14:textId="77777777" w:rsidR="00E820E1" w:rsidRPr="005456CB" w:rsidRDefault="00E820E1" w:rsidP="00EA35E8">
            <w:pPr>
              <w:spacing w:after="0" w:line="240" w:lineRule="auto"/>
              <w:rPr>
                <w:rFonts w:ascii="Tahoma" w:hAnsi="Tahoma" w:cs="Tahoma"/>
                <w:sz w:val="16"/>
                <w:szCs w:val="16"/>
              </w:rPr>
            </w:pPr>
            <w:r w:rsidRPr="005456CB">
              <w:rPr>
                <w:rFonts w:ascii="Tahoma" w:hAnsi="Tahoma" w:cs="Tahoma"/>
                <w:sz w:val="16"/>
                <w:szCs w:val="16"/>
              </w:rPr>
              <w:t>Пункт Положения</w:t>
            </w:r>
            <w:r w:rsidR="00F67A69"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796" w:type="dxa"/>
            <w:gridSpan w:val="9"/>
            <w:shd w:val="clear" w:color="auto" w:fill="auto"/>
          </w:tcPr>
          <w:p w14:paraId="434E6E54" w14:textId="77777777" w:rsidR="00E820E1" w:rsidRPr="005456CB" w:rsidRDefault="00E820E1" w:rsidP="00EA35E8">
            <w:pPr>
              <w:spacing w:after="0" w:line="240" w:lineRule="auto"/>
              <w:rPr>
                <w:rFonts w:ascii="Tahoma" w:hAnsi="Tahoma" w:cs="Tahoma"/>
                <w:sz w:val="16"/>
                <w:szCs w:val="16"/>
              </w:rPr>
            </w:pPr>
          </w:p>
        </w:tc>
      </w:tr>
      <w:tr w:rsidR="00E820E1" w:rsidRPr="005456CB" w14:paraId="6EB0E3A2" w14:textId="77777777" w:rsidTr="00D04A0A">
        <w:tc>
          <w:tcPr>
            <w:tcW w:w="7542" w:type="dxa"/>
            <w:gridSpan w:val="2"/>
            <w:shd w:val="clear" w:color="auto" w:fill="auto"/>
          </w:tcPr>
          <w:p w14:paraId="0E6EA3F4" w14:textId="77777777" w:rsidR="00E820E1" w:rsidRPr="005456CB" w:rsidRDefault="00E820E1" w:rsidP="00EA35E8">
            <w:pPr>
              <w:spacing w:after="0" w:line="240" w:lineRule="auto"/>
              <w:rPr>
                <w:rFonts w:ascii="Tahoma" w:hAnsi="Tahoma" w:cs="Tahoma"/>
                <w:sz w:val="16"/>
                <w:szCs w:val="16"/>
              </w:rPr>
            </w:pPr>
            <w:r w:rsidRPr="005456CB">
              <w:rPr>
                <w:rFonts w:ascii="Tahoma" w:hAnsi="Tahoma" w:cs="Tahoma"/>
                <w:sz w:val="16"/>
                <w:szCs w:val="16"/>
              </w:rPr>
              <w:t>Код типа корпоративного действия*</w:t>
            </w:r>
          </w:p>
        </w:tc>
        <w:tc>
          <w:tcPr>
            <w:tcW w:w="7796" w:type="dxa"/>
            <w:gridSpan w:val="9"/>
            <w:shd w:val="clear" w:color="auto" w:fill="auto"/>
          </w:tcPr>
          <w:p w14:paraId="45948B4D" w14:textId="77777777" w:rsidR="00E820E1" w:rsidRPr="005456CB" w:rsidRDefault="00E820E1" w:rsidP="00EA35E8">
            <w:pPr>
              <w:spacing w:after="0" w:line="240" w:lineRule="auto"/>
              <w:rPr>
                <w:rFonts w:ascii="Tahoma" w:hAnsi="Tahoma" w:cs="Tahoma"/>
                <w:sz w:val="16"/>
                <w:szCs w:val="16"/>
              </w:rPr>
            </w:pPr>
          </w:p>
        </w:tc>
      </w:tr>
      <w:tr w:rsidR="00FA79F0" w:rsidRPr="005456CB" w14:paraId="5C60BF0F" w14:textId="77777777" w:rsidTr="00FA79F0">
        <w:trPr>
          <w:trHeight w:val="192"/>
        </w:trPr>
        <w:tc>
          <w:tcPr>
            <w:tcW w:w="15338" w:type="dxa"/>
            <w:gridSpan w:val="11"/>
            <w:tcBorders>
              <w:top w:val="double" w:sz="4" w:space="0" w:color="auto"/>
              <w:left w:val="single" w:sz="4" w:space="0" w:color="auto"/>
              <w:bottom w:val="single" w:sz="4" w:space="0" w:color="auto"/>
              <w:right w:val="single" w:sz="4" w:space="0" w:color="auto"/>
            </w:tcBorders>
            <w:shd w:val="clear" w:color="auto" w:fill="auto"/>
          </w:tcPr>
          <w:p w14:paraId="1319B5D1" w14:textId="77777777" w:rsidR="00FA79F0" w:rsidRPr="005456CB" w:rsidRDefault="00FA79F0"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FA79F0" w:rsidRPr="005456CB" w14:paraId="4D8D7B04" w14:textId="77777777" w:rsidTr="00D04A0A">
        <w:trPr>
          <w:trHeight w:val="264"/>
        </w:trPr>
        <w:tc>
          <w:tcPr>
            <w:tcW w:w="7542" w:type="dxa"/>
            <w:gridSpan w:val="2"/>
            <w:tcBorders>
              <w:top w:val="single" w:sz="4" w:space="0" w:color="auto"/>
            </w:tcBorders>
            <w:shd w:val="clear" w:color="auto" w:fill="auto"/>
          </w:tcPr>
          <w:p w14:paraId="068E7BC4" w14:textId="77777777" w:rsidR="00FA79F0" w:rsidRPr="005456CB" w:rsidRDefault="00FA79F0"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405" w:type="dxa"/>
            <w:tcBorders>
              <w:top w:val="single" w:sz="4" w:space="0" w:color="auto"/>
            </w:tcBorders>
            <w:shd w:val="clear" w:color="auto" w:fill="auto"/>
          </w:tcPr>
          <w:p w14:paraId="232ED576"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97" w:type="dxa"/>
            <w:tcBorders>
              <w:top w:val="single" w:sz="4" w:space="0" w:color="auto"/>
            </w:tcBorders>
            <w:shd w:val="clear" w:color="auto" w:fill="auto"/>
          </w:tcPr>
          <w:p w14:paraId="56BFDFBD" w14:textId="77777777" w:rsidR="00FA79F0" w:rsidRPr="005456CB" w:rsidRDefault="00FA79F0" w:rsidP="003C565C">
            <w:pPr>
              <w:pStyle w:val="a4"/>
              <w:spacing w:after="0" w:line="240" w:lineRule="auto"/>
              <w:ind w:left="546"/>
              <w:rPr>
                <w:rFonts w:ascii="Tahoma" w:hAnsi="Tahoma" w:cs="Tahoma"/>
                <w:sz w:val="16"/>
                <w:szCs w:val="16"/>
              </w:rPr>
            </w:pPr>
          </w:p>
        </w:tc>
        <w:tc>
          <w:tcPr>
            <w:tcW w:w="1274" w:type="dxa"/>
            <w:gridSpan w:val="2"/>
            <w:tcBorders>
              <w:top w:val="single" w:sz="4" w:space="0" w:color="auto"/>
            </w:tcBorders>
            <w:shd w:val="clear" w:color="auto" w:fill="auto"/>
          </w:tcPr>
          <w:p w14:paraId="19F747A1"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43" w:type="dxa"/>
            <w:gridSpan w:val="2"/>
            <w:tcBorders>
              <w:top w:val="single" w:sz="4" w:space="0" w:color="auto"/>
            </w:tcBorders>
            <w:shd w:val="clear" w:color="auto" w:fill="auto"/>
          </w:tcPr>
          <w:p w14:paraId="3E83A988"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99" w:type="dxa"/>
            <w:tcBorders>
              <w:top w:val="single" w:sz="4" w:space="0" w:color="auto"/>
            </w:tcBorders>
            <w:shd w:val="clear" w:color="auto" w:fill="auto"/>
          </w:tcPr>
          <w:p w14:paraId="5C0B892A"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8" w:type="dxa"/>
            <w:gridSpan w:val="2"/>
            <w:tcBorders>
              <w:top w:val="single" w:sz="4" w:space="0" w:color="auto"/>
            </w:tcBorders>
            <w:shd w:val="clear" w:color="auto" w:fill="auto"/>
          </w:tcPr>
          <w:p w14:paraId="419A0A64"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FA79F0" w:rsidRPr="005456CB" w14:paraId="6C971425" w14:textId="77777777" w:rsidTr="00D04A0A">
        <w:trPr>
          <w:trHeight w:val="98"/>
        </w:trPr>
        <w:tc>
          <w:tcPr>
            <w:tcW w:w="7542" w:type="dxa"/>
            <w:gridSpan w:val="2"/>
            <w:tcBorders>
              <w:bottom w:val="double" w:sz="4" w:space="0" w:color="auto"/>
            </w:tcBorders>
            <w:shd w:val="clear" w:color="auto" w:fill="auto"/>
          </w:tcPr>
          <w:p w14:paraId="47B51661" w14:textId="77777777" w:rsidR="00FA79F0" w:rsidRPr="005456CB" w:rsidRDefault="00FA79F0"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796" w:type="dxa"/>
            <w:gridSpan w:val="9"/>
            <w:tcBorders>
              <w:bottom w:val="double" w:sz="4" w:space="0" w:color="auto"/>
            </w:tcBorders>
            <w:shd w:val="clear" w:color="auto" w:fill="auto"/>
          </w:tcPr>
          <w:p w14:paraId="09285D7C" w14:textId="77777777" w:rsidR="00FA79F0" w:rsidRPr="005456CB" w:rsidRDefault="00FA79F0" w:rsidP="003C565C">
            <w:pPr>
              <w:pStyle w:val="a4"/>
              <w:spacing w:after="0" w:line="240" w:lineRule="auto"/>
              <w:ind w:left="546"/>
              <w:rPr>
                <w:rFonts w:ascii="Tahoma" w:hAnsi="Tahoma" w:cs="Tahoma"/>
                <w:sz w:val="16"/>
                <w:szCs w:val="16"/>
              </w:rPr>
            </w:pPr>
          </w:p>
        </w:tc>
      </w:tr>
      <w:tr w:rsidR="00FA79F0" w:rsidRPr="005456CB" w14:paraId="64FBB755" w14:textId="77777777" w:rsidTr="00FA79F0">
        <w:trPr>
          <w:trHeight w:val="174"/>
        </w:trPr>
        <w:tc>
          <w:tcPr>
            <w:tcW w:w="15338" w:type="dxa"/>
            <w:gridSpan w:val="11"/>
            <w:tcBorders>
              <w:top w:val="double" w:sz="4" w:space="0" w:color="auto"/>
              <w:left w:val="single" w:sz="4" w:space="0" w:color="auto"/>
              <w:bottom w:val="single" w:sz="4" w:space="0" w:color="auto"/>
              <w:right w:val="single" w:sz="4" w:space="0" w:color="auto"/>
            </w:tcBorders>
            <w:shd w:val="clear" w:color="auto" w:fill="auto"/>
          </w:tcPr>
          <w:p w14:paraId="7AECAED2" w14:textId="77777777" w:rsidR="00FA79F0" w:rsidRPr="005456CB" w:rsidRDefault="00FA79F0"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FA79F0" w:rsidRPr="005456CB" w14:paraId="1CB775E1" w14:textId="77777777" w:rsidTr="00D04A0A">
        <w:trPr>
          <w:trHeight w:val="543"/>
        </w:trPr>
        <w:tc>
          <w:tcPr>
            <w:tcW w:w="7542" w:type="dxa"/>
            <w:gridSpan w:val="2"/>
            <w:tcBorders>
              <w:top w:val="single" w:sz="4" w:space="0" w:color="auto"/>
            </w:tcBorders>
            <w:shd w:val="clear" w:color="auto" w:fill="auto"/>
          </w:tcPr>
          <w:p w14:paraId="27B51A43" w14:textId="77777777" w:rsidR="00FA79F0" w:rsidRPr="005456CB" w:rsidRDefault="00FA79F0"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96" w:type="dxa"/>
            <w:gridSpan w:val="9"/>
            <w:tcBorders>
              <w:top w:val="single" w:sz="4" w:space="0" w:color="auto"/>
            </w:tcBorders>
            <w:shd w:val="clear" w:color="auto" w:fill="auto"/>
          </w:tcPr>
          <w:p w14:paraId="69BD42C5" w14:textId="77777777" w:rsidR="00FA79F0" w:rsidRPr="005456CB" w:rsidRDefault="00FA79F0" w:rsidP="003C565C">
            <w:pPr>
              <w:pStyle w:val="a4"/>
              <w:spacing w:after="0" w:line="240" w:lineRule="auto"/>
              <w:ind w:left="546"/>
              <w:rPr>
                <w:rFonts w:ascii="Tahoma" w:hAnsi="Tahoma" w:cs="Tahoma"/>
                <w:sz w:val="16"/>
                <w:szCs w:val="16"/>
              </w:rPr>
            </w:pPr>
          </w:p>
        </w:tc>
      </w:tr>
      <w:tr w:rsidR="00FA79F0" w:rsidRPr="005456CB" w14:paraId="199A47AF" w14:textId="77777777" w:rsidTr="00D04A0A">
        <w:trPr>
          <w:trHeight w:val="275"/>
        </w:trPr>
        <w:tc>
          <w:tcPr>
            <w:tcW w:w="7542" w:type="dxa"/>
            <w:gridSpan w:val="2"/>
            <w:shd w:val="clear" w:color="auto" w:fill="auto"/>
          </w:tcPr>
          <w:p w14:paraId="45320B4F" w14:textId="77777777" w:rsidR="00FA79F0" w:rsidRPr="005456CB" w:rsidRDefault="00FA79F0"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96" w:type="dxa"/>
            <w:gridSpan w:val="9"/>
            <w:shd w:val="clear" w:color="auto" w:fill="auto"/>
          </w:tcPr>
          <w:p w14:paraId="2BE8B5FC" w14:textId="77777777" w:rsidR="00FA79F0" w:rsidRPr="005456CB" w:rsidRDefault="00FA79F0" w:rsidP="003C565C">
            <w:pPr>
              <w:pStyle w:val="a4"/>
              <w:spacing w:after="0" w:line="240" w:lineRule="auto"/>
              <w:ind w:left="546"/>
              <w:rPr>
                <w:rFonts w:ascii="Tahoma" w:hAnsi="Tahoma" w:cs="Tahoma"/>
                <w:sz w:val="16"/>
                <w:szCs w:val="16"/>
              </w:rPr>
            </w:pPr>
          </w:p>
        </w:tc>
      </w:tr>
      <w:tr w:rsidR="00FA79F0" w:rsidRPr="005456CB" w14:paraId="3F3AABF2" w14:textId="77777777" w:rsidTr="00D04A0A">
        <w:trPr>
          <w:trHeight w:val="275"/>
        </w:trPr>
        <w:tc>
          <w:tcPr>
            <w:tcW w:w="7542" w:type="dxa"/>
            <w:gridSpan w:val="2"/>
            <w:shd w:val="clear" w:color="auto" w:fill="auto"/>
          </w:tcPr>
          <w:p w14:paraId="4EBCD4D2" w14:textId="77777777" w:rsidR="00FA79F0" w:rsidRPr="005456CB" w:rsidRDefault="00FA79F0"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405" w:type="dxa"/>
            <w:shd w:val="clear" w:color="auto" w:fill="auto"/>
          </w:tcPr>
          <w:p w14:paraId="3D3D6ABC" w14:textId="77777777" w:rsidR="00FA79F0" w:rsidRPr="005456CB" w:rsidRDefault="00FA79F0"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12" w:type="dxa"/>
            <w:gridSpan w:val="2"/>
            <w:shd w:val="clear" w:color="auto" w:fill="auto"/>
          </w:tcPr>
          <w:p w14:paraId="78347E18" w14:textId="77777777" w:rsidR="00FA79F0" w:rsidRPr="005456CB" w:rsidRDefault="00FA79F0" w:rsidP="003C565C">
            <w:pPr>
              <w:pStyle w:val="a4"/>
              <w:spacing w:after="0" w:line="240" w:lineRule="auto"/>
              <w:ind w:left="546"/>
              <w:rPr>
                <w:rFonts w:ascii="Tahoma" w:hAnsi="Tahoma" w:cs="Tahoma"/>
                <w:sz w:val="16"/>
                <w:szCs w:val="16"/>
              </w:rPr>
            </w:pPr>
          </w:p>
        </w:tc>
        <w:tc>
          <w:tcPr>
            <w:tcW w:w="1259" w:type="dxa"/>
            <w:shd w:val="clear" w:color="auto" w:fill="auto"/>
          </w:tcPr>
          <w:p w14:paraId="10D649B8" w14:textId="77777777" w:rsidR="00FA79F0" w:rsidRPr="005456CB" w:rsidRDefault="00FA79F0"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43" w:type="dxa"/>
            <w:gridSpan w:val="2"/>
            <w:shd w:val="clear" w:color="auto" w:fill="auto"/>
          </w:tcPr>
          <w:p w14:paraId="07D6DA02"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40" w:type="dxa"/>
            <w:gridSpan w:val="2"/>
            <w:shd w:val="clear" w:color="auto" w:fill="auto"/>
          </w:tcPr>
          <w:p w14:paraId="5876411D"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7" w:type="dxa"/>
            <w:shd w:val="clear" w:color="auto" w:fill="auto"/>
          </w:tcPr>
          <w:p w14:paraId="4BACCCD4"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48E32EF7" w14:textId="77777777" w:rsidR="00E820E1" w:rsidRPr="005456CB" w:rsidRDefault="00E820E1" w:rsidP="0064399E">
      <w:pPr>
        <w:spacing w:before="240"/>
        <w:ind w:left="142" w:right="-142"/>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 При заполнении данного поля просьба использовать один из следующих кодов типа корпоративного действия CONV, DECR, INCR, SPLF, SPLR, MRGR, EXOF, SOFF, BONU, описание которых приведено в разделе «Выполнение функций центра корпоративной информации» на </w:t>
      </w:r>
      <w:r w:rsidR="0046777A" w:rsidRPr="005456CB">
        <w:rPr>
          <w:rFonts w:ascii="Tahoma" w:eastAsia="Times New Roman" w:hAnsi="Tahoma" w:cs="Tahoma"/>
          <w:sz w:val="16"/>
          <w:szCs w:val="16"/>
          <w:lang w:val="en-US" w:eastAsia="ru-RU"/>
        </w:rPr>
        <w:t>C</w:t>
      </w:r>
      <w:r w:rsidRPr="005456CB">
        <w:rPr>
          <w:rFonts w:ascii="Tahoma" w:eastAsia="Times New Roman" w:hAnsi="Tahoma" w:cs="Tahoma"/>
          <w:sz w:val="16"/>
          <w:szCs w:val="16"/>
          <w:lang w:eastAsia="ru-RU"/>
        </w:rPr>
        <w:t xml:space="preserve">айте НРД. Данное поле не обязательно к заполнению. </w:t>
      </w:r>
    </w:p>
    <w:p w14:paraId="4E8DA195" w14:textId="77777777" w:rsidR="00634029" w:rsidRPr="005456CB" w:rsidRDefault="00E820E1" w:rsidP="00B16B58">
      <w:pPr>
        <w:jc w:val="center"/>
        <w:rPr>
          <w:rFonts w:ascii="Tahoma" w:hAnsi="Tahoma" w:cs="Tahoma"/>
          <w:b/>
          <w:sz w:val="32"/>
          <w:szCs w:val="32"/>
        </w:rPr>
      </w:pPr>
      <w:r w:rsidRPr="005456CB">
        <w:rPr>
          <w:rFonts w:ascii="Tahoma" w:hAnsi="Tahoma" w:cs="Tahoma"/>
          <w:b/>
          <w:sz w:val="32"/>
          <w:szCs w:val="32"/>
        </w:rPr>
        <w:t>Прав</w:t>
      </w:r>
      <w:r w:rsidR="003A44D0" w:rsidRPr="005456CB">
        <w:rPr>
          <w:rFonts w:ascii="Tahoma" w:hAnsi="Tahoma" w:cs="Tahoma"/>
          <w:b/>
          <w:sz w:val="32"/>
          <w:szCs w:val="32"/>
        </w:rPr>
        <w:t>о</w:t>
      </w:r>
      <w:r w:rsidRPr="005456CB">
        <w:rPr>
          <w:rFonts w:ascii="Tahoma" w:hAnsi="Tahoma" w:cs="Tahoma"/>
          <w:b/>
          <w:sz w:val="32"/>
          <w:szCs w:val="32"/>
        </w:rPr>
        <w:t xml:space="preserve"> на получение акций эмитента при их размещении посредством конвертации или распределения среди акционеров (</w:t>
      </w:r>
      <w:r w:rsidRPr="005456CB">
        <w:rPr>
          <w:rFonts w:ascii="Tahoma" w:hAnsi="Tahoma" w:cs="Tahoma"/>
          <w:b/>
          <w:sz w:val="32"/>
          <w:szCs w:val="32"/>
          <w:lang w:val="en-US"/>
        </w:rPr>
        <w:t>CONV</w:t>
      </w:r>
      <w:r w:rsidRPr="005456CB">
        <w:rPr>
          <w:rFonts w:ascii="Tahoma" w:hAnsi="Tahoma" w:cs="Tahoma"/>
          <w:b/>
          <w:sz w:val="32"/>
          <w:szCs w:val="32"/>
        </w:rPr>
        <w:t xml:space="preserve">, </w:t>
      </w:r>
      <w:r w:rsidRPr="005456CB">
        <w:rPr>
          <w:rFonts w:ascii="Tahoma" w:hAnsi="Tahoma" w:cs="Tahoma"/>
          <w:b/>
          <w:sz w:val="32"/>
          <w:szCs w:val="32"/>
          <w:lang w:val="en-US"/>
        </w:rPr>
        <w:t>DECR</w:t>
      </w:r>
      <w:r w:rsidRPr="005456CB">
        <w:rPr>
          <w:rFonts w:ascii="Tahoma" w:hAnsi="Tahoma" w:cs="Tahoma"/>
          <w:b/>
          <w:sz w:val="32"/>
          <w:szCs w:val="32"/>
        </w:rPr>
        <w:t xml:space="preserve">, </w:t>
      </w:r>
      <w:r w:rsidRPr="005456CB">
        <w:rPr>
          <w:rFonts w:ascii="Tahoma" w:hAnsi="Tahoma" w:cs="Tahoma"/>
          <w:b/>
          <w:sz w:val="32"/>
          <w:szCs w:val="32"/>
          <w:lang w:val="en-US"/>
        </w:rPr>
        <w:t>INCR</w:t>
      </w:r>
      <w:r w:rsidRPr="005456CB">
        <w:rPr>
          <w:rFonts w:ascii="Tahoma" w:hAnsi="Tahoma" w:cs="Tahoma"/>
          <w:b/>
          <w:sz w:val="32"/>
          <w:szCs w:val="32"/>
        </w:rPr>
        <w:t xml:space="preserve">, </w:t>
      </w:r>
      <w:r w:rsidRPr="005456CB">
        <w:rPr>
          <w:rFonts w:ascii="Tahoma" w:hAnsi="Tahoma" w:cs="Tahoma"/>
          <w:b/>
          <w:sz w:val="32"/>
          <w:szCs w:val="32"/>
          <w:lang w:val="en-US"/>
        </w:rPr>
        <w:t>SPLF</w:t>
      </w:r>
      <w:r w:rsidRPr="005456CB">
        <w:rPr>
          <w:rFonts w:ascii="Tahoma" w:hAnsi="Tahoma" w:cs="Tahoma"/>
          <w:b/>
          <w:sz w:val="32"/>
          <w:szCs w:val="32"/>
        </w:rPr>
        <w:t xml:space="preserve">, </w:t>
      </w:r>
      <w:r w:rsidRPr="005456CB">
        <w:rPr>
          <w:rFonts w:ascii="Tahoma" w:hAnsi="Tahoma" w:cs="Tahoma"/>
          <w:b/>
          <w:sz w:val="32"/>
          <w:szCs w:val="32"/>
          <w:lang w:val="en-US"/>
        </w:rPr>
        <w:t>SPLR</w:t>
      </w:r>
      <w:r w:rsidRPr="005456CB">
        <w:rPr>
          <w:rFonts w:ascii="Tahoma" w:hAnsi="Tahoma" w:cs="Tahoma"/>
          <w:b/>
          <w:sz w:val="32"/>
          <w:szCs w:val="32"/>
        </w:rPr>
        <w:t xml:space="preserve">, </w:t>
      </w:r>
      <w:r w:rsidRPr="005456CB">
        <w:rPr>
          <w:rFonts w:ascii="Tahoma" w:hAnsi="Tahoma" w:cs="Tahoma"/>
          <w:b/>
          <w:sz w:val="32"/>
          <w:szCs w:val="32"/>
          <w:lang w:val="en-US"/>
        </w:rPr>
        <w:t>MRGR</w:t>
      </w:r>
      <w:r w:rsidRPr="005456CB">
        <w:rPr>
          <w:rFonts w:ascii="Tahoma" w:hAnsi="Tahoma" w:cs="Tahoma"/>
          <w:b/>
          <w:sz w:val="32"/>
          <w:szCs w:val="32"/>
        </w:rPr>
        <w:t xml:space="preserve">, </w:t>
      </w:r>
      <w:r w:rsidRPr="005456CB">
        <w:rPr>
          <w:rFonts w:ascii="Tahoma" w:hAnsi="Tahoma" w:cs="Tahoma"/>
          <w:b/>
          <w:sz w:val="32"/>
          <w:szCs w:val="32"/>
          <w:lang w:val="en-US"/>
        </w:rPr>
        <w:t>EXOF</w:t>
      </w:r>
      <w:r w:rsidRPr="005456CB">
        <w:rPr>
          <w:rFonts w:ascii="Tahoma" w:hAnsi="Tahoma" w:cs="Tahoma"/>
          <w:b/>
          <w:sz w:val="32"/>
          <w:szCs w:val="32"/>
        </w:rPr>
        <w:t xml:space="preserve">, </w:t>
      </w:r>
      <w:r w:rsidRPr="005456CB">
        <w:rPr>
          <w:rFonts w:ascii="Tahoma" w:hAnsi="Tahoma" w:cs="Tahoma"/>
          <w:b/>
          <w:sz w:val="32"/>
          <w:szCs w:val="32"/>
          <w:lang w:val="en-US"/>
        </w:rPr>
        <w:t>SOFF</w:t>
      </w:r>
      <w:r w:rsidRPr="005456CB">
        <w:rPr>
          <w:rFonts w:ascii="Tahoma" w:hAnsi="Tahoma" w:cs="Tahoma"/>
          <w:b/>
          <w:sz w:val="32"/>
          <w:szCs w:val="32"/>
        </w:rPr>
        <w:t xml:space="preserve">, </w:t>
      </w:r>
      <w:r w:rsidRPr="005456CB">
        <w:rPr>
          <w:rFonts w:ascii="Tahoma" w:hAnsi="Tahoma" w:cs="Tahoma"/>
          <w:b/>
          <w:sz w:val="32"/>
          <w:szCs w:val="32"/>
          <w:lang w:val="en-US"/>
        </w:rPr>
        <w:t>BONU</w:t>
      </w:r>
      <w:r w:rsidRPr="005456CB">
        <w:rPr>
          <w:rFonts w:ascii="Tahoma" w:hAnsi="Tahoma" w:cs="Tahoma"/>
          <w:b/>
          <w:sz w:val="32"/>
          <w:szCs w:val="32"/>
        </w:rPr>
        <w:t>)</w:t>
      </w:r>
    </w:p>
    <w:tbl>
      <w:tblPr>
        <w:tblStyle w:val="af0"/>
        <w:tblW w:w="15309" w:type="dxa"/>
        <w:tblInd w:w="108" w:type="dxa"/>
        <w:tblLook w:val="04A0" w:firstRow="1" w:lastRow="0" w:firstColumn="1" w:lastColumn="0" w:noHBand="0" w:noVBand="1"/>
      </w:tblPr>
      <w:tblGrid>
        <w:gridCol w:w="7542"/>
        <w:gridCol w:w="7767"/>
      </w:tblGrid>
      <w:tr w:rsidR="00634029" w:rsidRPr="005456CB" w14:paraId="5C4FC35E" w14:textId="77777777" w:rsidTr="00D04A0A">
        <w:tc>
          <w:tcPr>
            <w:tcW w:w="7542" w:type="dxa"/>
          </w:tcPr>
          <w:p w14:paraId="2A7CA187" w14:textId="77777777"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767" w:type="dxa"/>
          </w:tcPr>
          <w:p w14:paraId="0A4D8E10" w14:textId="77777777" w:rsidR="00634029" w:rsidRPr="005456CB" w:rsidRDefault="00634029" w:rsidP="00634029">
            <w:pPr>
              <w:rPr>
                <w:rFonts w:ascii="Tahoma" w:hAnsi="Tahoma" w:cs="Tahoma"/>
                <w:b/>
                <w:sz w:val="32"/>
                <w:szCs w:val="32"/>
              </w:rPr>
            </w:pPr>
          </w:p>
        </w:tc>
      </w:tr>
    </w:tbl>
    <w:p w14:paraId="7B06D8E4" w14:textId="77777777" w:rsidR="00E820E1" w:rsidRPr="005456CB" w:rsidRDefault="00E820E1" w:rsidP="00B911E5">
      <w:pPr>
        <w:spacing w:before="240"/>
        <w:jc w:val="center"/>
        <w:rPr>
          <w:rFonts w:ascii="Tahoma" w:hAnsi="Tahoma" w:cs="Tahoma"/>
          <w:b/>
          <w:sz w:val="28"/>
          <w:szCs w:val="28"/>
        </w:rPr>
      </w:pPr>
      <w:r w:rsidRPr="005456CB">
        <w:rPr>
          <w:rFonts w:ascii="Tahoma" w:hAnsi="Tahoma" w:cs="Tahoma"/>
          <w:b/>
          <w:sz w:val="28"/>
          <w:szCs w:val="28"/>
        </w:rPr>
        <w:t>6.2. Информация о принятии решения о размещении акций, размещаемых посредством конвертации или распределения среди акционеров</w:t>
      </w:r>
    </w:p>
    <w:tbl>
      <w:tblPr>
        <w:tblW w:w="15309" w:type="dxa"/>
        <w:tblInd w:w="108" w:type="dxa"/>
        <w:tblLook w:val="04A0" w:firstRow="1" w:lastRow="0" w:firstColumn="1" w:lastColumn="0" w:noHBand="0" w:noVBand="1"/>
      </w:tblPr>
      <w:tblGrid>
        <w:gridCol w:w="7537"/>
        <w:gridCol w:w="7772"/>
      </w:tblGrid>
      <w:tr w:rsidR="00E820E1" w:rsidRPr="005456CB" w14:paraId="7B8D86DF" w14:textId="77777777" w:rsidTr="0054541F">
        <w:trPr>
          <w:trHeight w:val="690"/>
        </w:trPr>
        <w:tc>
          <w:tcPr>
            <w:tcW w:w="753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50BBAAAC" w14:textId="77777777" w:rsidR="00E820E1" w:rsidRPr="005456CB" w:rsidRDefault="00E820E1" w:rsidP="008D1072">
            <w:pPr>
              <w:jc w:val="both"/>
              <w:rPr>
                <w:rFonts w:ascii="Tahoma" w:eastAsia="Times New Roman" w:hAnsi="Tahoma" w:cs="Tahoma"/>
                <w:sz w:val="24"/>
                <w:lang w:eastAsia="ru-RU"/>
              </w:rPr>
            </w:pPr>
            <w:bookmarkStart w:id="511" w:name="_Toc462933677"/>
            <w:r w:rsidRPr="005456CB">
              <w:rPr>
                <w:rFonts w:ascii="Tahoma" w:eastAsia="Times New Roman" w:hAnsi="Tahoma" w:cs="Tahoma"/>
                <w:sz w:val="24"/>
                <w:lang w:eastAsia="ru-RU"/>
              </w:rPr>
              <w:t xml:space="preserve">Орган управления эмитента, принявший решение о размещении ценных бумаг, и способ принятия решения (указывается вид общего собрания - годовое или внеочередное) в случае, если органом управления эмитента, принявшим решение о размещении ценных бумаг, является общее собрание акционеров эмитента, а также форма голосования (совместное </w:t>
            </w:r>
            <w:r w:rsidRPr="005456CB">
              <w:rPr>
                <w:rFonts w:ascii="Tahoma" w:eastAsia="Times New Roman" w:hAnsi="Tahoma" w:cs="Tahoma"/>
                <w:sz w:val="24"/>
                <w:lang w:eastAsia="ru-RU"/>
              </w:rPr>
              <w:lastRenderedPageBreak/>
              <w:t>присутствие или заочное голосование):</w:t>
            </w:r>
            <w:bookmarkEnd w:id="511"/>
          </w:p>
        </w:tc>
        <w:tc>
          <w:tcPr>
            <w:tcW w:w="7772" w:type="dxa"/>
            <w:tcBorders>
              <w:top w:val="single" w:sz="8" w:space="0" w:color="auto"/>
              <w:left w:val="single" w:sz="8" w:space="0" w:color="auto"/>
              <w:bottom w:val="single" w:sz="4" w:space="0" w:color="auto"/>
              <w:right w:val="single" w:sz="4" w:space="0" w:color="auto"/>
            </w:tcBorders>
            <w:shd w:val="clear" w:color="000000" w:fill="FFFFFF"/>
            <w:vAlign w:val="center"/>
          </w:tcPr>
          <w:p w14:paraId="4A8F6E76" w14:textId="77777777" w:rsidR="00E820E1" w:rsidRPr="005456CB" w:rsidRDefault="00E820E1" w:rsidP="00F71050">
            <w:pPr>
              <w:rPr>
                <w:rFonts w:ascii="Tahoma" w:eastAsia="Times New Roman" w:hAnsi="Tahoma" w:cs="Tahoma"/>
                <w:sz w:val="24"/>
                <w:lang w:eastAsia="ru-RU"/>
              </w:rPr>
            </w:pPr>
          </w:p>
        </w:tc>
      </w:tr>
      <w:tr w:rsidR="00E820E1" w:rsidRPr="005456CB" w14:paraId="1D9E232F" w14:textId="77777777" w:rsidTr="00D04A0A">
        <w:trPr>
          <w:trHeight w:val="510"/>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7C0953" w14:textId="77777777" w:rsidR="00E820E1" w:rsidRPr="005456CB" w:rsidRDefault="00E820E1" w:rsidP="00DC0645">
            <w:pPr>
              <w:jc w:val="both"/>
              <w:rPr>
                <w:rFonts w:ascii="Tahoma" w:eastAsia="Times New Roman" w:hAnsi="Tahoma" w:cs="Tahoma"/>
                <w:sz w:val="24"/>
                <w:lang w:eastAsia="ru-RU"/>
              </w:rPr>
            </w:pPr>
            <w:bookmarkStart w:id="512" w:name="_Toc462933678"/>
            <w:r w:rsidRPr="005456CB">
              <w:rPr>
                <w:rFonts w:ascii="Tahoma" w:eastAsia="Times New Roman" w:hAnsi="Tahoma" w:cs="Tahoma"/>
                <w:sz w:val="24"/>
                <w:lang w:eastAsia="ru-RU"/>
              </w:rPr>
              <w:t>Дата и место проведения собрания (заседания) уполномоченного органа управления эмитента, на котором принято решение о размещении ценных бумаг:</w:t>
            </w:r>
            <w:bookmarkEnd w:id="512"/>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547EC025" w14:textId="77777777" w:rsidR="00E820E1" w:rsidRPr="005456CB" w:rsidRDefault="00E820E1" w:rsidP="00F34ADF">
            <w:pPr>
              <w:rPr>
                <w:rFonts w:ascii="Tahoma" w:eastAsia="Times New Roman" w:hAnsi="Tahoma" w:cs="Tahoma"/>
                <w:sz w:val="24"/>
                <w:lang w:eastAsia="ru-RU"/>
              </w:rPr>
            </w:pPr>
          </w:p>
        </w:tc>
      </w:tr>
      <w:tr w:rsidR="00E820E1" w:rsidRPr="005456CB" w14:paraId="35637054" w14:textId="77777777" w:rsidTr="00D04A0A">
        <w:trPr>
          <w:trHeight w:val="510"/>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B89073" w14:textId="77777777" w:rsidR="00E820E1" w:rsidRPr="005456CB" w:rsidRDefault="00E820E1" w:rsidP="00DC0645">
            <w:pPr>
              <w:jc w:val="both"/>
              <w:rPr>
                <w:rFonts w:ascii="Tahoma" w:eastAsia="Times New Roman" w:hAnsi="Tahoma" w:cs="Tahoma"/>
                <w:sz w:val="24"/>
                <w:lang w:eastAsia="ru-RU"/>
              </w:rPr>
            </w:pPr>
            <w:bookmarkStart w:id="513" w:name="_Toc462933679"/>
            <w:r w:rsidRPr="005456CB">
              <w:rPr>
                <w:rFonts w:ascii="Tahoma" w:eastAsia="Times New Roman" w:hAnsi="Tahoma" w:cs="Tahoma"/>
                <w:sz w:val="24"/>
                <w:lang w:eastAsia="ru-RU"/>
              </w:rPr>
              <w:t>Дата составления и номер протокола собрания (заседания) уполномоченного органа управления эмитента, на котором принято решение о размещении ценных бумаг:</w:t>
            </w:r>
            <w:bookmarkEnd w:id="513"/>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018A6578" w14:textId="77777777" w:rsidR="00E820E1" w:rsidRPr="005456CB" w:rsidRDefault="00E820E1" w:rsidP="00F34ADF">
            <w:pPr>
              <w:rPr>
                <w:rFonts w:ascii="Tahoma" w:eastAsia="Times New Roman" w:hAnsi="Tahoma" w:cs="Tahoma"/>
                <w:sz w:val="24"/>
                <w:lang w:eastAsia="ru-RU"/>
              </w:rPr>
            </w:pPr>
          </w:p>
        </w:tc>
      </w:tr>
      <w:tr w:rsidR="00E820E1" w:rsidRPr="005456CB" w14:paraId="5869F42A" w14:textId="77777777" w:rsidTr="00D04A0A">
        <w:trPr>
          <w:trHeight w:val="255"/>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D92826" w14:textId="77777777" w:rsidR="00E820E1" w:rsidRPr="005456CB" w:rsidRDefault="00E820E1" w:rsidP="00DC0645">
            <w:pPr>
              <w:jc w:val="both"/>
              <w:rPr>
                <w:rFonts w:ascii="Tahoma" w:eastAsia="Times New Roman" w:hAnsi="Tahoma" w:cs="Tahoma"/>
                <w:sz w:val="24"/>
                <w:lang w:eastAsia="ru-RU"/>
              </w:rPr>
            </w:pPr>
            <w:bookmarkStart w:id="514" w:name="_Toc462933680"/>
            <w:r w:rsidRPr="005456CB">
              <w:rPr>
                <w:rFonts w:ascii="Tahoma" w:eastAsia="Times New Roman" w:hAnsi="Tahoma" w:cs="Tahoma"/>
                <w:sz w:val="24"/>
                <w:lang w:eastAsia="ru-RU"/>
              </w:rPr>
              <w:t>Кворум и результаты голосования по вопросу о принятии решения о размещении ценных бумаг:</w:t>
            </w:r>
            <w:bookmarkEnd w:id="514"/>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1FE612BF" w14:textId="77777777" w:rsidR="00E820E1" w:rsidRPr="005456CB" w:rsidRDefault="00E820E1" w:rsidP="00F34ADF">
            <w:pPr>
              <w:rPr>
                <w:rFonts w:ascii="Tahoma" w:eastAsia="Times New Roman" w:hAnsi="Tahoma" w:cs="Tahoma"/>
                <w:sz w:val="24"/>
                <w:lang w:eastAsia="ru-RU"/>
              </w:rPr>
            </w:pPr>
          </w:p>
        </w:tc>
      </w:tr>
      <w:tr w:rsidR="00E820E1" w:rsidRPr="005456CB" w14:paraId="2CA7A2FA" w14:textId="77777777" w:rsidTr="00D04A0A">
        <w:trPr>
          <w:trHeight w:val="255"/>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C8D3BC" w14:textId="77777777" w:rsidR="00E820E1" w:rsidRPr="005456CB" w:rsidRDefault="00E820E1" w:rsidP="00DC0645">
            <w:pPr>
              <w:jc w:val="both"/>
              <w:rPr>
                <w:rFonts w:ascii="Tahoma" w:eastAsia="Times New Roman" w:hAnsi="Tahoma" w:cs="Tahoma"/>
                <w:sz w:val="24"/>
                <w:lang w:eastAsia="ru-RU"/>
              </w:rPr>
            </w:pPr>
            <w:bookmarkStart w:id="515" w:name="_Toc462933681"/>
            <w:r w:rsidRPr="005456CB">
              <w:rPr>
                <w:rFonts w:ascii="Tahoma" w:eastAsia="Times New Roman" w:hAnsi="Tahoma" w:cs="Tahoma"/>
                <w:sz w:val="24"/>
                <w:lang w:eastAsia="ru-RU"/>
              </w:rPr>
              <w:t>Полная формулировка принятого решения о размещении ценных бумаг:*</w:t>
            </w:r>
            <w:bookmarkEnd w:id="515"/>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7A6FC363" w14:textId="77777777" w:rsidR="00E820E1" w:rsidRPr="005456CB" w:rsidRDefault="00E820E1" w:rsidP="00F34ADF">
            <w:pPr>
              <w:rPr>
                <w:rFonts w:ascii="Tahoma" w:eastAsia="Times New Roman" w:hAnsi="Tahoma" w:cs="Tahoma"/>
                <w:sz w:val="24"/>
                <w:lang w:eastAsia="ru-RU"/>
              </w:rPr>
            </w:pPr>
          </w:p>
        </w:tc>
      </w:tr>
      <w:tr w:rsidR="00E820E1" w:rsidRPr="005456CB" w14:paraId="20EA03C2" w14:textId="77777777" w:rsidTr="00D04A0A">
        <w:trPr>
          <w:trHeight w:val="510"/>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242DF5" w14:textId="77777777" w:rsidR="00E820E1" w:rsidRPr="005456CB" w:rsidRDefault="00091F7E" w:rsidP="008D1072">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 В случае предоставления акционерам (участникам)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2503E161" w14:textId="77777777" w:rsidR="00E820E1" w:rsidRPr="005456CB" w:rsidRDefault="00E820E1" w:rsidP="00F34ADF">
            <w:pPr>
              <w:rPr>
                <w:rFonts w:ascii="Tahoma" w:eastAsia="Times New Roman" w:hAnsi="Tahoma" w:cs="Tahoma"/>
                <w:sz w:val="24"/>
                <w:lang w:eastAsia="ru-RU"/>
              </w:rPr>
            </w:pPr>
          </w:p>
        </w:tc>
      </w:tr>
      <w:tr w:rsidR="00E820E1" w:rsidRPr="005456CB" w14:paraId="659D0F58" w14:textId="77777777" w:rsidTr="0054541F">
        <w:trPr>
          <w:trHeight w:val="945"/>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9EE1D2" w14:textId="77777777" w:rsidR="00E820E1" w:rsidRPr="005456CB" w:rsidRDefault="00E820E1" w:rsidP="00DC0645">
            <w:pPr>
              <w:jc w:val="both"/>
              <w:rPr>
                <w:rFonts w:ascii="Tahoma" w:eastAsia="Times New Roman" w:hAnsi="Tahoma" w:cs="Tahoma"/>
                <w:sz w:val="24"/>
                <w:lang w:eastAsia="ru-RU"/>
              </w:rPr>
            </w:pPr>
            <w:bookmarkStart w:id="516" w:name="_Toc462933683"/>
            <w:r w:rsidRPr="005456CB">
              <w:rPr>
                <w:rFonts w:ascii="Tahoma" w:eastAsia="Times New Roman" w:hAnsi="Tahoma" w:cs="Tahoma"/>
                <w:sz w:val="24"/>
                <w:lang w:eastAsia="ru-RU"/>
              </w:rPr>
              <w:t>В случае если в ходе эмиссии ценных бумаг предполагается регистрация (представление бирже) проспекта ценных бумаг, сведения об указанном обстоятельстве:</w:t>
            </w:r>
            <w:bookmarkEnd w:id="516"/>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064A25E9" w14:textId="77777777" w:rsidR="00E820E1" w:rsidRPr="005456CB" w:rsidRDefault="00E820E1" w:rsidP="00F34ADF">
            <w:pPr>
              <w:rPr>
                <w:rFonts w:ascii="Tahoma" w:eastAsia="Times New Roman" w:hAnsi="Tahoma" w:cs="Tahoma"/>
                <w:sz w:val="24"/>
                <w:lang w:eastAsia="ru-RU"/>
              </w:rPr>
            </w:pPr>
          </w:p>
        </w:tc>
      </w:tr>
    </w:tbl>
    <w:p w14:paraId="5562898B" w14:textId="77777777" w:rsidR="00E820E1" w:rsidRPr="005456CB" w:rsidRDefault="00E820E1" w:rsidP="00791879">
      <w:pPr>
        <w:spacing w:before="240"/>
        <w:jc w:val="both"/>
        <w:rPr>
          <w:rFonts w:ascii="Tahoma" w:eastAsia="Times New Roman" w:hAnsi="Tahoma" w:cs="Tahoma"/>
          <w:lang w:eastAsia="ru-RU"/>
        </w:rPr>
      </w:pPr>
      <w:r w:rsidRPr="005456CB">
        <w:rPr>
          <w:rFonts w:ascii="Tahoma" w:eastAsia="Times New Roman" w:hAnsi="Tahoma" w:cs="Tahoma"/>
          <w:lang w:eastAsia="ru-RU"/>
        </w:rPr>
        <w:t>*</w:t>
      </w:r>
      <w:r w:rsidR="003979E3" w:rsidRPr="005456CB">
        <w:rPr>
          <w:rFonts w:ascii="Tahoma" w:eastAsia="Times New Roman" w:hAnsi="Tahoma" w:cs="Tahoma"/>
          <w:lang w:eastAsia="ru-RU"/>
        </w:rPr>
        <w:t xml:space="preserve"> </w:t>
      </w:r>
      <w:r w:rsidRPr="005456CB">
        <w:rPr>
          <w:rFonts w:ascii="Tahoma" w:eastAsia="Times New Roman" w:hAnsi="Tahoma" w:cs="Tahoma"/>
          <w:lang w:eastAsia="ru-RU"/>
        </w:rPr>
        <w:t>В случае конвертации при присоединении/слиянии/выделении/обмене (</w:t>
      </w:r>
      <w:r w:rsidRPr="005456CB">
        <w:rPr>
          <w:rFonts w:ascii="Tahoma" w:eastAsia="Times New Roman" w:hAnsi="Tahoma" w:cs="Tahoma"/>
          <w:lang w:val="en-US" w:eastAsia="ru-RU"/>
        </w:rPr>
        <w:t>MRGR</w:t>
      </w:r>
      <w:r w:rsidRPr="005456CB">
        <w:rPr>
          <w:rFonts w:ascii="Tahoma" w:eastAsia="Times New Roman" w:hAnsi="Tahoma" w:cs="Tahoma"/>
          <w:lang w:eastAsia="ru-RU"/>
        </w:rPr>
        <w:t>/</w:t>
      </w:r>
      <w:r w:rsidRPr="005456CB">
        <w:rPr>
          <w:rFonts w:ascii="Tahoma" w:eastAsia="Times New Roman" w:hAnsi="Tahoma" w:cs="Tahoma"/>
          <w:lang w:val="en-US" w:eastAsia="ru-RU"/>
        </w:rPr>
        <w:t>SOFF</w:t>
      </w:r>
      <w:r w:rsidRPr="005456CB">
        <w:rPr>
          <w:rFonts w:ascii="Tahoma" w:eastAsia="Times New Roman" w:hAnsi="Tahoma" w:cs="Tahoma"/>
          <w:lang w:eastAsia="ru-RU"/>
        </w:rPr>
        <w:t>/</w:t>
      </w:r>
      <w:r w:rsidRPr="005456CB">
        <w:rPr>
          <w:rFonts w:ascii="Tahoma" w:eastAsia="Times New Roman" w:hAnsi="Tahoma" w:cs="Tahoma"/>
          <w:lang w:val="en-US" w:eastAsia="ru-RU"/>
        </w:rPr>
        <w:t>EXOF</w:t>
      </w:r>
      <w:r w:rsidRPr="005456CB">
        <w:rPr>
          <w:rFonts w:ascii="Tahoma" w:eastAsia="Times New Roman" w:hAnsi="Tahoma" w:cs="Tahoma"/>
          <w:lang w:eastAsia="ru-RU"/>
        </w:rPr>
        <w:t>), возможно дополнительное направление Договора присоединения/слияния/выделения/иное.</w:t>
      </w:r>
    </w:p>
    <w:p w14:paraId="40438CE3" w14:textId="77777777" w:rsidR="00780C6B" w:rsidRPr="005456CB" w:rsidRDefault="00E820E1" w:rsidP="00276EFA">
      <w:pPr>
        <w:spacing w:before="240"/>
        <w:jc w:val="both"/>
        <w:rPr>
          <w:rFonts w:ascii="Tahoma" w:eastAsia="Times New Roman" w:hAnsi="Tahoma" w:cs="Tahoma"/>
          <w:lang w:eastAsia="ru-RU"/>
        </w:rPr>
      </w:pPr>
      <w:r w:rsidRPr="005456CB">
        <w:rPr>
          <w:rFonts w:ascii="Tahoma" w:eastAsia="Times New Roman" w:hAnsi="Tahoma" w:cs="Tahoma"/>
          <w:lang w:eastAsia="ru-RU"/>
        </w:rPr>
        <w:t xml:space="preserve">В случае реорганизации без регистрации Решения о выпуске </w:t>
      </w:r>
      <w:r w:rsidR="009B7660" w:rsidRPr="005456CB">
        <w:rPr>
          <w:rFonts w:ascii="Tahoma" w:eastAsia="Times New Roman" w:hAnsi="Tahoma" w:cs="Tahoma"/>
          <w:lang w:eastAsia="ru-RU"/>
        </w:rPr>
        <w:t xml:space="preserve">ценных бумаг </w:t>
      </w:r>
      <w:r w:rsidRPr="005456CB">
        <w:rPr>
          <w:rFonts w:ascii="Tahoma" w:eastAsia="Times New Roman" w:hAnsi="Tahoma" w:cs="Tahoma"/>
          <w:lang w:eastAsia="ru-RU"/>
        </w:rPr>
        <w:t>возможна полная формулировка принятого решения о реорганизации.</w:t>
      </w:r>
      <w:r w:rsidR="00780C6B" w:rsidRPr="005456CB">
        <w:rPr>
          <w:rFonts w:ascii="Tahoma" w:eastAsia="Times New Roman" w:hAnsi="Tahoma" w:cs="Tahoma"/>
          <w:lang w:eastAsia="ru-RU"/>
        </w:rPr>
        <w:br w:type="page"/>
      </w:r>
    </w:p>
    <w:tbl>
      <w:tblPr>
        <w:tblStyle w:val="af0"/>
        <w:tblW w:w="15168" w:type="dxa"/>
        <w:tblInd w:w="108" w:type="dxa"/>
        <w:tblLook w:val="04A0" w:firstRow="1" w:lastRow="0" w:firstColumn="1" w:lastColumn="0" w:noHBand="0" w:noVBand="1"/>
      </w:tblPr>
      <w:tblGrid>
        <w:gridCol w:w="7542"/>
        <w:gridCol w:w="7626"/>
      </w:tblGrid>
      <w:tr w:rsidR="00634029" w:rsidRPr="005456CB" w14:paraId="46228193" w14:textId="77777777" w:rsidTr="00D04A0A">
        <w:trPr>
          <w:trHeight w:val="133"/>
        </w:trPr>
        <w:tc>
          <w:tcPr>
            <w:tcW w:w="7542" w:type="dxa"/>
          </w:tcPr>
          <w:p w14:paraId="7A80AFD0" w14:textId="77777777" w:rsidR="00634029" w:rsidRPr="005456CB" w:rsidRDefault="00634029" w:rsidP="00634029">
            <w:pPr>
              <w:rPr>
                <w:rFonts w:ascii="Tahoma" w:hAnsi="Tahoma" w:cs="Tahoma"/>
                <w:b/>
                <w:sz w:val="24"/>
                <w:szCs w:val="24"/>
              </w:rPr>
            </w:pPr>
            <w:r w:rsidRPr="005456CB">
              <w:rPr>
                <w:rFonts w:ascii="Tahoma" w:hAnsi="Tahoma" w:cs="Tahoma"/>
                <w:sz w:val="24"/>
                <w:szCs w:val="24"/>
              </w:rPr>
              <w:lastRenderedPageBreak/>
              <w:t>Дата заполнения</w:t>
            </w:r>
          </w:p>
        </w:tc>
        <w:tc>
          <w:tcPr>
            <w:tcW w:w="7626" w:type="dxa"/>
          </w:tcPr>
          <w:p w14:paraId="35E5A61D" w14:textId="77777777" w:rsidR="00634029" w:rsidRPr="005456CB" w:rsidRDefault="00634029" w:rsidP="00634029">
            <w:pPr>
              <w:rPr>
                <w:rFonts w:ascii="Tahoma" w:hAnsi="Tahoma" w:cs="Tahoma"/>
                <w:b/>
                <w:sz w:val="32"/>
                <w:szCs w:val="32"/>
              </w:rPr>
            </w:pPr>
          </w:p>
        </w:tc>
      </w:tr>
    </w:tbl>
    <w:p w14:paraId="34D1B27B"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6.4. Информация об утверждении решения о выпуске (дополнительном выпуске) акций, размещаемых посредством конвертации или распределения среди акционеров</w:t>
      </w:r>
    </w:p>
    <w:tbl>
      <w:tblPr>
        <w:tblW w:w="15168" w:type="dxa"/>
        <w:tblInd w:w="108" w:type="dxa"/>
        <w:tblLayout w:type="fixed"/>
        <w:tblLook w:val="04A0" w:firstRow="1" w:lastRow="0" w:firstColumn="1" w:lastColumn="0" w:noHBand="0" w:noVBand="1"/>
      </w:tblPr>
      <w:tblGrid>
        <w:gridCol w:w="7542"/>
        <w:gridCol w:w="7626"/>
      </w:tblGrid>
      <w:tr w:rsidR="00E820E1" w:rsidRPr="005456CB" w14:paraId="6A3332F9" w14:textId="77777777" w:rsidTr="00D04A0A">
        <w:trPr>
          <w:trHeight w:val="1275"/>
        </w:trPr>
        <w:tc>
          <w:tcPr>
            <w:tcW w:w="7542"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BB8D67F" w14:textId="77777777" w:rsidR="00E820E1" w:rsidRPr="005456CB" w:rsidRDefault="00E820E1" w:rsidP="00E77D88">
            <w:pPr>
              <w:jc w:val="both"/>
              <w:rPr>
                <w:rFonts w:ascii="Tahoma" w:eastAsia="Times New Roman" w:hAnsi="Tahoma" w:cs="Tahoma"/>
                <w:sz w:val="24"/>
                <w:lang w:eastAsia="ru-RU"/>
              </w:rPr>
            </w:pPr>
            <w:bookmarkStart w:id="517" w:name="_Toc462933684"/>
            <w:r w:rsidRPr="005456CB">
              <w:rPr>
                <w:rFonts w:ascii="Tahoma" w:eastAsia="Times New Roman" w:hAnsi="Tahoma" w:cs="Tahoma"/>
                <w:sz w:val="24"/>
                <w:lang w:eastAsia="ru-RU"/>
              </w:rPr>
              <w:t>Орган управления эмитента, утвердивший решение о выпуске (дополнительном выпуске) ценных бумаг, и способ принятия решения (указывается вид общего собрания - годовое или внеочередное) в случае, если органом управления эмитента, принявшим решение об утверждении решения о выпуске (дополнительном выпуске) ценных бумаг, является общее собрание акционеров эмитента, а также форма голосования (совместное присутствие или заочное голосование):</w:t>
            </w:r>
            <w:bookmarkEnd w:id="517"/>
          </w:p>
        </w:tc>
        <w:tc>
          <w:tcPr>
            <w:tcW w:w="7626" w:type="dxa"/>
            <w:tcBorders>
              <w:top w:val="single" w:sz="8" w:space="0" w:color="auto"/>
              <w:left w:val="nil"/>
              <w:bottom w:val="single" w:sz="4" w:space="0" w:color="auto"/>
              <w:right w:val="single" w:sz="4" w:space="0" w:color="auto"/>
            </w:tcBorders>
            <w:shd w:val="clear" w:color="000000" w:fill="FFFFFF"/>
            <w:vAlign w:val="center"/>
          </w:tcPr>
          <w:p w14:paraId="2D09C0B9" w14:textId="77777777" w:rsidR="00E820E1" w:rsidRPr="005456CB" w:rsidRDefault="00E820E1">
            <w:pPr>
              <w:rPr>
                <w:rFonts w:ascii="Tahoma" w:eastAsia="Times New Roman" w:hAnsi="Tahoma" w:cs="Tahoma"/>
                <w:sz w:val="20"/>
                <w:szCs w:val="20"/>
                <w:lang w:eastAsia="ru-RU"/>
              </w:rPr>
            </w:pPr>
          </w:p>
        </w:tc>
      </w:tr>
      <w:tr w:rsidR="00E820E1" w:rsidRPr="005456CB" w14:paraId="015D240E"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377C62" w14:textId="77777777" w:rsidR="00E820E1" w:rsidRPr="005456CB" w:rsidRDefault="00E820E1" w:rsidP="00DC0645">
            <w:pPr>
              <w:jc w:val="both"/>
              <w:rPr>
                <w:rFonts w:ascii="Tahoma" w:eastAsia="Times New Roman" w:hAnsi="Tahoma" w:cs="Tahoma"/>
                <w:sz w:val="24"/>
                <w:lang w:eastAsia="ru-RU"/>
              </w:rPr>
            </w:pPr>
            <w:bookmarkStart w:id="518" w:name="_Toc462933685"/>
            <w:r w:rsidRPr="005456CB">
              <w:rPr>
                <w:rFonts w:ascii="Tahoma" w:eastAsia="Times New Roman" w:hAnsi="Tahoma" w:cs="Tahoma"/>
                <w:sz w:val="24"/>
                <w:lang w:eastAsia="ru-RU"/>
              </w:rPr>
              <w:t>Дата и место проведения собрания (заседания) уполномоченного органа управления эмитента, на котором принято решение об утверждении решения о выпуске (дополнительном выпуске) ценных бумаг:</w:t>
            </w:r>
            <w:bookmarkEnd w:id="518"/>
          </w:p>
        </w:tc>
        <w:tc>
          <w:tcPr>
            <w:tcW w:w="7626" w:type="dxa"/>
            <w:tcBorders>
              <w:top w:val="nil"/>
              <w:left w:val="nil"/>
              <w:bottom w:val="single" w:sz="4" w:space="0" w:color="auto"/>
              <w:right w:val="single" w:sz="4" w:space="0" w:color="auto"/>
            </w:tcBorders>
            <w:shd w:val="clear" w:color="000000" w:fill="FFFFFF"/>
            <w:vAlign w:val="center"/>
          </w:tcPr>
          <w:p w14:paraId="70AB9417" w14:textId="77777777" w:rsidR="00E820E1" w:rsidRPr="005456CB" w:rsidRDefault="00E820E1" w:rsidP="00F34ADF">
            <w:pPr>
              <w:rPr>
                <w:rFonts w:ascii="Tahoma" w:eastAsia="Times New Roman" w:hAnsi="Tahoma" w:cs="Tahoma"/>
                <w:sz w:val="20"/>
                <w:szCs w:val="20"/>
                <w:lang w:eastAsia="ru-RU"/>
              </w:rPr>
            </w:pPr>
          </w:p>
        </w:tc>
      </w:tr>
      <w:tr w:rsidR="00E820E1" w:rsidRPr="005456CB" w14:paraId="2CDAADDA" w14:textId="77777777" w:rsidTr="00D04A0A">
        <w:trPr>
          <w:trHeight w:val="765"/>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3CDD90" w14:textId="77777777" w:rsidR="00E820E1" w:rsidRPr="005456CB" w:rsidRDefault="00E820E1" w:rsidP="00DC0645">
            <w:pPr>
              <w:jc w:val="both"/>
              <w:rPr>
                <w:rFonts w:ascii="Tahoma" w:eastAsia="Times New Roman" w:hAnsi="Tahoma" w:cs="Tahoma"/>
                <w:sz w:val="24"/>
                <w:lang w:eastAsia="ru-RU"/>
              </w:rPr>
            </w:pPr>
            <w:bookmarkStart w:id="519" w:name="_Toc462933686"/>
            <w:r w:rsidRPr="005456CB">
              <w:rPr>
                <w:rFonts w:ascii="Tahoma" w:eastAsia="Times New Roman" w:hAnsi="Tahoma" w:cs="Tahoma"/>
                <w:sz w:val="24"/>
                <w:lang w:eastAsia="ru-RU"/>
              </w:rPr>
              <w:t>Дата составления и номер протокола собрания (заседания) уполномоченного органа управления эмитента, на котором принято решение об утверждении решения о выпуске (дополнительном выпуске) ценных бумаг:</w:t>
            </w:r>
            <w:bookmarkEnd w:id="519"/>
          </w:p>
        </w:tc>
        <w:tc>
          <w:tcPr>
            <w:tcW w:w="7626" w:type="dxa"/>
            <w:tcBorders>
              <w:top w:val="nil"/>
              <w:left w:val="nil"/>
              <w:bottom w:val="single" w:sz="4" w:space="0" w:color="auto"/>
              <w:right w:val="single" w:sz="4" w:space="0" w:color="auto"/>
            </w:tcBorders>
            <w:shd w:val="clear" w:color="000000" w:fill="FFFFFF"/>
            <w:vAlign w:val="center"/>
          </w:tcPr>
          <w:p w14:paraId="530CCB28" w14:textId="77777777" w:rsidR="00E820E1" w:rsidRPr="005456CB" w:rsidRDefault="00E820E1" w:rsidP="00F34ADF">
            <w:pPr>
              <w:rPr>
                <w:rFonts w:ascii="Tahoma" w:eastAsia="Times New Roman" w:hAnsi="Tahoma" w:cs="Tahoma"/>
                <w:sz w:val="20"/>
                <w:szCs w:val="20"/>
                <w:lang w:eastAsia="ru-RU"/>
              </w:rPr>
            </w:pPr>
          </w:p>
        </w:tc>
      </w:tr>
      <w:tr w:rsidR="00E820E1" w:rsidRPr="005456CB" w14:paraId="116F654A"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4C4262" w14:textId="77777777" w:rsidR="00E820E1" w:rsidRPr="005456CB" w:rsidRDefault="00E820E1" w:rsidP="00DC0645">
            <w:pPr>
              <w:jc w:val="both"/>
              <w:rPr>
                <w:rFonts w:ascii="Tahoma" w:eastAsia="Times New Roman" w:hAnsi="Tahoma" w:cs="Tahoma"/>
                <w:sz w:val="24"/>
                <w:lang w:eastAsia="ru-RU"/>
              </w:rPr>
            </w:pPr>
            <w:bookmarkStart w:id="520" w:name="_Toc462933687"/>
            <w:r w:rsidRPr="005456CB">
              <w:rPr>
                <w:rFonts w:ascii="Tahoma" w:eastAsia="Times New Roman" w:hAnsi="Tahoma" w:cs="Tahoma"/>
                <w:sz w:val="24"/>
                <w:lang w:eastAsia="ru-RU"/>
              </w:rPr>
              <w:t>Кворум и результаты голосования по вопросу об утверждении решения о выпуске (дополнительном выпуске) ценных бумаг:</w:t>
            </w:r>
            <w:bookmarkEnd w:id="520"/>
          </w:p>
        </w:tc>
        <w:tc>
          <w:tcPr>
            <w:tcW w:w="7626" w:type="dxa"/>
            <w:tcBorders>
              <w:top w:val="nil"/>
              <w:left w:val="nil"/>
              <w:bottom w:val="single" w:sz="4" w:space="0" w:color="auto"/>
              <w:right w:val="single" w:sz="4" w:space="0" w:color="auto"/>
            </w:tcBorders>
            <w:shd w:val="clear" w:color="000000" w:fill="FFFFFF"/>
            <w:vAlign w:val="center"/>
          </w:tcPr>
          <w:p w14:paraId="749BA0A9" w14:textId="77777777" w:rsidR="00E820E1" w:rsidRPr="005456CB" w:rsidRDefault="00E820E1" w:rsidP="00F34ADF">
            <w:pPr>
              <w:rPr>
                <w:rFonts w:ascii="Tahoma" w:eastAsia="Times New Roman" w:hAnsi="Tahoma" w:cs="Tahoma"/>
                <w:sz w:val="20"/>
                <w:szCs w:val="20"/>
                <w:lang w:eastAsia="ru-RU"/>
              </w:rPr>
            </w:pPr>
          </w:p>
        </w:tc>
      </w:tr>
      <w:tr w:rsidR="00E820E1" w:rsidRPr="005456CB" w14:paraId="3CD52F03"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8D7EF4" w14:textId="77777777" w:rsidR="00E820E1" w:rsidRPr="005456CB" w:rsidRDefault="00E820E1" w:rsidP="00DC0645">
            <w:pPr>
              <w:jc w:val="both"/>
              <w:rPr>
                <w:rFonts w:ascii="Tahoma" w:eastAsia="Times New Roman" w:hAnsi="Tahoma" w:cs="Tahoma"/>
                <w:sz w:val="24"/>
                <w:lang w:eastAsia="ru-RU"/>
              </w:rPr>
            </w:pPr>
            <w:bookmarkStart w:id="521" w:name="_Toc462933688"/>
            <w:r w:rsidRPr="005456CB">
              <w:rPr>
                <w:rFonts w:ascii="Tahoma" w:eastAsia="Times New Roman" w:hAnsi="Tahoma" w:cs="Tahoma"/>
                <w:sz w:val="24"/>
                <w:lang w:eastAsia="ru-RU"/>
              </w:rPr>
              <w:t>Вид, категория (тип), серия и иные идентификационные признаки размещаемых ценных бумаг:</w:t>
            </w:r>
            <w:bookmarkEnd w:id="521"/>
          </w:p>
        </w:tc>
        <w:tc>
          <w:tcPr>
            <w:tcW w:w="7626" w:type="dxa"/>
            <w:tcBorders>
              <w:top w:val="nil"/>
              <w:left w:val="nil"/>
              <w:bottom w:val="single" w:sz="4" w:space="0" w:color="auto"/>
              <w:right w:val="single" w:sz="4" w:space="0" w:color="auto"/>
            </w:tcBorders>
            <w:shd w:val="clear" w:color="000000" w:fill="FFFFFF"/>
            <w:vAlign w:val="center"/>
          </w:tcPr>
          <w:p w14:paraId="444C43E3" w14:textId="77777777" w:rsidR="00E820E1" w:rsidRPr="005456CB" w:rsidRDefault="00E820E1" w:rsidP="00F34ADF">
            <w:pPr>
              <w:rPr>
                <w:rFonts w:ascii="Tahoma" w:eastAsia="Times New Roman" w:hAnsi="Tahoma" w:cs="Tahoma"/>
                <w:sz w:val="20"/>
                <w:szCs w:val="20"/>
                <w:lang w:eastAsia="ru-RU"/>
              </w:rPr>
            </w:pPr>
          </w:p>
        </w:tc>
      </w:tr>
      <w:tr w:rsidR="00E820E1" w:rsidRPr="005456CB" w14:paraId="1A3BE518" w14:textId="77777777" w:rsidTr="00D04A0A">
        <w:trPr>
          <w:trHeight w:val="255"/>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794DDF" w14:textId="77777777" w:rsidR="00E820E1" w:rsidRPr="005456CB" w:rsidRDefault="00E820E1" w:rsidP="00DC0645">
            <w:pPr>
              <w:jc w:val="both"/>
              <w:rPr>
                <w:rFonts w:ascii="Tahoma" w:eastAsia="Times New Roman" w:hAnsi="Tahoma" w:cs="Tahoma"/>
                <w:sz w:val="24"/>
                <w:lang w:eastAsia="ru-RU"/>
              </w:rPr>
            </w:pPr>
            <w:bookmarkStart w:id="522" w:name="_Toc462933689"/>
            <w:r w:rsidRPr="005456CB">
              <w:rPr>
                <w:rFonts w:ascii="Tahoma" w:eastAsia="Times New Roman" w:hAnsi="Tahoma" w:cs="Tahoma"/>
                <w:sz w:val="24"/>
                <w:lang w:eastAsia="ru-RU"/>
              </w:rPr>
              <w:t xml:space="preserve">Условия размещения ценных бумаг, определенные решением об </w:t>
            </w:r>
            <w:r w:rsidRPr="005456CB">
              <w:rPr>
                <w:rFonts w:ascii="Tahoma" w:eastAsia="Times New Roman" w:hAnsi="Tahoma" w:cs="Tahoma"/>
                <w:sz w:val="24"/>
                <w:lang w:eastAsia="ru-RU"/>
              </w:rPr>
              <w:lastRenderedPageBreak/>
              <w:t>их размещении:</w:t>
            </w:r>
            <w:bookmarkEnd w:id="522"/>
          </w:p>
        </w:tc>
        <w:tc>
          <w:tcPr>
            <w:tcW w:w="7626" w:type="dxa"/>
            <w:tcBorders>
              <w:top w:val="nil"/>
              <w:left w:val="nil"/>
              <w:bottom w:val="single" w:sz="4" w:space="0" w:color="auto"/>
              <w:right w:val="single" w:sz="4" w:space="0" w:color="auto"/>
            </w:tcBorders>
            <w:shd w:val="clear" w:color="000000" w:fill="FFFFFF"/>
            <w:vAlign w:val="center"/>
          </w:tcPr>
          <w:p w14:paraId="1DAD3E4D" w14:textId="77777777" w:rsidR="00E820E1" w:rsidRPr="005456CB" w:rsidRDefault="00E820E1" w:rsidP="00F34ADF">
            <w:pPr>
              <w:rPr>
                <w:rFonts w:ascii="Tahoma" w:eastAsia="Times New Roman" w:hAnsi="Tahoma" w:cs="Tahoma"/>
                <w:sz w:val="20"/>
                <w:szCs w:val="20"/>
                <w:lang w:eastAsia="ru-RU"/>
              </w:rPr>
            </w:pPr>
          </w:p>
        </w:tc>
      </w:tr>
      <w:tr w:rsidR="00E820E1" w:rsidRPr="005456CB" w14:paraId="4EAB8FE3"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D08A63" w14:textId="77777777" w:rsidR="00E820E1" w:rsidRPr="005456CB" w:rsidRDefault="00E820E1" w:rsidP="00DC0645">
            <w:pPr>
              <w:jc w:val="both"/>
              <w:rPr>
                <w:rFonts w:ascii="Tahoma" w:eastAsia="Times New Roman" w:hAnsi="Tahoma" w:cs="Tahoma"/>
                <w:sz w:val="24"/>
                <w:lang w:eastAsia="ru-RU"/>
              </w:rPr>
            </w:pPr>
            <w:bookmarkStart w:id="523" w:name="_Toc462933690"/>
            <w:r w:rsidRPr="005456CB">
              <w:rPr>
                <w:rFonts w:ascii="Tahoma" w:eastAsia="Times New Roman" w:hAnsi="Tahoma" w:cs="Tahoma"/>
                <w:sz w:val="24"/>
                <w:lang w:eastAsia="ru-RU"/>
              </w:rPr>
              <w:t>Предоставление участникам (акционерам) эмитента и (или) иным лицам преимущественного права приобретения ценных бумаг:</w:t>
            </w:r>
            <w:bookmarkEnd w:id="523"/>
          </w:p>
        </w:tc>
        <w:tc>
          <w:tcPr>
            <w:tcW w:w="7626" w:type="dxa"/>
            <w:tcBorders>
              <w:top w:val="single" w:sz="4" w:space="0" w:color="auto"/>
              <w:left w:val="nil"/>
              <w:bottom w:val="single" w:sz="4" w:space="0" w:color="auto"/>
              <w:right w:val="single" w:sz="4" w:space="0" w:color="auto"/>
            </w:tcBorders>
            <w:shd w:val="clear" w:color="000000" w:fill="FFFFFF"/>
            <w:vAlign w:val="center"/>
          </w:tcPr>
          <w:p w14:paraId="0959A214" w14:textId="77777777" w:rsidR="00E820E1" w:rsidRPr="005456CB" w:rsidRDefault="00E820E1" w:rsidP="00F34ADF">
            <w:pPr>
              <w:rPr>
                <w:rFonts w:ascii="Tahoma" w:eastAsia="Times New Roman" w:hAnsi="Tahoma" w:cs="Tahoma"/>
                <w:sz w:val="20"/>
                <w:szCs w:val="20"/>
                <w:lang w:eastAsia="ru-RU"/>
              </w:rPr>
            </w:pPr>
          </w:p>
        </w:tc>
      </w:tr>
      <w:tr w:rsidR="00E820E1" w:rsidRPr="005456CB" w14:paraId="589A93D3" w14:textId="77777777" w:rsidTr="00D04A0A">
        <w:trPr>
          <w:trHeight w:val="415"/>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BBE144" w14:textId="77777777" w:rsidR="00E820E1" w:rsidRPr="005456CB" w:rsidRDefault="00E820E1" w:rsidP="00DC0645">
            <w:pPr>
              <w:jc w:val="both"/>
              <w:rPr>
                <w:rFonts w:ascii="Tahoma" w:eastAsia="Times New Roman" w:hAnsi="Tahoma" w:cs="Tahoma"/>
                <w:sz w:val="24"/>
                <w:lang w:eastAsia="ru-RU"/>
              </w:rPr>
            </w:pPr>
            <w:bookmarkStart w:id="524" w:name="_Toc462933691"/>
            <w:r w:rsidRPr="005456CB">
              <w:rPr>
                <w:rFonts w:ascii="Tahoma" w:eastAsia="Times New Roman" w:hAnsi="Tahoma" w:cs="Tahoma"/>
                <w:sz w:val="24"/>
                <w:lang w:eastAsia="ru-RU"/>
              </w:rPr>
              <w:t>В случае если выпуск (дополнительный выпуск) ценных бумаг подлежит государственной регистрации и ценные бумаги, допущенные (допускаемые) к организованным торгам, размещаются путем открытой подписки с их оплатой деньгами или ценными бумагами, допущенными к организованным торгам, сведения о намерении эмитента представить в регистрирующий орган после завершения размещения ценных бумаг отчет об итогах выпуска (дополнительного выпуска) ценных бумаг или уведомление об итогах выпуска (дополнительного выпуска) ценных бумаг:</w:t>
            </w:r>
            <w:bookmarkEnd w:id="524"/>
          </w:p>
        </w:tc>
        <w:tc>
          <w:tcPr>
            <w:tcW w:w="7626" w:type="dxa"/>
            <w:tcBorders>
              <w:top w:val="single" w:sz="4" w:space="0" w:color="auto"/>
              <w:left w:val="nil"/>
              <w:bottom w:val="single" w:sz="4" w:space="0" w:color="auto"/>
              <w:right w:val="single" w:sz="4" w:space="0" w:color="auto"/>
            </w:tcBorders>
            <w:shd w:val="clear" w:color="000000" w:fill="FFFFFF"/>
            <w:vAlign w:val="center"/>
          </w:tcPr>
          <w:p w14:paraId="10BDB377" w14:textId="77777777" w:rsidR="00E820E1" w:rsidRPr="005456CB" w:rsidRDefault="00E820E1" w:rsidP="00F34ADF">
            <w:pPr>
              <w:rPr>
                <w:rFonts w:ascii="Tahoma" w:eastAsia="Times New Roman" w:hAnsi="Tahoma" w:cs="Tahoma"/>
                <w:sz w:val="20"/>
                <w:szCs w:val="20"/>
                <w:lang w:eastAsia="ru-RU"/>
              </w:rPr>
            </w:pPr>
          </w:p>
        </w:tc>
      </w:tr>
      <w:tr w:rsidR="00E820E1" w:rsidRPr="005456CB" w14:paraId="750BAD49" w14:textId="77777777" w:rsidTr="00D04A0A">
        <w:trPr>
          <w:trHeight w:val="525"/>
        </w:trPr>
        <w:tc>
          <w:tcPr>
            <w:tcW w:w="7542"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D25FD50" w14:textId="77777777" w:rsidR="00E820E1" w:rsidRPr="005456CB" w:rsidRDefault="00E820E1" w:rsidP="00DC0645">
            <w:pPr>
              <w:jc w:val="both"/>
              <w:rPr>
                <w:rFonts w:ascii="Tahoma" w:eastAsia="Times New Roman" w:hAnsi="Tahoma" w:cs="Tahoma"/>
                <w:sz w:val="24"/>
                <w:lang w:eastAsia="ru-RU"/>
              </w:rPr>
            </w:pPr>
            <w:bookmarkStart w:id="525" w:name="_Toc462933692"/>
            <w:r w:rsidRPr="005456CB">
              <w:rPr>
                <w:rFonts w:ascii="Tahoma" w:eastAsia="Times New Roman" w:hAnsi="Tahoma" w:cs="Tahoma"/>
                <w:sz w:val="24"/>
                <w:lang w:eastAsia="ru-RU"/>
              </w:rPr>
              <w:t>В случае если в ходе эмиссии ценных бумаг предполагается регистрация (представление бирже) проспекта ценных бумаг, сведения об указанном обстоятельстве:</w:t>
            </w:r>
            <w:bookmarkEnd w:id="525"/>
          </w:p>
        </w:tc>
        <w:tc>
          <w:tcPr>
            <w:tcW w:w="7626" w:type="dxa"/>
            <w:tcBorders>
              <w:top w:val="nil"/>
              <w:left w:val="nil"/>
              <w:bottom w:val="single" w:sz="8" w:space="0" w:color="auto"/>
              <w:right w:val="single" w:sz="4" w:space="0" w:color="auto"/>
            </w:tcBorders>
            <w:shd w:val="clear" w:color="000000" w:fill="FFFFFF"/>
            <w:vAlign w:val="center"/>
          </w:tcPr>
          <w:p w14:paraId="7573C2F8" w14:textId="77777777" w:rsidR="00E820E1" w:rsidRPr="005456CB" w:rsidRDefault="00E820E1" w:rsidP="00F34ADF">
            <w:pPr>
              <w:rPr>
                <w:rFonts w:ascii="Tahoma" w:eastAsia="Times New Roman" w:hAnsi="Tahoma" w:cs="Tahoma"/>
                <w:sz w:val="20"/>
                <w:szCs w:val="20"/>
                <w:lang w:eastAsia="ru-RU"/>
              </w:rPr>
            </w:pPr>
          </w:p>
        </w:tc>
      </w:tr>
    </w:tbl>
    <w:p w14:paraId="5C03B9D6" w14:textId="77777777" w:rsidR="00780C6B" w:rsidRPr="005456CB" w:rsidRDefault="00780C6B">
      <w:pPr>
        <w:rPr>
          <w:rFonts w:ascii="Tahoma" w:eastAsia="Times New Roman" w:hAnsi="Tahoma" w:cs="Tahoma"/>
          <w:sz w:val="24"/>
          <w:lang w:eastAsia="ru-RU"/>
        </w:rPr>
      </w:pPr>
      <w:r w:rsidRPr="005456CB">
        <w:rPr>
          <w:rFonts w:ascii="Tahoma" w:eastAsia="Times New Roman" w:hAnsi="Tahoma" w:cs="Tahoma"/>
          <w:sz w:val="24"/>
          <w:lang w:eastAsia="ru-RU"/>
        </w:rPr>
        <w:br w:type="page"/>
      </w:r>
    </w:p>
    <w:tbl>
      <w:tblPr>
        <w:tblStyle w:val="af0"/>
        <w:tblW w:w="15168" w:type="dxa"/>
        <w:tblInd w:w="108" w:type="dxa"/>
        <w:tblLook w:val="04A0" w:firstRow="1" w:lastRow="0" w:firstColumn="1" w:lastColumn="0" w:noHBand="0" w:noVBand="1"/>
      </w:tblPr>
      <w:tblGrid>
        <w:gridCol w:w="7542"/>
        <w:gridCol w:w="7626"/>
      </w:tblGrid>
      <w:tr w:rsidR="00D9026C" w:rsidRPr="005456CB" w14:paraId="3A67B31E" w14:textId="77777777" w:rsidTr="00D04A0A">
        <w:trPr>
          <w:trHeight w:val="133"/>
        </w:trPr>
        <w:tc>
          <w:tcPr>
            <w:tcW w:w="7542" w:type="dxa"/>
          </w:tcPr>
          <w:p w14:paraId="15FD2B60" w14:textId="77777777" w:rsidR="00D9026C" w:rsidRPr="005456CB" w:rsidRDefault="00D9026C" w:rsidP="00A56C20">
            <w:pPr>
              <w:rPr>
                <w:rFonts w:ascii="Tahoma" w:hAnsi="Tahoma" w:cs="Tahoma"/>
                <w:b/>
                <w:sz w:val="24"/>
                <w:szCs w:val="24"/>
              </w:rPr>
            </w:pPr>
            <w:bookmarkStart w:id="526" w:name="_Toc462933693"/>
            <w:r w:rsidRPr="005456CB">
              <w:rPr>
                <w:rFonts w:ascii="Tahoma" w:hAnsi="Tahoma" w:cs="Tahoma"/>
                <w:sz w:val="24"/>
                <w:szCs w:val="24"/>
              </w:rPr>
              <w:lastRenderedPageBreak/>
              <w:t>Дата заполнения</w:t>
            </w:r>
          </w:p>
        </w:tc>
        <w:tc>
          <w:tcPr>
            <w:tcW w:w="7626" w:type="dxa"/>
          </w:tcPr>
          <w:p w14:paraId="2C75B32E" w14:textId="77777777" w:rsidR="00D9026C" w:rsidRPr="005456CB" w:rsidRDefault="00D9026C" w:rsidP="00A56C20">
            <w:pPr>
              <w:rPr>
                <w:rFonts w:ascii="Tahoma" w:hAnsi="Tahoma" w:cs="Tahoma"/>
                <w:b/>
                <w:sz w:val="32"/>
                <w:szCs w:val="32"/>
              </w:rPr>
            </w:pPr>
          </w:p>
        </w:tc>
      </w:tr>
    </w:tbl>
    <w:p w14:paraId="374F63B6"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6.6. Информация о государственной регистрации выпуска (дополнительного выпуска) акций, размещаемых посредством конвертации или распределения среди акционеров</w:t>
      </w:r>
      <w:bookmarkEnd w:id="526"/>
    </w:p>
    <w:tbl>
      <w:tblPr>
        <w:tblW w:w="15168" w:type="dxa"/>
        <w:tblInd w:w="108" w:type="dxa"/>
        <w:tblLayout w:type="fixed"/>
        <w:tblLook w:val="04A0" w:firstRow="1" w:lastRow="0" w:firstColumn="1" w:lastColumn="0" w:noHBand="0" w:noVBand="1"/>
      </w:tblPr>
      <w:tblGrid>
        <w:gridCol w:w="7542"/>
        <w:gridCol w:w="7626"/>
      </w:tblGrid>
      <w:tr w:rsidR="00E820E1" w:rsidRPr="005456CB" w14:paraId="61195D30" w14:textId="77777777" w:rsidTr="00D04A0A">
        <w:trPr>
          <w:trHeight w:val="379"/>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B10079" w14:textId="77777777" w:rsidR="00E820E1" w:rsidRPr="005456CB" w:rsidRDefault="00E820E1" w:rsidP="00DC0645">
            <w:pPr>
              <w:jc w:val="both"/>
              <w:rPr>
                <w:rFonts w:ascii="Tahoma" w:eastAsia="Times New Roman" w:hAnsi="Tahoma" w:cs="Tahoma"/>
                <w:sz w:val="24"/>
                <w:lang w:eastAsia="ru-RU"/>
              </w:rPr>
            </w:pPr>
            <w:bookmarkStart w:id="527" w:name="_Toc462933694"/>
            <w:r w:rsidRPr="005456CB">
              <w:rPr>
                <w:rFonts w:ascii="Tahoma" w:eastAsia="Times New Roman" w:hAnsi="Tahoma" w:cs="Tahoma"/>
                <w:sz w:val="24"/>
                <w:lang w:eastAsia="ru-RU"/>
              </w:rPr>
              <w:t>Вид, категория (тип), серия и иные идентификационные признаки ценных бумаг:</w:t>
            </w:r>
            <w:bookmarkEnd w:id="527"/>
          </w:p>
        </w:tc>
        <w:tc>
          <w:tcPr>
            <w:tcW w:w="7626" w:type="dxa"/>
            <w:tcBorders>
              <w:top w:val="single" w:sz="4" w:space="0" w:color="auto"/>
              <w:left w:val="nil"/>
              <w:bottom w:val="single" w:sz="4" w:space="0" w:color="auto"/>
              <w:right w:val="single" w:sz="4" w:space="0" w:color="auto"/>
            </w:tcBorders>
            <w:shd w:val="clear" w:color="000000" w:fill="FFFFFF"/>
            <w:vAlign w:val="center"/>
          </w:tcPr>
          <w:p w14:paraId="506C2D79" w14:textId="77777777" w:rsidR="00E820E1" w:rsidRPr="005456CB" w:rsidRDefault="00E820E1">
            <w:pPr>
              <w:rPr>
                <w:rFonts w:ascii="Tahoma" w:eastAsia="Times New Roman" w:hAnsi="Tahoma" w:cs="Tahoma"/>
                <w:sz w:val="24"/>
                <w:lang w:eastAsia="ru-RU"/>
              </w:rPr>
            </w:pPr>
          </w:p>
        </w:tc>
      </w:tr>
      <w:tr w:rsidR="00E820E1" w:rsidRPr="005456CB" w14:paraId="6B725A4B"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18D94C" w14:textId="737CD29B" w:rsidR="00E820E1" w:rsidRPr="005456CB" w:rsidRDefault="00EE73CA" w:rsidP="00DC0645">
            <w:pPr>
              <w:jc w:val="both"/>
              <w:rPr>
                <w:rFonts w:ascii="Tahoma" w:eastAsia="Times New Roman" w:hAnsi="Tahoma" w:cs="Tahoma"/>
                <w:sz w:val="24"/>
                <w:lang w:eastAsia="ru-RU"/>
              </w:rPr>
            </w:pPr>
            <w:bookmarkStart w:id="528" w:name="_Toc462933696"/>
            <w:r w:rsidRPr="005456CB">
              <w:rPr>
                <w:rFonts w:ascii="Tahoma" w:eastAsia="Times New Roman" w:hAnsi="Tahoma" w:cs="Tahoma"/>
                <w:sz w:val="24"/>
                <w:lang w:eastAsia="ru-RU"/>
              </w:rPr>
              <w:t>Р</w:t>
            </w:r>
            <w:r w:rsidR="00E820E1" w:rsidRPr="005456CB">
              <w:rPr>
                <w:rFonts w:ascii="Tahoma" w:eastAsia="Times New Roman" w:hAnsi="Tahoma" w:cs="Tahoma"/>
                <w:sz w:val="24"/>
                <w:lang w:eastAsia="ru-RU"/>
              </w:rPr>
              <w:t>егистрационный номер выпуска (дополнительного выпуска) ценных бумаг и дата государственной регистрации:</w:t>
            </w:r>
            <w:bookmarkEnd w:id="528"/>
          </w:p>
        </w:tc>
        <w:tc>
          <w:tcPr>
            <w:tcW w:w="7626" w:type="dxa"/>
            <w:tcBorders>
              <w:top w:val="nil"/>
              <w:left w:val="nil"/>
              <w:bottom w:val="single" w:sz="4" w:space="0" w:color="auto"/>
              <w:right w:val="single" w:sz="4" w:space="0" w:color="auto"/>
            </w:tcBorders>
            <w:shd w:val="clear" w:color="000000" w:fill="FFFFFF"/>
            <w:vAlign w:val="center"/>
          </w:tcPr>
          <w:p w14:paraId="455510CD" w14:textId="77777777" w:rsidR="00E820E1" w:rsidRPr="005456CB" w:rsidRDefault="00E820E1" w:rsidP="00F34ADF">
            <w:pPr>
              <w:rPr>
                <w:rFonts w:ascii="Tahoma" w:eastAsia="Times New Roman" w:hAnsi="Tahoma" w:cs="Tahoma"/>
                <w:sz w:val="24"/>
                <w:lang w:eastAsia="ru-RU"/>
              </w:rPr>
            </w:pPr>
          </w:p>
        </w:tc>
      </w:tr>
      <w:tr w:rsidR="00E820E1" w:rsidRPr="005456CB" w14:paraId="33450157"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FED693" w14:textId="77777777" w:rsidR="00E820E1" w:rsidRPr="005456CB" w:rsidRDefault="00E820E1" w:rsidP="00DC0645">
            <w:pPr>
              <w:jc w:val="both"/>
              <w:rPr>
                <w:rFonts w:ascii="Tahoma" w:eastAsia="Times New Roman" w:hAnsi="Tahoma" w:cs="Tahoma"/>
                <w:sz w:val="24"/>
                <w:lang w:eastAsia="ru-RU"/>
              </w:rPr>
            </w:pPr>
            <w:bookmarkStart w:id="529" w:name="_Toc462933697"/>
            <w:r w:rsidRPr="005456CB">
              <w:rPr>
                <w:rFonts w:ascii="Tahoma" w:eastAsia="Times New Roman" w:hAnsi="Tahoma" w:cs="Tahoma"/>
                <w:sz w:val="24"/>
                <w:lang w:eastAsia="ru-RU"/>
              </w:rPr>
              <w:t>Наименование регистрирующего органа, осуществившего государственную регистрацию выпуска (дополнительного выпуска) ценных бумаг:</w:t>
            </w:r>
            <w:bookmarkEnd w:id="529"/>
          </w:p>
        </w:tc>
        <w:tc>
          <w:tcPr>
            <w:tcW w:w="7626" w:type="dxa"/>
            <w:tcBorders>
              <w:top w:val="nil"/>
              <w:left w:val="nil"/>
              <w:bottom w:val="single" w:sz="4" w:space="0" w:color="auto"/>
              <w:right w:val="single" w:sz="4" w:space="0" w:color="auto"/>
            </w:tcBorders>
            <w:shd w:val="clear" w:color="000000" w:fill="FFFFFF"/>
            <w:vAlign w:val="center"/>
          </w:tcPr>
          <w:p w14:paraId="777A8B75" w14:textId="77777777" w:rsidR="00E820E1" w:rsidRPr="005456CB" w:rsidRDefault="00E820E1" w:rsidP="00F34ADF">
            <w:pPr>
              <w:rPr>
                <w:rFonts w:ascii="Tahoma" w:eastAsia="Times New Roman" w:hAnsi="Tahoma" w:cs="Tahoma"/>
                <w:sz w:val="24"/>
                <w:lang w:eastAsia="ru-RU"/>
              </w:rPr>
            </w:pPr>
          </w:p>
        </w:tc>
      </w:tr>
      <w:tr w:rsidR="00E820E1" w:rsidRPr="005456CB" w14:paraId="5EF0FCD4"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512791" w14:textId="77777777" w:rsidR="00E820E1" w:rsidRPr="005456CB" w:rsidRDefault="00E820E1" w:rsidP="00DD41BA">
            <w:pPr>
              <w:jc w:val="both"/>
              <w:rPr>
                <w:rFonts w:ascii="Tahoma" w:eastAsia="Times New Roman" w:hAnsi="Tahoma" w:cs="Tahoma"/>
                <w:sz w:val="24"/>
                <w:lang w:eastAsia="ru-RU"/>
              </w:rPr>
            </w:pPr>
            <w:bookmarkStart w:id="530" w:name="_Toc462933698"/>
            <w:r w:rsidRPr="005456CB">
              <w:rPr>
                <w:rFonts w:ascii="Tahoma" w:eastAsia="Times New Roman" w:hAnsi="Tahoma" w:cs="Tahoma"/>
                <w:sz w:val="24"/>
                <w:lang w:eastAsia="ru-RU"/>
              </w:rPr>
              <w:t>Количество размещаемых ценных бумаг и номинальная стоимость каждой ценной бумаги:</w:t>
            </w:r>
            <w:bookmarkEnd w:id="530"/>
          </w:p>
        </w:tc>
        <w:tc>
          <w:tcPr>
            <w:tcW w:w="7626" w:type="dxa"/>
            <w:tcBorders>
              <w:top w:val="nil"/>
              <w:left w:val="nil"/>
              <w:bottom w:val="single" w:sz="4" w:space="0" w:color="auto"/>
              <w:right w:val="single" w:sz="4" w:space="0" w:color="auto"/>
            </w:tcBorders>
            <w:shd w:val="clear" w:color="000000" w:fill="FFFFFF"/>
            <w:vAlign w:val="center"/>
          </w:tcPr>
          <w:p w14:paraId="3967D206" w14:textId="77777777" w:rsidR="00E820E1" w:rsidRPr="005456CB" w:rsidRDefault="00E820E1" w:rsidP="00F34ADF">
            <w:pPr>
              <w:rPr>
                <w:rFonts w:ascii="Tahoma" w:eastAsia="Times New Roman" w:hAnsi="Tahoma" w:cs="Tahoma"/>
                <w:sz w:val="24"/>
                <w:lang w:eastAsia="ru-RU"/>
              </w:rPr>
            </w:pPr>
          </w:p>
        </w:tc>
      </w:tr>
      <w:tr w:rsidR="00E820E1" w:rsidRPr="005456CB" w14:paraId="3A5E3203"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204A40" w14:textId="77777777" w:rsidR="00E820E1" w:rsidRPr="005456CB" w:rsidRDefault="00E820E1" w:rsidP="00DC0645">
            <w:pPr>
              <w:jc w:val="both"/>
              <w:rPr>
                <w:rFonts w:ascii="Tahoma" w:eastAsia="Times New Roman" w:hAnsi="Tahoma" w:cs="Tahoma"/>
                <w:sz w:val="24"/>
                <w:lang w:eastAsia="ru-RU"/>
              </w:rPr>
            </w:pPr>
            <w:bookmarkStart w:id="531" w:name="_Toc462933699"/>
            <w:r w:rsidRPr="005456CB">
              <w:rPr>
                <w:rFonts w:ascii="Tahoma" w:eastAsia="Times New Roman" w:hAnsi="Tahoma" w:cs="Tahoma"/>
                <w:sz w:val="24"/>
                <w:lang w:eastAsia="ru-RU"/>
              </w:rPr>
              <w:t>Способ размещения ценных бумаг, а в случае размещения ценных бумаг посредством закрытой подписки также круг потенциальных приобретателей ценных бумаг:</w:t>
            </w:r>
            <w:bookmarkEnd w:id="531"/>
          </w:p>
        </w:tc>
        <w:tc>
          <w:tcPr>
            <w:tcW w:w="7626" w:type="dxa"/>
            <w:tcBorders>
              <w:top w:val="nil"/>
              <w:left w:val="nil"/>
              <w:bottom w:val="single" w:sz="4" w:space="0" w:color="auto"/>
              <w:right w:val="single" w:sz="4" w:space="0" w:color="auto"/>
            </w:tcBorders>
            <w:shd w:val="clear" w:color="000000" w:fill="FFFFFF"/>
            <w:vAlign w:val="center"/>
          </w:tcPr>
          <w:p w14:paraId="17CD4F0C" w14:textId="77777777" w:rsidR="00E820E1" w:rsidRPr="005456CB" w:rsidRDefault="00E820E1" w:rsidP="00F34ADF">
            <w:pPr>
              <w:rPr>
                <w:rFonts w:ascii="Tahoma" w:eastAsia="Times New Roman" w:hAnsi="Tahoma" w:cs="Tahoma"/>
                <w:sz w:val="24"/>
                <w:lang w:eastAsia="ru-RU"/>
              </w:rPr>
            </w:pPr>
          </w:p>
        </w:tc>
      </w:tr>
      <w:tr w:rsidR="00E820E1" w:rsidRPr="005456CB" w14:paraId="5BD5F78C"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B16ED6" w14:textId="77777777" w:rsidR="00E820E1" w:rsidRPr="005456CB" w:rsidRDefault="0001142B" w:rsidP="00DD41BA">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 В случае предоставления акционерам (участникам)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7626" w:type="dxa"/>
            <w:tcBorders>
              <w:top w:val="nil"/>
              <w:left w:val="nil"/>
              <w:bottom w:val="single" w:sz="4" w:space="0" w:color="auto"/>
              <w:right w:val="single" w:sz="4" w:space="0" w:color="auto"/>
            </w:tcBorders>
            <w:shd w:val="clear" w:color="000000" w:fill="FFFFFF"/>
            <w:vAlign w:val="center"/>
          </w:tcPr>
          <w:p w14:paraId="13F5E81A" w14:textId="77777777" w:rsidR="00E820E1" w:rsidRPr="005456CB" w:rsidRDefault="00E820E1" w:rsidP="00F34ADF">
            <w:pPr>
              <w:rPr>
                <w:rFonts w:ascii="Tahoma" w:eastAsia="Times New Roman" w:hAnsi="Tahoma" w:cs="Tahoma"/>
                <w:sz w:val="24"/>
                <w:lang w:eastAsia="ru-RU"/>
              </w:rPr>
            </w:pPr>
          </w:p>
        </w:tc>
      </w:tr>
      <w:tr w:rsidR="00E820E1" w:rsidRPr="005456CB" w14:paraId="0F9D9D73" w14:textId="77777777" w:rsidTr="00D04A0A">
        <w:trPr>
          <w:trHeight w:val="102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86A85A" w14:textId="77777777" w:rsidR="00E820E1" w:rsidRPr="005456CB" w:rsidRDefault="00E820E1" w:rsidP="00DC0645">
            <w:pPr>
              <w:jc w:val="both"/>
              <w:rPr>
                <w:rFonts w:ascii="Tahoma" w:eastAsia="Times New Roman" w:hAnsi="Tahoma" w:cs="Tahoma"/>
                <w:sz w:val="24"/>
                <w:lang w:eastAsia="ru-RU"/>
              </w:rPr>
            </w:pPr>
            <w:bookmarkStart w:id="532" w:name="_Toc462933701"/>
            <w:r w:rsidRPr="005456CB">
              <w:rPr>
                <w:rFonts w:ascii="Tahoma" w:eastAsia="Times New Roman" w:hAnsi="Tahoma" w:cs="Tahoma"/>
                <w:sz w:val="24"/>
                <w:lang w:eastAsia="ru-RU"/>
              </w:rPr>
              <w:t xml:space="preserve">Цена размещения ценных бумаг, размещаемых путем подписки, или порядок ее определения либо сведения о том, что указанная цена или порядок ее определения будут установлены </w:t>
            </w:r>
            <w:r w:rsidRPr="005456CB">
              <w:rPr>
                <w:rFonts w:ascii="Tahoma" w:eastAsia="Times New Roman" w:hAnsi="Tahoma" w:cs="Tahoma"/>
                <w:sz w:val="24"/>
                <w:lang w:eastAsia="ru-RU"/>
              </w:rPr>
              <w:lastRenderedPageBreak/>
              <w:t>уполномоченным органом управления эмитента после государственной регистрации выпуска (дополнительного выпуска) ценных бумаг и не позднее даты начала размещения ценных бумаг:</w:t>
            </w:r>
            <w:bookmarkEnd w:id="532"/>
          </w:p>
        </w:tc>
        <w:tc>
          <w:tcPr>
            <w:tcW w:w="7626" w:type="dxa"/>
            <w:tcBorders>
              <w:top w:val="single" w:sz="4" w:space="0" w:color="auto"/>
              <w:left w:val="nil"/>
              <w:bottom w:val="single" w:sz="4" w:space="0" w:color="auto"/>
              <w:right w:val="single" w:sz="4" w:space="0" w:color="auto"/>
            </w:tcBorders>
            <w:shd w:val="clear" w:color="000000" w:fill="FFFFFF"/>
            <w:vAlign w:val="center"/>
          </w:tcPr>
          <w:p w14:paraId="5AF54D26" w14:textId="77777777" w:rsidR="00E820E1" w:rsidRPr="005456CB" w:rsidRDefault="00E820E1" w:rsidP="00F34ADF">
            <w:pPr>
              <w:rPr>
                <w:rFonts w:ascii="Tahoma" w:eastAsia="Times New Roman" w:hAnsi="Tahoma" w:cs="Tahoma"/>
                <w:sz w:val="24"/>
                <w:lang w:eastAsia="ru-RU"/>
              </w:rPr>
            </w:pPr>
          </w:p>
        </w:tc>
      </w:tr>
      <w:tr w:rsidR="00E820E1" w:rsidRPr="005456CB" w14:paraId="078C6DF1" w14:textId="77777777" w:rsidTr="00D04A0A">
        <w:trPr>
          <w:trHeight w:val="255"/>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ADF4CF" w14:textId="77777777" w:rsidR="00E820E1" w:rsidRPr="005456CB" w:rsidRDefault="00E820E1" w:rsidP="00DC0645">
            <w:pPr>
              <w:jc w:val="both"/>
              <w:rPr>
                <w:rFonts w:ascii="Tahoma" w:eastAsia="Times New Roman" w:hAnsi="Tahoma" w:cs="Tahoma"/>
                <w:sz w:val="24"/>
                <w:lang w:eastAsia="ru-RU"/>
              </w:rPr>
            </w:pPr>
            <w:bookmarkStart w:id="533" w:name="_Toc462933702"/>
            <w:r w:rsidRPr="005456CB">
              <w:rPr>
                <w:rFonts w:ascii="Tahoma" w:eastAsia="Times New Roman" w:hAnsi="Tahoma" w:cs="Tahoma"/>
                <w:sz w:val="24"/>
                <w:lang w:eastAsia="ru-RU"/>
              </w:rPr>
              <w:t>Срок размещения ценных бумаг или порядок его определения:</w:t>
            </w:r>
            <w:bookmarkEnd w:id="533"/>
          </w:p>
        </w:tc>
        <w:tc>
          <w:tcPr>
            <w:tcW w:w="7626" w:type="dxa"/>
            <w:tcBorders>
              <w:top w:val="nil"/>
              <w:left w:val="nil"/>
              <w:bottom w:val="single" w:sz="4" w:space="0" w:color="auto"/>
              <w:right w:val="single" w:sz="4" w:space="0" w:color="auto"/>
            </w:tcBorders>
            <w:shd w:val="clear" w:color="000000" w:fill="FFFFFF"/>
            <w:vAlign w:val="center"/>
          </w:tcPr>
          <w:p w14:paraId="28956D3C" w14:textId="77777777" w:rsidR="00E820E1" w:rsidRPr="005456CB" w:rsidRDefault="00E820E1" w:rsidP="00F34ADF">
            <w:pPr>
              <w:rPr>
                <w:rFonts w:ascii="Tahoma" w:eastAsia="Times New Roman" w:hAnsi="Tahoma" w:cs="Tahoma"/>
                <w:sz w:val="24"/>
                <w:lang w:eastAsia="ru-RU"/>
              </w:rPr>
            </w:pPr>
          </w:p>
        </w:tc>
      </w:tr>
      <w:tr w:rsidR="00E820E1" w:rsidRPr="005456CB" w14:paraId="37887F7C"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62738B" w14:textId="77777777" w:rsidR="00E820E1" w:rsidRPr="005456CB" w:rsidRDefault="00E820E1" w:rsidP="00DC0645">
            <w:pPr>
              <w:jc w:val="both"/>
              <w:rPr>
                <w:rFonts w:ascii="Tahoma" w:eastAsia="Times New Roman" w:hAnsi="Tahoma" w:cs="Tahoma"/>
                <w:sz w:val="24"/>
                <w:lang w:eastAsia="ru-RU"/>
              </w:rPr>
            </w:pPr>
            <w:bookmarkStart w:id="534" w:name="_Toc462933703"/>
            <w:r w:rsidRPr="005456CB">
              <w:rPr>
                <w:rFonts w:ascii="Tahoma" w:eastAsia="Times New Roman" w:hAnsi="Tahoma" w:cs="Tahoma"/>
                <w:sz w:val="24"/>
                <w:lang w:eastAsia="ru-RU"/>
              </w:rPr>
              <w:t>Факт регистрации (отсутствия регистрации) проспекта ценных бумаг одновременно с государственной регистрацией выпуска (дополнительного выпуска) этих ценных бумаг:</w:t>
            </w:r>
            <w:bookmarkEnd w:id="534"/>
          </w:p>
        </w:tc>
        <w:tc>
          <w:tcPr>
            <w:tcW w:w="7626" w:type="dxa"/>
            <w:tcBorders>
              <w:top w:val="single" w:sz="4" w:space="0" w:color="auto"/>
              <w:left w:val="single" w:sz="4" w:space="0" w:color="auto"/>
              <w:bottom w:val="single" w:sz="4" w:space="0" w:color="auto"/>
              <w:right w:val="single" w:sz="4" w:space="0" w:color="auto"/>
            </w:tcBorders>
            <w:shd w:val="clear" w:color="000000" w:fill="FFFFFF"/>
            <w:vAlign w:val="center"/>
          </w:tcPr>
          <w:p w14:paraId="28F76FCB" w14:textId="77777777" w:rsidR="00E820E1" w:rsidRPr="005456CB" w:rsidRDefault="00E820E1" w:rsidP="00F34ADF">
            <w:pPr>
              <w:rPr>
                <w:rFonts w:ascii="Tahoma" w:eastAsia="Times New Roman" w:hAnsi="Tahoma" w:cs="Tahoma"/>
                <w:sz w:val="24"/>
                <w:lang w:eastAsia="ru-RU"/>
              </w:rPr>
            </w:pPr>
          </w:p>
        </w:tc>
      </w:tr>
      <w:tr w:rsidR="00E820E1" w:rsidRPr="005456CB" w14:paraId="1DD2729B"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8F8F7E" w14:textId="77777777" w:rsidR="00E820E1" w:rsidRPr="005456CB" w:rsidRDefault="00E820E1" w:rsidP="00DC0645">
            <w:pPr>
              <w:jc w:val="both"/>
              <w:rPr>
                <w:rFonts w:ascii="Tahoma" w:eastAsia="Times New Roman" w:hAnsi="Tahoma" w:cs="Tahoma"/>
                <w:sz w:val="24"/>
                <w:lang w:eastAsia="ru-RU"/>
              </w:rPr>
            </w:pPr>
            <w:bookmarkStart w:id="535" w:name="_Toc462933704"/>
            <w:r w:rsidRPr="005456CB">
              <w:rPr>
                <w:rFonts w:ascii="Tahoma" w:eastAsia="Times New Roman" w:hAnsi="Tahoma" w:cs="Tahoma"/>
                <w:sz w:val="24"/>
                <w:lang w:eastAsia="ru-RU"/>
              </w:rPr>
              <w:t>В случае регистрации проспекта ценных бумаг порядок обеспечения доступа к информации, содержащейся в проспекте ценных бумаг:</w:t>
            </w:r>
            <w:bookmarkEnd w:id="535"/>
          </w:p>
        </w:tc>
        <w:tc>
          <w:tcPr>
            <w:tcW w:w="7626" w:type="dxa"/>
            <w:tcBorders>
              <w:top w:val="single" w:sz="4" w:space="0" w:color="auto"/>
              <w:left w:val="single" w:sz="4" w:space="0" w:color="auto"/>
              <w:bottom w:val="single" w:sz="4" w:space="0" w:color="auto"/>
              <w:right w:val="single" w:sz="4" w:space="0" w:color="auto"/>
            </w:tcBorders>
            <w:shd w:val="clear" w:color="000000" w:fill="FFFFFF"/>
            <w:vAlign w:val="center"/>
          </w:tcPr>
          <w:p w14:paraId="40808747" w14:textId="77777777" w:rsidR="00E820E1" w:rsidRPr="005456CB" w:rsidRDefault="00E820E1" w:rsidP="00F34ADF">
            <w:pPr>
              <w:rPr>
                <w:rFonts w:ascii="Tahoma" w:eastAsia="Times New Roman" w:hAnsi="Tahoma" w:cs="Tahoma"/>
                <w:sz w:val="24"/>
                <w:lang w:eastAsia="ru-RU"/>
              </w:rPr>
            </w:pPr>
          </w:p>
        </w:tc>
      </w:tr>
      <w:tr w:rsidR="00E820E1" w:rsidRPr="005456CB" w14:paraId="51EA5B26" w14:textId="77777777" w:rsidTr="00D04A0A">
        <w:trPr>
          <w:trHeight w:val="153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83668C" w14:textId="77777777" w:rsidR="00E820E1" w:rsidRPr="005456CB" w:rsidRDefault="00E820E1" w:rsidP="00DC0645">
            <w:pPr>
              <w:jc w:val="both"/>
              <w:rPr>
                <w:rFonts w:ascii="Tahoma" w:eastAsia="Times New Roman" w:hAnsi="Tahoma" w:cs="Tahoma"/>
                <w:sz w:val="24"/>
                <w:lang w:eastAsia="ru-RU"/>
              </w:rPr>
            </w:pPr>
            <w:bookmarkStart w:id="536" w:name="_Toc462933705"/>
            <w:r w:rsidRPr="005456CB">
              <w:rPr>
                <w:rFonts w:ascii="Tahoma" w:eastAsia="Times New Roman" w:hAnsi="Tahoma" w:cs="Tahoma"/>
                <w:sz w:val="24"/>
                <w:lang w:eastAsia="ru-RU"/>
              </w:rPr>
              <w:t>В случае если ценные бумаги выпуска (дополнительного выпуска), допущенные (допускаемые) к организованным торгам, размещаются путем открытой подписки с их оплатой деньгами или ценными бумагами, допущенными к организованным торгам, сведения о намерении эмитента представить в регистрирующий орган после завершения размещения ценных бумаг отчет об итогах выпуска (дополнительного выпуска) ценных бумаг или уведомление об итогах выпуска (дополнительного выпуска) ценных бумаг:</w:t>
            </w:r>
            <w:bookmarkEnd w:id="536"/>
          </w:p>
        </w:tc>
        <w:tc>
          <w:tcPr>
            <w:tcW w:w="7626" w:type="dxa"/>
            <w:tcBorders>
              <w:top w:val="single" w:sz="4" w:space="0" w:color="auto"/>
              <w:left w:val="single" w:sz="4" w:space="0" w:color="auto"/>
              <w:bottom w:val="single" w:sz="4" w:space="0" w:color="auto"/>
              <w:right w:val="single" w:sz="4" w:space="0" w:color="auto"/>
            </w:tcBorders>
            <w:shd w:val="clear" w:color="000000" w:fill="FFFFFF"/>
            <w:vAlign w:val="center"/>
          </w:tcPr>
          <w:p w14:paraId="2501D237" w14:textId="77777777" w:rsidR="00E820E1" w:rsidRPr="005456CB" w:rsidRDefault="00E820E1" w:rsidP="00F34ADF">
            <w:pPr>
              <w:rPr>
                <w:rFonts w:ascii="Tahoma" w:eastAsia="Times New Roman" w:hAnsi="Tahoma" w:cs="Tahoma"/>
                <w:sz w:val="24"/>
                <w:lang w:eastAsia="ru-RU"/>
              </w:rPr>
            </w:pPr>
          </w:p>
        </w:tc>
      </w:tr>
      <w:tr w:rsidR="00E820E1" w:rsidRPr="005456CB" w14:paraId="5EBB52A7" w14:textId="77777777" w:rsidTr="00D04A0A">
        <w:trPr>
          <w:trHeight w:val="525"/>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B7B279" w14:textId="77777777" w:rsidR="00E820E1" w:rsidRPr="005456CB" w:rsidRDefault="00E820E1" w:rsidP="00DD41BA">
            <w:pPr>
              <w:jc w:val="both"/>
              <w:rPr>
                <w:rFonts w:ascii="Tahoma" w:eastAsia="Times New Roman" w:hAnsi="Tahoma" w:cs="Tahoma"/>
                <w:sz w:val="24"/>
                <w:lang w:eastAsia="ru-RU"/>
              </w:rPr>
            </w:pPr>
            <w:bookmarkStart w:id="537" w:name="_Toc462933706"/>
            <w:r w:rsidRPr="005456CB">
              <w:rPr>
                <w:rFonts w:ascii="Tahoma" w:eastAsia="Times New Roman" w:hAnsi="Tahoma" w:cs="Tahoma"/>
                <w:sz w:val="24"/>
                <w:lang w:eastAsia="ru-RU"/>
              </w:rPr>
              <w:t>Текст зарегистрированного решения о выпуске (доп</w:t>
            </w:r>
            <w:r w:rsidR="00DD41BA" w:rsidRPr="005456CB">
              <w:rPr>
                <w:rFonts w:ascii="Tahoma" w:eastAsia="Times New Roman" w:hAnsi="Tahoma" w:cs="Tahoma"/>
                <w:sz w:val="24"/>
                <w:lang w:eastAsia="ru-RU"/>
              </w:rPr>
              <w:t xml:space="preserve">олнительном </w:t>
            </w:r>
            <w:r w:rsidRPr="005456CB">
              <w:rPr>
                <w:rFonts w:ascii="Tahoma" w:eastAsia="Times New Roman" w:hAnsi="Tahoma" w:cs="Tahoma"/>
                <w:sz w:val="24"/>
                <w:lang w:eastAsia="ru-RU"/>
              </w:rPr>
              <w:t xml:space="preserve"> выпуске) акций, размещаемых посредством конвертации или распределения среди акционеров*:</w:t>
            </w:r>
            <w:bookmarkEnd w:id="537"/>
          </w:p>
        </w:tc>
        <w:tc>
          <w:tcPr>
            <w:tcW w:w="7626" w:type="dxa"/>
            <w:tcBorders>
              <w:top w:val="single" w:sz="4" w:space="0" w:color="auto"/>
              <w:left w:val="single" w:sz="4" w:space="0" w:color="auto"/>
              <w:bottom w:val="single" w:sz="4" w:space="0" w:color="auto"/>
              <w:right w:val="single" w:sz="4" w:space="0" w:color="auto"/>
            </w:tcBorders>
            <w:shd w:val="clear" w:color="000000" w:fill="FFFFFF"/>
            <w:vAlign w:val="center"/>
          </w:tcPr>
          <w:p w14:paraId="7046947C" w14:textId="77777777" w:rsidR="00E820E1" w:rsidRPr="005456CB" w:rsidRDefault="00E820E1" w:rsidP="00F34ADF">
            <w:pPr>
              <w:rPr>
                <w:rFonts w:ascii="Tahoma" w:eastAsia="Times New Roman" w:hAnsi="Tahoma" w:cs="Tahoma"/>
                <w:sz w:val="24"/>
                <w:lang w:eastAsia="ru-RU"/>
              </w:rPr>
            </w:pPr>
          </w:p>
        </w:tc>
      </w:tr>
      <w:tr w:rsidR="00E820E1" w:rsidRPr="005456CB" w14:paraId="695AD1E5" w14:textId="77777777" w:rsidTr="00D04A0A">
        <w:trPr>
          <w:trHeight w:val="525"/>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5EC960" w14:textId="77777777" w:rsidR="00E820E1" w:rsidRPr="005456CB" w:rsidRDefault="00E820E1" w:rsidP="00DC0645">
            <w:pPr>
              <w:jc w:val="both"/>
              <w:rPr>
                <w:rFonts w:ascii="Tahoma" w:eastAsia="Times New Roman" w:hAnsi="Tahoma" w:cs="Tahoma"/>
                <w:sz w:val="24"/>
                <w:lang w:eastAsia="ru-RU"/>
              </w:rPr>
            </w:pPr>
            <w:bookmarkStart w:id="538" w:name="_Toc462933707"/>
            <w:r w:rsidRPr="005456CB">
              <w:rPr>
                <w:rFonts w:ascii="Tahoma" w:eastAsia="Times New Roman" w:hAnsi="Tahoma" w:cs="Tahoma"/>
                <w:sz w:val="24"/>
                <w:lang w:eastAsia="ru-RU"/>
              </w:rPr>
              <w:t>Наименование акционера, если решение о реорганизации принято единственным акционером**</w:t>
            </w:r>
            <w:bookmarkEnd w:id="538"/>
          </w:p>
        </w:tc>
        <w:tc>
          <w:tcPr>
            <w:tcW w:w="7626" w:type="dxa"/>
            <w:tcBorders>
              <w:top w:val="single" w:sz="4" w:space="0" w:color="auto"/>
              <w:left w:val="single" w:sz="4" w:space="0" w:color="auto"/>
              <w:bottom w:val="single" w:sz="4" w:space="0" w:color="auto"/>
              <w:right w:val="single" w:sz="4" w:space="0" w:color="auto"/>
            </w:tcBorders>
            <w:shd w:val="clear" w:color="000000" w:fill="FFFFFF"/>
            <w:vAlign w:val="center"/>
          </w:tcPr>
          <w:p w14:paraId="7660599D" w14:textId="77777777" w:rsidR="00E820E1" w:rsidRPr="005456CB" w:rsidRDefault="00E820E1" w:rsidP="00F34ADF">
            <w:pPr>
              <w:rPr>
                <w:rFonts w:ascii="Tahoma" w:eastAsia="Times New Roman" w:hAnsi="Tahoma" w:cs="Tahoma"/>
                <w:sz w:val="24"/>
                <w:lang w:eastAsia="ru-RU"/>
              </w:rPr>
            </w:pPr>
          </w:p>
        </w:tc>
      </w:tr>
    </w:tbl>
    <w:p w14:paraId="5C3333C1" w14:textId="77777777" w:rsidR="00E820E1" w:rsidRPr="005456CB" w:rsidRDefault="00E820E1" w:rsidP="00FD2E8F">
      <w:pPr>
        <w:ind w:right="283"/>
        <w:jc w:val="both"/>
        <w:rPr>
          <w:rFonts w:ascii="Tahoma" w:eastAsia="Times New Roman" w:hAnsi="Tahoma" w:cs="Tahoma"/>
          <w:sz w:val="24"/>
          <w:szCs w:val="24"/>
          <w:lang w:eastAsia="ru-RU"/>
        </w:rPr>
      </w:pPr>
      <w:r w:rsidRPr="005456CB">
        <w:rPr>
          <w:rFonts w:ascii="Tahoma" w:hAnsi="Tahoma" w:cs="Tahoma"/>
        </w:rPr>
        <w:lastRenderedPageBreak/>
        <w:t>*</w:t>
      </w:r>
      <w:r w:rsidR="00D77785" w:rsidRPr="005456CB">
        <w:rPr>
          <w:rFonts w:ascii="Tahoma" w:hAnsi="Tahoma" w:cs="Tahoma"/>
        </w:rPr>
        <w:t xml:space="preserve"> </w:t>
      </w:r>
      <w:r w:rsidR="00D77785" w:rsidRPr="005456CB">
        <w:rPr>
          <w:rFonts w:ascii="Tahoma" w:eastAsia="Times New Roman" w:hAnsi="Tahoma" w:cs="Tahoma"/>
          <w:sz w:val="24"/>
          <w:szCs w:val="24"/>
          <w:lang w:eastAsia="ru-RU"/>
        </w:rPr>
        <w:t xml:space="preserve">Вместо заполнения данного пункта может быть направлена </w:t>
      </w:r>
      <w:r w:rsidRPr="005456CB">
        <w:rPr>
          <w:rFonts w:ascii="Tahoma" w:eastAsia="Times New Roman" w:hAnsi="Tahoma" w:cs="Tahoma"/>
          <w:sz w:val="24"/>
          <w:szCs w:val="24"/>
          <w:lang w:eastAsia="ru-RU"/>
        </w:rPr>
        <w:t>сканированн</w:t>
      </w:r>
      <w:r w:rsidR="00D77785" w:rsidRPr="005456CB">
        <w:rPr>
          <w:rFonts w:ascii="Tahoma" w:eastAsia="Times New Roman" w:hAnsi="Tahoma" w:cs="Tahoma"/>
          <w:sz w:val="24"/>
          <w:szCs w:val="24"/>
          <w:lang w:eastAsia="ru-RU"/>
        </w:rPr>
        <w:t>ая</w:t>
      </w:r>
      <w:r w:rsidRPr="005456CB">
        <w:rPr>
          <w:rFonts w:ascii="Tahoma" w:eastAsia="Times New Roman" w:hAnsi="Tahoma" w:cs="Tahoma"/>
          <w:sz w:val="24"/>
          <w:szCs w:val="24"/>
          <w:lang w:eastAsia="ru-RU"/>
        </w:rPr>
        <w:t xml:space="preserve"> копи</w:t>
      </w:r>
      <w:r w:rsidR="00D77785" w:rsidRPr="005456CB">
        <w:rPr>
          <w:rFonts w:ascii="Tahoma" w:eastAsia="Times New Roman" w:hAnsi="Tahoma" w:cs="Tahoma"/>
          <w:sz w:val="24"/>
          <w:szCs w:val="24"/>
          <w:lang w:eastAsia="ru-RU"/>
        </w:rPr>
        <w:t>я</w:t>
      </w:r>
      <w:r w:rsidRPr="005456CB">
        <w:rPr>
          <w:rFonts w:ascii="Tahoma" w:eastAsia="Times New Roman" w:hAnsi="Tahoma" w:cs="Tahoma"/>
          <w:sz w:val="24"/>
          <w:szCs w:val="24"/>
          <w:lang w:eastAsia="ru-RU"/>
        </w:rPr>
        <w:t xml:space="preserve"> Решения о выпуске</w:t>
      </w:r>
      <w:r w:rsidR="00317785" w:rsidRPr="005456CB">
        <w:rPr>
          <w:rFonts w:ascii="Tahoma" w:eastAsia="Times New Roman" w:hAnsi="Tahoma" w:cs="Tahoma"/>
          <w:sz w:val="24"/>
          <w:szCs w:val="24"/>
          <w:lang w:eastAsia="ru-RU"/>
        </w:rPr>
        <w:t xml:space="preserve"> (дополнительном выпуске)</w:t>
      </w:r>
      <w:r w:rsidR="009B7660" w:rsidRPr="005456CB">
        <w:rPr>
          <w:rFonts w:ascii="Tahoma" w:eastAsia="Times New Roman" w:hAnsi="Tahoma" w:cs="Tahoma"/>
          <w:sz w:val="24"/>
          <w:szCs w:val="24"/>
          <w:lang w:eastAsia="ru-RU"/>
        </w:rPr>
        <w:t xml:space="preserve"> ценных бумаг</w:t>
      </w:r>
      <w:r w:rsidR="00D77785" w:rsidRPr="005456CB">
        <w:rPr>
          <w:rFonts w:ascii="Tahoma" w:eastAsia="Times New Roman" w:hAnsi="Tahoma" w:cs="Tahoma"/>
          <w:sz w:val="24"/>
          <w:szCs w:val="24"/>
          <w:lang w:eastAsia="ru-RU"/>
        </w:rPr>
        <w:t>.</w:t>
      </w:r>
    </w:p>
    <w:p w14:paraId="33554CBB" w14:textId="77777777" w:rsidR="00780C6B" w:rsidRPr="005456CB" w:rsidRDefault="00E820E1" w:rsidP="00382A9F">
      <w:pPr>
        <w:ind w:right="-284"/>
        <w:jc w:val="both"/>
        <w:rPr>
          <w:rFonts w:ascii="Tahoma" w:eastAsia="Times New Roman" w:hAnsi="Tahoma" w:cs="Tahoma"/>
          <w:sz w:val="24"/>
          <w:szCs w:val="24"/>
          <w:lang w:eastAsia="ru-RU"/>
        </w:rPr>
      </w:pPr>
      <w:r w:rsidRPr="005456CB">
        <w:rPr>
          <w:rFonts w:ascii="Tahoma" w:eastAsia="Times New Roman" w:hAnsi="Tahoma" w:cs="Tahoma"/>
          <w:sz w:val="24"/>
          <w:szCs w:val="24"/>
          <w:lang w:eastAsia="ru-RU"/>
        </w:rPr>
        <w:t>**Данное поле не обязательно к заполнению</w:t>
      </w:r>
      <w:r w:rsidR="00D77785" w:rsidRPr="005456CB">
        <w:rPr>
          <w:rFonts w:ascii="Tahoma" w:eastAsia="Times New Roman" w:hAnsi="Tahoma" w:cs="Tahoma"/>
          <w:sz w:val="24"/>
          <w:szCs w:val="24"/>
          <w:lang w:eastAsia="ru-RU"/>
        </w:rPr>
        <w:t>.</w:t>
      </w:r>
      <w:r w:rsidR="00780C6B" w:rsidRPr="005456CB">
        <w:rPr>
          <w:rFonts w:ascii="Tahoma" w:eastAsia="Times New Roman" w:hAnsi="Tahoma" w:cs="Tahoma"/>
          <w:sz w:val="24"/>
          <w:szCs w:val="24"/>
          <w:lang w:eastAsia="ru-RU"/>
        </w:rPr>
        <w:br w:type="page"/>
      </w:r>
    </w:p>
    <w:tbl>
      <w:tblPr>
        <w:tblStyle w:val="af0"/>
        <w:tblW w:w="15168" w:type="dxa"/>
        <w:tblInd w:w="108" w:type="dxa"/>
        <w:tblLook w:val="04A0" w:firstRow="1" w:lastRow="0" w:firstColumn="1" w:lastColumn="0" w:noHBand="0" w:noVBand="1"/>
      </w:tblPr>
      <w:tblGrid>
        <w:gridCol w:w="7542"/>
        <w:gridCol w:w="7626"/>
      </w:tblGrid>
      <w:tr w:rsidR="00D9026C" w:rsidRPr="005456CB" w14:paraId="4E2D6BC2" w14:textId="77777777" w:rsidTr="00D04A0A">
        <w:trPr>
          <w:trHeight w:val="133"/>
        </w:trPr>
        <w:tc>
          <w:tcPr>
            <w:tcW w:w="7542" w:type="dxa"/>
          </w:tcPr>
          <w:p w14:paraId="6A6D5EB3" w14:textId="77777777" w:rsidR="00D9026C" w:rsidRPr="005456CB" w:rsidRDefault="00D9026C" w:rsidP="00A56C20">
            <w:pPr>
              <w:rPr>
                <w:rFonts w:ascii="Tahoma" w:hAnsi="Tahoma" w:cs="Tahoma"/>
                <w:b/>
                <w:sz w:val="24"/>
                <w:szCs w:val="24"/>
              </w:rPr>
            </w:pPr>
            <w:r w:rsidRPr="005456CB">
              <w:rPr>
                <w:rFonts w:ascii="Tahoma" w:hAnsi="Tahoma" w:cs="Tahoma"/>
                <w:sz w:val="24"/>
                <w:szCs w:val="24"/>
              </w:rPr>
              <w:lastRenderedPageBreak/>
              <w:t>Дата заполнения</w:t>
            </w:r>
          </w:p>
        </w:tc>
        <w:tc>
          <w:tcPr>
            <w:tcW w:w="7626" w:type="dxa"/>
          </w:tcPr>
          <w:p w14:paraId="00D6DEC9" w14:textId="77777777" w:rsidR="00D9026C" w:rsidRPr="005456CB" w:rsidRDefault="00D9026C" w:rsidP="00A56C20">
            <w:pPr>
              <w:rPr>
                <w:rFonts w:ascii="Tahoma" w:hAnsi="Tahoma" w:cs="Tahoma"/>
                <w:b/>
                <w:sz w:val="32"/>
                <w:szCs w:val="32"/>
              </w:rPr>
            </w:pPr>
          </w:p>
        </w:tc>
      </w:tr>
    </w:tbl>
    <w:tbl>
      <w:tblPr>
        <w:tblW w:w="15026" w:type="dxa"/>
        <w:tblInd w:w="108" w:type="dxa"/>
        <w:tblLook w:val="04A0" w:firstRow="1" w:lastRow="0" w:firstColumn="1" w:lastColumn="0" w:noHBand="0" w:noVBand="1"/>
      </w:tblPr>
      <w:tblGrid>
        <w:gridCol w:w="7547"/>
        <w:gridCol w:w="7479"/>
      </w:tblGrid>
      <w:tr w:rsidR="00E820E1" w:rsidRPr="005456CB" w14:paraId="707CA5A3" w14:textId="77777777" w:rsidTr="00B911E5">
        <w:trPr>
          <w:trHeight w:val="270"/>
        </w:trPr>
        <w:tc>
          <w:tcPr>
            <w:tcW w:w="15026" w:type="dxa"/>
            <w:gridSpan w:val="2"/>
            <w:tcBorders>
              <w:top w:val="nil"/>
              <w:left w:val="nil"/>
              <w:bottom w:val="nil"/>
              <w:right w:val="nil"/>
            </w:tcBorders>
            <w:shd w:val="clear" w:color="000000" w:fill="FFFFFF"/>
            <w:vAlign w:val="bottom"/>
            <w:hideMark/>
          </w:tcPr>
          <w:p w14:paraId="3F8BC7CC" w14:textId="77777777" w:rsidR="00E820E1" w:rsidRPr="005456CB" w:rsidRDefault="00E820E1" w:rsidP="00B16B58">
            <w:pPr>
              <w:spacing w:before="240"/>
              <w:jc w:val="center"/>
              <w:rPr>
                <w:rFonts w:ascii="Tahoma" w:hAnsi="Tahoma" w:cs="Tahoma"/>
                <w:b/>
                <w:sz w:val="28"/>
                <w:szCs w:val="28"/>
              </w:rPr>
            </w:pPr>
            <w:bookmarkStart w:id="539" w:name="_Toc462933708"/>
            <w:r w:rsidRPr="005456CB">
              <w:rPr>
                <w:rFonts w:ascii="Tahoma" w:hAnsi="Tahoma" w:cs="Tahoma"/>
                <w:b/>
                <w:sz w:val="28"/>
                <w:szCs w:val="28"/>
              </w:rPr>
              <w:t>6.8. Информация о регистрации изменений, внесенных в решение о выпуске (дополнительном выпуске) акций, размещаемых посредством конвертации или распределения среди акционеров</w:t>
            </w:r>
            <w:bookmarkEnd w:id="539"/>
          </w:p>
        </w:tc>
      </w:tr>
      <w:tr w:rsidR="00E820E1" w:rsidRPr="005456CB" w14:paraId="2BFA2774" w14:textId="77777777" w:rsidTr="00D04A0A">
        <w:trPr>
          <w:trHeight w:val="706"/>
        </w:trPr>
        <w:tc>
          <w:tcPr>
            <w:tcW w:w="7547" w:type="dxa"/>
            <w:tcBorders>
              <w:top w:val="single" w:sz="4" w:space="0" w:color="auto"/>
              <w:left w:val="single" w:sz="4" w:space="0" w:color="auto"/>
              <w:bottom w:val="single" w:sz="4" w:space="0" w:color="auto"/>
              <w:right w:val="single" w:sz="4" w:space="0" w:color="auto"/>
            </w:tcBorders>
            <w:shd w:val="clear" w:color="000000" w:fill="FFFFFF"/>
            <w:vAlign w:val="center"/>
          </w:tcPr>
          <w:p w14:paraId="78EB57D2" w14:textId="77777777" w:rsidR="00E820E1" w:rsidRPr="005456CB" w:rsidRDefault="00E820E1" w:rsidP="00DC0645">
            <w:pPr>
              <w:jc w:val="both"/>
              <w:rPr>
                <w:rFonts w:ascii="Tahoma" w:eastAsia="Times New Roman" w:hAnsi="Tahoma" w:cs="Tahoma"/>
                <w:sz w:val="24"/>
                <w:lang w:eastAsia="ru-RU"/>
              </w:rPr>
            </w:pPr>
            <w:bookmarkStart w:id="540" w:name="_Toc462933709"/>
            <w:r w:rsidRPr="005456CB">
              <w:rPr>
                <w:rFonts w:ascii="Tahoma" w:eastAsia="Times New Roman" w:hAnsi="Tahoma" w:cs="Tahoma"/>
                <w:sz w:val="24"/>
                <w:lang w:eastAsia="ru-RU"/>
              </w:rPr>
              <w:t>Идентификационные признаки акций, размещаемых посредством конвертации или распределения среди акционеров:</w:t>
            </w:r>
            <w:bookmarkEnd w:id="540"/>
          </w:p>
        </w:tc>
        <w:tc>
          <w:tcPr>
            <w:tcW w:w="7479" w:type="dxa"/>
            <w:tcBorders>
              <w:top w:val="single" w:sz="4" w:space="0" w:color="auto"/>
              <w:left w:val="nil"/>
              <w:bottom w:val="single" w:sz="4" w:space="0" w:color="auto"/>
              <w:right w:val="single" w:sz="4" w:space="0" w:color="auto"/>
            </w:tcBorders>
            <w:shd w:val="clear" w:color="000000" w:fill="FFFFFF"/>
            <w:vAlign w:val="center"/>
          </w:tcPr>
          <w:p w14:paraId="77950BFF" w14:textId="77777777" w:rsidR="00E820E1" w:rsidRPr="005456CB" w:rsidRDefault="00E820E1" w:rsidP="00F34ADF">
            <w:pPr>
              <w:rPr>
                <w:rFonts w:ascii="Tahoma" w:eastAsia="Times New Roman" w:hAnsi="Tahoma" w:cs="Tahoma"/>
                <w:sz w:val="24"/>
                <w:lang w:eastAsia="ru-RU"/>
              </w:rPr>
            </w:pPr>
          </w:p>
        </w:tc>
      </w:tr>
      <w:tr w:rsidR="00E820E1" w:rsidRPr="005456CB" w14:paraId="155F83C3" w14:textId="77777777" w:rsidTr="00D04A0A">
        <w:trPr>
          <w:trHeight w:val="706"/>
        </w:trPr>
        <w:tc>
          <w:tcPr>
            <w:tcW w:w="7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C863AF" w14:textId="77777777" w:rsidR="00E820E1" w:rsidRPr="005456CB" w:rsidRDefault="00E820E1" w:rsidP="00DC0645">
            <w:pPr>
              <w:jc w:val="both"/>
              <w:rPr>
                <w:rFonts w:ascii="Tahoma" w:eastAsia="Times New Roman" w:hAnsi="Tahoma" w:cs="Tahoma"/>
                <w:sz w:val="24"/>
                <w:lang w:eastAsia="ru-RU"/>
              </w:rPr>
            </w:pPr>
            <w:bookmarkStart w:id="541" w:name="_Toc462933710"/>
            <w:r w:rsidRPr="005456CB">
              <w:rPr>
                <w:rFonts w:ascii="Tahoma" w:eastAsia="Times New Roman" w:hAnsi="Tahoma" w:cs="Tahoma"/>
                <w:sz w:val="24"/>
                <w:lang w:eastAsia="ru-RU"/>
              </w:rPr>
              <w:t>Дата регистрации изменений, внесенных в решение о выпуске (дополнительном выпуске) акций</w:t>
            </w:r>
            <w:r w:rsidR="00F86A02" w:rsidRPr="005456CB">
              <w:rPr>
                <w:rFonts w:ascii="Tahoma" w:eastAsia="Times New Roman" w:hAnsi="Tahoma" w:cs="Tahoma"/>
                <w:sz w:val="24"/>
                <w:lang w:eastAsia="ru-RU"/>
              </w:rPr>
              <w:t>, размещаемых посредством конвертации или распределения среди акционеров</w:t>
            </w:r>
            <w:r w:rsidRPr="005456CB">
              <w:rPr>
                <w:rFonts w:ascii="Tahoma" w:eastAsia="Times New Roman" w:hAnsi="Tahoma" w:cs="Tahoma"/>
                <w:sz w:val="24"/>
                <w:lang w:eastAsia="ru-RU"/>
              </w:rPr>
              <w:t>:</w:t>
            </w:r>
            <w:bookmarkEnd w:id="541"/>
          </w:p>
        </w:tc>
        <w:tc>
          <w:tcPr>
            <w:tcW w:w="7479" w:type="dxa"/>
            <w:tcBorders>
              <w:top w:val="single" w:sz="4" w:space="0" w:color="auto"/>
              <w:left w:val="nil"/>
              <w:bottom w:val="single" w:sz="4" w:space="0" w:color="auto"/>
              <w:right w:val="single" w:sz="4" w:space="0" w:color="auto"/>
            </w:tcBorders>
            <w:shd w:val="clear" w:color="000000" w:fill="FFFFFF"/>
            <w:vAlign w:val="center"/>
          </w:tcPr>
          <w:p w14:paraId="40A5028C" w14:textId="77777777" w:rsidR="00E820E1" w:rsidRPr="005456CB" w:rsidRDefault="00E820E1" w:rsidP="00F34ADF">
            <w:pPr>
              <w:rPr>
                <w:rFonts w:ascii="Tahoma" w:eastAsia="Times New Roman" w:hAnsi="Tahoma" w:cs="Tahoma"/>
                <w:sz w:val="24"/>
                <w:lang w:eastAsia="ru-RU"/>
              </w:rPr>
            </w:pPr>
          </w:p>
        </w:tc>
      </w:tr>
      <w:tr w:rsidR="00E820E1" w:rsidRPr="005456CB" w14:paraId="088A1F7F" w14:textId="77777777" w:rsidTr="00D04A0A">
        <w:trPr>
          <w:trHeight w:val="270"/>
        </w:trPr>
        <w:tc>
          <w:tcPr>
            <w:tcW w:w="7547"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0C4E8D96" w14:textId="77777777" w:rsidR="00E820E1" w:rsidRPr="005456CB" w:rsidRDefault="00E820E1" w:rsidP="00DC0645">
            <w:pPr>
              <w:jc w:val="both"/>
              <w:rPr>
                <w:rFonts w:ascii="Tahoma" w:eastAsia="Times New Roman" w:hAnsi="Tahoma" w:cs="Tahoma"/>
                <w:sz w:val="24"/>
                <w:lang w:eastAsia="ru-RU"/>
              </w:rPr>
            </w:pPr>
            <w:bookmarkStart w:id="542" w:name="_Toc462933711"/>
            <w:r w:rsidRPr="005456CB">
              <w:rPr>
                <w:rFonts w:ascii="Tahoma" w:eastAsia="Times New Roman" w:hAnsi="Tahoma" w:cs="Tahoma"/>
                <w:sz w:val="24"/>
                <w:lang w:eastAsia="ru-RU"/>
              </w:rPr>
              <w:t>Текст зарегистрированных изменений в решение о выпуске (дополнительном выпуске) акций</w:t>
            </w:r>
            <w:r w:rsidR="00F86A02" w:rsidRPr="005456CB">
              <w:rPr>
                <w:rFonts w:ascii="Tahoma" w:eastAsia="Times New Roman" w:hAnsi="Tahoma" w:cs="Tahoma"/>
                <w:sz w:val="24"/>
                <w:lang w:eastAsia="ru-RU"/>
              </w:rPr>
              <w:t>, размещаемых посредством конвертации или распределения среди акционеров</w:t>
            </w:r>
            <w:r w:rsidR="00A244F5"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542"/>
          </w:p>
        </w:tc>
        <w:tc>
          <w:tcPr>
            <w:tcW w:w="7479" w:type="dxa"/>
            <w:tcBorders>
              <w:top w:val="nil"/>
              <w:left w:val="nil"/>
              <w:bottom w:val="single" w:sz="8" w:space="0" w:color="auto"/>
              <w:right w:val="single" w:sz="4" w:space="0" w:color="auto"/>
            </w:tcBorders>
            <w:shd w:val="clear" w:color="000000" w:fill="FFFFFF"/>
            <w:vAlign w:val="center"/>
          </w:tcPr>
          <w:p w14:paraId="3C9A5A61" w14:textId="77777777" w:rsidR="00E820E1" w:rsidRPr="005456CB" w:rsidRDefault="00E820E1" w:rsidP="00F34ADF">
            <w:pPr>
              <w:rPr>
                <w:rFonts w:ascii="Tahoma" w:eastAsia="Times New Roman" w:hAnsi="Tahoma" w:cs="Tahoma"/>
                <w:sz w:val="24"/>
                <w:lang w:eastAsia="ru-RU"/>
              </w:rPr>
            </w:pPr>
          </w:p>
        </w:tc>
      </w:tr>
    </w:tbl>
    <w:p w14:paraId="35E6FFF6" w14:textId="77777777" w:rsidR="00B35051" w:rsidRPr="005456CB" w:rsidRDefault="00A244F5" w:rsidP="00A244F5">
      <w:pPr>
        <w:jc w:val="both"/>
        <w:rPr>
          <w:rFonts w:ascii="Tahoma" w:hAnsi="Tahoma" w:cs="Tahoma"/>
          <w:b/>
          <w:sz w:val="28"/>
          <w:szCs w:val="28"/>
        </w:rPr>
      </w:pPr>
      <w:bookmarkStart w:id="543" w:name="_Toc462933712"/>
      <w:r w:rsidRPr="005456CB">
        <w:rPr>
          <w:rFonts w:ascii="Tahoma" w:eastAsia="Times New Roman" w:hAnsi="Tahoma" w:cs="Tahoma"/>
          <w:sz w:val="24"/>
          <w:lang w:eastAsia="ru-RU"/>
        </w:rPr>
        <w:t xml:space="preserve">* </w:t>
      </w:r>
      <w:r w:rsidR="00D77785" w:rsidRPr="005456CB">
        <w:rPr>
          <w:rFonts w:ascii="Tahoma" w:eastAsia="Times New Roman" w:hAnsi="Tahoma" w:cs="Tahoma"/>
          <w:sz w:val="24"/>
          <w:lang w:eastAsia="ru-RU"/>
        </w:rPr>
        <w:t xml:space="preserve">Вместо заполнения данного пункта может быть направлена </w:t>
      </w:r>
      <w:r w:rsidRPr="005456CB">
        <w:rPr>
          <w:rFonts w:ascii="Tahoma" w:eastAsia="Times New Roman" w:hAnsi="Tahoma" w:cs="Tahoma"/>
          <w:sz w:val="24"/>
          <w:lang w:eastAsia="ru-RU"/>
        </w:rPr>
        <w:t>сканированн</w:t>
      </w:r>
      <w:r w:rsidR="00D77785" w:rsidRPr="005456CB">
        <w:rPr>
          <w:rFonts w:ascii="Tahoma" w:eastAsia="Times New Roman" w:hAnsi="Tahoma" w:cs="Tahoma"/>
          <w:sz w:val="24"/>
          <w:lang w:eastAsia="ru-RU"/>
        </w:rPr>
        <w:t>ая</w:t>
      </w:r>
      <w:r w:rsidRPr="005456CB">
        <w:rPr>
          <w:rFonts w:ascii="Tahoma" w:eastAsia="Times New Roman" w:hAnsi="Tahoma" w:cs="Tahoma"/>
          <w:sz w:val="24"/>
          <w:lang w:eastAsia="ru-RU"/>
        </w:rPr>
        <w:t xml:space="preserve"> копи</w:t>
      </w:r>
      <w:r w:rsidR="00D77785" w:rsidRPr="005456CB">
        <w:rPr>
          <w:rFonts w:ascii="Tahoma" w:eastAsia="Times New Roman" w:hAnsi="Tahoma" w:cs="Tahoma"/>
          <w:sz w:val="24"/>
          <w:lang w:eastAsia="ru-RU"/>
        </w:rPr>
        <w:t>я</w:t>
      </w:r>
      <w:r w:rsidRPr="005456CB">
        <w:rPr>
          <w:rFonts w:ascii="Tahoma" w:eastAsia="Times New Roman" w:hAnsi="Tahoma" w:cs="Tahoma"/>
          <w:sz w:val="24"/>
          <w:lang w:eastAsia="ru-RU"/>
        </w:rPr>
        <w:t xml:space="preserve"> Изменений в Решение о выпуске (дополнительном выпуске) ценных бумаг.</w:t>
      </w:r>
      <w:r w:rsidR="00B35051" w:rsidRPr="005456CB">
        <w:rPr>
          <w:rFonts w:ascii="Tahoma" w:eastAsia="Times New Roman" w:hAnsi="Tahoma" w:cs="Tahoma"/>
          <w:sz w:val="24"/>
          <w:lang w:eastAsia="ru-RU"/>
        </w:rPr>
        <w:br w:type="page"/>
      </w:r>
    </w:p>
    <w:tbl>
      <w:tblPr>
        <w:tblStyle w:val="af0"/>
        <w:tblW w:w="15168" w:type="dxa"/>
        <w:tblInd w:w="108" w:type="dxa"/>
        <w:tblLook w:val="04A0" w:firstRow="1" w:lastRow="0" w:firstColumn="1" w:lastColumn="0" w:noHBand="0" w:noVBand="1"/>
      </w:tblPr>
      <w:tblGrid>
        <w:gridCol w:w="7542"/>
        <w:gridCol w:w="7626"/>
      </w:tblGrid>
      <w:tr w:rsidR="00B35051" w:rsidRPr="005456CB" w14:paraId="4D5F8064" w14:textId="77777777" w:rsidTr="00D04A0A">
        <w:trPr>
          <w:trHeight w:val="133"/>
        </w:trPr>
        <w:tc>
          <w:tcPr>
            <w:tcW w:w="7542" w:type="dxa"/>
          </w:tcPr>
          <w:p w14:paraId="79F65C60" w14:textId="77777777" w:rsidR="00B35051" w:rsidRPr="005456CB" w:rsidRDefault="00B35051" w:rsidP="00186545">
            <w:pPr>
              <w:rPr>
                <w:rFonts w:ascii="Tahoma" w:hAnsi="Tahoma" w:cs="Tahoma"/>
                <w:b/>
                <w:sz w:val="24"/>
                <w:szCs w:val="24"/>
              </w:rPr>
            </w:pPr>
            <w:r w:rsidRPr="005456CB">
              <w:rPr>
                <w:rFonts w:ascii="Tahoma" w:hAnsi="Tahoma" w:cs="Tahoma"/>
                <w:sz w:val="24"/>
                <w:szCs w:val="24"/>
              </w:rPr>
              <w:lastRenderedPageBreak/>
              <w:t>Дата заполнения</w:t>
            </w:r>
          </w:p>
        </w:tc>
        <w:tc>
          <w:tcPr>
            <w:tcW w:w="7626" w:type="dxa"/>
          </w:tcPr>
          <w:p w14:paraId="7B42D12C" w14:textId="77777777" w:rsidR="00B35051" w:rsidRPr="005456CB" w:rsidRDefault="00B35051" w:rsidP="00186545">
            <w:pPr>
              <w:rPr>
                <w:rFonts w:ascii="Tahoma" w:hAnsi="Tahoma" w:cs="Tahoma"/>
                <w:b/>
                <w:sz w:val="32"/>
                <w:szCs w:val="32"/>
              </w:rPr>
            </w:pPr>
          </w:p>
        </w:tc>
      </w:tr>
    </w:tbl>
    <w:p w14:paraId="63CD5C76"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6.10. Информация о направлении регистратору эмитента документа, являющегося основанием для размещения акций посредством конвертации или распределения среди акционеров</w:t>
      </w:r>
      <w:bookmarkEnd w:id="543"/>
    </w:p>
    <w:p w14:paraId="5860F66E" w14:textId="77777777" w:rsidR="00E820E1" w:rsidRPr="005456CB" w:rsidRDefault="00943A18" w:rsidP="00FD2E8F">
      <w:pPr>
        <w:ind w:left="142" w:right="142"/>
        <w:jc w:val="both"/>
        <w:rPr>
          <w:rFonts w:ascii="Tahoma" w:eastAsia="Times New Roman" w:hAnsi="Tahoma" w:cs="Tahoma"/>
          <w:sz w:val="24"/>
          <w:szCs w:val="24"/>
          <w:lang w:eastAsia="ru-RU"/>
        </w:rPr>
      </w:pPr>
      <w:r w:rsidRPr="005456CB">
        <w:rPr>
          <w:rFonts w:ascii="Tahoma" w:eastAsia="Times New Roman" w:hAnsi="Tahoma" w:cs="Tahoma"/>
          <w:sz w:val="24"/>
          <w:szCs w:val="24"/>
          <w:lang w:eastAsia="ru-RU"/>
        </w:rPr>
        <w:t>Н</w:t>
      </w:r>
      <w:r w:rsidR="00E820E1" w:rsidRPr="005456CB">
        <w:rPr>
          <w:rFonts w:ascii="Tahoma" w:eastAsia="Times New Roman" w:hAnsi="Tahoma" w:cs="Tahoma"/>
          <w:sz w:val="24"/>
          <w:szCs w:val="24"/>
          <w:lang w:eastAsia="ru-RU"/>
        </w:rPr>
        <w:t>е предоставляется, в случае если обыкновенные акции или привилегированные акции другого типа размещаются путем конвертации в них ранее размещенных привилегированных акций определенного типа по требованию акционеров – их владельцев</w:t>
      </w:r>
      <w:r w:rsidRPr="005456CB">
        <w:rPr>
          <w:rFonts w:ascii="Tahoma" w:eastAsia="Times New Roman" w:hAnsi="Tahoma" w:cs="Tahoma"/>
          <w:sz w:val="24"/>
          <w:szCs w:val="24"/>
          <w:lang w:eastAsia="ru-RU"/>
        </w:rPr>
        <w:t>.</w:t>
      </w:r>
    </w:p>
    <w:tbl>
      <w:tblPr>
        <w:tblW w:w="15168" w:type="dxa"/>
        <w:tblInd w:w="108" w:type="dxa"/>
        <w:tblLook w:val="04A0" w:firstRow="1" w:lastRow="0" w:firstColumn="1" w:lastColumn="0" w:noHBand="0" w:noVBand="1"/>
      </w:tblPr>
      <w:tblGrid>
        <w:gridCol w:w="7542"/>
        <w:gridCol w:w="7626"/>
      </w:tblGrid>
      <w:tr w:rsidR="00E820E1" w:rsidRPr="005456CB" w14:paraId="48499FCC" w14:textId="77777777" w:rsidTr="00D04A0A">
        <w:trPr>
          <w:trHeight w:val="255"/>
        </w:trPr>
        <w:tc>
          <w:tcPr>
            <w:tcW w:w="7542" w:type="dxa"/>
            <w:tcBorders>
              <w:top w:val="single" w:sz="8" w:space="0" w:color="auto"/>
              <w:left w:val="single" w:sz="4" w:space="0" w:color="auto"/>
              <w:bottom w:val="single" w:sz="4" w:space="0" w:color="auto"/>
              <w:right w:val="single" w:sz="4" w:space="0" w:color="auto"/>
            </w:tcBorders>
            <w:shd w:val="clear" w:color="000000" w:fill="FFFFFF"/>
            <w:vAlign w:val="center"/>
          </w:tcPr>
          <w:p w14:paraId="1ADAB274" w14:textId="77777777" w:rsidR="00E820E1" w:rsidRPr="005456CB" w:rsidRDefault="00E820E1" w:rsidP="00DC0645">
            <w:pPr>
              <w:jc w:val="both"/>
              <w:rPr>
                <w:rFonts w:ascii="Tahoma" w:eastAsia="Times New Roman" w:hAnsi="Tahoma" w:cs="Tahoma"/>
                <w:sz w:val="24"/>
                <w:lang w:eastAsia="ru-RU"/>
              </w:rPr>
            </w:pPr>
            <w:bookmarkStart w:id="544" w:name="_Toc462933713"/>
            <w:r w:rsidRPr="005456CB">
              <w:rPr>
                <w:rFonts w:ascii="Tahoma" w:eastAsia="Times New Roman" w:hAnsi="Tahoma" w:cs="Tahoma"/>
                <w:sz w:val="24"/>
                <w:lang w:eastAsia="ru-RU"/>
              </w:rPr>
              <w:t>Идентификационные признаки акций, размещаемых посредством конвертации или распределения среди акционеров:</w:t>
            </w:r>
            <w:bookmarkEnd w:id="544"/>
          </w:p>
        </w:tc>
        <w:tc>
          <w:tcPr>
            <w:tcW w:w="7626" w:type="dxa"/>
            <w:tcBorders>
              <w:top w:val="single" w:sz="8" w:space="0" w:color="auto"/>
              <w:left w:val="nil"/>
              <w:bottom w:val="single" w:sz="4" w:space="0" w:color="auto"/>
              <w:right w:val="single" w:sz="4" w:space="0" w:color="auto"/>
            </w:tcBorders>
            <w:shd w:val="clear" w:color="000000" w:fill="FFFFFF"/>
            <w:vAlign w:val="center"/>
          </w:tcPr>
          <w:p w14:paraId="52FCD379" w14:textId="77777777" w:rsidR="00E820E1" w:rsidRPr="005456CB" w:rsidRDefault="00E820E1" w:rsidP="00F71050">
            <w:pPr>
              <w:rPr>
                <w:rFonts w:ascii="Tahoma" w:eastAsia="Times New Roman" w:hAnsi="Tahoma" w:cs="Tahoma"/>
                <w:sz w:val="20"/>
                <w:szCs w:val="20"/>
                <w:lang w:eastAsia="ru-RU"/>
              </w:rPr>
            </w:pPr>
          </w:p>
        </w:tc>
      </w:tr>
      <w:tr w:rsidR="00E820E1" w:rsidRPr="005456CB" w14:paraId="0104417A" w14:textId="77777777" w:rsidTr="00D04A0A">
        <w:trPr>
          <w:trHeight w:val="2469"/>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tcPr>
          <w:p w14:paraId="4B8442F4" w14:textId="77777777" w:rsidR="00E820E1" w:rsidRPr="005456CB" w:rsidRDefault="00E820E1" w:rsidP="00096507">
            <w:pPr>
              <w:jc w:val="both"/>
              <w:rPr>
                <w:rFonts w:ascii="Tahoma" w:eastAsia="Times New Roman" w:hAnsi="Tahoma" w:cs="Tahoma"/>
                <w:sz w:val="24"/>
                <w:lang w:eastAsia="ru-RU"/>
              </w:rPr>
            </w:pPr>
            <w:bookmarkStart w:id="545" w:name="_Toc462933714"/>
            <w:r w:rsidRPr="005456CB">
              <w:rPr>
                <w:rFonts w:ascii="Tahoma" w:eastAsia="Times New Roman" w:hAnsi="Tahoma" w:cs="Tahoma"/>
                <w:sz w:val="24"/>
                <w:lang w:eastAsia="ru-RU"/>
              </w:rPr>
              <w:t xml:space="preserve">Способ размещения акций, а в случае если акции размещаются посредством конвертации – также вид конвертации (конвертация акций в акции с большей номинальной стоимостью; конвертация акций в акции с меньшей номинальной стоимостью; конвертация при консолидации акций; конвертация при дроблении акций; конвертация привилегированных акций в привилегированные акции того же типа с иным объемом прав; конвертация </w:t>
            </w:r>
            <w:r w:rsidR="00096507" w:rsidRPr="005456CB">
              <w:rPr>
                <w:rFonts w:ascii="Tahoma" w:eastAsia="Times New Roman" w:hAnsi="Tahoma" w:cs="Tahoma"/>
                <w:sz w:val="24"/>
                <w:lang w:eastAsia="ru-RU"/>
              </w:rPr>
              <w:t>привилегированных акций</w:t>
            </w:r>
            <w:r w:rsidRPr="005456CB">
              <w:rPr>
                <w:rFonts w:ascii="Tahoma" w:eastAsia="Times New Roman" w:hAnsi="Tahoma" w:cs="Tahoma"/>
                <w:sz w:val="24"/>
                <w:lang w:eastAsia="ru-RU"/>
              </w:rPr>
              <w:t xml:space="preserve"> в </w:t>
            </w:r>
            <w:r w:rsidR="00096507" w:rsidRPr="005456CB">
              <w:rPr>
                <w:rFonts w:ascii="Tahoma" w:eastAsia="Times New Roman" w:hAnsi="Tahoma" w:cs="Tahoma"/>
                <w:sz w:val="24"/>
                <w:lang w:eastAsia="ru-RU"/>
              </w:rPr>
              <w:t xml:space="preserve">обыкновенные акции </w:t>
            </w:r>
            <w:r w:rsidRPr="005456CB">
              <w:rPr>
                <w:rFonts w:ascii="Tahoma" w:eastAsia="Times New Roman" w:hAnsi="Tahoma" w:cs="Tahoma"/>
                <w:sz w:val="24"/>
                <w:lang w:eastAsia="ru-RU"/>
              </w:rPr>
              <w:t xml:space="preserve">или </w:t>
            </w:r>
            <w:r w:rsidR="00096507" w:rsidRPr="005456CB">
              <w:rPr>
                <w:rFonts w:ascii="Tahoma" w:eastAsia="Times New Roman" w:hAnsi="Tahoma" w:cs="Tahoma"/>
                <w:sz w:val="24"/>
                <w:lang w:eastAsia="ru-RU"/>
              </w:rPr>
              <w:t>привилегированные акции</w:t>
            </w:r>
            <w:r w:rsidRPr="005456CB">
              <w:rPr>
                <w:rFonts w:ascii="Tahoma" w:eastAsia="Times New Roman" w:hAnsi="Tahoma" w:cs="Tahoma"/>
                <w:sz w:val="24"/>
                <w:lang w:eastAsia="ru-RU"/>
              </w:rPr>
              <w:t xml:space="preserve"> другого типа; иной вид конвертации</w:t>
            </w:r>
            <w:r w:rsidR="001010A8"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545"/>
          </w:p>
        </w:tc>
        <w:tc>
          <w:tcPr>
            <w:tcW w:w="7626" w:type="dxa"/>
            <w:tcBorders>
              <w:top w:val="nil"/>
              <w:left w:val="nil"/>
              <w:bottom w:val="single" w:sz="4" w:space="0" w:color="auto"/>
              <w:right w:val="single" w:sz="4" w:space="0" w:color="auto"/>
            </w:tcBorders>
            <w:shd w:val="clear" w:color="000000" w:fill="FFFFFF"/>
            <w:vAlign w:val="center"/>
          </w:tcPr>
          <w:p w14:paraId="2C096F6C" w14:textId="77777777" w:rsidR="00E820E1" w:rsidRPr="005456CB" w:rsidRDefault="00E820E1" w:rsidP="00F34ADF">
            <w:pPr>
              <w:rPr>
                <w:rFonts w:ascii="Tahoma" w:eastAsia="Times New Roman" w:hAnsi="Tahoma" w:cs="Tahoma"/>
                <w:sz w:val="20"/>
                <w:szCs w:val="20"/>
                <w:lang w:eastAsia="ru-RU"/>
              </w:rPr>
            </w:pPr>
          </w:p>
        </w:tc>
      </w:tr>
      <w:tr w:rsidR="00E820E1" w:rsidRPr="005456CB" w14:paraId="7807B37D" w14:textId="77777777" w:rsidTr="00D04A0A">
        <w:trPr>
          <w:trHeight w:val="765"/>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tcPr>
          <w:p w14:paraId="1B50A47D" w14:textId="77777777" w:rsidR="00E820E1" w:rsidRPr="005456CB" w:rsidRDefault="00E820E1" w:rsidP="00DC0645">
            <w:pPr>
              <w:jc w:val="both"/>
              <w:rPr>
                <w:rFonts w:ascii="Tahoma" w:eastAsia="Times New Roman" w:hAnsi="Tahoma" w:cs="Tahoma"/>
                <w:sz w:val="24"/>
                <w:lang w:eastAsia="ru-RU"/>
              </w:rPr>
            </w:pPr>
            <w:bookmarkStart w:id="546" w:name="_Toc462933715"/>
            <w:r w:rsidRPr="005456CB">
              <w:rPr>
                <w:rFonts w:ascii="Tahoma" w:eastAsia="Times New Roman" w:hAnsi="Tahoma" w:cs="Tahoma"/>
                <w:sz w:val="24"/>
                <w:lang w:eastAsia="ru-RU"/>
              </w:rPr>
              <w:t>Вид документа, являющегося основанием для размещения акций посредством конвертации или распределения среди акционеров (зарегистрированное решение о выпуске (дополнительном выпуске) акций; иной документ):</w:t>
            </w:r>
            <w:bookmarkEnd w:id="546"/>
          </w:p>
        </w:tc>
        <w:tc>
          <w:tcPr>
            <w:tcW w:w="7626" w:type="dxa"/>
            <w:tcBorders>
              <w:top w:val="nil"/>
              <w:left w:val="nil"/>
              <w:bottom w:val="single" w:sz="4" w:space="0" w:color="auto"/>
              <w:right w:val="single" w:sz="4" w:space="0" w:color="auto"/>
            </w:tcBorders>
            <w:shd w:val="clear" w:color="000000" w:fill="FFFFFF"/>
            <w:vAlign w:val="center"/>
          </w:tcPr>
          <w:p w14:paraId="7FC3079B" w14:textId="77777777" w:rsidR="00E820E1" w:rsidRPr="005456CB" w:rsidRDefault="00E820E1" w:rsidP="00F34ADF">
            <w:pPr>
              <w:rPr>
                <w:rFonts w:ascii="Tahoma" w:eastAsia="Times New Roman" w:hAnsi="Tahoma" w:cs="Tahoma"/>
                <w:sz w:val="20"/>
                <w:szCs w:val="20"/>
                <w:lang w:eastAsia="ru-RU"/>
              </w:rPr>
            </w:pPr>
          </w:p>
        </w:tc>
      </w:tr>
      <w:tr w:rsidR="00E820E1" w:rsidRPr="005456CB" w14:paraId="7BD69519" w14:textId="77777777" w:rsidTr="00D04A0A">
        <w:trPr>
          <w:trHeight w:val="765"/>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tcPr>
          <w:p w14:paraId="5A7DB37A" w14:textId="77777777" w:rsidR="00E820E1" w:rsidRPr="005456CB" w:rsidRDefault="00E820E1" w:rsidP="00DC0645">
            <w:pPr>
              <w:jc w:val="both"/>
              <w:rPr>
                <w:rFonts w:ascii="Tahoma" w:eastAsia="Times New Roman" w:hAnsi="Tahoma" w:cs="Tahoma"/>
                <w:sz w:val="24"/>
                <w:lang w:eastAsia="ru-RU"/>
              </w:rPr>
            </w:pPr>
            <w:bookmarkStart w:id="547" w:name="_Toc462933716"/>
            <w:r w:rsidRPr="005456CB">
              <w:rPr>
                <w:rFonts w:ascii="Tahoma" w:eastAsia="Times New Roman" w:hAnsi="Tahoma" w:cs="Tahoma"/>
                <w:sz w:val="24"/>
                <w:lang w:eastAsia="ru-RU"/>
              </w:rPr>
              <w:t>Дата направления регистратору эмитента документа,</w:t>
            </w:r>
            <w:r w:rsidR="00907CB3"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являющегося основанием для размещения акций посредством конвертации или распределения среди акционеров:</w:t>
            </w:r>
            <w:bookmarkEnd w:id="547"/>
          </w:p>
        </w:tc>
        <w:tc>
          <w:tcPr>
            <w:tcW w:w="7626" w:type="dxa"/>
            <w:tcBorders>
              <w:top w:val="single" w:sz="4" w:space="0" w:color="auto"/>
              <w:left w:val="nil"/>
              <w:bottom w:val="single" w:sz="4" w:space="0" w:color="auto"/>
              <w:right w:val="single" w:sz="4" w:space="0" w:color="auto"/>
            </w:tcBorders>
            <w:shd w:val="clear" w:color="000000" w:fill="FFFFFF"/>
            <w:vAlign w:val="center"/>
          </w:tcPr>
          <w:p w14:paraId="235B2CE8" w14:textId="77777777" w:rsidR="00E820E1" w:rsidRPr="005456CB" w:rsidRDefault="00E820E1" w:rsidP="00F34ADF">
            <w:pPr>
              <w:rPr>
                <w:rFonts w:ascii="Tahoma" w:eastAsia="Times New Roman" w:hAnsi="Tahoma" w:cs="Tahoma"/>
                <w:sz w:val="20"/>
                <w:szCs w:val="20"/>
                <w:lang w:eastAsia="ru-RU"/>
              </w:rPr>
            </w:pPr>
          </w:p>
        </w:tc>
      </w:tr>
      <w:tr w:rsidR="00E820E1" w:rsidRPr="005456CB" w14:paraId="085D5892" w14:textId="77777777" w:rsidTr="00D04A0A">
        <w:trPr>
          <w:trHeight w:val="525"/>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tcPr>
          <w:p w14:paraId="7222D198" w14:textId="77777777" w:rsidR="00E820E1" w:rsidRPr="005456CB" w:rsidRDefault="00E820E1" w:rsidP="00DC0645">
            <w:pPr>
              <w:jc w:val="both"/>
              <w:rPr>
                <w:rFonts w:ascii="Tahoma" w:eastAsia="Times New Roman" w:hAnsi="Tahoma" w:cs="Tahoma"/>
                <w:sz w:val="24"/>
                <w:lang w:eastAsia="ru-RU"/>
              </w:rPr>
            </w:pPr>
            <w:bookmarkStart w:id="548" w:name="_Toc462933717"/>
            <w:r w:rsidRPr="005456CB">
              <w:rPr>
                <w:rFonts w:ascii="Tahoma" w:eastAsia="Times New Roman" w:hAnsi="Tahoma" w:cs="Tahoma"/>
                <w:sz w:val="24"/>
                <w:lang w:eastAsia="ru-RU"/>
              </w:rPr>
              <w:lastRenderedPageBreak/>
              <w:t>Дата конвертации акций или распределения акций среди акционеров:</w:t>
            </w:r>
            <w:bookmarkEnd w:id="548"/>
          </w:p>
        </w:tc>
        <w:tc>
          <w:tcPr>
            <w:tcW w:w="7626" w:type="dxa"/>
            <w:tcBorders>
              <w:top w:val="single" w:sz="4" w:space="0" w:color="auto"/>
              <w:left w:val="nil"/>
              <w:bottom w:val="single" w:sz="4" w:space="0" w:color="auto"/>
              <w:right w:val="single" w:sz="4" w:space="0" w:color="auto"/>
            </w:tcBorders>
            <w:shd w:val="clear" w:color="000000" w:fill="FFFFFF"/>
            <w:vAlign w:val="center"/>
          </w:tcPr>
          <w:p w14:paraId="3CCFBB9D" w14:textId="77777777" w:rsidR="00E820E1" w:rsidRPr="005456CB" w:rsidRDefault="00E820E1" w:rsidP="00F34ADF">
            <w:pPr>
              <w:rPr>
                <w:rFonts w:ascii="Tahoma" w:eastAsia="Times New Roman" w:hAnsi="Tahoma" w:cs="Tahoma"/>
                <w:sz w:val="20"/>
                <w:szCs w:val="20"/>
                <w:lang w:eastAsia="ru-RU"/>
              </w:rPr>
            </w:pPr>
          </w:p>
        </w:tc>
      </w:tr>
      <w:tr w:rsidR="00E820E1" w:rsidRPr="005456CB" w14:paraId="3A9B2280" w14:textId="77777777" w:rsidTr="00D04A0A">
        <w:trPr>
          <w:trHeight w:val="525"/>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tcPr>
          <w:p w14:paraId="001B870D" w14:textId="77777777" w:rsidR="00E820E1" w:rsidRPr="005456CB" w:rsidRDefault="00E820E1" w:rsidP="00491D95">
            <w:pPr>
              <w:jc w:val="both"/>
              <w:rPr>
                <w:rFonts w:ascii="Tahoma" w:eastAsia="Times New Roman" w:hAnsi="Tahoma" w:cs="Tahoma"/>
                <w:sz w:val="24"/>
                <w:lang w:eastAsia="ru-RU"/>
              </w:rPr>
            </w:pPr>
            <w:bookmarkStart w:id="549" w:name="_Toc462933718"/>
            <w:r w:rsidRPr="005456CB">
              <w:rPr>
                <w:rFonts w:ascii="Tahoma" w:eastAsia="Times New Roman" w:hAnsi="Tahoma" w:cs="Tahoma"/>
                <w:sz w:val="24"/>
                <w:lang w:eastAsia="ru-RU"/>
              </w:rPr>
              <w:t>Информация из Договора о присоединении о погашении собственных акций, принадлежащих присоединяемому обществу; акций присоединяемого общества, принадлежащие обществу, к которому осуществляется присоединение; принадлежащих присоединяемому обществу акций общества, к которому осуществляется присоединение, если это предусмотрено договором о присоединении</w:t>
            </w:r>
            <w:r w:rsidR="00491D95"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549"/>
          </w:p>
        </w:tc>
        <w:tc>
          <w:tcPr>
            <w:tcW w:w="7626" w:type="dxa"/>
            <w:tcBorders>
              <w:top w:val="single" w:sz="4" w:space="0" w:color="auto"/>
              <w:left w:val="nil"/>
              <w:bottom w:val="single" w:sz="4" w:space="0" w:color="auto"/>
              <w:right w:val="single" w:sz="4" w:space="0" w:color="auto"/>
            </w:tcBorders>
            <w:shd w:val="clear" w:color="000000" w:fill="FFFFFF"/>
            <w:vAlign w:val="center"/>
          </w:tcPr>
          <w:p w14:paraId="3B189F11" w14:textId="77777777" w:rsidR="00E820E1" w:rsidRPr="005456CB" w:rsidRDefault="00E820E1" w:rsidP="00F34ADF">
            <w:pPr>
              <w:rPr>
                <w:rFonts w:ascii="Tahoma" w:eastAsia="Times New Roman" w:hAnsi="Tahoma" w:cs="Tahoma"/>
                <w:sz w:val="20"/>
                <w:szCs w:val="20"/>
                <w:lang w:eastAsia="ru-RU"/>
              </w:rPr>
            </w:pPr>
          </w:p>
        </w:tc>
      </w:tr>
    </w:tbl>
    <w:p w14:paraId="6C8749C3" w14:textId="77777777" w:rsidR="00B35051" w:rsidRPr="005456CB" w:rsidRDefault="00E820E1" w:rsidP="00634029">
      <w:pPr>
        <w:spacing w:before="240"/>
        <w:rPr>
          <w:rFonts w:ascii="Tahoma" w:eastAsia="Times New Roman" w:hAnsi="Tahoma" w:cs="Tahoma"/>
          <w:lang w:eastAsia="ru-RU"/>
        </w:rPr>
      </w:pPr>
      <w:r w:rsidRPr="005456CB">
        <w:rPr>
          <w:rFonts w:ascii="Tahoma" w:hAnsi="Tahoma" w:cs="Tahoma"/>
        </w:rPr>
        <w:t>*</w:t>
      </w:r>
      <w:r w:rsidRPr="005456CB">
        <w:rPr>
          <w:rFonts w:ascii="Tahoma" w:eastAsia="Times New Roman" w:hAnsi="Tahoma" w:cs="Tahoma"/>
          <w:lang w:eastAsia="ru-RU"/>
        </w:rPr>
        <w:t>Данное поле не обязательно к заполнению</w:t>
      </w:r>
      <w:r w:rsidR="00D04A0A" w:rsidRPr="005456CB">
        <w:rPr>
          <w:rFonts w:ascii="Tahoma" w:eastAsia="Times New Roman" w:hAnsi="Tahoma" w:cs="Tahoma"/>
          <w:lang w:eastAsia="ru-RU"/>
        </w:rPr>
        <w:t>.</w:t>
      </w:r>
    </w:p>
    <w:p w14:paraId="1D259FB3" w14:textId="77777777" w:rsidR="00B35051" w:rsidRPr="005456CB" w:rsidRDefault="00B35051">
      <w:pPr>
        <w:rPr>
          <w:rFonts w:ascii="Tahoma" w:eastAsia="Times New Roman" w:hAnsi="Tahoma" w:cs="Tahoma"/>
          <w:lang w:eastAsia="ru-RU"/>
        </w:rPr>
      </w:pPr>
      <w:r w:rsidRPr="005456CB">
        <w:rPr>
          <w:rFonts w:ascii="Tahoma" w:eastAsia="Times New Roman" w:hAnsi="Tahoma" w:cs="Tahoma"/>
          <w:lang w:eastAsia="ru-RU"/>
        </w:rPr>
        <w:br w:type="page"/>
      </w:r>
    </w:p>
    <w:tbl>
      <w:tblPr>
        <w:tblW w:w="15168" w:type="dxa"/>
        <w:tblInd w:w="108" w:type="dxa"/>
        <w:tblLook w:val="04A0" w:firstRow="1" w:lastRow="0" w:firstColumn="1" w:lastColumn="0" w:noHBand="0" w:noVBand="1"/>
      </w:tblPr>
      <w:tblGrid>
        <w:gridCol w:w="7542"/>
        <w:gridCol w:w="7626"/>
      </w:tblGrid>
      <w:tr w:rsidR="00D9026C" w:rsidRPr="005456CB" w14:paraId="30457B7A" w14:textId="77777777" w:rsidTr="00D04A0A">
        <w:trPr>
          <w:trHeight w:val="427"/>
        </w:trPr>
        <w:tc>
          <w:tcPr>
            <w:tcW w:w="7542" w:type="dxa"/>
            <w:tcBorders>
              <w:top w:val="single" w:sz="4" w:space="0" w:color="auto"/>
              <w:left w:val="single" w:sz="4" w:space="0" w:color="auto"/>
              <w:right w:val="single" w:sz="4" w:space="0" w:color="auto"/>
            </w:tcBorders>
            <w:shd w:val="clear" w:color="000000" w:fill="FFFFFF"/>
            <w:vAlign w:val="bottom"/>
            <w:hideMark/>
          </w:tcPr>
          <w:p w14:paraId="476C5232" w14:textId="77777777" w:rsidR="00D9026C" w:rsidRPr="005456CB" w:rsidRDefault="00D9026C" w:rsidP="00DE6364">
            <w:pPr>
              <w:spacing w:before="240"/>
              <w:jc w:val="both"/>
              <w:rPr>
                <w:rFonts w:ascii="Tahoma" w:hAnsi="Tahoma" w:cs="Tahoma"/>
                <w:sz w:val="24"/>
              </w:rPr>
            </w:pPr>
            <w:r w:rsidRPr="005456CB">
              <w:rPr>
                <w:rFonts w:ascii="Tahoma" w:hAnsi="Tahoma" w:cs="Tahoma"/>
                <w:sz w:val="24"/>
                <w:szCs w:val="24"/>
              </w:rPr>
              <w:lastRenderedPageBreak/>
              <w:t>Дата заполнения</w:t>
            </w:r>
          </w:p>
        </w:tc>
        <w:tc>
          <w:tcPr>
            <w:tcW w:w="7626" w:type="dxa"/>
            <w:tcBorders>
              <w:top w:val="single" w:sz="4" w:space="0" w:color="auto"/>
              <w:left w:val="single" w:sz="4" w:space="0" w:color="auto"/>
              <w:bottom w:val="single" w:sz="4" w:space="0" w:color="auto"/>
              <w:right w:val="single" w:sz="4" w:space="0" w:color="auto"/>
            </w:tcBorders>
            <w:shd w:val="clear" w:color="000000" w:fill="FFFFFF"/>
            <w:vAlign w:val="bottom"/>
          </w:tcPr>
          <w:p w14:paraId="219A1C89" w14:textId="77777777" w:rsidR="00D9026C" w:rsidRPr="005456CB" w:rsidRDefault="00D9026C" w:rsidP="00DE6364">
            <w:pPr>
              <w:spacing w:before="240"/>
              <w:jc w:val="both"/>
              <w:rPr>
                <w:rFonts w:ascii="Tahoma" w:hAnsi="Tahoma" w:cs="Tahoma"/>
                <w:sz w:val="24"/>
              </w:rPr>
            </w:pPr>
          </w:p>
        </w:tc>
      </w:tr>
      <w:tr w:rsidR="00D9026C" w:rsidRPr="005456CB" w14:paraId="0AD0CED2" w14:textId="77777777" w:rsidTr="00B911E5">
        <w:trPr>
          <w:trHeight w:val="1200"/>
        </w:trPr>
        <w:tc>
          <w:tcPr>
            <w:tcW w:w="15168" w:type="dxa"/>
            <w:gridSpan w:val="2"/>
            <w:tcBorders>
              <w:top w:val="single" w:sz="4" w:space="0" w:color="auto"/>
              <w:left w:val="nil"/>
              <w:bottom w:val="nil"/>
              <w:right w:val="nil"/>
            </w:tcBorders>
            <w:shd w:val="clear" w:color="000000" w:fill="FFFFFF"/>
            <w:vAlign w:val="bottom"/>
          </w:tcPr>
          <w:p w14:paraId="749ECAA3" w14:textId="77777777" w:rsidR="00D9026C" w:rsidRPr="005456CB" w:rsidRDefault="00D9026C" w:rsidP="00B16B58">
            <w:pPr>
              <w:spacing w:before="240"/>
              <w:jc w:val="center"/>
              <w:rPr>
                <w:rFonts w:ascii="Tahoma" w:hAnsi="Tahoma" w:cs="Tahoma"/>
                <w:b/>
                <w:sz w:val="28"/>
                <w:szCs w:val="28"/>
              </w:rPr>
            </w:pPr>
            <w:bookmarkStart w:id="550" w:name="_Toc462933719"/>
            <w:r w:rsidRPr="005456CB">
              <w:rPr>
                <w:rFonts w:ascii="Tahoma" w:hAnsi="Tahoma" w:cs="Tahoma"/>
                <w:b/>
                <w:sz w:val="28"/>
                <w:szCs w:val="28"/>
              </w:rPr>
              <w:t>6.12. Информация о сроке, в течение которого акционерами – владельцами привилегированных акций определенного типа могут быть заявлены требования об их конвертации в обыкновенные акции или привилегированные акции другого типа</w:t>
            </w:r>
            <w:bookmarkEnd w:id="550"/>
          </w:p>
        </w:tc>
      </w:tr>
      <w:tr w:rsidR="00DE6364" w:rsidRPr="005456CB" w14:paraId="7B61C8F5" w14:textId="77777777" w:rsidTr="00D04A0A">
        <w:trPr>
          <w:trHeight w:val="255"/>
        </w:trPr>
        <w:tc>
          <w:tcPr>
            <w:tcW w:w="7542"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079B0EA8" w14:textId="77777777" w:rsidR="00E820E1" w:rsidRPr="005456CB" w:rsidRDefault="00E820E1" w:rsidP="001010A8">
            <w:pPr>
              <w:jc w:val="both"/>
              <w:rPr>
                <w:rFonts w:ascii="Tahoma" w:eastAsia="Times New Roman" w:hAnsi="Tahoma" w:cs="Tahoma"/>
                <w:bCs/>
                <w:sz w:val="24"/>
                <w:lang w:eastAsia="ru-RU"/>
              </w:rPr>
            </w:pPr>
            <w:bookmarkStart w:id="551" w:name="_Toc462933720"/>
            <w:r w:rsidRPr="005456CB">
              <w:rPr>
                <w:rFonts w:ascii="Tahoma" w:eastAsia="Times New Roman" w:hAnsi="Tahoma" w:cs="Tahoma"/>
                <w:bCs/>
                <w:sz w:val="24"/>
                <w:lang w:eastAsia="ru-RU"/>
              </w:rPr>
              <w:t>Идентификационные признаки привилегированных акций</w:t>
            </w:r>
            <w:r w:rsidRPr="005456CB">
              <w:rPr>
                <w:rFonts w:ascii="Tahoma" w:eastAsia="Times New Roman" w:hAnsi="Tahoma" w:cs="Tahoma"/>
                <w:sz w:val="24"/>
                <w:lang w:eastAsia="ru-RU"/>
              </w:rPr>
              <w:t xml:space="preserve"> определенного типа</w:t>
            </w:r>
            <w:r w:rsidR="001010A8" w:rsidRPr="005456CB">
              <w:rPr>
                <w:rFonts w:ascii="Tahoma" w:eastAsia="Times New Roman" w:hAnsi="Tahoma" w:cs="Tahoma"/>
                <w:sz w:val="24"/>
                <w:lang w:eastAsia="ru-RU"/>
              </w:rPr>
              <w:t>,</w:t>
            </w:r>
            <w:r w:rsidR="00F86A02" w:rsidRPr="005456CB">
              <w:rPr>
                <w:rFonts w:ascii="Tahoma" w:eastAsia="Times New Roman" w:hAnsi="Tahoma" w:cs="Tahoma"/>
                <w:sz w:val="24"/>
                <w:lang w:eastAsia="ru-RU"/>
              </w:rPr>
              <w:t xml:space="preserve"> акционерами</w:t>
            </w:r>
            <w:r w:rsidR="001010A8" w:rsidRPr="005456CB">
              <w:rPr>
                <w:rFonts w:ascii="Tahoma" w:eastAsia="Times New Roman" w:hAnsi="Tahoma" w:cs="Tahoma"/>
                <w:sz w:val="24"/>
                <w:lang w:eastAsia="ru-RU"/>
              </w:rPr>
              <w:t xml:space="preserve"> -</w:t>
            </w:r>
            <w:r w:rsidR="00F86A02" w:rsidRPr="005456CB">
              <w:rPr>
                <w:rFonts w:ascii="Tahoma" w:eastAsia="Times New Roman" w:hAnsi="Tahoma" w:cs="Tahoma"/>
                <w:sz w:val="24"/>
                <w:lang w:eastAsia="ru-RU"/>
              </w:rPr>
              <w:t xml:space="preserve"> владельцами которых могут быть заявлены требования об их конвертации в размещаемые обыкновенные акции или привилегированные акции другого типа</w:t>
            </w:r>
            <w:r w:rsidRPr="005456CB">
              <w:rPr>
                <w:rFonts w:ascii="Tahoma" w:eastAsia="Times New Roman" w:hAnsi="Tahoma" w:cs="Tahoma"/>
                <w:sz w:val="24"/>
                <w:lang w:eastAsia="ru-RU"/>
              </w:rPr>
              <w:t>:</w:t>
            </w:r>
            <w:bookmarkEnd w:id="551"/>
          </w:p>
        </w:tc>
        <w:tc>
          <w:tcPr>
            <w:tcW w:w="7626" w:type="dxa"/>
            <w:tcBorders>
              <w:top w:val="single" w:sz="8" w:space="0" w:color="auto"/>
              <w:left w:val="nil"/>
              <w:bottom w:val="single" w:sz="4" w:space="0" w:color="auto"/>
              <w:right w:val="single" w:sz="4" w:space="0" w:color="auto"/>
            </w:tcBorders>
            <w:shd w:val="clear" w:color="000000" w:fill="FFFFFF"/>
            <w:vAlign w:val="center"/>
          </w:tcPr>
          <w:p w14:paraId="628DF7A1" w14:textId="77777777" w:rsidR="00E820E1" w:rsidRPr="005456CB" w:rsidRDefault="00E820E1" w:rsidP="00DE6364">
            <w:pPr>
              <w:rPr>
                <w:rFonts w:ascii="Tahoma" w:eastAsia="Times New Roman" w:hAnsi="Tahoma" w:cs="Tahoma"/>
                <w:sz w:val="20"/>
                <w:szCs w:val="20"/>
                <w:lang w:eastAsia="ru-RU"/>
              </w:rPr>
            </w:pPr>
          </w:p>
        </w:tc>
      </w:tr>
      <w:tr w:rsidR="00DE6364" w:rsidRPr="005456CB" w14:paraId="59157B70"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67474D" w14:textId="77777777" w:rsidR="00E820E1" w:rsidRPr="005456CB" w:rsidRDefault="00E820E1" w:rsidP="00DE6364">
            <w:pPr>
              <w:jc w:val="both"/>
              <w:rPr>
                <w:rFonts w:ascii="Tahoma" w:eastAsia="Times New Roman" w:hAnsi="Tahoma" w:cs="Tahoma"/>
                <w:bCs/>
                <w:sz w:val="24"/>
                <w:lang w:eastAsia="ru-RU"/>
              </w:rPr>
            </w:pPr>
            <w:bookmarkStart w:id="552" w:name="_Toc462933721"/>
            <w:r w:rsidRPr="005456CB">
              <w:rPr>
                <w:rFonts w:ascii="Tahoma" w:eastAsia="Times New Roman" w:hAnsi="Tahoma" w:cs="Tahoma"/>
                <w:bCs/>
                <w:sz w:val="24"/>
                <w:lang w:eastAsia="ru-RU"/>
              </w:rPr>
              <w:t xml:space="preserve">Идентификационные признаки обыкновенных акций </w:t>
            </w:r>
            <w:r w:rsidRPr="005456CB">
              <w:rPr>
                <w:rFonts w:ascii="Tahoma" w:eastAsia="Times New Roman" w:hAnsi="Tahoma" w:cs="Tahoma"/>
                <w:sz w:val="24"/>
                <w:lang w:eastAsia="ru-RU"/>
              </w:rPr>
              <w:t xml:space="preserve">или привилегированных акций другого типа, которые размещаются посредством конвертации в них ранее размещенных </w:t>
            </w:r>
            <w:r w:rsidR="00F86A02" w:rsidRPr="005456CB">
              <w:rPr>
                <w:rFonts w:ascii="Tahoma" w:eastAsia="Times New Roman" w:hAnsi="Tahoma" w:cs="Tahoma"/>
                <w:sz w:val="24"/>
                <w:lang w:eastAsia="ru-RU"/>
              </w:rPr>
              <w:t xml:space="preserve">привилегированных акций </w:t>
            </w:r>
            <w:r w:rsidRPr="005456CB">
              <w:rPr>
                <w:rFonts w:ascii="Tahoma" w:eastAsia="Times New Roman" w:hAnsi="Tahoma" w:cs="Tahoma"/>
                <w:sz w:val="24"/>
                <w:lang w:eastAsia="ru-RU"/>
              </w:rPr>
              <w:t>определенного типа:</w:t>
            </w:r>
            <w:bookmarkEnd w:id="552"/>
          </w:p>
        </w:tc>
        <w:tc>
          <w:tcPr>
            <w:tcW w:w="7626" w:type="dxa"/>
            <w:tcBorders>
              <w:top w:val="nil"/>
              <w:left w:val="nil"/>
              <w:bottom w:val="single" w:sz="4" w:space="0" w:color="auto"/>
              <w:right w:val="single" w:sz="4" w:space="0" w:color="auto"/>
            </w:tcBorders>
            <w:shd w:val="clear" w:color="000000" w:fill="FFFFFF"/>
            <w:vAlign w:val="center"/>
          </w:tcPr>
          <w:p w14:paraId="22274F2F" w14:textId="77777777" w:rsidR="00E820E1" w:rsidRPr="005456CB" w:rsidRDefault="00E820E1" w:rsidP="00DE6364">
            <w:pPr>
              <w:rPr>
                <w:rFonts w:ascii="Tahoma" w:eastAsia="Times New Roman" w:hAnsi="Tahoma" w:cs="Tahoma"/>
                <w:sz w:val="20"/>
                <w:szCs w:val="20"/>
                <w:lang w:eastAsia="ru-RU"/>
              </w:rPr>
            </w:pPr>
          </w:p>
        </w:tc>
      </w:tr>
      <w:tr w:rsidR="00DE6364" w:rsidRPr="005456CB" w14:paraId="3ADEF61F" w14:textId="77777777" w:rsidTr="00D04A0A">
        <w:trPr>
          <w:trHeight w:val="765"/>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2D6ED3" w14:textId="77777777" w:rsidR="00E820E1" w:rsidRPr="005456CB" w:rsidRDefault="00E820E1" w:rsidP="00DE6364">
            <w:pPr>
              <w:jc w:val="both"/>
              <w:rPr>
                <w:rFonts w:ascii="Tahoma" w:eastAsia="Times New Roman" w:hAnsi="Tahoma" w:cs="Tahoma"/>
                <w:bCs/>
                <w:sz w:val="24"/>
                <w:lang w:eastAsia="ru-RU"/>
              </w:rPr>
            </w:pPr>
            <w:bookmarkStart w:id="553" w:name="_Toc462933722"/>
            <w:r w:rsidRPr="005456CB">
              <w:rPr>
                <w:rFonts w:ascii="Tahoma" w:eastAsia="Times New Roman" w:hAnsi="Tahoma" w:cs="Tahoma"/>
                <w:bCs/>
                <w:sz w:val="24"/>
                <w:lang w:eastAsia="ru-RU"/>
              </w:rPr>
              <w:t xml:space="preserve">Способ размещения акций </w:t>
            </w:r>
            <w:r w:rsidRPr="005456CB">
              <w:rPr>
                <w:rFonts w:ascii="Tahoma" w:eastAsia="Times New Roman" w:hAnsi="Tahoma" w:cs="Tahoma"/>
                <w:sz w:val="24"/>
                <w:lang w:eastAsia="ru-RU"/>
              </w:rPr>
              <w:t>(конвертация) и вид конвертации</w:t>
            </w:r>
            <w:r w:rsidR="00907CB3"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(конвертация привилегированных акций в обыкновенные акции или привилегированные акции другого типа по требованию акционеров - владельцев</w:t>
            </w:r>
            <w:r w:rsidR="00F86A02" w:rsidRPr="005456CB">
              <w:rPr>
                <w:rFonts w:ascii="Tahoma" w:eastAsia="Times New Roman" w:hAnsi="Tahoma" w:cs="Tahoma"/>
                <w:sz w:val="24"/>
                <w:lang w:eastAsia="ru-RU"/>
              </w:rPr>
              <w:t xml:space="preserve"> привилегированных акций</w:t>
            </w:r>
            <w:r w:rsidR="001010A8"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553"/>
          </w:p>
        </w:tc>
        <w:tc>
          <w:tcPr>
            <w:tcW w:w="7626" w:type="dxa"/>
            <w:tcBorders>
              <w:top w:val="nil"/>
              <w:left w:val="nil"/>
              <w:bottom w:val="single" w:sz="4" w:space="0" w:color="auto"/>
              <w:right w:val="single" w:sz="4" w:space="0" w:color="auto"/>
            </w:tcBorders>
            <w:shd w:val="clear" w:color="000000" w:fill="FFFFFF"/>
            <w:vAlign w:val="center"/>
          </w:tcPr>
          <w:p w14:paraId="72016725" w14:textId="77777777" w:rsidR="00E820E1" w:rsidRPr="005456CB" w:rsidRDefault="00E820E1" w:rsidP="00DE6364">
            <w:pPr>
              <w:rPr>
                <w:rFonts w:ascii="Tahoma" w:eastAsia="Times New Roman" w:hAnsi="Tahoma" w:cs="Tahoma"/>
                <w:sz w:val="20"/>
                <w:szCs w:val="20"/>
                <w:lang w:eastAsia="ru-RU"/>
              </w:rPr>
            </w:pPr>
          </w:p>
        </w:tc>
      </w:tr>
      <w:tr w:rsidR="00DE6364" w:rsidRPr="005456CB" w14:paraId="1C21C368" w14:textId="77777777" w:rsidTr="00D04A0A">
        <w:trPr>
          <w:trHeight w:val="765"/>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94CA85" w14:textId="77777777" w:rsidR="00E820E1" w:rsidRPr="005456CB" w:rsidRDefault="00E820E1" w:rsidP="00B16B58">
            <w:pPr>
              <w:spacing w:after="0"/>
              <w:jc w:val="both"/>
              <w:rPr>
                <w:rFonts w:ascii="Tahoma" w:eastAsia="Times New Roman" w:hAnsi="Tahoma" w:cs="Tahoma"/>
                <w:bCs/>
                <w:sz w:val="24"/>
                <w:lang w:eastAsia="ru-RU"/>
              </w:rPr>
            </w:pPr>
            <w:bookmarkStart w:id="554" w:name="_Toc462933723"/>
            <w:r w:rsidRPr="005456CB">
              <w:rPr>
                <w:rFonts w:ascii="Tahoma" w:eastAsia="Times New Roman" w:hAnsi="Tahoma" w:cs="Tahoma"/>
                <w:bCs/>
                <w:sz w:val="24"/>
                <w:lang w:eastAsia="ru-RU"/>
              </w:rPr>
              <w:t>Дата начала срока</w:t>
            </w:r>
            <w:r w:rsidRPr="005456CB">
              <w:rPr>
                <w:rFonts w:ascii="Tahoma" w:eastAsia="Times New Roman" w:hAnsi="Tahoma" w:cs="Tahoma"/>
                <w:sz w:val="24"/>
                <w:lang w:eastAsia="ru-RU"/>
              </w:rPr>
              <w:t>, в течение которого акционерами – владельцами привилегированных акций могут быть заявлены требования об их конвертации в размещаемые обыкновенные акции или привилегированные акции другого типа:</w:t>
            </w:r>
            <w:bookmarkEnd w:id="554"/>
          </w:p>
        </w:tc>
        <w:tc>
          <w:tcPr>
            <w:tcW w:w="7626" w:type="dxa"/>
            <w:tcBorders>
              <w:top w:val="nil"/>
              <w:left w:val="nil"/>
              <w:bottom w:val="single" w:sz="4" w:space="0" w:color="auto"/>
              <w:right w:val="single" w:sz="4" w:space="0" w:color="auto"/>
            </w:tcBorders>
            <w:shd w:val="clear" w:color="000000" w:fill="FFFFFF"/>
            <w:vAlign w:val="center"/>
          </w:tcPr>
          <w:p w14:paraId="652A2030" w14:textId="77777777" w:rsidR="00E820E1" w:rsidRPr="005456CB" w:rsidRDefault="00E820E1" w:rsidP="00DE6364">
            <w:pPr>
              <w:rPr>
                <w:rFonts w:ascii="Tahoma" w:eastAsia="Times New Roman" w:hAnsi="Tahoma" w:cs="Tahoma"/>
                <w:sz w:val="20"/>
                <w:szCs w:val="20"/>
                <w:lang w:eastAsia="ru-RU"/>
              </w:rPr>
            </w:pPr>
          </w:p>
        </w:tc>
      </w:tr>
      <w:tr w:rsidR="00DE6364" w:rsidRPr="005456CB" w14:paraId="5626ED47" w14:textId="77777777" w:rsidTr="00D04A0A">
        <w:trPr>
          <w:trHeight w:val="525"/>
        </w:trPr>
        <w:tc>
          <w:tcPr>
            <w:tcW w:w="7542"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56522AD2" w14:textId="77777777" w:rsidR="00E820E1" w:rsidRPr="005456CB" w:rsidRDefault="00E820E1" w:rsidP="00FF103B">
            <w:pPr>
              <w:jc w:val="both"/>
              <w:rPr>
                <w:rFonts w:ascii="Tahoma" w:eastAsia="Times New Roman" w:hAnsi="Tahoma" w:cs="Tahoma"/>
                <w:bCs/>
                <w:sz w:val="24"/>
                <w:lang w:eastAsia="ru-RU"/>
              </w:rPr>
            </w:pPr>
            <w:bookmarkStart w:id="555" w:name="_Toc462933724"/>
            <w:r w:rsidRPr="005456CB">
              <w:rPr>
                <w:rFonts w:ascii="Tahoma" w:eastAsia="Times New Roman" w:hAnsi="Tahoma" w:cs="Tahoma"/>
                <w:bCs/>
                <w:sz w:val="24"/>
                <w:lang w:eastAsia="ru-RU"/>
              </w:rPr>
              <w:t>Дата</w:t>
            </w:r>
            <w:r w:rsidRPr="005456CB">
              <w:rPr>
                <w:rFonts w:ascii="Tahoma" w:eastAsia="Times New Roman" w:hAnsi="Tahoma" w:cs="Tahoma"/>
                <w:sz w:val="24"/>
                <w:lang w:eastAsia="ru-RU"/>
              </w:rPr>
              <w:t xml:space="preserve"> (порядок определения даты) окончания срока в течение которого акционерами</w:t>
            </w:r>
            <w:r w:rsidR="001010A8"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 xml:space="preserve"> владельцами </w:t>
            </w:r>
            <w:r w:rsidR="001010A8" w:rsidRPr="005456CB">
              <w:rPr>
                <w:rFonts w:ascii="Tahoma" w:eastAsia="Times New Roman" w:hAnsi="Tahoma" w:cs="Tahoma"/>
                <w:sz w:val="24"/>
                <w:lang w:eastAsia="ru-RU"/>
              </w:rPr>
              <w:t>привилегированных акций</w:t>
            </w:r>
            <w:r w:rsidRPr="005456CB">
              <w:rPr>
                <w:rFonts w:ascii="Tahoma" w:eastAsia="Times New Roman" w:hAnsi="Tahoma" w:cs="Tahoma"/>
                <w:sz w:val="24"/>
                <w:lang w:eastAsia="ru-RU"/>
              </w:rPr>
              <w:t xml:space="preserve"> могут быть заявлены требования об их конвертации в </w:t>
            </w:r>
            <w:r w:rsidRPr="005456CB">
              <w:rPr>
                <w:rFonts w:ascii="Tahoma" w:eastAsia="Times New Roman" w:hAnsi="Tahoma" w:cs="Tahoma"/>
                <w:sz w:val="24"/>
                <w:lang w:eastAsia="ru-RU"/>
              </w:rPr>
              <w:lastRenderedPageBreak/>
              <w:t xml:space="preserve">размещаемые </w:t>
            </w:r>
            <w:r w:rsidR="00FF103B" w:rsidRPr="005456CB">
              <w:rPr>
                <w:rFonts w:ascii="Tahoma" w:eastAsia="Times New Roman" w:hAnsi="Tahoma" w:cs="Tahoma"/>
                <w:sz w:val="24"/>
                <w:lang w:eastAsia="ru-RU"/>
              </w:rPr>
              <w:t xml:space="preserve">обыкновенные акции </w:t>
            </w:r>
            <w:r w:rsidRPr="005456CB">
              <w:rPr>
                <w:rFonts w:ascii="Tahoma" w:eastAsia="Times New Roman" w:hAnsi="Tahoma" w:cs="Tahoma"/>
                <w:sz w:val="24"/>
                <w:lang w:eastAsia="ru-RU"/>
              </w:rPr>
              <w:t xml:space="preserve">или </w:t>
            </w:r>
            <w:r w:rsidR="00FF103B" w:rsidRPr="005456CB">
              <w:rPr>
                <w:rFonts w:ascii="Tahoma" w:eastAsia="Times New Roman" w:hAnsi="Tahoma" w:cs="Tahoma"/>
                <w:sz w:val="24"/>
                <w:lang w:eastAsia="ru-RU"/>
              </w:rPr>
              <w:t xml:space="preserve">привилегированные акции </w:t>
            </w:r>
            <w:r w:rsidRPr="005456CB">
              <w:rPr>
                <w:rFonts w:ascii="Tahoma" w:eastAsia="Times New Roman" w:hAnsi="Tahoma" w:cs="Tahoma"/>
                <w:sz w:val="24"/>
                <w:lang w:eastAsia="ru-RU"/>
              </w:rPr>
              <w:t>другого типа:</w:t>
            </w:r>
            <w:bookmarkEnd w:id="555"/>
          </w:p>
        </w:tc>
        <w:tc>
          <w:tcPr>
            <w:tcW w:w="7626" w:type="dxa"/>
            <w:tcBorders>
              <w:top w:val="nil"/>
              <w:left w:val="nil"/>
              <w:bottom w:val="single" w:sz="8" w:space="0" w:color="auto"/>
              <w:right w:val="single" w:sz="4" w:space="0" w:color="auto"/>
            </w:tcBorders>
            <w:shd w:val="clear" w:color="000000" w:fill="FFFFFF"/>
            <w:vAlign w:val="center"/>
          </w:tcPr>
          <w:p w14:paraId="2941A36A" w14:textId="77777777" w:rsidR="00E820E1" w:rsidRPr="005456CB" w:rsidRDefault="00E820E1" w:rsidP="00B16B58">
            <w:pPr>
              <w:spacing w:after="0"/>
              <w:rPr>
                <w:rFonts w:ascii="Tahoma" w:eastAsia="Times New Roman" w:hAnsi="Tahoma" w:cs="Tahoma"/>
                <w:sz w:val="20"/>
                <w:szCs w:val="20"/>
                <w:lang w:eastAsia="ru-RU"/>
              </w:rPr>
            </w:pPr>
          </w:p>
        </w:tc>
      </w:tr>
    </w:tbl>
    <w:p w14:paraId="2E69997B" w14:textId="77777777" w:rsidR="00B35051" w:rsidRPr="005456CB" w:rsidRDefault="00B35051">
      <w:pPr>
        <w:rPr>
          <w:rFonts w:ascii="Tahoma" w:eastAsia="Times New Roman" w:hAnsi="Tahoma" w:cs="Tahoma"/>
          <w:sz w:val="24"/>
          <w:lang w:eastAsia="ru-RU"/>
        </w:rPr>
      </w:pPr>
      <w:r w:rsidRPr="005456CB">
        <w:rPr>
          <w:rFonts w:ascii="Tahoma" w:eastAsia="Times New Roman" w:hAnsi="Tahoma" w:cs="Tahoma"/>
          <w:sz w:val="24"/>
          <w:lang w:eastAsia="ru-RU"/>
        </w:rPr>
        <w:br w:type="page"/>
      </w:r>
    </w:p>
    <w:p w14:paraId="2431D19C" w14:textId="77777777" w:rsidR="00637435" w:rsidRPr="005456CB" w:rsidRDefault="001E5C94" w:rsidP="00D04A0A">
      <w:pPr>
        <w:ind w:left="142"/>
        <w:rPr>
          <w:rFonts w:ascii="Tahoma" w:hAnsi="Tahoma" w:cs="Tahoma"/>
          <w:b/>
          <w:sz w:val="28"/>
          <w:szCs w:val="28"/>
        </w:rPr>
      </w:pPr>
      <w:r w:rsidRPr="005456CB">
        <w:rPr>
          <w:rFonts w:ascii="Tahoma" w:hAnsi="Tahoma" w:cs="Tahoma"/>
          <w:b/>
          <w:sz w:val="28"/>
          <w:szCs w:val="28"/>
        </w:rPr>
        <w:lastRenderedPageBreak/>
        <w:t>Форма 6.14</w:t>
      </w: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3999"/>
        <w:gridCol w:w="1351"/>
        <w:gridCol w:w="1097"/>
        <w:gridCol w:w="15"/>
        <w:gridCol w:w="1259"/>
        <w:gridCol w:w="1343"/>
        <w:gridCol w:w="1399"/>
        <w:gridCol w:w="41"/>
        <w:gridCol w:w="954"/>
      </w:tblGrid>
      <w:tr w:rsidR="001E5C94" w:rsidRPr="005456CB" w14:paraId="1DC7C3CF" w14:textId="77777777" w:rsidTr="00D04A0A">
        <w:trPr>
          <w:trHeight w:val="213"/>
        </w:trPr>
        <w:tc>
          <w:tcPr>
            <w:tcW w:w="3597" w:type="dxa"/>
            <w:shd w:val="clear" w:color="auto" w:fill="auto"/>
          </w:tcPr>
          <w:p w14:paraId="264323EB"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99" w:type="dxa"/>
            <w:shd w:val="clear" w:color="auto" w:fill="auto"/>
          </w:tcPr>
          <w:p w14:paraId="78C5A477" w14:textId="77777777" w:rsidR="001E5C94" w:rsidRPr="005456CB" w:rsidRDefault="001E5C94" w:rsidP="0043795E">
            <w:pPr>
              <w:spacing w:after="0" w:line="240" w:lineRule="auto"/>
              <w:rPr>
                <w:rFonts w:ascii="Tahoma" w:hAnsi="Tahoma" w:cs="Tahoma"/>
                <w:sz w:val="16"/>
                <w:szCs w:val="16"/>
              </w:rPr>
            </w:pPr>
          </w:p>
        </w:tc>
        <w:tc>
          <w:tcPr>
            <w:tcW w:w="2463" w:type="dxa"/>
            <w:gridSpan w:val="3"/>
            <w:shd w:val="clear" w:color="auto" w:fill="auto"/>
          </w:tcPr>
          <w:p w14:paraId="51436EFA"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996" w:type="dxa"/>
            <w:gridSpan w:val="5"/>
            <w:shd w:val="clear" w:color="auto" w:fill="auto"/>
          </w:tcPr>
          <w:p w14:paraId="23054F81"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__/__/____</w:t>
            </w:r>
          </w:p>
        </w:tc>
      </w:tr>
      <w:tr w:rsidR="001E5C94" w:rsidRPr="005456CB" w14:paraId="66D44336" w14:textId="77777777" w:rsidTr="00D04A0A">
        <w:trPr>
          <w:trHeight w:val="124"/>
        </w:trPr>
        <w:tc>
          <w:tcPr>
            <w:tcW w:w="7596" w:type="dxa"/>
            <w:gridSpan w:val="2"/>
            <w:shd w:val="clear" w:color="auto" w:fill="auto"/>
          </w:tcPr>
          <w:p w14:paraId="13AF9BAB"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459" w:type="dxa"/>
            <w:gridSpan w:val="8"/>
            <w:shd w:val="clear" w:color="auto" w:fill="auto"/>
          </w:tcPr>
          <w:p w14:paraId="52F39CD4" w14:textId="77777777" w:rsidR="001E5C94" w:rsidRPr="005456CB" w:rsidRDefault="001E5C94" w:rsidP="0043795E">
            <w:pPr>
              <w:spacing w:after="0" w:line="240" w:lineRule="auto"/>
              <w:rPr>
                <w:rFonts w:ascii="Tahoma" w:hAnsi="Tahoma" w:cs="Tahoma"/>
                <w:sz w:val="16"/>
                <w:szCs w:val="16"/>
              </w:rPr>
            </w:pPr>
          </w:p>
        </w:tc>
      </w:tr>
      <w:tr w:rsidR="001E5C94" w:rsidRPr="005456CB" w14:paraId="58E6D545" w14:textId="77777777" w:rsidTr="00D04A0A">
        <w:trPr>
          <w:trHeight w:val="206"/>
        </w:trPr>
        <w:tc>
          <w:tcPr>
            <w:tcW w:w="7596" w:type="dxa"/>
            <w:gridSpan w:val="2"/>
            <w:shd w:val="clear" w:color="auto" w:fill="auto"/>
          </w:tcPr>
          <w:p w14:paraId="7823526B"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459" w:type="dxa"/>
            <w:gridSpan w:val="8"/>
            <w:shd w:val="clear" w:color="auto" w:fill="auto"/>
          </w:tcPr>
          <w:p w14:paraId="7E1DD0F9" w14:textId="77777777" w:rsidR="001E5C94" w:rsidRPr="005456CB" w:rsidRDefault="001E5C94" w:rsidP="0043795E">
            <w:pPr>
              <w:spacing w:after="0" w:line="240" w:lineRule="auto"/>
              <w:rPr>
                <w:rFonts w:ascii="Tahoma" w:hAnsi="Tahoma" w:cs="Tahoma"/>
                <w:sz w:val="16"/>
                <w:szCs w:val="16"/>
              </w:rPr>
            </w:pPr>
          </w:p>
        </w:tc>
      </w:tr>
      <w:tr w:rsidR="001E5C94" w:rsidRPr="005456CB" w14:paraId="027571FA" w14:textId="77777777" w:rsidTr="00D04A0A">
        <w:trPr>
          <w:trHeight w:val="176"/>
        </w:trPr>
        <w:tc>
          <w:tcPr>
            <w:tcW w:w="7596" w:type="dxa"/>
            <w:gridSpan w:val="2"/>
            <w:tcBorders>
              <w:bottom w:val="double" w:sz="4" w:space="0" w:color="auto"/>
            </w:tcBorders>
            <w:shd w:val="clear" w:color="auto" w:fill="auto"/>
          </w:tcPr>
          <w:p w14:paraId="2A9098CD"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Пункт Положения 546-П, на основании которого направляется информация</w:t>
            </w:r>
          </w:p>
        </w:tc>
        <w:tc>
          <w:tcPr>
            <w:tcW w:w="7459" w:type="dxa"/>
            <w:gridSpan w:val="8"/>
            <w:tcBorders>
              <w:bottom w:val="double" w:sz="4" w:space="0" w:color="auto"/>
            </w:tcBorders>
            <w:shd w:val="clear" w:color="auto" w:fill="auto"/>
          </w:tcPr>
          <w:p w14:paraId="0842B70F" w14:textId="77777777" w:rsidR="001E5C94" w:rsidRPr="005456CB" w:rsidRDefault="001E5C94" w:rsidP="0043795E">
            <w:pPr>
              <w:spacing w:after="0" w:line="240" w:lineRule="auto"/>
              <w:rPr>
                <w:rFonts w:ascii="Tahoma" w:hAnsi="Tahoma" w:cs="Tahoma"/>
                <w:sz w:val="16"/>
                <w:szCs w:val="16"/>
              </w:rPr>
            </w:pPr>
          </w:p>
        </w:tc>
      </w:tr>
      <w:tr w:rsidR="001E5C94" w:rsidRPr="005456CB" w14:paraId="5DDD2B0D" w14:textId="77777777" w:rsidTr="00D04A0A">
        <w:trPr>
          <w:trHeight w:val="192"/>
        </w:trPr>
        <w:tc>
          <w:tcPr>
            <w:tcW w:w="15055" w:type="dxa"/>
            <w:gridSpan w:val="10"/>
            <w:tcBorders>
              <w:top w:val="double" w:sz="4" w:space="0" w:color="auto"/>
              <w:left w:val="single" w:sz="4" w:space="0" w:color="auto"/>
              <w:bottom w:val="single" w:sz="4" w:space="0" w:color="auto"/>
              <w:right w:val="single" w:sz="4" w:space="0" w:color="auto"/>
            </w:tcBorders>
            <w:shd w:val="clear" w:color="auto" w:fill="auto"/>
          </w:tcPr>
          <w:p w14:paraId="6EA227C9" w14:textId="77777777" w:rsidR="001E5C94" w:rsidRPr="005456CB" w:rsidRDefault="001E5C94"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1E5C94" w:rsidRPr="005456CB" w14:paraId="4E7E7DD8" w14:textId="77777777" w:rsidTr="00D04A0A">
        <w:trPr>
          <w:trHeight w:val="264"/>
        </w:trPr>
        <w:tc>
          <w:tcPr>
            <w:tcW w:w="7596" w:type="dxa"/>
            <w:gridSpan w:val="2"/>
            <w:tcBorders>
              <w:top w:val="single" w:sz="4" w:space="0" w:color="auto"/>
            </w:tcBorders>
            <w:shd w:val="clear" w:color="auto" w:fill="auto"/>
          </w:tcPr>
          <w:p w14:paraId="08C98B2F"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351" w:type="dxa"/>
            <w:tcBorders>
              <w:top w:val="single" w:sz="4" w:space="0" w:color="auto"/>
            </w:tcBorders>
            <w:shd w:val="clear" w:color="auto" w:fill="auto"/>
          </w:tcPr>
          <w:p w14:paraId="36ED4E69"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97" w:type="dxa"/>
            <w:tcBorders>
              <w:top w:val="single" w:sz="4" w:space="0" w:color="auto"/>
            </w:tcBorders>
            <w:shd w:val="clear" w:color="auto" w:fill="auto"/>
          </w:tcPr>
          <w:p w14:paraId="48E5DECC" w14:textId="77777777" w:rsidR="001E5C94" w:rsidRPr="005456CB" w:rsidRDefault="001E5C94" w:rsidP="0043795E">
            <w:pPr>
              <w:pStyle w:val="a4"/>
              <w:spacing w:after="0" w:line="240" w:lineRule="auto"/>
              <w:ind w:left="546"/>
              <w:rPr>
                <w:rFonts w:ascii="Tahoma" w:hAnsi="Tahoma" w:cs="Tahoma"/>
                <w:sz w:val="16"/>
                <w:szCs w:val="16"/>
              </w:rPr>
            </w:pPr>
          </w:p>
        </w:tc>
        <w:tc>
          <w:tcPr>
            <w:tcW w:w="1274" w:type="dxa"/>
            <w:gridSpan w:val="2"/>
            <w:tcBorders>
              <w:top w:val="single" w:sz="4" w:space="0" w:color="auto"/>
            </w:tcBorders>
            <w:shd w:val="clear" w:color="auto" w:fill="auto"/>
          </w:tcPr>
          <w:p w14:paraId="35A10AFB"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43" w:type="dxa"/>
            <w:tcBorders>
              <w:top w:val="single" w:sz="4" w:space="0" w:color="auto"/>
            </w:tcBorders>
            <w:shd w:val="clear" w:color="auto" w:fill="auto"/>
          </w:tcPr>
          <w:p w14:paraId="7E2F14F9"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__/__/____</w:t>
            </w:r>
          </w:p>
        </w:tc>
        <w:tc>
          <w:tcPr>
            <w:tcW w:w="1399" w:type="dxa"/>
            <w:tcBorders>
              <w:top w:val="single" w:sz="4" w:space="0" w:color="auto"/>
            </w:tcBorders>
            <w:shd w:val="clear" w:color="auto" w:fill="auto"/>
          </w:tcPr>
          <w:p w14:paraId="6F4493D5"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95" w:type="dxa"/>
            <w:gridSpan w:val="2"/>
            <w:tcBorders>
              <w:top w:val="single" w:sz="4" w:space="0" w:color="auto"/>
            </w:tcBorders>
            <w:shd w:val="clear" w:color="auto" w:fill="auto"/>
          </w:tcPr>
          <w:p w14:paraId="34E84A7D"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__/__/____</w:t>
            </w:r>
          </w:p>
        </w:tc>
      </w:tr>
      <w:tr w:rsidR="001E5C94" w:rsidRPr="005456CB" w14:paraId="17CB21B2" w14:textId="77777777" w:rsidTr="00D04A0A">
        <w:trPr>
          <w:trHeight w:val="98"/>
        </w:trPr>
        <w:tc>
          <w:tcPr>
            <w:tcW w:w="7596" w:type="dxa"/>
            <w:gridSpan w:val="2"/>
            <w:tcBorders>
              <w:bottom w:val="double" w:sz="4" w:space="0" w:color="auto"/>
            </w:tcBorders>
            <w:shd w:val="clear" w:color="auto" w:fill="auto"/>
          </w:tcPr>
          <w:p w14:paraId="65AE988A"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459" w:type="dxa"/>
            <w:gridSpan w:val="8"/>
            <w:tcBorders>
              <w:bottom w:val="double" w:sz="4" w:space="0" w:color="auto"/>
            </w:tcBorders>
            <w:shd w:val="clear" w:color="auto" w:fill="auto"/>
          </w:tcPr>
          <w:p w14:paraId="761ED480" w14:textId="77777777" w:rsidR="001E5C94" w:rsidRPr="005456CB" w:rsidRDefault="001E5C94" w:rsidP="0043795E">
            <w:pPr>
              <w:pStyle w:val="a4"/>
              <w:spacing w:after="0" w:line="240" w:lineRule="auto"/>
              <w:ind w:left="546"/>
              <w:rPr>
                <w:rFonts w:ascii="Tahoma" w:hAnsi="Tahoma" w:cs="Tahoma"/>
                <w:sz w:val="16"/>
                <w:szCs w:val="16"/>
              </w:rPr>
            </w:pPr>
          </w:p>
        </w:tc>
      </w:tr>
      <w:tr w:rsidR="001E5C94" w:rsidRPr="005456CB" w14:paraId="18AA5B06" w14:textId="77777777" w:rsidTr="00D04A0A">
        <w:trPr>
          <w:trHeight w:val="174"/>
        </w:trPr>
        <w:tc>
          <w:tcPr>
            <w:tcW w:w="15055" w:type="dxa"/>
            <w:gridSpan w:val="10"/>
            <w:tcBorders>
              <w:top w:val="double" w:sz="4" w:space="0" w:color="auto"/>
              <w:left w:val="single" w:sz="4" w:space="0" w:color="auto"/>
              <w:bottom w:val="single" w:sz="4" w:space="0" w:color="auto"/>
              <w:right w:val="single" w:sz="4" w:space="0" w:color="auto"/>
            </w:tcBorders>
            <w:shd w:val="clear" w:color="auto" w:fill="auto"/>
          </w:tcPr>
          <w:p w14:paraId="66D8726B" w14:textId="77777777" w:rsidR="001E5C94" w:rsidRPr="005456CB" w:rsidRDefault="001E5C94"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1E5C94" w:rsidRPr="005456CB" w14:paraId="1560C1E3" w14:textId="77777777" w:rsidTr="00D04A0A">
        <w:trPr>
          <w:trHeight w:val="543"/>
        </w:trPr>
        <w:tc>
          <w:tcPr>
            <w:tcW w:w="7596" w:type="dxa"/>
            <w:gridSpan w:val="2"/>
            <w:tcBorders>
              <w:top w:val="single" w:sz="4" w:space="0" w:color="auto"/>
            </w:tcBorders>
            <w:shd w:val="clear" w:color="auto" w:fill="auto"/>
          </w:tcPr>
          <w:p w14:paraId="5A72BB16"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459" w:type="dxa"/>
            <w:gridSpan w:val="8"/>
            <w:tcBorders>
              <w:top w:val="single" w:sz="4" w:space="0" w:color="auto"/>
            </w:tcBorders>
            <w:shd w:val="clear" w:color="auto" w:fill="auto"/>
          </w:tcPr>
          <w:p w14:paraId="7E8026E3" w14:textId="77777777" w:rsidR="001E5C94" w:rsidRPr="005456CB" w:rsidRDefault="001E5C94" w:rsidP="0043795E">
            <w:pPr>
              <w:pStyle w:val="a4"/>
              <w:spacing w:after="0" w:line="240" w:lineRule="auto"/>
              <w:ind w:left="546"/>
              <w:rPr>
                <w:rFonts w:ascii="Tahoma" w:hAnsi="Tahoma" w:cs="Tahoma"/>
                <w:sz w:val="16"/>
                <w:szCs w:val="16"/>
              </w:rPr>
            </w:pPr>
          </w:p>
        </w:tc>
      </w:tr>
      <w:tr w:rsidR="001E5C94" w:rsidRPr="005456CB" w14:paraId="18182D6A" w14:textId="77777777" w:rsidTr="00D04A0A">
        <w:trPr>
          <w:trHeight w:val="275"/>
        </w:trPr>
        <w:tc>
          <w:tcPr>
            <w:tcW w:w="7596" w:type="dxa"/>
            <w:gridSpan w:val="2"/>
            <w:shd w:val="clear" w:color="auto" w:fill="auto"/>
          </w:tcPr>
          <w:p w14:paraId="3BFAD8D6" w14:textId="77777777" w:rsidR="001E5C94" w:rsidRPr="005456CB" w:rsidRDefault="001E5C94" w:rsidP="0043795E">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459" w:type="dxa"/>
            <w:gridSpan w:val="8"/>
            <w:shd w:val="clear" w:color="auto" w:fill="auto"/>
          </w:tcPr>
          <w:p w14:paraId="215D6C80" w14:textId="77777777" w:rsidR="001E5C94" w:rsidRPr="005456CB" w:rsidRDefault="001E5C94" w:rsidP="0043795E">
            <w:pPr>
              <w:pStyle w:val="a4"/>
              <w:spacing w:after="0" w:line="240" w:lineRule="auto"/>
              <w:ind w:left="546"/>
              <w:rPr>
                <w:rFonts w:ascii="Tahoma" w:hAnsi="Tahoma" w:cs="Tahoma"/>
                <w:sz w:val="16"/>
                <w:szCs w:val="16"/>
              </w:rPr>
            </w:pPr>
          </w:p>
        </w:tc>
      </w:tr>
      <w:tr w:rsidR="001E5C94" w:rsidRPr="005456CB" w14:paraId="07071428" w14:textId="77777777" w:rsidTr="00D04A0A">
        <w:trPr>
          <w:trHeight w:val="275"/>
        </w:trPr>
        <w:tc>
          <w:tcPr>
            <w:tcW w:w="7596" w:type="dxa"/>
            <w:gridSpan w:val="2"/>
            <w:shd w:val="clear" w:color="auto" w:fill="auto"/>
          </w:tcPr>
          <w:p w14:paraId="7292F6D9" w14:textId="77777777" w:rsidR="001E5C94" w:rsidRPr="005456CB" w:rsidRDefault="001E5C94" w:rsidP="0043795E">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51" w:type="dxa"/>
            <w:shd w:val="clear" w:color="auto" w:fill="auto"/>
          </w:tcPr>
          <w:p w14:paraId="0B14DDA5"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12" w:type="dxa"/>
            <w:gridSpan w:val="2"/>
            <w:shd w:val="clear" w:color="auto" w:fill="auto"/>
          </w:tcPr>
          <w:p w14:paraId="3A87AB54" w14:textId="77777777" w:rsidR="001E5C94" w:rsidRPr="005456CB" w:rsidRDefault="001E5C94" w:rsidP="0043795E">
            <w:pPr>
              <w:pStyle w:val="a4"/>
              <w:spacing w:after="0" w:line="240" w:lineRule="auto"/>
              <w:ind w:left="546"/>
              <w:rPr>
                <w:rFonts w:ascii="Tahoma" w:hAnsi="Tahoma" w:cs="Tahoma"/>
                <w:sz w:val="16"/>
                <w:szCs w:val="16"/>
              </w:rPr>
            </w:pPr>
          </w:p>
        </w:tc>
        <w:tc>
          <w:tcPr>
            <w:tcW w:w="1259" w:type="dxa"/>
            <w:shd w:val="clear" w:color="auto" w:fill="auto"/>
          </w:tcPr>
          <w:p w14:paraId="01C48BB0"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43" w:type="dxa"/>
            <w:shd w:val="clear" w:color="auto" w:fill="auto"/>
          </w:tcPr>
          <w:p w14:paraId="6C2F8E11"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__/__/____</w:t>
            </w:r>
          </w:p>
        </w:tc>
        <w:tc>
          <w:tcPr>
            <w:tcW w:w="1440" w:type="dxa"/>
            <w:gridSpan w:val="2"/>
            <w:shd w:val="clear" w:color="auto" w:fill="auto"/>
          </w:tcPr>
          <w:p w14:paraId="776A05AE"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54" w:type="dxa"/>
            <w:shd w:val="clear" w:color="auto" w:fill="auto"/>
          </w:tcPr>
          <w:p w14:paraId="3968DD85"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__/__/____</w:t>
            </w:r>
          </w:p>
        </w:tc>
      </w:tr>
    </w:tbl>
    <w:p w14:paraId="359CF808" w14:textId="77777777" w:rsidR="00D93A27" w:rsidRPr="005456CB" w:rsidRDefault="00D93A27" w:rsidP="00637435">
      <w:pPr>
        <w:jc w:val="center"/>
        <w:rPr>
          <w:rFonts w:ascii="Tahoma" w:hAnsi="Tahoma" w:cs="Tahoma"/>
          <w:b/>
          <w:sz w:val="28"/>
          <w:szCs w:val="28"/>
        </w:rPr>
      </w:pPr>
    </w:p>
    <w:p w14:paraId="61E418E8" w14:textId="77777777" w:rsidR="00F9359D" w:rsidRPr="005456CB" w:rsidRDefault="00637435" w:rsidP="00637435">
      <w:pPr>
        <w:jc w:val="center"/>
        <w:rPr>
          <w:rFonts w:ascii="Tahoma" w:hAnsi="Tahoma" w:cs="Tahoma"/>
          <w:b/>
          <w:sz w:val="28"/>
          <w:szCs w:val="28"/>
        </w:rPr>
      </w:pPr>
      <w:r w:rsidRPr="005456CB">
        <w:rPr>
          <w:rFonts w:ascii="Tahoma" w:hAnsi="Tahoma" w:cs="Tahoma"/>
          <w:b/>
          <w:sz w:val="28"/>
          <w:szCs w:val="28"/>
        </w:rPr>
        <w:t>6.14. Информация о государственной регистрации отчета об итогах выпуска (дополнительного выпуска) акций, размещенных посредством конвертации или распределения среди акционеров</w:t>
      </w:r>
      <w:r w:rsidR="00F9359D" w:rsidRPr="005456CB">
        <w:rPr>
          <w:rFonts w:ascii="Tahoma" w:hAnsi="Tahoma" w:cs="Tahoma"/>
          <w:b/>
          <w:sz w:val="28"/>
          <w:szCs w:val="28"/>
        </w:rPr>
        <w:t xml:space="preserve"> (CHAN)</w:t>
      </w: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371"/>
      </w:tblGrid>
      <w:tr w:rsidR="000A719C" w:rsidRPr="005456CB" w14:paraId="30AAAB4B" w14:textId="77777777" w:rsidTr="00701AD6">
        <w:trPr>
          <w:trHeight w:val="255"/>
        </w:trPr>
        <w:tc>
          <w:tcPr>
            <w:tcW w:w="7684" w:type="dxa"/>
            <w:shd w:val="clear" w:color="000000" w:fill="FFFFFF"/>
            <w:vAlign w:val="center"/>
          </w:tcPr>
          <w:p w14:paraId="069C597F" w14:textId="77777777" w:rsidR="000A719C" w:rsidRPr="005456CB" w:rsidRDefault="000A719C" w:rsidP="00DC0645">
            <w:pPr>
              <w:jc w:val="both"/>
              <w:rPr>
                <w:rFonts w:ascii="Tahoma" w:eastAsia="Times New Roman" w:hAnsi="Tahoma" w:cs="Tahoma"/>
                <w:sz w:val="24"/>
                <w:lang w:eastAsia="ru-RU"/>
              </w:rPr>
            </w:pPr>
            <w:r w:rsidRPr="005456CB">
              <w:rPr>
                <w:rFonts w:ascii="Tahoma" w:eastAsia="Times New Roman" w:hAnsi="Tahoma" w:cs="Tahoma"/>
                <w:sz w:val="24"/>
                <w:lang w:eastAsia="ru-RU"/>
              </w:rPr>
              <w:t>Вид, категория (тип), серия и иные идентификационные признаки ценных бумаг</w:t>
            </w:r>
          </w:p>
        </w:tc>
        <w:tc>
          <w:tcPr>
            <w:tcW w:w="7371" w:type="dxa"/>
            <w:shd w:val="clear" w:color="000000" w:fill="FFFFFF"/>
            <w:vAlign w:val="center"/>
          </w:tcPr>
          <w:p w14:paraId="37220F1D" w14:textId="77777777" w:rsidR="000A719C" w:rsidRPr="005456CB" w:rsidRDefault="000A719C" w:rsidP="00F34ADF">
            <w:pPr>
              <w:rPr>
                <w:rFonts w:ascii="Tahoma" w:eastAsia="Times New Roman" w:hAnsi="Tahoma" w:cs="Tahoma"/>
                <w:sz w:val="20"/>
                <w:szCs w:val="20"/>
                <w:lang w:eastAsia="ru-RU"/>
              </w:rPr>
            </w:pPr>
          </w:p>
        </w:tc>
      </w:tr>
      <w:tr w:rsidR="00E820E1" w:rsidRPr="005456CB" w14:paraId="6D62367E" w14:textId="77777777" w:rsidTr="00701AD6">
        <w:trPr>
          <w:trHeight w:val="510"/>
        </w:trPr>
        <w:tc>
          <w:tcPr>
            <w:tcW w:w="7684" w:type="dxa"/>
            <w:shd w:val="clear" w:color="000000" w:fill="FFFFFF"/>
            <w:vAlign w:val="center"/>
            <w:hideMark/>
          </w:tcPr>
          <w:p w14:paraId="1E7A3B55" w14:textId="16A87F1E" w:rsidR="00E820E1" w:rsidRPr="005456CB" w:rsidRDefault="00EE73CA" w:rsidP="00DC0645">
            <w:pPr>
              <w:jc w:val="both"/>
              <w:rPr>
                <w:rFonts w:ascii="Tahoma" w:eastAsia="Times New Roman" w:hAnsi="Tahoma" w:cs="Tahoma"/>
                <w:sz w:val="24"/>
                <w:lang w:eastAsia="ru-RU"/>
              </w:rPr>
            </w:pPr>
            <w:bookmarkStart w:id="556" w:name="_Toc462933728"/>
            <w:r w:rsidRPr="005456CB">
              <w:rPr>
                <w:rFonts w:ascii="Tahoma" w:eastAsia="Times New Roman" w:hAnsi="Tahoma" w:cs="Tahoma"/>
                <w:sz w:val="24"/>
                <w:lang w:eastAsia="ru-RU"/>
              </w:rPr>
              <w:t>Р</w:t>
            </w:r>
            <w:r w:rsidR="00E820E1" w:rsidRPr="005456CB">
              <w:rPr>
                <w:rFonts w:ascii="Tahoma" w:eastAsia="Times New Roman" w:hAnsi="Tahoma" w:cs="Tahoma"/>
                <w:sz w:val="24"/>
                <w:lang w:eastAsia="ru-RU"/>
              </w:rPr>
              <w:t>егистрационный номер выпуска (дополнительного выпуска) ценных бумаг и дата государственной регистрации:</w:t>
            </w:r>
            <w:bookmarkEnd w:id="556"/>
          </w:p>
        </w:tc>
        <w:tc>
          <w:tcPr>
            <w:tcW w:w="7371" w:type="dxa"/>
            <w:shd w:val="clear" w:color="000000" w:fill="FFFFFF"/>
            <w:vAlign w:val="center"/>
          </w:tcPr>
          <w:p w14:paraId="5242F29C" w14:textId="77777777" w:rsidR="00E820E1" w:rsidRPr="005456CB" w:rsidRDefault="00E820E1" w:rsidP="00F34ADF">
            <w:pPr>
              <w:rPr>
                <w:rFonts w:ascii="Tahoma" w:eastAsia="Times New Roman" w:hAnsi="Tahoma" w:cs="Tahoma"/>
                <w:sz w:val="20"/>
                <w:szCs w:val="20"/>
                <w:lang w:eastAsia="ru-RU"/>
              </w:rPr>
            </w:pPr>
          </w:p>
        </w:tc>
      </w:tr>
      <w:tr w:rsidR="00E820E1" w:rsidRPr="005456CB" w14:paraId="79283AA3" w14:textId="77777777" w:rsidTr="00701AD6">
        <w:trPr>
          <w:trHeight w:val="510"/>
        </w:trPr>
        <w:tc>
          <w:tcPr>
            <w:tcW w:w="7684" w:type="dxa"/>
            <w:shd w:val="clear" w:color="000000" w:fill="FFFFFF"/>
            <w:vAlign w:val="center"/>
            <w:hideMark/>
          </w:tcPr>
          <w:p w14:paraId="6BD16839" w14:textId="77777777" w:rsidR="00E820E1" w:rsidRPr="005456CB" w:rsidRDefault="00E820E1" w:rsidP="00DC0645">
            <w:pPr>
              <w:jc w:val="both"/>
              <w:rPr>
                <w:rFonts w:ascii="Tahoma" w:eastAsia="Times New Roman" w:hAnsi="Tahoma" w:cs="Tahoma"/>
                <w:sz w:val="24"/>
                <w:lang w:eastAsia="ru-RU"/>
              </w:rPr>
            </w:pPr>
            <w:bookmarkStart w:id="557" w:name="_Toc462933729"/>
            <w:r w:rsidRPr="005456CB">
              <w:rPr>
                <w:rFonts w:ascii="Tahoma" w:eastAsia="Times New Roman" w:hAnsi="Tahoma" w:cs="Tahoma"/>
                <w:sz w:val="24"/>
                <w:lang w:eastAsia="ru-RU"/>
              </w:rPr>
              <w:t>Наименование регистрирующего органа, осуществившего государственную регистрацию выпуска (дополнительного выпуска) ценных бумаг:</w:t>
            </w:r>
            <w:bookmarkEnd w:id="557"/>
          </w:p>
        </w:tc>
        <w:tc>
          <w:tcPr>
            <w:tcW w:w="7371" w:type="dxa"/>
            <w:shd w:val="clear" w:color="000000" w:fill="FFFFFF"/>
            <w:vAlign w:val="center"/>
          </w:tcPr>
          <w:p w14:paraId="5B9834A3" w14:textId="77777777" w:rsidR="00E820E1" w:rsidRPr="005456CB" w:rsidRDefault="00E820E1" w:rsidP="00F34ADF">
            <w:pPr>
              <w:rPr>
                <w:rFonts w:ascii="Tahoma" w:eastAsia="Times New Roman" w:hAnsi="Tahoma" w:cs="Tahoma"/>
                <w:sz w:val="20"/>
                <w:szCs w:val="20"/>
                <w:lang w:eastAsia="ru-RU"/>
              </w:rPr>
            </w:pPr>
          </w:p>
        </w:tc>
      </w:tr>
      <w:tr w:rsidR="00E820E1" w:rsidRPr="005456CB" w14:paraId="6829ECCA" w14:textId="77777777" w:rsidTr="00701AD6">
        <w:trPr>
          <w:trHeight w:val="510"/>
        </w:trPr>
        <w:tc>
          <w:tcPr>
            <w:tcW w:w="7684" w:type="dxa"/>
            <w:shd w:val="clear" w:color="000000" w:fill="FFFFFF"/>
            <w:vAlign w:val="bottom"/>
            <w:hideMark/>
          </w:tcPr>
          <w:p w14:paraId="175E6EDC" w14:textId="77777777" w:rsidR="00E820E1" w:rsidRPr="005456CB" w:rsidRDefault="00E820E1" w:rsidP="00F8774C">
            <w:pPr>
              <w:jc w:val="both"/>
              <w:rPr>
                <w:rFonts w:ascii="Tahoma" w:eastAsia="Times New Roman" w:hAnsi="Tahoma" w:cs="Tahoma"/>
                <w:sz w:val="24"/>
                <w:lang w:eastAsia="ru-RU"/>
              </w:rPr>
            </w:pPr>
            <w:bookmarkStart w:id="558" w:name="_Toc462933730"/>
            <w:r w:rsidRPr="005456CB">
              <w:rPr>
                <w:rFonts w:ascii="Tahoma" w:eastAsia="Times New Roman" w:hAnsi="Tahoma" w:cs="Tahoma"/>
                <w:sz w:val="24"/>
                <w:lang w:eastAsia="ru-RU"/>
              </w:rPr>
              <w:t>Количество размещенных ценных бумаг и номинальная стоимость каждой ценной бумаги:</w:t>
            </w:r>
            <w:bookmarkEnd w:id="558"/>
          </w:p>
        </w:tc>
        <w:tc>
          <w:tcPr>
            <w:tcW w:w="7371" w:type="dxa"/>
            <w:shd w:val="clear" w:color="000000" w:fill="FFFFFF"/>
            <w:vAlign w:val="center"/>
          </w:tcPr>
          <w:p w14:paraId="1CCFBA47" w14:textId="77777777" w:rsidR="00E820E1" w:rsidRPr="005456CB" w:rsidRDefault="00E820E1" w:rsidP="00F34ADF">
            <w:pPr>
              <w:rPr>
                <w:rFonts w:ascii="Tahoma" w:eastAsia="Times New Roman" w:hAnsi="Tahoma" w:cs="Tahoma"/>
                <w:sz w:val="20"/>
                <w:szCs w:val="20"/>
                <w:lang w:eastAsia="ru-RU"/>
              </w:rPr>
            </w:pPr>
          </w:p>
        </w:tc>
      </w:tr>
      <w:tr w:rsidR="00E820E1" w:rsidRPr="005456CB" w14:paraId="381E6B7B" w14:textId="77777777" w:rsidTr="00701AD6">
        <w:trPr>
          <w:trHeight w:val="510"/>
        </w:trPr>
        <w:tc>
          <w:tcPr>
            <w:tcW w:w="7684" w:type="dxa"/>
            <w:shd w:val="clear" w:color="000000" w:fill="FFFFFF"/>
            <w:vAlign w:val="bottom"/>
            <w:hideMark/>
          </w:tcPr>
          <w:p w14:paraId="2B6DE7A9" w14:textId="77777777" w:rsidR="00E820E1" w:rsidRPr="005456CB" w:rsidRDefault="00E820E1" w:rsidP="00DC0645">
            <w:pPr>
              <w:jc w:val="both"/>
              <w:rPr>
                <w:rFonts w:ascii="Tahoma" w:eastAsia="Times New Roman" w:hAnsi="Tahoma" w:cs="Tahoma"/>
                <w:sz w:val="24"/>
                <w:lang w:eastAsia="ru-RU"/>
              </w:rPr>
            </w:pPr>
            <w:bookmarkStart w:id="559" w:name="_Toc462933731"/>
            <w:r w:rsidRPr="005456CB">
              <w:rPr>
                <w:rFonts w:ascii="Tahoma" w:eastAsia="Times New Roman" w:hAnsi="Tahoma" w:cs="Tahoma"/>
                <w:sz w:val="24"/>
                <w:lang w:eastAsia="ru-RU"/>
              </w:rPr>
              <w:t xml:space="preserve">Доля фактически размещенных ценных бумаг от общего количества ценных бумаг выпуска (дополнительного выпуска), </w:t>
            </w:r>
            <w:r w:rsidRPr="005456CB">
              <w:rPr>
                <w:rFonts w:ascii="Tahoma" w:eastAsia="Times New Roman" w:hAnsi="Tahoma" w:cs="Tahoma"/>
                <w:sz w:val="24"/>
                <w:lang w:eastAsia="ru-RU"/>
              </w:rPr>
              <w:lastRenderedPageBreak/>
              <w:t>подлежавших размещению:</w:t>
            </w:r>
            <w:bookmarkEnd w:id="559"/>
          </w:p>
        </w:tc>
        <w:tc>
          <w:tcPr>
            <w:tcW w:w="7371" w:type="dxa"/>
            <w:shd w:val="clear" w:color="000000" w:fill="FFFFFF"/>
            <w:vAlign w:val="center"/>
          </w:tcPr>
          <w:p w14:paraId="325D15E9" w14:textId="77777777" w:rsidR="00E820E1" w:rsidRPr="005456CB" w:rsidRDefault="00E820E1" w:rsidP="00F34ADF">
            <w:pPr>
              <w:rPr>
                <w:rFonts w:ascii="Tahoma" w:eastAsia="Times New Roman" w:hAnsi="Tahoma" w:cs="Tahoma"/>
                <w:sz w:val="20"/>
                <w:szCs w:val="20"/>
                <w:lang w:eastAsia="ru-RU"/>
              </w:rPr>
            </w:pPr>
          </w:p>
        </w:tc>
      </w:tr>
      <w:tr w:rsidR="00E820E1" w:rsidRPr="005456CB" w14:paraId="2B1B273F" w14:textId="77777777" w:rsidTr="00701AD6">
        <w:trPr>
          <w:trHeight w:val="255"/>
        </w:trPr>
        <w:tc>
          <w:tcPr>
            <w:tcW w:w="7684" w:type="dxa"/>
            <w:shd w:val="clear" w:color="000000" w:fill="FFFFFF"/>
            <w:vAlign w:val="bottom"/>
            <w:hideMark/>
          </w:tcPr>
          <w:p w14:paraId="020E0D60" w14:textId="77777777" w:rsidR="00E820E1" w:rsidRPr="005456CB" w:rsidRDefault="00E820E1" w:rsidP="00DC0645">
            <w:pPr>
              <w:jc w:val="both"/>
              <w:rPr>
                <w:rFonts w:ascii="Tahoma" w:eastAsia="Times New Roman" w:hAnsi="Tahoma" w:cs="Tahoma"/>
                <w:sz w:val="24"/>
                <w:lang w:eastAsia="ru-RU"/>
              </w:rPr>
            </w:pPr>
            <w:bookmarkStart w:id="560" w:name="_Toc462933732"/>
            <w:r w:rsidRPr="005456CB">
              <w:rPr>
                <w:rFonts w:ascii="Tahoma" w:eastAsia="Times New Roman" w:hAnsi="Tahoma" w:cs="Tahoma"/>
                <w:sz w:val="24"/>
                <w:lang w:eastAsia="ru-RU"/>
              </w:rPr>
              <w:t>Способ размещения ценных бумаг:</w:t>
            </w:r>
            <w:bookmarkEnd w:id="560"/>
          </w:p>
        </w:tc>
        <w:tc>
          <w:tcPr>
            <w:tcW w:w="7371" w:type="dxa"/>
            <w:shd w:val="clear" w:color="000000" w:fill="FFFFFF"/>
            <w:vAlign w:val="center"/>
          </w:tcPr>
          <w:p w14:paraId="7023DE7C" w14:textId="77777777" w:rsidR="00E820E1" w:rsidRPr="005456CB" w:rsidRDefault="00E820E1" w:rsidP="00F34ADF">
            <w:pPr>
              <w:rPr>
                <w:rFonts w:ascii="Tahoma" w:eastAsia="Times New Roman" w:hAnsi="Tahoma" w:cs="Tahoma"/>
                <w:sz w:val="20"/>
                <w:szCs w:val="20"/>
                <w:lang w:eastAsia="ru-RU"/>
              </w:rPr>
            </w:pPr>
          </w:p>
        </w:tc>
      </w:tr>
      <w:tr w:rsidR="00E820E1" w:rsidRPr="005456CB" w14:paraId="05DF240A" w14:textId="77777777" w:rsidTr="00701AD6">
        <w:trPr>
          <w:trHeight w:val="510"/>
        </w:trPr>
        <w:tc>
          <w:tcPr>
            <w:tcW w:w="7684" w:type="dxa"/>
            <w:shd w:val="clear" w:color="000000" w:fill="FFFFFF"/>
            <w:vAlign w:val="bottom"/>
            <w:hideMark/>
          </w:tcPr>
          <w:p w14:paraId="4BBD7188" w14:textId="77777777" w:rsidR="00E820E1" w:rsidRPr="005456CB" w:rsidRDefault="00E820E1" w:rsidP="00DC0645">
            <w:pPr>
              <w:jc w:val="both"/>
              <w:rPr>
                <w:rFonts w:ascii="Tahoma" w:eastAsia="Times New Roman" w:hAnsi="Tahoma" w:cs="Tahoma"/>
                <w:sz w:val="24"/>
                <w:lang w:eastAsia="ru-RU"/>
              </w:rPr>
            </w:pPr>
            <w:bookmarkStart w:id="561" w:name="_Toc462933733"/>
            <w:r w:rsidRPr="005456CB">
              <w:rPr>
                <w:rFonts w:ascii="Tahoma" w:eastAsia="Times New Roman" w:hAnsi="Tahoma" w:cs="Tahoma"/>
                <w:sz w:val="24"/>
                <w:lang w:eastAsia="ru-RU"/>
              </w:rPr>
              <w:t>Дата фактического начала размещения ценных бумаг (дата совершения первой сделки, направленной на отчуждение ценных бумаг первому владельцу):</w:t>
            </w:r>
            <w:bookmarkEnd w:id="561"/>
          </w:p>
        </w:tc>
        <w:tc>
          <w:tcPr>
            <w:tcW w:w="7371" w:type="dxa"/>
            <w:shd w:val="clear" w:color="000000" w:fill="FFFFFF"/>
            <w:vAlign w:val="center"/>
          </w:tcPr>
          <w:p w14:paraId="3DB9397C" w14:textId="77777777" w:rsidR="00E820E1" w:rsidRPr="005456CB" w:rsidRDefault="00E820E1" w:rsidP="00F34ADF">
            <w:pPr>
              <w:rPr>
                <w:rFonts w:ascii="Tahoma" w:eastAsia="Times New Roman" w:hAnsi="Tahoma" w:cs="Tahoma"/>
                <w:sz w:val="20"/>
                <w:szCs w:val="20"/>
                <w:lang w:eastAsia="ru-RU"/>
              </w:rPr>
            </w:pPr>
          </w:p>
        </w:tc>
      </w:tr>
      <w:tr w:rsidR="00E820E1" w:rsidRPr="005456CB" w14:paraId="0643E771" w14:textId="77777777" w:rsidTr="00701AD6">
        <w:trPr>
          <w:trHeight w:val="699"/>
        </w:trPr>
        <w:tc>
          <w:tcPr>
            <w:tcW w:w="7684" w:type="dxa"/>
            <w:shd w:val="clear" w:color="000000" w:fill="FFFFFF"/>
            <w:vAlign w:val="bottom"/>
            <w:hideMark/>
          </w:tcPr>
          <w:p w14:paraId="5C764CE0" w14:textId="77777777" w:rsidR="00E820E1" w:rsidRPr="005456CB" w:rsidRDefault="00E820E1" w:rsidP="00DC0645">
            <w:pPr>
              <w:jc w:val="both"/>
              <w:rPr>
                <w:rFonts w:ascii="Tahoma" w:eastAsia="Times New Roman" w:hAnsi="Tahoma" w:cs="Tahoma"/>
                <w:sz w:val="24"/>
                <w:lang w:eastAsia="ru-RU"/>
              </w:rPr>
            </w:pPr>
            <w:bookmarkStart w:id="562" w:name="_Toc462933734"/>
            <w:r w:rsidRPr="005456CB">
              <w:rPr>
                <w:rFonts w:ascii="Tahoma" w:eastAsia="Times New Roman" w:hAnsi="Tahoma" w:cs="Tahoma"/>
                <w:sz w:val="24"/>
                <w:lang w:eastAsia="ru-RU"/>
              </w:rPr>
              <w:t>Дата фактического окончания размещения ценных бумаг (дата внесения последней приходной записи по лицевому счету (счету депо) первого владельца в системе учета прав на ценные бумаги выпуска (дополнительного выпуска) или дата выдачи последнего сертификата документарной ценной бумаги выпуска (дополнительного выпуска) без обязательного централизованного хранения, а в случае размещения не всех ценных бумаг выпуска (дополнительного выпуска) - дата окончания установленного срока размещения ценных бумаг):</w:t>
            </w:r>
            <w:bookmarkEnd w:id="562"/>
          </w:p>
        </w:tc>
        <w:tc>
          <w:tcPr>
            <w:tcW w:w="7371" w:type="dxa"/>
            <w:shd w:val="clear" w:color="000000" w:fill="FFFFFF"/>
            <w:vAlign w:val="center"/>
          </w:tcPr>
          <w:p w14:paraId="417024E3" w14:textId="77777777" w:rsidR="00E820E1" w:rsidRPr="005456CB" w:rsidRDefault="00E820E1" w:rsidP="00F34ADF">
            <w:pPr>
              <w:rPr>
                <w:rFonts w:ascii="Tahoma" w:eastAsia="Times New Roman" w:hAnsi="Tahoma" w:cs="Tahoma"/>
                <w:sz w:val="20"/>
                <w:szCs w:val="20"/>
                <w:lang w:eastAsia="ru-RU"/>
              </w:rPr>
            </w:pPr>
          </w:p>
        </w:tc>
      </w:tr>
      <w:tr w:rsidR="00E820E1" w:rsidRPr="005456CB" w14:paraId="0ADE79BA" w14:textId="77777777" w:rsidTr="00701AD6">
        <w:trPr>
          <w:trHeight w:val="255"/>
        </w:trPr>
        <w:tc>
          <w:tcPr>
            <w:tcW w:w="7684" w:type="dxa"/>
            <w:shd w:val="clear" w:color="000000" w:fill="FFFFFF"/>
            <w:vAlign w:val="bottom"/>
            <w:hideMark/>
          </w:tcPr>
          <w:p w14:paraId="76129EC2" w14:textId="77777777" w:rsidR="00E820E1" w:rsidRPr="005456CB" w:rsidRDefault="00E820E1" w:rsidP="00DC0645">
            <w:pPr>
              <w:jc w:val="both"/>
              <w:rPr>
                <w:rFonts w:ascii="Tahoma" w:eastAsia="Times New Roman" w:hAnsi="Tahoma" w:cs="Tahoma"/>
                <w:sz w:val="24"/>
                <w:lang w:eastAsia="ru-RU"/>
              </w:rPr>
            </w:pPr>
            <w:bookmarkStart w:id="563" w:name="_Toc462933735"/>
            <w:r w:rsidRPr="005456CB">
              <w:rPr>
                <w:rFonts w:ascii="Tahoma" w:eastAsia="Times New Roman" w:hAnsi="Tahoma" w:cs="Tahoma"/>
                <w:sz w:val="24"/>
                <w:lang w:eastAsia="ru-RU"/>
              </w:rPr>
              <w:t>Дата государственной регистрации отчета об итогах выпуска (дополнительного выпуска) ценных бумаг:</w:t>
            </w:r>
            <w:bookmarkEnd w:id="563"/>
          </w:p>
        </w:tc>
        <w:tc>
          <w:tcPr>
            <w:tcW w:w="7371" w:type="dxa"/>
            <w:shd w:val="clear" w:color="000000" w:fill="FFFFFF"/>
            <w:vAlign w:val="center"/>
          </w:tcPr>
          <w:p w14:paraId="436167F8" w14:textId="77777777" w:rsidR="00E820E1" w:rsidRPr="005456CB" w:rsidRDefault="00E820E1" w:rsidP="00F34ADF">
            <w:pPr>
              <w:rPr>
                <w:rFonts w:ascii="Tahoma" w:eastAsia="Times New Roman" w:hAnsi="Tahoma" w:cs="Tahoma"/>
                <w:sz w:val="20"/>
                <w:szCs w:val="20"/>
                <w:lang w:eastAsia="ru-RU"/>
              </w:rPr>
            </w:pPr>
          </w:p>
        </w:tc>
      </w:tr>
      <w:tr w:rsidR="00E820E1" w:rsidRPr="005456CB" w14:paraId="511A3B77" w14:textId="77777777" w:rsidTr="00701AD6">
        <w:trPr>
          <w:trHeight w:val="510"/>
        </w:trPr>
        <w:tc>
          <w:tcPr>
            <w:tcW w:w="7684" w:type="dxa"/>
            <w:shd w:val="clear" w:color="000000" w:fill="FFFFFF"/>
            <w:vAlign w:val="bottom"/>
            <w:hideMark/>
          </w:tcPr>
          <w:p w14:paraId="13F085E0" w14:textId="77777777" w:rsidR="00E820E1" w:rsidRPr="005456CB" w:rsidRDefault="00E820E1" w:rsidP="00DC0645">
            <w:pPr>
              <w:jc w:val="both"/>
              <w:rPr>
                <w:rFonts w:ascii="Tahoma" w:eastAsia="Times New Roman" w:hAnsi="Tahoma" w:cs="Tahoma"/>
                <w:sz w:val="24"/>
                <w:lang w:eastAsia="ru-RU"/>
              </w:rPr>
            </w:pPr>
            <w:bookmarkStart w:id="564" w:name="_Toc462933736"/>
            <w:r w:rsidRPr="005456CB">
              <w:rPr>
                <w:rFonts w:ascii="Tahoma" w:eastAsia="Times New Roman" w:hAnsi="Tahoma" w:cs="Tahoma"/>
                <w:sz w:val="24"/>
                <w:lang w:eastAsia="ru-RU"/>
              </w:rPr>
              <w:t>Наименование регистрирующего органа, осуществившего государственную регистрацию отчета об итогах выпуска (дополнительного выпуска) ценных бумаг:</w:t>
            </w:r>
            <w:bookmarkEnd w:id="564"/>
          </w:p>
        </w:tc>
        <w:tc>
          <w:tcPr>
            <w:tcW w:w="7371" w:type="dxa"/>
            <w:shd w:val="clear" w:color="000000" w:fill="FFFFFF"/>
            <w:vAlign w:val="center"/>
          </w:tcPr>
          <w:p w14:paraId="0D4CA9C9" w14:textId="77777777" w:rsidR="00E820E1" w:rsidRPr="005456CB" w:rsidRDefault="00E820E1" w:rsidP="00F34ADF">
            <w:pPr>
              <w:rPr>
                <w:rFonts w:ascii="Tahoma" w:eastAsia="Times New Roman" w:hAnsi="Tahoma" w:cs="Tahoma"/>
                <w:sz w:val="20"/>
                <w:szCs w:val="20"/>
                <w:lang w:eastAsia="ru-RU"/>
              </w:rPr>
            </w:pPr>
          </w:p>
        </w:tc>
      </w:tr>
      <w:tr w:rsidR="00E820E1" w:rsidRPr="005456CB" w14:paraId="478523FA" w14:textId="77777777" w:rsidTr="00701AD6">
        <w:trPr>
          <w:trHeight w:val="510"/>
        </w:trPr>
        <w:tc>
          <w:tcPr>
            <w:tcW w:w="7684" w:type="dxa"/>
            <w:shd w:val="clear" w:color="000000" w:fill="FFFFFF"/>
            <w:vAlign w:val="bottom"/>
            <w:hideMark/>
          </w:tcPr>
          <w:p w14:paraId="76682DF4" w14:textId="77777777" w:rsidR="00E820E1" w:rsidRPr="005456CB" w:rsidRDefault="00E820E1" w:rsidP="00DC0645">
            <w:pPr>
              <w:jc w:val="both"/>
              <w:rPr>
                <w:rFonts w:ascii="Tahoma" w:eastAsia="Times New Roman" w:hAnsi="Tahoma" w:cs="Tahoma"/>
                <w:sz w:val="24"/>
                <w:lang w:eastAsia="ru-RU"/>
              </w:rPr>
            </w:pPr>
            <w:bookmarkStart w:id="565" w:name="_Toc462933737"/>
            <w:r w:rsidRPr="005456CB">
              <w:rPr>
                <w:rFonts w:ascii="Tahoma" w:eastAsia="Times New Roman" w:hAnsi="Tahoma" w:cs="Tahoma"/>
                <w:sz w:val="24"/>
                <w:lang w:eastAsia="ru-RU"/>
              </w:rPr>
              <w:t>Факт регистрации (отсутствия регистрации) проспекта ценных бумаг одновременно с государственной регистрацией выпуска (дополнительного выпуска) этих ценных бумаг:</w:t>
            </w:r>
            <w:bookmarkEnd w:id="565"/>
          </w:p>
        </w:tc>
        <w:tc>
          <w:tcPr>
            <w:tcW w:w="7371" w:type="dxa"/>
            <w:shd w:val="clear" w:color="000000" w:fill="FFFFFF"/>
            <w:vAlign w:val="center"/>
          </w:tcPr>
          <w:p w14:paraId="15B7CECC" w14:textId="77777777" w:rsidR="00E820E1" w:rsidRPr="005456CB" w:rsidRDefault="00E820E1" w:rsidP="00F34ADF">
            <w:pPr>
              <w:rPr>
                <w:rFonts w:ascii="Tahoma" w:eastAsia="Times New Roman" w:hAnsi="Tahoma" w:cs="Tahoma"/>
                <w:sz w:val="20"/>
                <w:szCs w:val="20"/>
                <w:lang w:eastAsia="ru-RU"/>
              </w:rPr>
            </w:pPr>
          </w:p>
        </w:tc>
      </w:tr>
      <w:tr w:rsidR="00E820E1" w:rsidRPr="005456CB" w14:paraId="6F590C3D" w14:textId="77777777" w:rsidTr="00701AD6">
        <w:trPr>
          <w:trHeight w:val="525"/>
        </w:trPr>
        <w:tc>
          <w:tcPr>
            <w:tcW w:w="7684" w:type="dxa"/>
            <w:shd w:val="clear" w:color="000000" w:fill="FFFFFF"/>
            <w:vAlign w:val="bottom"/>
            <w:hideMark/>
          </w:tcPr>
          <w:p w14:paraId="59C20CAE" w14:textId="77777777" w:rsidR="00E820E1" w:rsidRPr="005456CB" w:rsidRDefault="00E820E1" w:rsidP="00DC0645">
            <w:pPr>
              <w:jc w:val="both"/>
              <w:rPr>
                <w:rFonts w:ascii="Tahoma" w:eastAsia="Times New Roman" w:hAnsi="Tahoma" w:cs="Tahoma"/>
                <w:sz w:val="24"/>
                <w:lang w:eastAsia="ru-RU"/>
              </w:rPr>
            </w:pPr>
            <w:bookmarkStart w:id="566" w:name="_Toc462933738"/>
            <w:r w:rsidRPr="005456CB">
              <w:rPr>
                <w:rFonts w:ascii="Tahoma" w:eastAsia="Times New Roman" w:hAnsi="Tahoma" w:cs="Tahoma"/>
                <w:sz w:val="24"/>
                <w:lang w:eastAsia="ru-RU"/>
              </w:rPr>
              <w:t xml:space="preserve">В случае регистрации проспекта ценных бумаг порядок обеспечения доступа к информации, содержащейся в отчете об </w:t>
            </w:r>
            <w:r w:rsidRPr="005456CB">
              <w:rPr>
                <w:rFonts w:ascii="Tahoma" w:eastAsia="Times New Roman" w:hAnsi="Tahoma" w:cs="Tahoma"/>
                <w:sz w:val="24"/>
                <w:lang w:eastAsia="ru-RU"/>
              </w:rPr>
              <w:lastRenderedPageBreak/>
              <w:t>итогах выпуска (дополнительного выпуска) ценных бумаг:</w:t>
            </w:r>
            <w:bookmarkEnd w:id="566"/>
          </w:p>
        </w:tc>
        <w:tc>
          <w:tcPr>
            <w:tcW w:w="7371" w:type="dxa"/>
            <w:shd w:val="clear" w:color="000000" w:fill="FFFFFF"/>
            <w:vAlign w:val="center"/>
          </w:tcPr>
          <w:p w14:paraId="046D4768" w14:textId="77777777" w:rsidR="00E820E1" w:rsidRPr="005456CB" w:rsidRDefault="00E820E1" w:rsidP="00F34ADF">
            <w:pPr>
              <w:rPr>
                <w:rFonts w:ascii="Tahoma" w:eastAsia="Times New Roman" w:hAnsi="Tahoma" w:cs="Tahoma"/>
                <w:sz w:val="20"/>
                <w:szCs w:val="20"/>
                <w:lang w:eastAsia="ru-RU"/>
              </w:rPr>
            </w:pPr>
          </w:p>
        </w:tc>
      </w:tr>
    </w:tbl>
    <w:p w14:paraId="4637677C" w14:textId="77777777" w:rsidR="00E820E1" w:rsidRPr="005456CB" w:rsidRDefault="00E820E1" w:rsidP="00AC73D2">
      <w:pPr>
        <w:rPr>
          <w:rFonts w:ascii="Tahoma" w:hAnsi="Tahoma" w:cs="Tahoma"/>
          <w:b/>
          <w:sz w:val="28"/>
          <w:szCs w:val="28"/>
        </w:rPr>
      </w:pPr>
      <w:r w:rsidRPr="005456CB">
        <w:rPr>
          <w:rFonts w:ascii="Tahoma" w:hAnsi="Tahoma" w:cs="Tahoma"/>
        </w:rPr>
        <w:br w:type="page"/>
      </w:r>
      <w:r w:rsidRPr="005456CB">
        <w:rPr>
          <w:rFonts w:ascii="Tahoma" w:hAnsi="Tahoma" w:cs="Tahoma"/>
          <w:b/>
          <w:sz w:val="28"/>
          <w:szCs w:val="28"/>
        </w:rPr>
        <w:lastRenderedPageBreak/>
        <w:t>Форма 7</w:t>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8"/>
        <w:gridCol w:w="3806"/>
        <w:gridCol w:w="1123"/>
        <w:gridCol w:w="1054"/>
        <w:gridCol w:w="15"/>
        <w:gridCol w:w="815"/>
        <w:gridCol w:w="421"/>
        <w:gridCol w:w="1318"/>
        <w:gridCol w:w="1372"/>
        <w:gridCol w:w="41"/>
        <w:gridCol w:w="1353"/>
      </w:tblGrid>
      <w:tr w:rsidR="00E820E1" w:rsidRPr="005456CB" w14:paraId="1F3A2989" w14:textId="77777777" w:rsidTr="00F72AC8">
        <w:tc>
          <w:tcPr>
            <w:tcW w:w="3878" w:type="dxa"/>
            <w:shd w:val="clear" w:color="auto" w:fill="auto"/>
          </w:tcPr>
          <w:p w14:paraId="5689EC78" w14:textId="77777777" w:rsidR="00E820E1" w:rsidRPr="005456CB" w:rsidRDefault="00E820E1" w:rsidP="000906E9">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806" w:type="dxa"/>
            <w:shd w:val="clear" w:color="auto" w:fill="auto"/>
          </w:tcPr>
          <w:p w14:paraId="04418B11" w14:textId="77777777" w:rsidR="00E820E1" w:rsidRPr="005456CB" w:rsidRDefault="00E820E1" w:rsidP="000906E9">
            <w:pPr>
              <w:spacing w:after="0" w:line="240" w:lineRule="auto"/>
              <w:rPr>
                <w:rFonts w:ascii="Tahoma" w:hAnsi="Tahoma" w:cs="Tahoma"/>
                <w:sz w:val="16"/>
                <w:szCs w:val="16"/>
              </w:rPr>
            </w:pPr>
          </w:p>
        </w:tc>
        <w:tc>
          <w:tcPr>
            <w:tcW w:w="3007" w:type="dxa"/>
            <w:gridSpan w:val="4"/>
            <w:shd w:val="clear" w:color="auto" w:fill="auto"/>
          </w:tcPr>
          <w:p w14:paraId="6180CBFD" w14:textId="77777777" w:rsidR="00E820E1" w:rsidRPr="005456CB" w:rsidRDefault="00E820E1" w:rsidP="000906E9">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505" w:type="dxa"/>
            <w:gridSpan w:val="5"/>
            <w:shd w:val="clear" w:color="auto" w:fill="auto"/>
          </w:tcPr>
          <w:p w14:paraId="251E8752" w14:textId="77777777" w:rsidR="00E820E1" w:rsidRPr="005456CB" w:rsidRDefault="00E820E1" w:rsidP="000906E9">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012B9EF6" w14:textId="77777777" w:rsidTr="00F72AC8">
        <w:trPr>
          <w:trHeight w:val="101"/>
        </w:trPr>
        <w:tc>
          <w:tcPr>
            <w:tcW w:w="7684" w:type="dxa"/>
            <w:gridSpan w:val="2"/>
            <w:shd w:val="clear" w:color="auto" w:fill="auto"/>
          </w:tcPr>
          <w:p w14:paraId="155830F5" w14:textId="77777777" w:rsidR="00E820E1" w:rsidRPr="005456CB" w:rsidRDefault="00E820E1" w:rsidP="000906E9">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512" w:type="dxa"/>
            <w:gridSpan w:val="9"/>
            <w:shd w:val="clear" w:color="auto" w:fill="auto"/>
          </w:tcPr>
          <w:p w14:paraId="735AE5B7" w14:textId="77777777" w:rsidR="00E820E1" w:rsidRPr="005456CB" w:rsidRDefault="00E820E1" w:rsidP="000906E9">
            <w:pPr>
              <w:spacing w:after="0" w:line="240" w:lineRule="auto"/>
              <w:rPr>
                <w:rFonts w:ascii="Tahoma" w:hAnsi="Tahoma" w:cs="Tahoma"/>
                <w:sz w:val="16"/>
                <w:szCs w:val="16"/>
              </w:rPr>
            </w:pPr>
          </w:p>
        </w:tc>
      </w:tr>
      <w:tr w:rsidR="00E820E1" w:rsidRPr="005456CB" w14:paraId="528666F7" w14:textId="77777777" w:rsidTr="00F72AC8">
        <w:trPr>
          <w:trHeight w:val="132"/>
        </w:trPr>
        <w:tc>
          <w:tcPr>
            <w:tcW w:w="7684" w:type="dxa"/>
            <w:gridSpan w:val="2"/>
            <w:shd w:val="clear" w:color="auto" w:fill="auto"/>
          </w:tcPr>
          <w:p w14:paraId="017DF20D" w14:textId="77777777" w:rsidR="00E820E1" w:rsidRPr="005456CB" w:rsidRDefault="00E820E1" w:rsidP="000906E9">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512" w:type="dxa"/>
            <w:gridSpan w:val="9"/>
            <w:shd w:val="clear" w:color="auto" w:fill="auto"/>
          </w:tcPr>
          <w:p w14:paraId="57BB966B" w14:textId="77777777" w:rsidR="00E820E1" w:rsidRPr="005456CB" w:rsidRDefault="00E820E1" w:rsidP="000906E9">
            <w:pPr>
              <w:spacing w:after="0" w:line="240" w:lineRule="auto"/>
              <w:rPr>
                <w:rFonts w:ascii="Tahoma" w:hAnsi="Tahoma" w:cs="Tahoma"/>
                <w:sz w:val="16"/>
                <w:szCs w:val="16"/>
              </w:rPr>
            </w:pPr>
          </w:p>
        </w:tc>
      </w:tr>
      <w:tr w:rsidR="00E820E1" w:rsidRPr="005456CB" w14:paraId="7873B098" w14:textId="77777777" w:rsidTr="00F72AC8">
        <w:tc>
          <w:tcPr>
            <w:tcW w:w="7684" w:type="dxa"/>
            <w:gridSpan w:val="2"/>
            <w:shd w:val="clear" w:color="auto" w:fill="auto"/>
          </w:tcPr>
          <w:p w14:paraId="0928E607" w14:textId="77777777" w:rsidR="00E820E1" w:rsidRPr="005456CB" w:rsidRDefault="00E820E1" w:rsidP="000906E9">
            <w:pPr>
              <w:spacing w:after="0" w:line="240" w:lineRule="auto"/>
              <w:rPr>
                <w:rFonts w:ascii="Tahoma" w:hAnsi="Tahoma" w:cs="Tahoma"/>
                <w:sz w:val="16"/>
                <w:szCs w:val="16"/>
              </w:rPr>
            </w:pPr>
            <w:r w:rsidRPr="005456CB">
              <w:rPr>
                <w:rFonts w:ascii="Tahoma" w:hAnsi="Tahoma" w:cs="Tahoma"/>
                <w:sz w:val="16"/>
                <w:szCs w:val="16"/>
              </w:rPr>
              <w:t>Пункт Положения</w:t>
            </w:r>
            <w:r w:rsidR="00F67A69"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512" w:type="dxa"/>
            <w:gridSpan w:val="9"/>
            <w:shd w:val="clear" w:color="auto" w:fill="auto"/>
          </w:tcPr>
          <w:p w14:paraId="010D5B49" w14:textId="77777777" w:rsidR="00E820E1" w:rsidRPr="005456CB" w:rsidRDefault="00E820E1" w:rsidP="000906E9">
            <w:pPr>
              <w:spacing w:after="0" w:line="240" w:lineRule="auto"/>
              <w:rPr>
                <w:rFonts w:ascii="Tahoma" w:hAnsi="Tahoma" w:cs="Tahoma"/>
                <w:sz w:val="16"/>
                <w:szCs w:val="16"/>
              </w:rPr>
            </w:pPr>
          </w:p>
        </w:tc>
      </w:tr>
      <w:tr w:rsidR="008B759B" w:rsidRPr="005456CB" w14:paraId="12462921" w14:textId="77777777" w:rsidTr="00F72AC8">
        <w:trPr>
          <w:trHeight w:val="192"/>
        </w:trPr>
        <w:tc>
          <w:tcPr>
            <w:tcW w:w="15196" w:type="dxa"/>
            <w:gridSpan w:val="11"/>
            <w:tcBorders>
              <w:top w:val="double" w:sz="4" w:space="0" w:color="auto"/>
              <w:left w:val="single" w:sz="4" w:space="0" w:color="auto"/>
              <w:bottom w:val="single" w:sz="4" w:space="0" w:color="auto"/>
              <w:right w:val="single" w:sz="4" w:space="0" w:color="auto"/>
            </w:tcBorders>
            <w:shd w:val="clear" w:color="auto" w:fill="auto"/>
          </w:tcPr>
          <w:p w14:paraId="094AB674" w14:textId="77777777" w:rsidR="008B759B" w:rsidRPr="005456CB" w:rsidRDefault="008B759B"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8B759B" w:rsidRPr="005456CB" w14:paraId="68E1BEF7" w14:textId="77777777" w:rsidTr="00F72AC8">
        <w:trPr>
          <w:trHeight w:val="264"/>
        </w:trPr>
        <w:tc>
          <w:tcPr>
            <w:tcW w:w="7684" w:type="dxa"/>
            <w:gridSpan w:val="2"/>
            <w:tcBorders>
              <w:top w:val="single" w:sz="4" w:space="0" w:color="auto"/>
            </w:tcBorders>
            <w:shd w:val="clear" w:color="auto" w:fill="auto"/>
          </w:tcPr>
          <w:p w14:paraId="28A4982D" w14:textId="77777777" w:rsidR="008B759B" w:rsidRPr="005456CB" w:rsidRDefault="008B759B"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123" w:type="dxa"/>
            <w:tcBorders>
              <w:top w:val="single" w:sz="4" w:space="0" w:color="auto"/>
            </w:tcBorders>
            <w:shd w:val="clear" w:color="auto" w:fill="auto"/>
          </w:tcPr>
          <w:p w14:paraId="4D6ED13C"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54" w:type="dxa"/>
            <w:tcBorders>
              <w:top w:val="single" w:sz="4" w:space="0" w:color="auto"/>
            </w:tcBorders>
            <w:shd w:val="clear" w:color="auto" w:fill="auto"/>
          </w:tcPr>
          <w:p w14:paraId="2F5DD14D" w14:textId="77777777" w:rsidR="008B759B" w:rsidRPr="005456CB" w:rsidRDefault="008B759B" w:rsidP="003C565C">
            <w:pPr>
              <w:pStyle w:val="a4"/>
              <w:spacing w:after="0" w:line="240" w:lineRule="auto"/>
              <w:ind w:left="546"/>
              <w:rPr>
                <w:rFonts w:ascii="Tahoma" w:hAnsi="Tahoma" w:cs="Tahoma"/>
                <w:sz w:val="16"/>
                <w:szCs w:val="16"/>
              </w:rPr>
            </w:pPr>
          </w:p>
        </w:tc>
        <w:tc>
          <w:tcPr>
            <w:tcW w:w="1251" w:type="dxa"/>
            <w:gridSpan w:val="3"/>
            <w:tcBorders>
              <w:top w:val="single" w:sz="4" w:space="0" w:color="auto"/>
            </w:tcBorders>
            <w:shd w:val="clear" w:color="auto" w:fill="auto"/>
          </w:tcPr>
          <w:p w14:paraId="3D333D08"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18" w:type="dxa"/>
            <w:tcBorders>
              <w:top w:val="single" w:sz="4" w:space="0" w:color="auto"/>
            </w:tcBorders>
            <w:shd w:val="clear" w:color="auto" w:fill="auto"/>
          </w:tcPr>
          <w:p w14:paraId="71B92F60"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72" w:type="dxa"/>
            <w:tcBorders>
              <w:top w:val="single" w:sz="4" w:space="0" w:color="auto"/>
            </w:tcBorders>
            <w:shd w:val="clear" w:color="auto" w:fill="auto"/>
          </w:tcPr>
          <w:p w14:paraId="685B5D0D"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94" w:type="dxa"/>
            <w:gridSpan w:val="2"/>
            <w:tcBorders>
              <w:top w:val="single" w:sz="4" w:space="0" w:color="auto"/>
            </w:tcBorders>
            <w:shd w:val="clear" w:color="auto" w:fill="auto"/>
          </w:tcPr>
          <w:p w14:paraId="140D9A36"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8B759B" w:rsidRPr="005456CB" w14:paraId="0B8C8224" w14:textId="77777777" w:rsidTr="00F72AC8">
        <w:trPr>
          <w:trHeight w:val="98"/>
        </w:trPr>
        <w:tc>
          <w:tcPr>
            <w:tcW w:w="7684" w:type="dxa"/>
            <w:gridSpan w:val="2"/>
            <w:tcBorders>
              <w:bottom w:val="double" w:sz="4" w:space="0" w:color="auto"/>
            </w:tcBorders>
            <w:shd w:val="clear" w:color="auto" w:fill="auto"/>
          </w:tcPr>
          <w:p w14:paraId="3767F029" w14:textId="77777777" w:rsidR="008B759B" w:rsidRPr="005456CB" w:rsidRDefault="008B759B"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512" w:type="dxa"/>
            <w:gridSpan w:val="9"/>
            <w:tcBorders>
              <w:bottom w:val="double" w:sz="4" w:space="0" w:color="auto"/>
            </w:tcBorders>
            <w:shd w:val="clear" w:color="auto" w:fill="auto"/>
          </w:tcPr>
          <w:p w14:paraId="297513FC" w14:textId="77777777" w:rsidR="008B759B" w:rsidRPr="005456CB" w:rsidRDefault="008B759B" w:rsidP="003C565C">
            <w:pPr>
              <w:pStyle w:val="a4"/>
              <w:spacing w:after="0" w:line="240" w:lineRule="auto"/>
              <w:ind w:left="546"/>
              <w:rPr>
                <w:rFonts w:ascii="Tahoma" w:hAnsi="Tahoma" w:cs="Tahoma"/>
                <w:sz w:val="16"/>
                <w:szCs w:val="16"/>
              </w:rPr>
            </w:pPr>
          </w:p>
        </w:tc>
      </w:tr>
      <w:tr w:rsidR="008B759B" w:rsidRPr="005456CB" w14:paraId="6D822CE2" w14:textId="77777777" w:rsidTr="00F72AC8">
        <w:trPr>
          <w:trHeight w:val="174"/>
        </w:trPr>
        <w:tc>
          <w:tcPr>
            <w:tcW w:w="15196" w:type="dxa"/>
            <w:gridSpan w:val="11"/>
            <w:tcBorders>
              <w:top w:val="double" w:sz="4" w:space="0" w:color="auto"/>
              <w:left w:val="single" w:sz="4" w:space="0" w:color="auto"/>
              <w:bottom w:val="single" w:sz="4" w:space="0" w:color="auto"/>
              <w:right w:val="single" w:sz="4" w:space="0" w:color="auto"/>
            </w:tcBorders>
            <w:shd w:val="clear" w:color="auto" w:fill="auto"/>
          </w:tcPr>
          <w:p w14:paraId="28695F85" w14:textId="77777777" w:rsidR="008B759B" w:rsidRPr="005456CB" w:rsidRDefault="008B759B"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8B759B" w:rsidRPr="005456CB" w14:paraId="61FF2134" w14:textId="77777777" w:rsidTr="00F72AC8">
        <w:trPr>
          <w:trHeight w:val="543"/>
        </w:trPr>
        <w:tc>
          <w:tcPr>
            <w:tcW w:w="7684" w:type="dxa"/>
            <w:gridSpan w:val="2"/>
            <w:tcBorders>
              <w:top w:val="single" w:sz="4" w:space="0" w:color="auto"/>
            </w:tcBorders>
            <w:shd w:val="clear" w:color="auto" w:fill="auto"/>
          </w:tcPr>
          <w:p w14:paraId="3600C374" w14:textId="77777777" w:rsidR="008B759B" w:rsidRPr="005456CB" w:rsidRDefault="008B759B"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512" w:type="dxa"/>
            <w:gridSpan w:val="9"/>
            <w:tcBorders>
              <w:top w:val="single" w:sz="4" w:space="0" w:color="auto"/>
            </w:tcBorders>
            <w:shd w:val="clear" w:color="auto" w:fill="auto"/>
          </w:tcPr>
          <w:p w14:paraId="5656FB9A" w14:textId="77777777" w:rsidR="008B759B" w:rsidRPr="005456CB" w:rsidRDefault="008B759B" w:rsidP="003C565C">
            <w:pPr>
              <w:pStyle w:val="a4"/>
              <w:spacing w:after="0" w:line="240" w:lineRule="auto"/>
              <w:ind w:left="546"/>
              <w:rPr>
                <w:rFonts w:ascii="Tahoma" w:hAnsi="Tahoma" w:cs="Tahoma"/>
                <w:sz w:val="16"/>
                <w:szCs w:val="16"/>
              </w:rPr>
            </w:pPr>
          </w:p>
        </w:tc>
      </w:tr>
      <w:tr w:rsidR="008B759B" w:rsidRPr="005456CB" w14:paraId="76E74F7C" w14:textId="77777777" w:rsidTr="00F72AC8">
        <w:trPr>
          <w:trHeight w:val="275"/>
        </w:trPr>
        <w:tc>
          <w:tcPr>
            <w:tcW w:w="7684" w:type="dxa"/>
            <w:gridSpan w:val="2"/>
            <w:shd w:val="clear" w:color="auto" w:fill="auto"/>
          </w:tcPr>
          <w:p w14:paraId="13A9B510" w14:textId="77777777" w:rsidR="008B759B" w:rsidRPr="005456CB" w:rsidRDefault="008B759B"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512" w:type="dxa"/>
            <w:gridSpan w:val="9"/>
            <w:shd w:val="clear" w:color="auto" w:fill="auto"/>
          </w:tcPr>
          <w:p w14:paraId="7093F33D" w14:textId="77777777" w:rsidR="008B759B" w:rsidRPr="005456CB" w:rsidRDefault="008B759B" w:rsidP="003C565C">
            <w:pPr>
              <w:pStyle w:val="a4"/>
              <w:spacing w:after="0" w:line="240" w:lineRule="auto"/>
              <w:ind w:left="546"/>
              <w:rPr>
                <w:rFonts w:ascii="Tahoma" w:hAnsi="Tahoma" w:cs="Tahoma"/>
                <w:sz w:val="16"/>
                <w:szCs w:val="16"/>
              </w:rPr>
            </w:pPr>
          </w:p>
        </w:tc>
      </w:tr>
      <w:tr w:rsidR="008B759B" w:rsidRPr="005456CB" w14:paraId="5F39FC4A" w14:textId="77777777" w:rsidTr="00F72AC8">
        <w:trPr>
          <w:trHeight w:val="333"/>
        </w:trPr>
        <w:tc>
          <w:tcPr>
            <w:tcW w:w="7684" w:type="dxa"/>
            <w:gridSpan w:val="2"/>
            <w:shd w:val="clear" w:color="auto" w:fill="auto"/>
          </w:tcPr>
          <w:p w14:paraId="22E150A5" w14:textId="77777777" w:rsidR="008B759B" w:rsidRPr="005456CB" w:rsidRDefault="008B759B"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123" w:type="dxa"/>
            <w:shd w:val="clear" w:color="auto" w:fill="auto"/>
          </w:tcPr>
          <w:p w14:paraId="38DF8283" w14:textId="77777777" w:rsidR="008B759B" w:rsidRPr="005456CB" w:rsidRDefault="008B759B"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069" w:type="dxa"/>
            <w:gridSpan w:val="2"/>
            <w:shd w:val="clear" w:color="auto" w:fill="auto"/>
          </w:tcPr>
          <w:p w14:paraId="719EBABF" w14:textId="77777777" w:rsidR="008B759B" w:rsidRPr="005456CB" w:rsidRDefault="008B759B" w:rsidP="003C565C">
            <w:pPr>
              <w:pStyle w:val="a4"/>
              <w:spacing w:after="0" w:line="240" w:lineRule="auto"/>
              <w:ind w:left="546"/>
              <w:rPr>
                <w:rFonts w:ascii="Tahoma" w:hAnsi="Tahoma" w:cs="Tahoma"/>
                <w:sz w:val="16"/>
                <w:szCs w:val="16"/>
              </w:rPr>
            </w:pPr>
          </w:p>
        </w:tc>
        <w:tc>
          <w:tcPr>
            <w:tcW w:w="1236" w:type="dxa"/>
            <w:gridSpan w:val="2"/>
            <w:shd w:val="clear" w:color="auto" w:fill="auto"/>
          </w:tcPr>
          <w:p w14:paraId="716F2573" w14:textId="77777777" w:rsidR="008B759B" w:rsidRPr="005456CB" w:rsidRDefault="008B759B"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18" w:type="dxa"/>
            <w:shd w:val="clear" w:color="auto" w:fill="auto"/>
          </w:tcPr>
          <w:p w14:paraId="4FFC948D"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13" w:type="dxa"/>
            <w:gridSpan w:val="2"/>
            <w:shd w:val="clear" w:color="auto" w:fill="auto"/>
          </w:tcPr>
          <w:p w14:paraId="27DBD518"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53" w:type="dxa"/>
            <w:shd w:val="clear" w:color="auto" w:fill="auto"/>
          </w:tcPr>
          <w:p w14:paraId="378AB477"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4E909287" w14:textId="77777777" w:rsidR="004D3931" w:rsidRPr="005456CB" w:rsidRDefault="004D3931" w:rsidP="00AC73D2">
      <w:pPr>
        <w:rPr>
          <w:rFonts w:ascii="Tahoma" w:hAnsi="Tahoma" w:cs="Tahoma"/>
        </w:rPr>
      </w:pPr>
    </w:p>
    <w:p w14:paraId="1B52113F" w14:textId="77777777" w:rsidR="00E820E1" w:rsidRPr="005456CB" w:rsidRDefault="00E820E1" w:rsidP="00B16B58">
      <w:pPr>
        <w:jc w:val="center"/>
        <w:rPr>
          <w:rFonts w:ascii="Tahoma" w:hAnsi="Tahoma" w:cs="Tahoma"/>
          <w:b/>
          <w:sz w:val="32"/>
          <w:szCs w:val="32"/>
        </w:rPr>
      </w:pPr>
      <w:r w:rsidRPr="005456CB">
        <w:rPr>
          <w:rFonts w:ascii="Tahoma" w:hAnsi="Tahoma" w:cs="Tahoma"/>
          <w:b/>
          <w:sz w:val="32"/>
          <w:szCs w:val="32"/>
        </w:rPr>
        <w:t>Прав</w:t>
      </w:r>
      <w:r w:rsidR="004B3630" w:rsidRPr="005456CB">
        <w:rPr>
          <w:rFonts w:ascii="Tahoma" w:hAnsi="Tahoma" w:cs="Tahoma"/>
          <w:b/>
          <w:sz w:val="32"/>
          <w:szCs w:val="32"/>
        </w:rPr>
        <w:t>о</w:t>
      </w:r>
      <w:r w:rsidRPr="005456CB">
        <w:rPr>
          <w:rFonts w:ascii="Tahoma" w:hAnsi="Tahoma" w:cs="Tahoma"/>
          <w:b/>
          <w:sz w:val="32"/>
          <w:szCs w:val="32"/>
        </w:rPr>
        <w:t xml:space="preserve"> продать акции эмитенту, решение о приобретении которых принято эмитентом в соответствии со статьей 72 Федерального закона от 26 декабря 1995 года № 208-ФЗ «Об акционерных обществах» (Закон), и права</w:t>
      </w:r>
      <w:r w:rsidR="00907CB3" w:rsidRPr="005456CB">
        <w:rPr>
          <w:rFonts w:ascii="Tahoma" w:hAnsi="Tahoma" w:cs="Tahoma"/>
          <w:b/>
          <w:sz w:val="32"/>
          <w:szCs w:val="32"/>
        </w:rPr>
        <w:t xml:space="preserve"> </w:t>
      </w:r>
      <w:r w:rsidRPr="005456CB">
        <w:rPr>
          <w:rFonts w:ascii="Tahoma" w:hAnsi="Tahoma" w:cs="Tahoma"/>
          <w:b/>
          <w:sz w:val="32"/>
          <w:szCs w:val="32"/>
        </w:rPr>
        <w:t>требовать выкупа акций эмитентом в соот</w:t>
      </w:r>
      <w:r w:rsidR="00634029" w:rsidRPr="005456CB">
        <w:rPr>
          <w:rFonts w:ascii="Tahoma" w:hAnsi="Tahoma" w:cs="Tahoma"/>
          <w:b/>
          <w:sz w:val="32"/>
          <w:szCs w:val="32"/>
        </w:rPr>
        <w:t>ветствии со ст.75 Закона (BIDS)</w:t>
      </w:r>
    </w:p>
    <w:tbl>
      <w:tblPr>
        <w:tblStyle w:val="af0"/>
        <w:tblW w:w="15168" w:type="dxa"/>
        <w:tblInd w:w="108" w:type="dxa"/>
        <w:tblLook w:val="04A0" w:firstRow="1" w:lastRow="0" w:firstColumn="1" w:lastColumn="0" w:noHBand="0" w:noVBand="1"/>
      </w:tblPr>
      <w:tblGrid>
        <w:gridCol w:w="7684"/>
        <w:gridCol w:w="7484"/>
      </w:tblGrid>
      <w:tr w:rsidR="00B16B58" w:rsidRPr="005456CB" w14:paraId="3AED611D" w14:textId="77777777" w:rsidTr="00D04A0A">
        <w:tc>
          <w:tcPr>
            <w:tcW w:w="7684" w:type="dxa"/>
          </w:tcPr>
          <w:p w14:paraId="366C6D50"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484" w:type="dxa"/>
          </w:tcPr>
          <w:p w14:paraId="78AA5E37" w14:textId="77777777" w:rsidR="00B16B58" w:rsidRPr="005456CB" w:rsidRDefault="00B16B58" w:rsidP="002C3807">
            <w:pPr>
              <w:rPr>
                <w:rFonts w:ascii="Tahoma" w:hAnsi="Tahoma" w:cs="Tahoma"/>
                <w:b/>
                <w:sz w:val="32"/>
                <w:szCs w:val="32"/>
              </w:rPr>
            </w:pPr>
          </w:p>
        </w:tc>
      </w:tr>
    </w:tbl>
    <w:p w14:paraId="3FB35633"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7.2. Информация о возникновении у акционеров – владельцев акций определенных категорий (типов) права продать эмитенту принадлежащие им акции</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5456CB" w14:paraId="3BA82459" w14:textId="77777777" w:rsidTr="00D04A0A">
        <w:tc>
          <w:tcPr>
            <w:tcW w:w="7684" w:type="dxa"/>
            <w:shd w:val="clear" w:color="auto" w:fill="auto"/>
            <w:vAlign w:val="center"/>
          </w:tcPr>
          <w:p w14:paraId="5DFEB300"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Идентификационные признаки приобретаемых эмитентом акций:</w:t>
            </w:r>
          </w:p>
        </w:tc>
        <w:tc>
          <w:tcPr>
            <w:tcW w:w="7484" w:type="dxa"/>
            <w:shd w:val="clear" w:color="auto" w:fill="auto"/>
            <w:vAlign w:val="center"/>
          </w:tcPr>
          <w:p w14:paraId="0F25E3FD" w14:textId="77777777" w:rsidR="00E820E1" w:rsidRPr="005456CB" w:rsidRDefault="00E820E1" w:rsidP="00634029">
            <w:pPr>
              <w:rPr>
                <w:rFonts w:ascii="Tahoma" w:hAnsi="Tahoma" w:cs="Tahoma"/>
              </w:rPr>
            </w:pPr>
          </w:p>
        </w:tc>
      </w:tr>
      <w:tr w:rsidR="00E820E1" w:rsidRPr="005456CB" w14:paraId="007AB4BA" w14:textId="77777777" w:rsidTr="00D04A0A">
        <w:tc>
          <w:tcPr>
            <w:tcW w:w="7684" w:type="dxa"/>
            <w:shd w:val="clear" w:color="auto" w:fill="auto"/>
            <w:vAlign w:val="center"/>
          </w:tcPr>
          <w:p w14:paraId="3C873017"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Наименование органа управления эмитента, принявшего решение о приобретении эмитентом размещенных им акций определенных категорий (типов):</w:t>
            </w:r>
          </w:p>
        </w:tc>
        <w:tc>
          <w:tcPr>
            <w:tcW w:w="7484" w:type="dxa"/>
            <w:shd w:val="clear" w:color="auto" w:fill="auto"/>
            <w:vAlign w:val="center"/>
          </w:tcPr>
          <w:p w14:paraId="294CC051" w14:textId="77777777" w:rsidR="00E820E1" w:rsidRPr="005456CB" w:rsidRDefault="00E820E1" w:rsidP="00634029">
            <w:pPr>
              <w:rPr>
                <w:rFonts w:ascii="Tahoma" w:hAnsi="Tahoma" w:cs="Tahoma"/>
              </w:rPr>
            </w:pPr>
          </w:p>
        </w:tc>
      </w:tr>
      <w:tr w:rsidR="00E820E1" w:rsidRPr="005456CB" w14:paraId="7380626D" w14:textId="77777777" w:rsidTr="00D04A0A">
        <w:tc>
          <w:tcPr>
            <w:tcW w:w="7684" w:type="dxa"/>
            <w:shd w:val="clear" w:color="auto" w:fill="auto"/>
            <w:vAlign w:val="center"/>
          </w:tcPr>
          <w:p w14:paraId="7E73FA1D"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lastRenderedPageBreak/>
              <w:t>Дата принятия указанного решения:</w:t>
            </w:r>
          </w:p>
        </w:tc>
        <w:tc>
          <w:tcPr>
            <w:tcW w:w="7484" w:type="dxa"/>
            <w:shd w:val="clear" w:color="auto" w:fill="auto"/>
            <w:vAlign w:val="center"/>
          </w:tcPr>
          <w:p w14:paraId="424F33BB" w14:textId="77777777" w:rsidR="00E820E1" w:rsidRPr="005456CB" w:rsidRDefault="00E820E1" w:rsidP="00634029">
            <w:pPr>
              <w:rPr>
                <w:rFonts w:ascii="Tahoma" w:hAnsi="Tahoma" w:cs="Tahoma"/>
              </w:rPr>
            </w:pPr>
          </w:p>
        </w:tc>
      </w:tr>
      <w:tr w:rsidR="00E820E1" w:rsidRPr="005456CB" w14:paraId="25E1C1B5" w14:textId="77777777" w:rsidTr="00D04A0A">
        <w:tc>
          <w:tcPr>
            <w:tcW w:w="7684" w:type="dxa"/>
            <w:shd w:val="clear" w:color="auto" w:fill="auto"/>
            <w:vAlign w:val="center"/>
          </w:tcPr>
          <w:p w14:paraId="1F4CD31B"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Дата составления и номер протокола собрания (заседания) органа управления эмитента:</w:t>
            </w:r>
          </w:p>
        </w:tc>
        <w:tc>
          <w:tcPr>
            <w:tcW w:w="7484" w:type="dxa"/>
            <w:shd w:val="clear" w:color="auto" w:fill="auto"/>
            <w:vAlign w:val="center"/>
          </w:tcPr>
          <w:p w14:paraId="614B6EAD" w14:textId="77777777" w:rsidR="00E820E1" w:rsidRPr="005456CB" w:rsidRDefault="00E820E1" w:rsidP="00634029">
            <w:pPr>
              <w:rPr>
                <w:rFonts w:ascii="Tahoma" w:hAnsi="Tahoma" w:cs="Tahoma"/>
              </w:rPr>
            </w:pPr>
          </w:p>
        </w:tc>
      </w:tr>
      <w:tr w:rsidR="00E820E1" w:rsidRPr="005456CB" w14:paraId="110868A0" w14:textId="77777777" w:rsidTr="00D04A0A">
        <w:tc>
          <w:tcPr>
            <w:tcW w:w="7684" w:type="dxa"/>
            <w:shd w:val="clear" w:color="auto" w:fill="auto"/>
            <w:vAlign w:val="bottom"/>
          </w:tcPr>
          <w:p w14:paraId="60D114F1" w14:textId="77777777" w:rsidR="00E820E1" w:rsidRPr="005456CB" w:rsidRDefault="008D1109" w:rsidP="008D1109">
            <w:pPr>
              <w:jc w:val="both"/>
              <w:rPr>
                <w:rFonts w:ascii="Tahoma" w:eastAsia="Times New Roman" w:hAnsi="Tahoma" w:cs="Tahoma"/>
                <w:sz w:val="24"/>
                <w:lang w:eastAsia="ru-RU"/>
              </w:rPr>
            </w:pPr>
            <w:r w:rsidRPr="005456CB">
              <w:rPr>
                <w:rFonts w:ascii="Tahoma" w:eastAsia="Times New Roman" w:hAnsi="Tahoma" w:cs="Tahoma"/>
                <w:sz w:val="24"/>
                <w:lang w:eastAsia="ru-RU"/>
              </w:rPr>
              <w:t>К</w:t>
            </w:r>
            <w:r w:rsidR="00E820E1" w:rsidRPr="005456CB">
              <w:rPr>
                <w:rFonts w:ascii="Tahoma" w:eastAsia="Times New Roman" w:hAnsi="Tahoma" w:cs="Tahoma"/>
                <w:sz w:val="24"/>
                <w:lang w:eastAsia="ru-RU"/>
              </w:rPr>
              <w:t>атегории (типы) приобретаемых акций:</w:t>
            </w:r>
          </w:p>
        </w:tc>
        <w:tc>
          <w:tcPr>
            <w:tcW w:w="7484" w:type="dxa"/>
            <w:shd w:val="clear" w:color="auto" w:fill="auto"/>
            <w:vAlign w:val="center"/>
          </w:tcPr>
          <w:p w14:paraId="501D59BC" w14:textId="77777777" w:rsidR="00E820E1" w:rsidRPr="005456CB" w:rsidRDefault="00E820E1" w:rsidP="00634029">
            <w:pPr>
              <w:rPr>
                <w:rFonts w:ascii="Tahoma" w:hAnsi="Tahoma" w:cs="Tahoma"/>
              </w:rPr>
            </w:pPr>
          </w:p>
        </w:tc>
      </w:tr>
      <w:tr w:rsidR="00E820E1" w:rsidRPr="005456CB" w14:paraId="460BBFC8" w14:textId="77777777" w:rsidTr="00D04A0A">
        <w:tc>
          <w:tcPr>
            <w:tcW w:w="7684" w:type="dxa"/>
            <w:shd w:val="clear" w:color="auto" w:fill="auto"/>
            <w:vAlign w:val="bottom"/>
          </w:tcPr>
          <w:p w14:paraId="0AA2881D"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Количество приобретаемых обществом акций каждой категории (типа):</w:t>
            </w:r>
          </w:p>
        </w:tc>
        <w:tc>
          <w:tcPr>
            <w:tcW w:w="7484" w:type="dxa"/>
            <w:shd w:val="clear" w:color="auto" w:fill="auto"/>
            <w:vAlign w:val="center"/>
          </w:tcPr>
          <w:p w14:paraId="184C66AD" w14:textId="77777777" w:rsidR="00E820E1" w:rsidRPr="005456CB" w:rsidRDefault="00E820E1" w:rsidP="00634029">
            <w:pPr>
              <w:rPr>
                <w:rFonts w:ascii="Tahoma" w:hAnsi="Tahoma" w:cs="Tahoma"/>
              </w:rPr>
            </w:pPr>
          </w:p>
        </w:tc>
      </w:tr>
      <w:tr w:rsidR="00E820E1" w:rsidRPr="005456CB" w14:paraId="67767A77" w14:textId="77777777" w:rsidTr="00D04A0A">
        <w:tc>
          <w:tcPr>
            <w:tcW w:w="7684" w:type="dxa"/>
            <w:shd w:val="clear" w:color="auto" w:fill="auto"/>
            <w:vAlign w:val="bottom"/>
          </w:tcPr>
          <w:p w14:paraId="4BC939B1"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Цена приобретения: </w:t>
            </w:r>
          </w:p>
        </w:tc>
        <w:tc>
          <w:tcPr>
            <w:tcW w:w="7484" w:type="dxa"/>
            <w:shd w:val="clear" w:color="auto" w:fill="auto"/>
            <w:vAlign w:val="center"/>
          </w:tcPr>
          <w:p w14:paraId="01B71392" w14:textId="77777777" w:rsidR="00E820E1" w:rsidRPr="005456CB" w:rsidRDefault="00E820E1" w:rsidP="00634029">
            <w:pPr>
              <w:rPr>
                <w:rFonts w:ascii="Tahoma" w:hAnsi="Tahoma" w:cs="Tahoma"/>
              </w:rPr>
            </w:pPr>
          </w:p>
        </w:tc>
      </w:tr>
      <w:tr w:rsidR="00E820E1" w:rsidRPr="005456CB" w14:paraId="3F0EDAA3" w14:textId="77777777" w:rsidTr="00D04A0A">
        <w:tc>
          <w:tcPr>
            <w:tcW w:w="7684" w:type="dxa"/>
            <w:shd w:val="clear" w:color="auto" w:fill="auto"/>
            <w:vAlign w:val="bottom"/>
          </w:tcPr>
          <w:p w14:paraId="47450A70"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Форма и срок оплаты: </w:t>
            </w:r>
          </w:p>
        </w:tc>
        <w:tc>
          <w:tcPr>
            <w:tcW w:w="7484" w:type="dxa"/>
            <w:shd w:val="clear" w:color="auto" w:fill="auto"/>
            <w:vAlign w:val="center"/>
          </w:tcPr>
          <w:p w14:paraId="3EAE480C" w14:textId="77777777" w:rsidR="00E820E1" w:rsidRPr="005456CB" w:rsidRDefault="00E820E1" w:rsidP="00634029">
            <w:pPr>
              <w:rPr>
                <w:rFonts w:ascii="Tahoma" w:hAnsi="Tahoma" w:cs="Tahoma"/>
              </w:rPr>
            </w:pPr>
          </w:p>
        </w:tc>
      </w:tr>
      <w:tr w:rsidR="00E820E1" w:rsidRPr="005456CB" w14:paraId="1E141C42" w14:textId="77777777" w:rsidTr="00D04A0A">
        <w:tc>
          <w:tcPr>
            <w:tcW w:w="7684" w:type="dxa"/>
            <w:shd w:val="clear" w:color="auto" w:fill="auto"/>
            <w:vAlign w:val="bottom"/>
          </w:tcPr>
          <w:p w14:paraId="37E676BB"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Срок, в течение которого </w:t>
            </w:r>
            <w:r w:rsidR="00F86A02" w:rsidRPr="005456CB">
              <w:rPr>
                <w:rFonts w:ascii="Tahoma" w:eastAsia="Times New Roman" w:hAnsi="Tahoma" w:cs="Tahoma"/>
                <w:sz w:val="24"/>
                <w:lang w:eastAsia="ru-RU"/>
              </w:rPr>
              <w:t>должны поступить заявления акционеров о продаже обществу принадлежащих им акций или отзыв таких заявлений</w:t>
            </w:r>
            <w:r w:rsidRPr="005456CB">
              <w:rPr>
                <w:rFonts w:ascii="Tahoma" w:eastAsia="Times New Roman" w:hAnsi="Tahoma" w:cs="Tahoma"/>
                <w:sz w:val="24"/>
                <w:lang w:eastAsia="ru-RU"/>
              </w:rPr>
              <w:t>:</w:t>
            </w:r>
          </w:p>
        </w:tc>
        <w:tc>
          <w:tcPr>
            <w:tcW w:w="7484" w:type="dxa"/>
            <w:shd w:val="clear" w:color="auto" w:fill="auto"/>
            <w:vAlign w:val="center"/>
          </w:tcPr>
          <w:p w14:paraId="1F65C3C5" w14:textId="77777777" w:rsidR="00E820E1" w:rsidRPr="005456CB" w:rsidRDefault="00E820E1" w:rsidP="00634029">
            <w:pPr>
              <w:rPr>
                <w:rFonts w:ascii="Tahoma" w:hAnsi="Tahoma" w:cs="Tahoma"/>
              </w:rPr>
            </w:pPr>
          </w:p>
        </w:tc>
      </w:tr>
    </w:tbl>
    <w:p w14:paraId="048CD297" w14:textId="77777777" w:rsidR="00E820E1" w:rsidRPr="005456CB" w:rsidRDefault="00B35051" w:rsidP="00B35051">
      <w:pPr>
        <w:rPr>
          <w:rFonts w:ascii="Tahoma" w:hAnsi="Tahoma" w:cs="Tahoma"/>
          <w:bCs/>
          <w:sz w:val="24"/>
          <w:szCs w:val="24"/>
        </w:rPr>
      </w:pPr>
      <w:r w:rsidRPr="005456CB">
        <w:rPr>
          <w:rFonts w:ascii="Tahoma" w:hAnsi="Tahoma" w:cs="Tahoma"/>
          <w:bCs/>
          <w:sz w:val="24"/>
          <w:szCs w:val="24"/>
        </w:rPr>
        <w:br w:type="page"/>
      </w:r>
    </w:p>
    <w:tbl>
      <w:tblPr>
        <w:tblStyle w:val="af0"/>
        <w:tblW w:w="15168" w:type="dxa"/>
        <w:tblInd w:w="108" w:type="dxa"/>
        <w:tblLook w:val="04A0" w:firstRow="1" w:lastRow="0" w:firstColumn="1" w:lastColumn="0" w:noHBand="0" w:noVBand="1"/>
      </w:tblPr>
      <w:tblGrid>
        <w:gridCol w:w="7684"/>
        <w:gridCol w:w="7484"/>
      </w:tblGrid>
      <w:tr w:rsidR="00B16B58" w:rsidRPr="005456CB" w14:paraId="0872F5D4" w14:textId="77777777" w:rsidTr="00D04A0A">
        <w:tc>
          <w:tcPr>
            <w:tcW w:w="7684" w:type="dxa"/>
          </w:tcPr>
          <w:p w14:paraId="2977B0B1" w14:textId="77777777" w:rsidR="00B16B58" w:rsidRPr="005456CB" w:rsidRDefault="00B16B58" w:rsidP="002C3807">
            <w:pPr>
              <w:rPr>
                <w:rFonts w:ascii="Tahoma" w:hAnsi="Tahoma" w:cs="Tahoma"/>
                <w:b/>
                <w:sz w:val="24"/>
                <w:szCs w:val="24"/>
              </w:rPr>
            </w:pPr>
            <w:r w:rsidRPr="005456CB">
              <w:rPr>
                <w:rFonts w:ascii="Tahoma" w:hAnsi="Tahoma" w:cs="Tahoma"/>
                <w:sz w:val="24"/>
                <w:szCs w:val="24"/>
              </w:rPr>
              <w:lastRenderedPageBreak/>
              <w:t>Дата заполнения</w:t>
            </w:r>
          </w:p>
        </w:tc>
        <w:tc>
          <w:tcPr>
            <w:tcW w:w="7484" w:type="dxa"/>
          </w:tcPr>
          <w:p w14:paraId="6FC234DD" w14:textId="77777777" w:rsidR="00B16B58" w:rsidRPr="005456CB" w:rsidRDefault="00B16B58" w:rsidP="002C3807">
            <w:pPr>
              <w:rPr>
                <w:rFonts w:ascii="Tahoma" w:hAnsi="Tahoma" w:cs="Tahoma"/>
                <w:b/>
                <w:sz w:val="32"/>
                <w:szCs w:val="32"/>
              </w:rPr>
            </w:pPr>
          </w:p>
        </w:tc>
      </w:tr>
    </w:tbl>
    <w:p w14:paraId="3D4D7D17"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7.4. Информация о возникновении у акционеров – владельцев акций определенных категорий (типов) права требовать выкупа эмитентом принадлежащих им акций</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5456CB" w14:paraId="38C414CB" w14:textId="77777777" w:rsidTr="00D04A0A">
        <w:tc>
          <w:tcPr>
            <w:tcW w:w="7684" w:type="dxa"/>
            <w:shd w:val="clear" w:color="auto" w:fill="auto"/>
            <w:vAlign w:val="center"/>
          </w:tcPr>
          <w:p w14:paraId="60C4A23C" w14:textId="77777777" w:rsidR="00E820E1" w:rsidRPr="005456CB" w:rsidRDefault="00E820E1" w:rsidP="00DC0645">
            <w:pPr>
              <w:jc w:val="both"/>
              <w:rPr>
                <w:rFonts w:ascii="Tahoma" w:eastAsia="Times New Roman" w:hAnsi="Tahoma" w:cs="Tahoma"/>
                <w:sz w:val="24"/>
                <w:lang w:eastAsia="ru-RU"/>
              </w:rPr>
            </w:pPr>
            <w:bookmarkStart w:id="567" w:name="_Toc462933739"/>
            <w:r w:rsidRPr="005456CB">
              <w:rPr>
                <w:rFonts w:ascii="Tahoma" w:eastAsia="Times New Roman" w:hAnsi="Tahoma" w:cs="Tahoma"/>
                <w:sz w:val="24"/>
                <w:lang w:eastAsia="ru-RU"/>
              </w:rPr>
              <w:t>Идентификационные признаки выкупаемых эмитентом акций:</w:t>
            </w:r>
            <w:bookmarkEnd w:id="567"/>
          </w:p>
        </w:tc>
        <w:tc>
          <w:tcPr>
            <w:tcW w:w="7484" w:type="dxa"/>
            <w:shd w:val="clear" w:color="auto" w:fill="auto"/>
            <w:vAlign w:val="center"/>
          </w:tcPr>
          <w:p w14:paraId="7290D18D" w14:textId="77777777" w:rsidR="00E820E1" w:rsidRPr="005456CB" w:rsidRDefault="00E820E1">
            <w:pPr>
              <w:rPr>
                <w:rFonts w:ascii="Tahoma" w:hAnsi="Tahoma" w:cs="Tahoma"/>
              </w:rPr>
            </w:pPr>
          </w:p>
        </w:tc>
      </w:tr>
      <w:tr w:rsidR="004F734D" w:rsidRPr="005456CB" w14:paraId="35744CF7" w14:textId="77777777" w:rsidTr="00D04A0A">
        <w:tc>
          <w:tcPr>
            <w:tcW w:w="7684" w:type="dxa"/>
            <w:shd w:val="clear" w:color="auto" w:fill="auto"/>
            <w:vAlign w:val="center"/>
          </w:tcPr>
          <w:p w14:paraId="555E9247" w14:textId="77777777" w:rsidR="004F734D" w:rsidRPr="005456CB" w:rsidRDefault="004F734D" w:rsidP="00DC0645">
            <w:pPr>
              <w:jc w:val="both"/>
              <w:rPr>
                <w:rFonts w:ascii="Tahoma" w:eastAsia="Times New Roman" w:hAnsi="Tahoma" w:cs="Tahoma"/>
                <w:sz w:val="24"/>
                <w:lang w:eastAsia="ru-RU"/>
              </w:rPr>
            </w:pPr>
            <w:r w:rsidRPr="005456CB">
              <w:rPr>
                <w:rFonts w:ascii="Tahoma" w:eastAsia="Times New Roman" w:hAnsi="Tahoma" w:cs="Tahoma"/>
                <w:sz w:val="24"/>
                <w:lang w:eastAsia="ru-RU"/>
              </w:rPr>
              <w:t>Информация о наличии права требовать выкупа обществом принадлежащих акционерам акций:</w:t>
            </w:r>
          </w:p>
        </w:tc>
        <w:tc>
          <w:tcPr>
            <w:tcW w:w="7484" w:type="dxa"/>
            <w:shd w:val="clear" w:color="auto" w:fill="auto"/>
            <w:vAlign w:val="center"/>
          </w:tcPr>
          <w:p w14:paraId="281E822A" w14:textId="77777777" w:rsidR="004F734D" w:rsidRPr="005456CB" w:rsidRDefault="004F734D">
            <w:pPr>
              <w:rPr>
                <w:rFonts w:ascii="Tahoma" w:hAnsi="Tahoma" w:cs="Tahoma"/>
              </w:rPr>
            </w:pPr>
          </w:p>
        </w:tc>
      </w:tr>
      <w:tr w:rsidR="004F734D" w:rsidRPr="005456CB" w14:paraId="3B35CE05" w14:textId="77777777" w:rsidTr="00D04A0A">
        <w:tc>
          <w:tcPr>
            <w:tcW w:w="7684" w:type="dxa"/>
            <w:shd w:val="clear" w:color="auto" w:fill="auto"/>
            <w:vAlign w:val="center"/>
          </w:tcPr>
          <w:p w14:paraId="49B9730D" w14:textId="77777777" w:rsidR="004F734D" w:rsidRPr="005456CB" w:rsidRDefault="004F734D" w:rsidP="004F734D">
            <w:pPr>
              <w:jc w:val="both"/>
              <w:rPr>
                <w:rFonts w:ascii="Tahoma" w:eastAsia="Times New Roman" w:hAnsi="Tahoma" w:cs="Tahoma"/>
                <w:sz w:val="24"/>
                <w:lang w:eastAsia="ru-RU"/>
              </w:rPr>
            </w:pPr>
            <w:r w:rsidRPr="005456CB">
              <w:rPr>
                <w:rFonts w:ascii="Tahoma" w:eastAsia="Times New Roman" w:hAnsi="Tahoma" w:cs="Tahoma"/>
                <w:sz w:val="24"/>
                <w:lang w:eastAsia="ru-RU"/>
              </w:rPr>
              <w:t>Цена и порядок осуществления выкупа, адрес, адреса, по которым могут направляться требования о выкупе акций акционеров, зарегистрированных в реестре акционеров общества:</w:t>
            </w:r>
          </w:p>
        </w:tc>
        <w:tc>
          <w:tcPr>
            <w:tcW w:w="7484" w:type="dxa"/>
            <w:shd w:val="clear" w:color="auto" w:fill="auto"/>
            <w:vAlign w:val="center"/>
          </w:tcPr>
          <w:p w14:paraId="6A7F92F6" w14:textId="77777777" w:rsidR="004F734D" w:rsidRPr="005456CB" w:rsidRDefault="004F734D">
            <w:pPr>
              <w:rPr>
                <w:rFonts w:ascii="Tahoma" w:hAnsi="Tahoma" w:cs="Tahoma"/>
              </w:rPr>
            </w:pPr>
          </w:p>
        </w:tc>
      </w:tr>
      <w:tr w:rsidR="00E820E1" w:rsidRPr="005456CB" w14:paraId="6BD3FC4E" w14:textId="77777777" w:rsidTr="00D04A0A">
        <w:tc>
          <w:tcPr>
            <w:tcW w:w="7684" w:type="dxa"/>
            <w:shd w:val="clear" w:color="auto" w:fill="auto"/>
            <w:vAlign w:val="center"/>
          </w:tcPr>
          <w:p w14:paraId="1A2D69D0" w14:textId="77777777" w:rsidR="00E820E1" w:rsidRPr="005456CB" w:rsidRDefault="00E820E1" w:rsidP="00DC0645">
            <w:pPr>
              <w:jc w:val="both"/>
              <w:rPr>
                <w:rFonts w:ascii="Tahoma" w:eastAsia="Times New Roman" w:hAnsi="Tahoma" w:cs="Tahoma"/>
                <w:sz w:val="24"/>
                <w:lang w:eastAsia="ru-RU"/>
              </w:rPr>
            </w:pPr>
            <w:bookmarkStart w:id="568" w:name="_Toc462933740"/>
            <w:r w:rsidRPr="005456CB">
              <w:rPr>
                <w:rFonts w:ascii="Tahoma" w:eastAsia="Times New Roman" w:hAnsi="Tahoma" w:cs="Tahoma"/>
                <w:sz w:val="24"/>
                <w:lang w:eastAsia="ru-RU"/>
              </w:rPr>
              <w:t xml:space="preserve">Вопросы повестки дня общего собрания акционеров, голосование по которым в соответствии с </w:t>
            </w:r>
            <w:r w:rsidR="00907CB3" w:rsidRPr="005456CB">
              <w:rPr>
                <w:rFonts w:ascii="Tahoma" w:eastAsia="Times New Roman" w:hAnsi="Tahoma" w:cs="Tahoma"/>
                <w:sz w:val="24"/>
                <w:lang w:eastAsia="ru-RU"/>
              </w:rPr>
              <w:t>Законом о</w:t>
            </w:r>
            <w:r w:rsidRPr="005456CB">
              <w:rPr>
                <w:rFonts w:ascii="Tahoma" w:eastAsia="Times New Roman" w:hAnsi="Tahoma" w:cs="Tahoma"/>
                <w:sz w:val="24"/>
                <w:lang w:eastAsia="ru-RU"/>
              </w:rPr>
              <w:t>б АО повлекло возникновение права требовать выкупа эмитентом акций:</w:t>
            </w:r>
            <w:bookmarkEnd w:id="568"/>
          </w:p>
        </w:tc>
        <w:tc>
          <w:tcPr>
            <w:tcW w:w="7484" w:type="dxa"/>
            <w:shd w:val="clear" w:color="auto" w:fill="auto"/>
            <w:vAlign w:val="center"/>
          </w:tcPr>
          <w:p w14:paraId="5B411BCA" w14:textId="77777777" w:rsidR="00E820E1" w:rsidRPr="005456CB" w:rsidRDefault="00E820E1" w:rsidP="00F34ADF">
            <w:pPr>
              <w:rPr>
                <w:rFonts w:ascii="Tahoma" w:hAnsi="Tahoma" w:cs="Tahoma"/>
              </w:rPr>
            </w:pPr>
          </w:p>
        </w:tc>
      </w:tr>
      <w:tr w:rsidR="00E820E1" w:rsidRPr="005456CB" w14:paraId="74791092" w14:textId="77777777" w:rsidTr="00D04A0A">
        <w:tc>
          <w:tcPr>
            <w:tcW w:w="7684" w:type="dxa"/>
            <w:shd w:val="clear" w:color="auto" w:fill="auto"/>
            <w:vAlign w:val="center"/>
          </w:tcPr>
          <w:p w14:paraId="3E833A11" w14:textId="77777777" w:rsidR="00E820E1" w:rsidRPr="005456CB" w:rsidRDefault="00E820E1" w:rsidP="00DC0645">
            <w:pPr>
              <w:jc w:val="both"/>
              <w:rPr>
                <w:rFonts w:ascii="Tahoma" w:eastAsia="Times New Roman" w:hAnsi="Tahoma" w:cs="Tahoma"/>
                <w:sz w:val="24"/>
                <w:lang w:eastAsia="ru-RU"/>
              </w:rPr>
            </w:pPr>
            <w:bookmarkStart w:id="569" w:name="_Toc462933741"/>
            <w:r w:rsidRPr="005456CB">
              <w:rPr>
                <w:rFonts w:ascii="Tahoma" w:eastAsia="Times New Roman" w:hAnsi="Tahoma" w:cs="Tahoma"/>
                <w:sz w:val="24"/>
                <w:lang w:eastAsia="ru-RU"/>
              </w:rPr>
              <w:t>Дата проведения общего собрания акционеров:</w:t>
            </w:r>
            <w:bookmarkEnd w:id="569"/>
          </w:p>
        </w:tc>
        <w:tc>
          <w:tcPr>
            <w:tcW w:w="7484" w:type="dxa"/>
            <w:shd w:val="clear" w:color="auto" w:fill="auto"/>
            <w:vAlign w:val="center"/>
          </w:tcPr>
          <w:p w14:paraId="4B577039" w14:textId="77777777" w:rsidR="00E820E1" w:rsidRPr="005456CB" w:rsidRDefault="00E820E1" w:rsidP="00F34ADF">
            <w:pPr>
              <w:rPr>
                <w:rFonts w:ascii="Tahoma" w:hAnsi="Tahoma" w:cs="Tahoma"/>
              </w:rPr>
            </w:pPr>
          </w:p>
        </w:tc>
      </w:tr>
      <w:tr w:rsidR="00E820E1" w:rsidRPr="005456CB" w14:paraId="05324776" w14:textId="77777777" w:rsidTr="00D04A0A">
        <w:tc>
          <w:tcPr>
            <w:tcW w:w="7684" w:type="dxa"/>
            <w:shd w:val="clear" w:color="auto" w:fill="auto"/>
            <w:vAlign w:val="center"/>
          </w:tcPr>
          <w:p w14:paraId="637DB762" w14:textId="77777777" w:rsidR="00E820E1" w:rsidRPr="005456CB" w:rsidRDefault="00E820E1" w:rsidP="00DC0645">
            <w:pPr>
              <w:jc w:val="both"/>
              <w:rPr>
                <w:rFonts w:ascii="Tahoma" w:eastAsia="Times New Roman" w:hAnsi="Tahoma" w:cs="Tahoma"/>
                <w:sz w:val="24"/>
                <w:lang w:eastAsia="ru-RU"/>
              </w:rPr>
            </w:pPr>
            <w:bookmarkStart w:id="570" w:name="_Toc462933742"/>
            <w:r w:rsidRPr="005456CB">
              <w:rPr>
                <w:rFonts w:ascii="Tahoma" w:eastAsia="Times New Roman" w:hAnsi="Tahoma" w:cs="Tahoma"/>
                <w:sz w:val="24"/>
                <w:lang w:eastAsia="ru-RU"/>
              </w:rPr>
              <w:t>Дата составления и номер протокола общего собрания акционеров</w:t>
            </w:r>
            <w:r w:rsidR="00F86A02" w:rsidRPr="005456CB">
              <w:rPr>
                <w:rFonts w:ascii="Tahoma" w:eastAsia="Times New Roman" w:hAnsi="Tahoma" w:cs="Tahoma"/>
                <w:sz w:val="24"/>
                <w:lang w:eastAsia="ru-RU"/>
              </w:rPr>
              <w:t xml:space="preserve">, принявшего решение по вопросам, голосование </w:t>
            </w:r>
            <w:r w:rsidR="00B6217D" w:rsidRPr="005456CB">
              <w:rPr>
                <w:rFonts w:ascii="Tahoma" w:eastAsia="Times New Roman" w:hAnsi="Tahoma" w:cs="Tahoma"/>
                <w:sz w:val="24"/>
                <w:lang w:eastAsia="ru-RU"/>
              </w:rPr>
              <w:t xml:space="preserve">по которым в соответствии с </w:t>
            </w:r>
            <w:r w:rsidR="00B620DB" w:rsidRPr="005456CB">
              <w:rPr>
                <w:rFonts w:ascii="Tahoma" w:eastAsia="Times New Roman" w:hAnsi="Tahoma" w:cs="Tahoma"/>
                <w:sz w:val="24"/>
                <w:lang w:eastAsia="ru-RU"/>
              </w:rPr>
              <w:t>Законом об АО</w:t>
            </w:r>
            <w:r w:rsidR="00F86A02" w:rsidRPr="005456CB">
              <w:rPr>
                <w:rFonts w:ascii="Tahoma" w:eastAsia="Times New Roman" w:hAnsi="Tahoma" w:cs="Tahoma"/>
                <w:sz w:val="24"/>
                <w:lang w:eastAsia="ru-RU"/>
              </w:rPr>
              <w:t xml:space="preserve"> повлекло возникновение права требовать выкупа эмитентом акций</w:t>
            </w:r>
            <w:r w:rsidRPr="005456CB">
              <w:rPr>
                <w:rFonts w:ascii="Tahoma" w:eastAsia="Times New Roman" w:hAnsi="Tahoma" w:cs="Tahoma"/>
                <w:sz w:val="24"/>
                <w:lang w:eastAsia="ru-RU"/>
              </w:rPr>
              <w:t>:</w:t>
            </w:r>
            <w:bookmarkEnd w:id="570"/>
          </w:p>
        </w:tc>
        <w:tc>
          <w:tcPr>
            <w:tcW w:w="7484" w:type="dxa"/>
            <w:shd w:val="clear" w:color="auto" w:fill="auto"/>
            <w:vAlign w:val="center"/>
          </w:tcPr>
          <w:p w14:paraId="68F11EAA" w14:textId="77777777" w:rsidR="00E820E1" w:rsidRPr="005456CB" w:rsidRDefault="00E820E1" w:rsidP="00F34ADF">
            <w:pPr>
              <w:rPr>
                <w:rFonts w:ascii="Tahoma" w:hAnsi="Tahoma" w:cs="Tahoma"/>
              </w:rPr>
            </w:pPr>
          </w:p>
        </w:tc>
      </w:tr>
      <w:tr w:rsidR="00E820E1" w:rsidRPr="005456CB" w14:paraId="3468D940" w14:textId="77777777" w:rsidTr="00D04A0A">
        <w:tc>
          <w:tcPr>
            <w:tcW w:w="7684" w:type="dxa"/>
            <w:shd w:val="clear" w:color="auto" w:fill="auto"/>
            <w:vAlign w:val="center"/>
          </w:tcPr>
          <w:p w14:paraId="74EC3C53" w14:textId="77777777" w:rsidR="00E820E1" w:rsidRPr="005456CB" w:rsidRDefault="00E820E1" w:rsidP="00DC0645">
            <w:pPr>
              <w:jc w:val="both"/>
              <w:rPr>
                <w:rFonts w:ascii="Tahoma" w:eastAsia="Times New Roman" w:hAnsi="Tahoma" w:cs="Tahoma"/>
                <w:sz w:val="24"/>
                <w:lang w:eastAsia="ru-RU"/>
              </w:rPr>
            </w:pPr>
            <w:bookmarkStart w:id="571" w:name="_Toc462933743"/>
            <w:r w:rsidRPr="005456CB">
              <w:rPr>
                <w:rFonts w:ascii="Tahoma" w:eastAsia="Times New Roman" w:hAnsi="Tahoma" w:cs="Tahoma"/>
                <w:sz w:val="24"/>
                <w:lang w:eastAsia="ru-RU"/>
              </w:rPr>
              <w:t>Дата окончания срока, установленного для предъявления требований акционеров о выкупе эмитентом принадлежащих им акций:</w:t>
            </w:r>
            <w:bookmarkEnd w:id="571"/>
            <w:r w:rsidRPr="005456CB">
              <w:rPr>
                <w:rFonts w:ascii="Tahoma" w:eastAsia="Times New Roman" w:hAnsi="Tahoma" w:cs="Tahoma"/>
                <w:sz w:val="24"/>
                <w:lang w:eastAsia="ru-RU"/>
              </w:rPr>
              <w:t xml:space="preserve"> </w:t>
            </w:r>
          </w:p>
        </w:tc>
        <w:tc>
          <w:tcPr>
            <w:tcW w:w="7484" w:type="dxa"/>
            <w:shd w:val="clear" w:color="auto" w:fill="auto"/>
            <w:vAlign w:val="center"/>
          </w:tcPr>
          <w:p w14:paraId="25D340C7" w14:textId="77777777" w:rsidR="00E820E1" w:rsidRPr="005456CB" w:rsidRDefault="00E820E1" w:rsidP="00F34ADF">
            <w:pPr>
              <w:rPr>
                <w:rFonts w:ascii="Tahoma" w:hAnsi="Tahoma" w:cs="Tahoma"/>
              </w:rPr>
            </w:pPr>
          </w:p>
        </w:tc>
      </w:tr>
    </w:tbl>
    <w:p w14:paraId="3563469D" w14:textId="77777777" w:rsidR="00E820E1" w:rsidRPr="005456CB" w:rsidRDefault="00B35051" w:rsidP="00D04A0A">
      <w:pPr>
        <w:spacing w:before="240"/>
        <w:rPr>
          <w:rFonts w:ascii="Tahoma" w:hAnsi="Tahoma" w:cs="Tahoma"/>
          <w:bCs/>
          <w:sz w:val="24"/>
          <w:szCs w:val="24"/>
        </w:rPr>
      </w:pPr>
      <w:r w:rsidRPr="005456CB">
        <w:rPr>
          <w:rFonts w:ascii="Tahoma" w:hAnsi="Tahoma" w:cs="Tahoma"/>
          <w:bCs/>
          <w:sz w:val="24"/>
          <w:szCs w:val="24"/>
        </w:rPr>
        <w:br w:type="page"/>
      </w:r>
    </w:p>
    <w:tbl>
      <w:tblPr>
        <w:tblpPr w:leftFromText="180" w:rightFromText="180" w:vertAnchor="text" w:horzAnchor="margin" w:tblpX="108" w:tblpY="-62"/>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484"/>
      </w:tblGrid>
      <w:tr w:rsidR="00634029" w:rsidRPr="005456CB" w14:paraId="5FEAC378" w14:textId="77777777" w:rsidTr="00D04A0A">
        <w:tc>
          <w:tcPr>
            <w:tcW w:w="7650" w:type="dxa"/>
            <w:shd w:val="clear" w:color="auto" w:fill="auto"/>
          </w:tcPr>
          <w:p w14:paraId="3C98D11F" w14:textId="77777777" w:rsidR="00634029" w:rsidRPr="005456CB" w:rsidRDefault="00634029" w:rsidP="005A458A">
            <w:pPr>
              <w:rPr>
                <w:rFonts w:ascii="Tahoma" w:hAnsi="Tahoma" w:cs="Tahoma"/>
              </w:rPr>
            </w:pPr>
            <w:r w:rsidRPr="005456CB">
              <w:rPr>
                <w:rFonts w:ascii="Tahoma" w:hAnsi="Tahoma" w:cs="Tahoma"/>
              </w:rPr>
              <w:lastRenderedPageBreak/>
              <w:t>Дата заполнения</w:t>
            </w:r>
          </w:p>
        </w:tc>
        <w:tc>
          <w:tcPr>
            <w:tcW w:w="7484" w:type="dxa"/>
            <w:shd w:val="clear" w:color="auto" w:fill="auto"/>
          </w:tcPr>
          <w:p w14:paraId="4D9B752B" w14:textId="77777777" w:rsidR="00634029" w:rsidRPr="005456CB" w:rsidRDefault="00634029" w:rsidP="005A458A">
            <w:pPr>
              <w:rPr>
                <w:rFonts w:ascii="Tahoma" w:hAnsi="Tahoma" w:cs="Tahoma"/>
                <w:lang w:val="en-US"/>
              </w:rPr>
            </w:pPr>
          </w:p>
        </w:tc>
      </w:tr>
    </w:tbl>
    <w:p w14:paraId="4C59AC0F"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7.6. Информация об итогах предъявления акционерами – владельцами акций определенных категорий (типов) заявлений о продаже эмитенту принадлежащих им акций или требований о выкупе эмитентом принадлежащих им акций</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626"/>
      </w:tblGrid>
      <w:tr w:rsidR="00E820E1" w:rsidRPr="005456CB" w14:paraId="25A3C0C2" w14:textId="77777777" w:rsidTr="00D04A0A">
        <w:tc>
          <w:tcPr>
            <w:tcW w:w="7542" w:type="dxa"/>
            <w:shd w:val="clear" w:color="auto" w:fill="auto"/>
            <w:vAlign w:val="center"/>
          </w:tcPr>
          <w:p w14:paraId="272A90A5" w14:textId="77777777" w:rsidR="00E820E1" w:rsidRPr="005456CB" w:rsidRDefault="00E820E1" w:rsidP="00DC0645">
            <w:pPr>
              <w:jc w:val="both"/>
              <w:rPr>
                <w:rFonts w:ascii="Tahoma" w:eastAsia="Times New Roman" w:hAnsi="Tahoma" w:cs="Tahoma"/>
                <w:sz w:val="24"/>
                <w:lang w:eastAsia="ru-RU"/>
              </w:rPr>
            </w:pPr>
            <w:bookmarkStart w:id="572" w:name="_Toc462933746"/>
            <w:r w:rsidRPr="005456CB">
              <w:rPr>
                <w:rFonts w:ascii="Tahoma" w:eastAsia="Times New Roman" w:hAnsi="Tahoma" w:cs="Tahoma"/>
                <w:sz w:val="24"/>
                <w:lang w:eastAsia="ru-RU"/>
              </w:rPr>
              <w:t>Идентификационные признаки приобретаемых или выкупаемых эмитентом акций:</w:t>
            </w:r>
            <w:bookmarkEnd w:id="572"/>
          </w:p>
        </w:tc>
        <w:tc>
          <w:tcPr>
            <w:tcW w:w="7626" w:type="dxa"/>
            <w:shd w:val="clear" w:color="auto" w:fill="auto"/>
            <w:vAlign w:val="center"/>
          </w:tcPr>
          <w:p w14:paraId="26FBD193" w14:textId="77777777" w:rsidR="00E820E1" w:rsidRPr="005456CB" w:rsidRDefault="00E820E1">
            <w:pPr>
              <w:rPr>
                <w:rFonts w:ascii="Tahoma" w:hAnsi="Tahoma" w:cs="Tahoma"/>
              </w:rPr>
            </w:pPr>
          </w:p>
        </w:tc>
      </w:tr>
      <w:tr w:rsidR="00E820E1" w:rsidRPr="005456CB" w14:paraId="1EF24E51" w14:textId="77777777" w:rsidTr="00D04A0A">
        <w:tc>
          <w:tcPr>
            <w:tcW w:w="7542" w:type="dxa"/>
            <w:shd w:val="clear" w:color="auto" w:fill="auto"/>
            <w:vAlign w:val="center"/>
          </w:tcPr>
          <w:p w14:paraId="1626897A" w14:textId="77777777" w:rsidR="00E820E1" w:rsidRPr="005456CB" w:rsidRDefault="00E820E1" w:rsidP="00DC0645">
            <w:pPr>
              <w:jc w:val="both"/>
              <w:rPr>
                <w:rFonts w:ascii="Tahoma" w:eastAsia="Times New Roman" w:hAnsi="Tahoma" w:cs="Tahoma"/>
                <w:sz w:val="24"/>
                <w:lang w:eastAsia="ru-RU"/>
              </w:rPr>
            </w:pPr>
            <w:bookmarkStart w:id="573" w:name="_Toc462933747"/>
            <w:r w:rsidRPr="005456CB">
              <w:rPr>
                <w:rFonts w:ascii="Tahoma" w:eastAsia="Times New Roman" w:hAnsi="Tahoma" w:cs="Tahoma"/>
                <w:sz w:val="24"/>
                <w:lang w:eastAsia="ru-RU"/>
              </w:rPr>
              <w:t xml:space="preserve">Общее количество </w:t>
            </w:r>
            <w:r w:rsidR="00DA3FCF" w:rsidRPr="005456CB">
              <w:rPr>
                <w:rFonts w:ascii="Tahoma" w:eastAsia="Times New Roman" w:hAnsi="Tahoma" w:cs="Tahoma"/>
                <w:sz w:val="24"/>
                <w:lang w:eastAsia="ru-RU"/>
              </w:rPr>
              <w:t xml:space="preserve">подлежащих приобретению или выкупу </w:t>
            </w:r>
            <w:r w:rsidRPr="005456CB">
              <w:rPr>
                <w:rFonts w:ascii="Tahoma" w:eastAsia="Times New Roman" w:hAnsi="Tahoma" w:cs="Tahoma"/>
                <w:sz w:val="24"/>
                <w:lang w:eastAsia="ru-RU"/>
              </w:rPr>
              <w:t>акций каждой категории (типа), в отношении которых поступили заявления об их продаже эмитенту или требования о</w:t>
            </w:r>
            <w:r w:rsidR="00CA7A1D" w:rsidRPr="005456CB">
              <w:rPr>
                <w:rFonts w:ascii="Tahoma" w:eastAsia="Times New Roman" w:hAnsi="Tahoma" w:cs="Tahoma"/>
                <w:sz w:val="24"/>
                <w:lang w:eastAsia="ru-RU"/>
              </w:rPr>
              <w:t>б их</w:t>
            </w:r>
            <w:r w:rsidRPr="005456CB">
              <w:rPr>
                <w:rFonts w:ascii="Tahoma" w:eastAsia="Times New Roman" w:hAnsi="Tahoma" w:cs="Tahoma"/>
                <w:sz w:val="24"/>
                <w:lang w:eastAsia="ru-RU"/>
              </w:rPr>
              <w:t xml:space="preserve"> выкупе эмитентом:</w:t>
            </w:r>
            <w:bookmarkEnd w:id="573"/>
          </w:p>
        </w:tc>
        <w:tc>
          <w:tcPr>
            <w:tcW w:w="7626" w:type="dxa"/>
            <w:shd w:val="clear" w:color="auto" w:fill="auto"/>
            <w:vAlign w:val="center"/>
          </w:tcPr>
          <w:p w14:paraId="5F74CD3C" w14:textId="77777777" w:rsidR="00E820E1" w:rsidRPr="005456CB" w:rsidRDefault="00E820E1" w:rsidP="00F34ADF">
            <w:pPr>
              <w:rPr>
                <w:rFonts w:ascii="Tahoma" w:hAnsi="Tahoma" w:cs="Tahoma"/>
              </w:rPr>
            </w:pPr>
          </w:p>
        </w:tc>
      </w:tr>
      <w:tr w:rsidR="00E820E1" w:rsidRPr="005456CB" w14:paraId="7403707F" w14:textId="77777777" w:rsidTr="00D04A0A">
        <w:tc>
          <w:tcPr>
            <w:tcW w:w="7542" w:type="dxa"/>
            <w:shd w:val="clear" w:color="auto" w:fill="auto"/>
            <w:vAlign w:val="center"/>
          </w:tcPr>
          <w:p w14:paraId="50B332E5" w14:textId="77777777" w:rsidR="00E820E1" w:rsidRPr="005456CB" w:rsidRDefault="00E820E1" w:rsidP="00DC0645">
            <w:pPr>
              <w:jc w:val="both"/>
              <w:rPr>
                <w:rFonts w:ascii="Tahoma" w:eastAsia="Times New Roman" w:hAnsi="Tahoma" w:cs="Tahoma"/>
                <w:sz w:val="24"/>
                <w:lang w:eastAsia="ru-RU"/>
              </w:rPr>
            </w:pPr>
            <w:bookmarkStart w:id="574" w:name="_Toc462933748"/>
            <w:r w:rsidRPr="005456CB">
              <w:rPr>
                <w:rFonts w:ascii="Tahoma" w:eastAsia="Times New Roman" w:hAnsi="Tahoma" w:cs="Tahoma"/>
                <w:sz w:val="24"/>
                <w:lang w:eastAsia="ru-RU"/>
              </w:rPr>
              <w:t xml:space="preserve">Количество акций каждой категории (типа), которое приобретается эмитентом с учетом ограничений, установленных статьей 72 </w:t>
            </w:r>
            <w:r w:rsidR="00B620DB"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или выкупается эмитентом с учетом ограничений, установленных статьей 76 </w:t>
            </w:r>
            <w:r w:rsidR="00B620DB"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w:t>
            </w:r>
            <w:bookmarkEnd w:id="574"/>
          </w:p>
        </w:tc>
        <w:tc>
          <w:tcPr>
            <w:tcW w:w="7626" w:type="dxa"/>
            <w:shd w:val="clear" w:color="auto" w:fill="auto"/>
            <w:vAlign w:val="center"/>
          </w:tcPr>
          <w:p w14:paraId="05B4613F" w14:textId="77777777" w:rsidR="00E820E1" w:rsidRPr="005456CB" w:rsidRDefault="00E820E1" w:rsidP="00F34ADF">
            <w:pPr>
              <w:rPr>
                <w:rFonts w:ascii="Tahoma" w:hAnsi="Tahoma" w:cs="Tahoma"/>
              </w:rPr>
            </w:pPr>
          </w:p>
        </w:tc>
      </w:tr>
    </w:tbl>
    <w:p w14:paraId="42FFA455" w14:textId="77777777" w:rsidR="00E820E1" w:rsidRPr="005456CB" w:rsidRDefault="00B35051" w:rsidP="00AC73D2">
      <w:pPr>
        <w:rPr>
          <w:rFonts w:ascii="Tahoma" w:hAnsi="Tahoma" w:cs="Tahoma"/>
          <w:b/>
          <w:sz w:val="24"/>
        </w:rPr>
      </w:pPr>
      <w:r w:rsidRPr="005456CB">
        <w:rPr>
          <w:rFonts w:ascii="Tahoma" w:hAnsi="Tahoma" w:cs="Tahoma"/>
          <w:b/>
          <w:sz w:val="24"/>
        </w:rPr>
        <w:br w:type="page"/>
      </w:r>
    </w:p>
    <w:p w14:paraId="645035CE" w14:textId="77777777" w:rsidR="00E820E1" w:rsidRPr="005456CB" w:rsidRDefault="00E820E1" w:rsidP="00AC73D2">
      <w:pPr>
        <w:rPr>
          <w:rFonts w:ascii="Tahoma" w:hAnsi="Tahoma" w:cs="Tahoma"/>
          <w:b/>
          <w:sz w:val="24"/>
        </w:rPr>
      </w:pPr>
    </w:p>
    <w:tbl>
      <w:tblPr>
        <w:tblpPr w:leftFromText="180" w:rightFromText="180" w:vertAnchor="text" w:horzAnchor="margin" w:tblpX="108" w:tblpY="1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484"/>
      </w:tblGrid>
      <w:tr w:rsidR="005A458A" w:rsidRPr="005456CB" w14:paraId="2AE42F48" w14:textId="77777777" w:rsidTr="00D04A0A">
        <w:tc>
          <w:tcPr>
            <w:tcW w:w="7650" w:type="dxa"/>
            <w:shd w:val="clear" w:color="auto" w:fill="auto"/>
          </w:tcPr>
          <w:p w14:paraId="742D135F" w14:textId="77777777" w:rsidR="00634029" w:rsidRPr="005456CB" w:rsidRDefault="00634029" w:rsidP="005A458A">
            <w:pPr>
              <w:rPr>
                <w:rFonts w:ascii="Tahoma" w:hAnsi="Tahoma" w:cs="Tahoma"/>
              </w:rPr>
            </w:pPr>
            <w:r w:rsidRPr="005456CB">
              <w:rPr>
                <w:rFonts w:ascii="Tahoma" w:hAnsi="Tahoma" w:cs="Tahoma"/>
              </w:rPr>
              <w:t>Дата заполнения</w:t>
            </w:r>
          </w:p>
        </w:tc>
        <w:tc>
          <w:tcPr>
            <w:tcW w:w="7484" w:type="dxa"/>
            <w:shd w:val="clear" w:color="auto" w:fill="auto"/>
          </w:tcPr>
          <w:p w14:paraId="004D272A" w14:textId="77777777" w:rsidR="00634029" w:rsidRPr="005456CB" w:rsidRDefault="00634029" w:rsidP="005A458A">
            <w:pPr>
              <w:rPr>
                <w:rFonts w:ascii="Tahoma" w:hAnsi="Tahoma" w:cs="Tahoma"/>
                <w:lang w:val="en-US"/>
              </w:rPr>
            </w:pPr>
          </w:p>
        </w:tc>
      </w:tr>
    </w:tbl>
    <w:p w14:paraId="0EF69967"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7.10. Информация об исполнении эмитентом обязанности по выплате денежных средств для приобретения или выкупа акций определенных категорий (типов) их эмитентом</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5456CB" w14:paraId="4632B17F" w14:textId="77777777" w:rsidTr="00D04A0A">
        <w:trPr>
          <w:trHeight w:val="805"/>
        </w:trPr>
        <w:tc>
          <w:tcPr>
            <w:tcW w:w="7684" w:type="dxa"/>
            <w:shd w:val="clear" w:color="auto" w:fill="auto"/>
            <w:vAlign w:val="center"/>
          </w:tcPr>
          <w:p w14:paraId="2567C7C8" w14:textId="77777777" w:rsidR="00E820E1" w:rsidRPr="005456CB" w:rsidRDefault="00E820E1" w:rsidP="00CC5DE5">
            <w:pPr>
              <w:jc w:val="both"/>
              <w:rPr>
                <w:rFonts w:ascii="Tahoma" w:eastAsia="Times New Roman" w:hAnsi="Tahoma" w:cs="Tahoma"/>
                <w:sz w:val="24"/>
                <w:lang w:eastAsia="ru-RU"/>
              </w:rPr>
            </w:pPr>
            <w:bookmarkStart w:id="575" w:name="_Toc462933755"/>
            <w:r w:rsidRPr="005456CB">
              <w:rPr>
                <w:rFonts w:ascii="Tahoma" w:eastAsia="Times New Roman" w:hAnsi="Tahoma" w:cs="Tahoma"/>
                <w:sz w:val="24"/>
                <w:lang w:eastAsia="ru-RU"/>
              </w:rPr>
              <w:t>Идентификационные признаки приобретаемых или выкупаемых эмитентом акций:</w:t>
            </w:r>
            <w:bookmarkEnd w:id="575"/>
          </w:p>
        </w:tc>
        <w:tc>
          <w:tcPr>
            <w:tcW w:w="7484" w:type="dxa"/>
            <w:shd w:val="clear" w:color="auto" w:fill="auto"/>
          </w:tcPr>
          <w:p w14:paraId="19680273" w14:textId="77777777" w:rsidR="00E820E1" w:rsidRPr="005456CB" w:rsidRDefault="00E820E1">
            <w:pPr>
              <w:rPr>
                <w:rFonts w:ascii="Tahoma" w:eastAsia="Times New Roman" w:hAnsi="Tahoma" w:cs="Tahoma"/>
                <w:sz w:val="24"/>
                <w:lang w:eastAsia="ru-RU"/>
              </w:rPr>
            </w:pPr>
          </w:p>
        </w:tc>
      </w:tr>
      <w:tr w:rsidR="00E820E1" w:rsidRPr="005456CB" w14:paraId="40C2C82D" w14:textId="77777777" w:rsidTr="00D04A0A">
        <w:trPr>
          <w:trHeight w:val="693"/>
        </w:trPr>
        <w:tc>
          <w:tcPr>
            <w:tcW w:w="7684" w:type="dxa"/>
            <w:shd w:val="clear" w:color="auto" w:fill="auto"/>
            <w:vAlign w:val="center"/>
          </w:tcPr>
          <w:p w14:paraId="21D02610" w14:textId="77777777" w:rsidR="00E820E1" w:rsidRPr="005456CB" w:rsidRDefault="00E820E1" w:rsidP="00560C32">
            <w:pPr>
              <w:jc w:val="both"/>
              <w:rPr>
                <w:rFonts w:ascii="Tahoma" w:eastAsia="Times New Roman" w:hAnsi="Tahoma" w:cs="Tahoma"/>
                <w:sz w:val="24"/>
                <w:lang w:eastAsia="ru-RU"/>
              </w:rPr>
            </w:pPr>
            <w:bookmarkStart w:id="576" w:name="_Toc462933756"/>
            <w:r w:rsidRPr="005456CB">
              <w:rPr>
                <w:rFonts w:ascii="Tahoma" w:eastAsia="Times New Roman" w:hAnsi="Tahoma" w:cs="Tahoma"/>
                <w:sz w:val="24"/>
                <w:lang w:eastAsia="ru-RU"/>
              </w:rPr>
              <w:t>Общее количество акций каждой категории (типа)</w:t>
            </w:r>
            <w:r w:rsidR="00560C32" w:rsidRPr="005456CB">
              <w:rPr>
                <w:rFonts w:ascii="Tahoma" w:eastAsia="Times New Roman" w:hAnsi="Tahoma" w:cs="Tahoma"/>
                <w:sz w:val="24"/>
                <w:lang w:eastAsia="ru-RU"/>
              </w:rPr>
              <w:t>, в отношении которых эмитентом исполнена обязанность по выплате денежных средств</w:t>
            </w:r>
            <w:r w:rsidRPr="005456CB">
              <w:rPr>
                <w:rFonts w:ascii="Tahoma" w:eastAsia="Times New Roman" w:hAnsi="Tahoma" w:cs="Tahoma"/>
                <w:sz w:val="24"/>
                <w:lang w:eastAsia="ru-RU"/>
              </w:rPr>
              <w:t>:</w:t>
            </w:r>
            <w:bookmarkEnd w:id="576"/>
          </w:p>
        </w:tc>
        <w:tc>
          <w:tcPr>
            <w:tcW w:w="7484" w:type="dxa"/>
            <w:shd w:val="clear" w:color="auto" w:fill="auto"/>
          </w:tcPr>
          <w:p w14:paraId="4950EDE2" w14:textId="77777777" w:rsidR="00E820E1" w:rsidRPr="005456CB" w:rsidRDefault="00E820E1" w:rsidP="00F34ADF">
            <w:pPr>
              <w:rPr>
                <w:rFonts w:ascii="Tahoma" w:eastAsia="Times New Roman" w:hAnsi="Tahoma" w:cs="Tahoma"/>
                <w:sz w:val="24"/>
                <w:lang w:eastAsia="ru-RU"/>
              </w:rPr>
            </w:pPr>
          </w:p>
        </w:tc>
      </w:tr>
      <w:tr w:rsidR="00E820E1" w:rsidRPr="005456CB" w14:paraId="4DF9F095" w14:textId="77777777" w:rsidTr="00D04A0A">
        <w:tc>
          <w:tcPr>
            <w:tcW w:w="7684" w:type="dxa"/>
            <w:shd w:val="clear" w:color="auto" w:fill="auto"/>
            <w:vAlign w:val="center"/>
          </w:tcPr>
          <w:p w14:paraId="0B862E5B" w14:textId="77777777" w:rsidR="00E820E1" w:rsidRPr="005456CB" w:rsidRDefault="00E820E1" w:rsidP="00560C32">
            <w:pPr>
              <w:jc w:val="both"/>
              <w:rPr>
                <w:rFonts w:ascii="Tahoma" w:eastAsia="Times New Roman" w:hAnsi="Tahoma" w:cs="Tahoma"/>
                <w:sz w:val="24"/>
                <w:lang w:eastAsia="ru-RU"/>
              </w:rPr>
            </w:pPr>
            <w:bookmarkStart w:id="577" w:name="_Toc462933757"/>
            <w:r w:rsidRPr="005456CB">
              <w:rPr>
                <w:rFonts w:ascii="Tahoma" w:eastAsia="Times New Roman" w:hAnsi="Tahoma" w:cs="Tahoma"/>
                <w:sz w:val="24"/>
                <w:lang w:eastAsia="ru-RU"/>
              </w:rPr>
              <w:t xml:space="preserve">Общий размер </w:t>
            </w:r>
            <w:r w:rsidR="00560C32" w:rsidRPr="005456CB">
              <w:rPr>
                <w:rFonts w:ascii="Tahoma" w:eastAsia="Times New Roman" w:hAnsi="Tahoma" w:cs="Tahoma"/>
                <w:sz w:val="24"/>
                <w:lang w:eastAsia="ru-RU"/>
              </w:rPr>
              <w:t xml:space="preserve">выплаченных </w:t>
            </w:r>
            <w:r w:rsidRPr="005456CB">
              <w:rPr>
                <w:rFonts w:ascii="Tahoma" w:eastAsia="Times New Roman" w:hAnsi="Tahoma" w:cs="Tahoma"/>
                <w:sz w:val="24"/>
                <w:lang w:eastAsia="ru-RU"/>
              </w:rPr>
              <w:t>эмитентом денежных средств для приобретения или выкупа акций:</w:t>
            </w:r>
            <w:bookmarkEnd w:id="577"/>
          </w:p>
        </w:tc>
        <w:tc>
          <w:tcPr>
            <w:tcW w:w="7484" w:type="dxa"/>
            <w:shd w:val="clear" w:color="auto" w:fill="auto"/>
          </w:tcPr>
          <w:p w14:paraId="35AD21E4" w14:textId="77777777" w:rsidR="00E820E1" w:rsidRPr="005456CB" w:rsidRDefault="00E820E1" w:rsidP="00F34ADF">
            <w:pPr>
              <w:rPr>
                <w:rFonts w:ascii="Tahoma" w:eastAsia="Times New Roman" w:hAnsi="Tahoma" w:cs="Tahoma"/>
                <w:sz w:val="24"/>
                <w:lang w:eastAsia="ru-RU"/>
              </w:rPr>
            </w:pPr>
          </w:p>
        </w:tc>
      </w:tr>
      <w:tr w:rsidR="00E820E1" w:rsidRPr="005456CB" w14:paraId="21566DB6" w14:textId="77777777" w:rsidTr="00D04A0A">
        <w:tc>
          <w:tcPr>
            <w:tcW w:w="7684" w:type="dxa"/>
            <w:shd w:val="clear" w:color="auto" w:fill="auto"/>
            <w:vAlign w:val="center"/>
          </w:tcPr>
          <w:p w14:paraId="088F6C48" w14:textId="77777777" w:rsidR="00E820E1" w:rsidRPr="005456CB" w:rsidRDefault="00E820E1" w:rsidP="00CC5DE5">
            <w:pPr>
              <w:jc w:val="both"/>
              <w:rPr>
                <w:rFonts w:ascii="Tahoma" w:eastAsia="Times New Roman" w:hAnsi="Tahoma" w:cs="Tahoma"/>
                <w:sz w:val="24"/>
                <w:lang w:eastAsia="ru-RU"/>
              </w:rPr>
            </w:pPr>
            <w:bookmarkStart w:id="578" w:name="_Toc462933758"/>
            <w:r w:rsidRPr="005456CB">
              <w:rPr>
                <w:rFonts w:ascii="Tahoma" w:eastAsia="Times New Roman" w:hAnsi="Tahoma" w:cs="Tahoma"/>
                <w:sz w:val="24"/>
                <w:lang w:eastAsia="ru-RU"/>
              </w:rPr>
              <w:t>Размер денежных средств</w:t>
            </w:r>
            <w:r w:rsidR="00560C32" w:rsidRPr="005456CB">
              <w:rPr>
                <w:rFonts w:ascii="Tahoma" w:eastAsia="Times New Roman" w:hAnsi="Tahoma" w:cs="Tahoma"/>
                <w:sz w:val="24"/>
                <w:lang w:eastAsia="ru-RU"/>
              </w:rPr>
              <w:t>,</w:t>
            </w:r>
            <w:r w:rsidRPr="005456CB">
              <w:rPr>
                <w:rFonts w:ascii="Tahoma" w:eastAsia="Times New Roman" w:hAnsi="Tahoma" w:cs="Tahoma"/>
                <w:sz w:val="24"/>
                <w:lang w:eastAsia="ru-RU"/>
              </w:rPr>
              <w:t xml:space="preserve"> подлежащих выплате</w:t>
            </w:r>
            <w:r w:rsidR="00907CB3" w:rsidRPr="005456CB">
              <w:rPr>
                <w:rFonts w:ascii="Tahoma" w:eastAsia="Times New Roman" w:hAnsi="Tahoma" w:cs="Tahoma"/>
                <w:sz w:val="24"/>
                <w:lang w:eastAsia="ru-RU"/>
              </w:rPr>
              <w:t xml:space="preserve"> </w:t>
            </w:r>
            <w:r w:rsidR="00560C32" w:rsidRPr="005456CB">
              <w:rPr>
                <w:rFonts w:ascii="Tahoma" w:eastAsia="Times New Roman" w:hAnsi="Tahoma" w:cs="Tahoma"/>
                <w:sz w:val="24"/>
                <w:lang w:eastAsia="ru-RU"/>
              </w:rPr>
              <w:t xml:space="preserve">в расчете </w:t>
            </w:r>
            <w:r w:rsidRPr="005456CB">
              <w:rPr>
                <w:rFonts w:ascii="Tahoma" w:eastAsia="Times New Roman" w:hAnsi="Tahoma" w:cs="Tahoma"/>
                <w:sz w:val="24"/>
                <w:lang w:eastAsia="ru-RU"/>
              </w:rPr>
              <w:t>на одну приобретаемую или выкупаемую эмитентом акцию каждой категории (типа):</w:t>
            </w:r>
            <w:bookmarkEnd w:id="578"/>
          </w:p>
        </w:tc>
        <w:tc>
          <w:tcPr>
            <w:tcW w:w="7484" w:type="dxa"/>
            <w:shd w:val="clear" w:color="auto" w:fill="auto"/>
          </w:tcPr>
          <w:p w14:paraId="0139CC12" w14:textId="77777777" w:rsidR="00E820E1" w:rsidRPr="005456CB" w:rsidRDefault="00E820E1" w:rsidP="00F34ADF">
            <w:pPr>
              <w:rPr>
                <w:rFonts w:ascii="Tahoma" w:eastAsia="Times New Roman" w:hAnsi="Tahoma" w:cs="Tahoma"/>
                <w:sz w:val="24"/>
                <w:lang w:eastAsia="ru-RU"/>
              </w:rPr>
            </w:pPr>
          </w:p>
        </w:tc>
      </w:tr>
      <w:tr w:rsidR="00C453F6" w:rsidRPr="005456CB" w14:paraId="6FAD3AE0" w14:textId="77777777" w:rsidTr="00D04A0A">
        <w:tc>
          <w:tcPr>
            <w:tcW w:w="7684" w:type="dxa"/>
            <w:shd w:val="clear" w:color="auto" w:fill="auto"/>
            <w:vAlign w:val="center"/>
          </w:tcPr>
          <w:p w14:paraId="0BBBA82D" w14:textId="77777777" w:rsidR="00C453F6" w:rsidRPr="005456CB" w:rsidRDefault="00C453F6" w:rsidP="00C453F6">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Фамилия, имя, отчество (если последнее имеется) </w:t>
            </w:r>
            <w:r w:rsidR="00ED07E4" w:rsidRPr="005456CB">
              <w:rPr>
                <w:rFonts w:ascii="Tahoma" w:eastAsia="Times New Roman" w:hAnsi="Tahoma" w:cs="Tahoma"/>
                <w:sz w:val="24"/>
                <w:lang w:eastAsia="ru-RU"/>
              </w:rPr>
              <w:t xml:space="preserve">и (или) </w:t>
            </w:r>
            <w:r w:rsidRPr="005456CB">
              <w:rPr>
                <w:rFonts w:ascii="Tahoma" w:eastAsia="Times New Roman" w:hAnsi="Tahoma" w:cs="Tahoma"/>
                <w:sz w:val="24"/>
                <w:lang w:eastAsia="ru-RU"/>
              </w:rPr>
              <w:t>иные сведения</w:t>
            </w:r>
            <w:r w:rsidR="00ED07E4" w:rsidRPr="005456CB">
              <w:rPr>
                <w:rFonts w:ascii="Tahoma" w:eastAsia="Times New Roman" w:hAnsi="Tahoma" w:cs="Tahoma"/>
                <w:sz w:val="24"/>
                <w:lang w:eastAsia="ru-RU"/>
              </w:rPr>
              <w:t xml:space="preserve"> (при наличии)</w:t>
            </w:r>
            <w:r w:rsidRPr="005456CB">
              <w:rPr>
                <w:rFonts w:ascii="Tahoma" w:eastAsia="Times New Roman" w:hAnsi="Tahoma" w:cs="Tahoma"/>
                <w:sz w:val="24"/>
                <w:lang w:eastAsia="ru-RU"/>
              </w:rPr>
              <w:t>, позволяющие идентифицировать нотариуса, в депозит которого перечислены денежные средства за приобретаемые или выкупаемые эмитентом акции, в случае отсутствия информации о реквизитах банковского счета или невозможности зачисления денежных средств на банковский счет лица, имеющего право на получение выплат, по обстоятельствам, не зависящим от эмитента</w:t>
            </w:r>
            <w:r w:rsidR="000B0A66" w:rsidRPr="005456CB">
              <w:rPr>
                <w:rFonts w:ascii="Tahoma" w:eastAsia="Times New Roman" w:hAnsi="Tahoma" w:cs="Tahoma"/>
                <w:sz w:val="24"/>
                <w:lang w:eastAsia="ru-RU"/>
              </w:rPr>
              <w:t>:</w:t>
            </w:r>
          </w:p>
        </w:tc>
        <w:tc>
          <w:tcPr>
            <w:tcW w:w="7484" w:type="dxa"/>
            <w:shd w:val="clear" w:color="auto" w:fill="auto"/>
          </w:tcPr>
          <w:p w14:paraId="392F8926" w14:textId="77777777" w:rsidR="00C453F6" w:rsidRPr="005456CB" w:rsidRDefault="00C453F6" w:rsidP="00F34ADF">
            <w:pPr>
              <w:rPr>
                <w:rFonts w:ascii="Tahoma" w:eastAsia="Times New Roman" w:hAnsi="Tahoma" w:cs="Tahoma"/>
                <w:sz w:val="24"/>
                <w:lang w:eastAsia="ru-RU"/>
              </w:rPr>
            </w:pPr>
          </w:p>
        </w:tc>
      </w:tr>
    </w:tbl>
    <w:p w14:paraId="63B89138" w14:textId="77777777" w:rsidR="00E820E1" w:rsidRPr="005456CB" w:rsidRDefault="00E820E1" w:rsidP="00AC73D2">
      <w:pPr>
        <w:rPr>
          <w:rFonts w:ascii="Tahoma" w:hAnsi="Tahoma" w:cs="Tahoma"/>
          <w:b/>
          <w:sz w:val="28"/>
          <w:szCs w:val="28"/>
        </w:rPr>
      </w:pPr>
      <w:r w:rsidRPr="005456CB">
        <w:rPr>
          <w:rFonts w:ascii="Tahoma" w:hAnsi="Tahoma" w:cs="Tahoma"/>
          <w:b/>
          <w:sz w:val="24"/>
        </w:rPr>
        <w:br w:type="page"/>
      </w:r>
      <w:r w:rsidRPr="005456CB">
        <w:rPr>
          <w:rFonts w:ascii="Tahoma" w:hAnsi="Tahoma" w:cs="Tahoma"/>
          <w:b/>
          <w:sz w:val="28"/>
          <w:szCs w:val="28"/>
        </w:rPr>
        <w:lastRenderedPageBreak/>
        <w:t>Форма 8_11.3</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6"/>
        <w:gridCol w:w="3708"/>
        <w:gridCol w:w="1275"/>
        <w:gridCol w:w="902"/>
        <w:gridCol w:w="15"/>
        <w:gridCol w:w="1220"/>
        <w:gridCol w:w="16"/>
        <w:gridCol w:w="1318"/>
        <w:gridCol w:w="1372"/>
        <w:gridCol w:w="41"/>
        <w:gridCol w:w="1325"/>
      </w:tblGrid>
      <w:tr w:rsidR="00E820E1" w:rsidRPr="005456CB" w14:paraId="4D67BBAE" w14:textId="77777777" w:rsidTr="00D04A0A">
        <w:tc>
          <w:tcPr>
            <w:tcW w:w="3976" w:type="dxa"/>
            <w:shd w:val="clear" w:color="auto" w:fill="auto"/>
          </w:tcPr>
          <w:p w14:paraId="3AA7F646" w14:textId="77777777" w:rsidR="00E820E1" w:rsidRPr="005456CB" w:rsidRDefault="00E820E1" w:rsidP="00B934D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708" w:type="dxa"/>
            <w:shd w:val="clear" w:color="auto" w:fill="auto"/>
          </w:tcPr>
          <w:p w14:paraId="589FA89B" w14:textId="77777777" w:rsidR="00E820E1" w:rsidRPr="005456CB" w:rsidRDefault="00E820E1" w:rsidP="00B934D8">
            <w:pPr>
              <w:spacing w:after="0" w:line="240" w:lineRule="auto"/>
              <w:rPr>
                <w:rFonts w:ascii="Tahoma" w:hAnsi="Tahoma" w:cs="Tahoma"/>
                <w:sz w:val="16"/>
                <w:szCs w:val="16"/>
              </w:rPr>
            </w:pPr>
          </w:p>
        </w:tc>
        <w:tc>
          <w:tcPr>
            <w:tcW w:w="3412" w:type="dxa"/>
            <w:gridSpan w:val="4"/>
            <w:shd w:val="clear" w:color="auto" w:fill="auto"/>
          </w:tcPr>
          <w:p w14:paraId="00141F99" w14:textId="77777777" w:rsidR="00E820E1" w:rsidRPr="005456CB" w:rsidRDefault="00E820E1" w:rsidP="00B934D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072" w:type="dxa"/>
            <w:gridSpan w:val="5"/>
            <w:shd w:val="clear" w:color="auto" w:fill="auto"/>
          </w:tcPr>
          <w:p w14:paraId="1F0CE988" w14:textId="77777777" w:rsidR="00E820E1" w:rsidRPr="005456CB" w:rsidRDefault="00E820E1" w:rsidP="00B934D8">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64E939FB" w14:textId="77777777" w:rsidTr="00D04A0A">
        <w:trPr>
          <w:trHeight w:val="101"/>
        </w:trPr>
        <w:tc>
          <w:tcPr>
            <w:tcW w:w="7684" w:type="dxa"/>
            <w:gridSpan w:val="2"/>
            <w:shd w:val="clear" w:color="auto" w:fill="auto"/>
          </w:tcPr>
          <w:p w14:paraId="1F97EF4F" w14:textId="77777777" w:rsidR="00E820E1" w:rsidRPr="005456CB" w:rsidRDefault="00E820E1" w:rsidP="00B934D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484" w:type="dxa"/>
            <w:gridSpan w:val="9"/>
            <w:shd w:val="clear" w:color="auto" w:fill="auto"/>
          </w:tcPr>
          <w:p w14:paraId="22C46F29" w14:textId="77777777" w:rsidR="00E820E1" w:rsidRPr="005456CB" w:rsidRDefault="00E820E1" w:rsidP="00B934D8">
            <w:pPr>
              <w:spacing w:after="0" w:line="240" w:lineRule="auto"/>
              <w:rPr>
                <w:rFonts w:ascii="Tahoma" w:hAnsi="Tahoma" w:cs="Tahoma"/>
                <w:sz w:val="16"/>
                <w:szCs w:val="16"/>
              </w:rPr>
            </w:pPr>
          </w:p>
        </w:tc>
      </w:tr>
      <w:tr w:rsidR="00E820E1" w:rsidRPr="005456CB" w14:paraId="2F0B63FF" w14:textId="77777777" w:rsidTr="00D04A0A">
        <w:trPr>
          <w:trHeight w:val="132"/>
        </w:trPr>
        <w:tc>
          <w:tcPr>
            <w:tcW w:w="7684" w:type="dxa"/>
            <w:gridSpan w:val="2"/>
            <w:shd w:val="clear" w:color="auto" w:fill="auto"/>
          </w:tcPr>
          <w:p w14:paraId="626233F7" w14:textId="77777777" w:rsidR="00E820E1" w:rsidRPr="005456CB" w:rsidRDefault="00E820E1" w:rsidP="00B934D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484" w:type="dxa"/>
            <w:gridSpan w:val="9"/>
            <w:shd w:val="clear" w:color="auto" w:fill="auto"/>
          </w:tcPr>
          <w:p w14:paraId="6C706624" w14:textId="77777777" w:rsidR="00E820E1" w:rsidRPr="005456CB" w:rsidRDefault="00E820E1" w:rsidP="00B934D8">
            <w:pPr>
              <w:spacing w:after="0" w:line="240" w:lineRule="auto"/>
              <w:rPr>
                <w:rFonts w:ascii="Tahoma" w:hAnsi="Tahoma" w:cs="Tahoma"/>
                <w:sz w:val="16"/>
                <w:szCs w:val="16"/>
              </w:rPr>
            </w:pPr>
          </w:p>
        </w:tc>
      </w:tr>
      <w:tr w:rsidR="00E820E1" w:rsidRPr="005456CB" w14:paraId="65453C88" w14:textId="77777777" w:rsidTr="00D04A0A">
        <w:tc>
          <w:tcPr>
            <w:tcW w:w="7684" w:type="dxa"/>
            <w:gridSpan w:val="2"/>
            <w:shd w:val="clear" w:color="auto" w:fill="auto"/>
          </w:tcPr>
          <w:p w14:paraId="6307FD49" w14:textId="77777777" w:rsidR="00E820E1" w:rsidRPr="005456CB" w:rsidRDefault="00E820E1" w:rsidP="00B934D8">
            <w:pPr>
              <w:spacing w:after="0" w:line="240" w:lineRule="auto"/>
              <w:rPr>
                <w:rFonts w:ascii="Tahoma" w:hAnsi="Tahoma" w:cs="Tahoma"/>
                <w:sz w:val="16"/>
                <w:szCs w:val="16"/>
              </w:rPr>
            </w:pPr>
            <w:r w:rsidRPr="005456CB">
              <w:rPr>
                <w:rFonts w:ascii="Tahoma" w:hAnsi="Tahoma" w:cs="Tahoma"/>
                <w:sz w:val="16"/>
                <w:szCs w:val="16"/>
              </w:rPr>
              <w:t>Пункт Положения</w:t>
            </w:r>
            <w:r w:rsidR="00F67A69"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484" w:type="dxa"/>
            <w:gridSpan w:val="9"/>
            <w:shd w:val="clear" w:color="auto" w:fill="auto"/>
          </w:tcPr>
          <w:p w14:paraId="448CB695" w14:textId="77777777" w:rsidR="00E820E1" w:rsidRPr="005456CB" w:rsidRDefault="00E820E1" w:rsidP="00B934D8">
            <w:pPr>
              <w:spacing w:after="0" w:line="240" w:lineRule="auto"/>
              <w:rPr>
                <w:rFonts w:ascii="Tahoma" w:hAnsi="Tahoma" w:cs="Tahoma"/>
                <w:sz w:val="16"/>
                <w:szCs w:val="16"/>
              </w:rPr>
            </w:pPr>
          </w:p>
        </w:tc>
      </w:tr>
      <w:tr w:rsidR="00E2291B" w:rsidRPr="005456CB" w14:paraId="4BB2151E" w14:textId="77777777" w:rsidTr="00E2291B">
        <w:trPr>
          <w:trHeight w:val="192"/>
        </w:trPr>
        <w:tc>
          <w:tcPr>
            <w:tcW w:w="15168" w:type="dxa"/>
            <w:gridSpan w:val="11"/>
            <w:tcBorders>
              <w:top w:val="double" w:sz="4" w:space="0" w:color="auto"/>
              <w:left w:val="single" w:sz="4" w:space="0" w:color="auto"/>
              <w:bottom w:val="single" w:sz="4" w:space="0" w:color="auto"/>
              <w:right w:val="single" w:sz="4" w:space="0" w:color="auto"/>
            </w:tcBorders>
            <w:shd w:val="clear" w:color="auto" w:fill="auto"/>
          </w:tcPr>
          <w:p w14:paraId="2C301569" w14:textId="77777777" w:rsidR="00E2291B" w:rsidRPr="005456CB" w:rsidRDefault="00E2291B"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E2291B" w:rsidRPr="005456CB" w14:paraId="051A3C4B" w14:textId="77777777" w:rsidTr="00D04A0A">
        <w:trPr>
          <w:trHeight w:val="264"/>
        </w:trPr>
        <w:tc>
          <w:tcPr>
            <w:tcW w:w="7684" w:type="dxa"/>
            <w:gridSpan w:val="2"/>
            <w:tcBorders>
              <w:top w:val="single" w:sz="4" w:space="0" w:color="auto"/>
            </w:tcBorders>
            <w:shd w:val="clear" w:color="auto" w:fill="auto"/>
          </w:tcPr>
          <w:p w14:paraId="09E0EDAD" w14:textId="77777777" w:rsidR="00E2291B" w:rsidRPr="005456CB" w:rsidRDefault="00E2291B"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5" w:type="dxa"/>
            <w:tcBorders>
              <w:top w:val="single" w:sz="4" w:space="0" w:color="auto"/>
            </w:tcBorders>
            <w:shd w:val="clear" w:color="auto" w:fill="auto"/>
          </w:tcPr>
          <w:p w14:paraId="150ACE28"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902" w:type="dxa"/>
            <w:tcBorders>
              <w:top w:val="single" w:sz="4" w:space="0" w:color="auto"/>
            </w:tcBorders>
            <w:shd w:val="clear" w:color="auto" w:fill="auto"/>
          </w:tcPr>
          <w:p w14:paraId="5A9392DF" w14:textId="77777777" w:rsidR="00E2291B" w:rsidRPr="005456CB" w:rsidRDefault="00E2291B" w:rsidP="003C565C">
            <w:pPr>
              <w:pStyle w:val="a4"/>
              <w:spacing w:after="0" w:line="240" w:lineRule="auto"/>
              <w:ind w:left="546"/>
              <w:rPr>
                <w:rFonts w:ascii="Tahoma" w:hAnsi="Tahoma" w:cs="Tahoma"/>
                <w:sz w:val="16"/>
                <w:szCs w:val="16"/>
              </w:rPr>
            </w:pPr>
          </w:p>
        </w:tc>
        <w:tc>
          <w:tcPr>
            <w:tcW w:w="1251" w:type="dxa"/>
            <w:gridSpan w:val="3"/>
            <w:tcBorders>
              <w:top w:val="single" w:sz="4" w:space="0" w:color="auto"/>
            </w:tcBorders>
            <w:shd w:val="clear" w:color="auto" w:fill="auto"/>
          </w:tcPr>
          <w:p w14:paraId="6A7653A5"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18" w:type="dxa"/>
            <w:tcBorders>
              <w:top w:val="single" w:sz="4" w:space="0" w:color="auto"/>
            </w:tcBorders>
            <w:shd w:val="clear" w:color="auto" w:fill="auto"/>
          </w:tcPr>
          <w:p w14:paraId="5873CA97"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72" w:type="dxa"/>
            <w:tcBorders>
              <w:top w:val="single" w:sz="4" w:space="0" w:color="auto"/>
            </w:tcBorders>
            <w:shd w:val="clear" w:color="auto" w:fill="auto"/>
          </w:tcPr>
          <w:p w14:paraId="6D2FE10A"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66" w:type="dxa"/>
            <w:gridSpan w:val="2"/>
            <w:tcBorders>
              <w:top w:val="single" w:sz="4" w:space="0" w:color="auto"/>
            </w:tcBorders>
            <w:shd w:val="clear" w:color="auto" w:fill="auto"/>
          </w:tcPr>
          <w:p w14:paraId="60D922D5"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E2291B" w:rsidRPr="005456CB" w14:paraId="32E5265E" w14:textId="77777777" w:rsidTr="00D04A0A">
        <w:trPr>
          <w:trHeight w:val="98"/>
        </w:trPr>
        <w:tc>
          <w:tcPr>
            <w:tcW w:w="7684" w:type="dxa"/>
            <w:gridSpan w:val="2"/>
            <w:tcBorders>
              <w:bottom w:val="double" w:sz="4" w:space="0" w:color="auto"/>
            </w:tcBorders>
            <w:shd w:val="clear" w:color="auto" w:fill="auto"/>
          </w:tcPr>
          <w:p w14:paraId="5A87C6D6" w14:textId="77777777" w:rsidR="00E2291B" w:rsidRPr="005456CB" w:rsidRDefault="00E2291B"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484" w:type="dxa"/>
            <w:gridSpan w:val="9"/>
            <w:tcBorders>
              <w:bottom w:val="double" w:sz="4" w:space="0" w:color="auto"/>
            </w:tcBorders>
            <w:shd w:val="clear" w:color="auto" w:fill="auto"/>
          </w:tcPr>
          <w:p w14:paraId="25E3E56C" w14:textId="77777777" w:rsidR="00E2291B" w:rsidRPr="005456CB" w:rsidRDefault="00E2291B" w:rsidP="003C565C">
            <w:pPr>
              <w:pStyle w:val="a4"/>
              <w:spacing w:after="0" w:line="240" w:lineRule="auto"/>
              <w:ind w:left="546"/>
              <w:rPr>
                <w:rFonts w:ascii="Tahoma" w:hAnsi="Tahoma" w:cs="Tahoma"/>
                <w:sz w:val="16"/>
                <w:szCs w:val="16"/>
              </w:rPr>
            </w:pPr>
          </w:p>
        </w:tc>
      </w:tr>
      <w:tr w:rsidR="00E2291B" w:rsidRPr="005456CB" w14:paraId="7085638B" w14:textId="77777777" w:rsidTr="00E2291B">
        <w:trPr>
          <w:trHeight w:val="174"/>
        </w:trPr>
        <w:tc>
          <w:tcPr>
            <w:tcW w:w="15168" w:type="dxa"/>
            <w:gridSpan w:val="11"/>
            <w:tcBorders>
              <w:top w:val="double" w:sz="4" w:space="0" w:color="auto"/>
              <w:left w:val="single" w:sz="4" w:space="0" w:color="auto"/>
              <w:bottom w:val="single" w:sz="4" w:space="0" w:color="auto"/>
              <w:right w:val="single" w:sz="4" w:space="0" w:color="auto"/>
            </w:tcBorders>
            <w:shd w:val="clear" w:color="auto" w:fill="auto"/>
          </w:tcPr>
          <w:p w14:paraId="1BFDBE97" w14:textId="77777777" w:rsidR="00E2291B" w:rsidRPr="005456CB" w:rsidRDefault="00E2291B"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E2291B" w:rsidRPr="005456CB" w14:paraId="3D16D012" w14:textId="77777777" w:rsidTr="00D04A0A">
        <w:trPr>
          <w:trHeight w:val="543"/>
        </w:trPr>
        <w:tc>
          <w:tcPr>
            <w:tcW w:w="7684" w:type="dxa"/>
            <w:gridSpan w:val="2"/>
            <w:tcBorders>
              <w:top w:val="single" w:sz="4" w:space="0" w:color="auto"/>
            </w:tcBorders>
            <w:shd w:val="clear" w:color="auto" w:fill="auto"/>
          </w:tcPr>
          <w:p w14:paraId="4848D0A5" w14:textId="77777777" w:rsidR="00E2291B" w:rsidRPr="005456CB" w:rsidRDefault="00E2291B"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484" w:type="dxa"/>
            <w:gridSpan w:val="9"/>
            <w:tcBorders>
              <w:top w:val="single" w:sz="4" w:space="0" w:color="auto"/>
            </w:tcBorders>
            <w:shd w:val="clear" w:color="auto" w:fill="auto"/>
          </w:tcPr>
          <w:p w14:paraId="2C791B3D" w14:textId="77777777" w:rsidR="00E2291B" w:rsidRPr="005456CB" w:rsidRDefault="00E2291B" w:rsidP="003C565C">
            <w:pPr>
              <w:pStyle w:val="a4"/>
              <w:spacing w:after="0" w:line="240" w:lineRule="auto"/>
              <w:ind w:left="546"/>
              <w:rPr>
                <w:rFonts w:ascii="Tahoma" w:hAnsi="Tahoma" w:cs="Tahoma"/>
                <w:sz w:val="16"/>
                <w:szCs w:val="16"/>
              </w:rPr>
            </w:pPr>
          </w:p>
        </w:tc>
      </w:tr>
      <w:tr w:rsidR="00E2291B" w:rsidRPr="005456CB" w14:paraId="560014EA" w14:textId="77777777" w:rsidTr="00D04A0A">
        <w:trPr>
          <w:trHeight w:val="275"/>
        </w:trPr>
        <w:tc>
          <w:tcPr>
            <w:tcW w:w="7684" w:type="dxa"/>
            <w:gridSpan w:val="2"/>
            <w:shd w:val="clear" w:color="auto" w:fill="auto"/>
          </w:tcPr>
          <w:p w14:paraId="2F39255F" w14:textId="77777777" w:rsidR="00E2291B" w:rsidRPr="005456CB" w:rsidRDefault="00E2291B"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484" w:type="dxa"/>
            <w:gridSpan w:val="9"/>
            <w:shd w:val="clear" w:color="auto" w:fill="auto"/>
          </w:tcPr>
          <w:p w14:paraId="3E5B7764" w14:textId="77777777" w:rsidR="00E2291B" w:rsidRPr="005456CB" w:rsidRDefault="00E2291B" w:rsidP="003C565C">
            <w:pPr>
              <w:pStyle w:val="a4"/>
              <w:spacing w:after="0" w:line="240" w:lineRule="auto"/>
              <w:ind w:left="546"/>
              <w:rPr>
                <w:rFonts w:ascii="Tahoma" w:hAnsi="Tahoma" w:cs="Tahoma"/>
                <w:sz w:val="16"/>
                <w:szCs w:val="16"/>
              </w:rPr>
            </w:pPr>
          </w:p>
        </w:tc>
      </w:tr>
      <w:tr w:rsidR="00E2291B" w:rsidRPr="005456CB" w14:paraId="01A9BA5D" w14:textId="77777777" w:rsidTr="00D04A0A">
        <w:trPr>
          <w:trHeight w:val="333"/>
        </w:trPr>
        <w:tc>
          <w:tcPr>
            <w:tcW w:w="7684" w:type="dxa"/>
            <w:gridSpan w:val="2"/>
            <w:shd w:val="clear" w:color="auto" w:fill="auto"/>
          </w:tcPr>
          <w:p w14:paraId="5C2F29D3" w14:textId="77777777" w:rsidR="00E2291B" w:rsidRPr="005456CB" w:rsidRDefault="00E2291B"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5" w:type="dxa"/>
            <w:shd w:val="clear" w:color="auto" w:fill="auto"/>
          </w:tcPr>
          <w:p w14:paraId="1864752C" w14:textId="77777777" w:rsidR="00E2291B" w:rsidRPr="005456CB" w:rsidRDefault="00E2291B"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917" w:type="dxa"/>
            <w:gridSpan w:val="2"/>
            <w:shd w:val="clear" w:color="auto" w:fill="auto"/>
          </w:tcPr>
          <w:p w14:paraId="60EFD394" w14:textId="77777777" w:rsidR="00E2291B" w:rsidRPr="005456CB" w:rsidRDefault="00E2291B" w:rsidP="003C565C">
            <w:pPr>
              <w:pStyle w:val="a4"/>
              <w:spacing w:after="0" w:line="240" w:lineRule="auto"/>
              <w:ind w:left="546"/>
              <w:rPr>
                <w:rFonts w:ascii="Tahoma" w:hAnsi="Tahoma" w:cs="Tahoma"/>
                <w:sz w:val="16"/>
                <w:szCs w:val="16"/>
              </w:rPr>
            </w:pPr>
          </w:p>
        </w:tc>
        <w:tc>
          <w:tcPr>
            <w:tcW w:w="1236" w:type="dxa"/>
            <w:gridSpan w:val="2"/>
            <w:shd w:val="clear" w:color="auto" w:fill="auto"/>
          </w:tcPr>
          <w:p w14:paraId="6B94B040" w14:textId="77777777" w:rsidR="00E2291B" w:rsidRPr="005456CB" w:rsidRDefault="00E2291B"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18" w:type="dxa"/>
            <w:shd w:val="clear" w:color="auto" w:fill="auto"/>
          </w:tcPr>
          <w:p w14:paraId="423A7F23"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13" w:type="dxa"/>
            <w:gridSpan w:val="2"/>
            <w:shd w:val="clear" w:color="auto" w:fill="auto"/>
          </w:tcPr>
          <w:p w14:paraId="592C2D2B"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25" w:type="dxa"/>
            <w:shd w:val="clear" w:color="auto" w:fill="auto"/>
          </w:tcPr>
          <w:p w14:paraId="0ECDA117"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675F2E71" w14:textId="77777777" w:rsidR="00560C32"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Право продать эмиссионные ценные бумаги (акции и облигации), конвертируемые в акции, лицу, сделавшему добровольное или обязательное предложение об их приобретении в соответствии со статьями 84¹ или 84² Федерального закона «Об акционерных обществах» (Закон), права требовать выкупа эмиссионных ценных бумаг, конвертируемых в акции, лицом, указанным в пункте 1 ст. 84.7 Закона, или права лица, указанного в п.1 ст.84.8 Закона, выкупить у акционеров, указанных в п.1 ст. 84.1 Закона, а также у владельцев эмиссионных ценных бумаг, конвертируемых в такие акции,</w:t>
      </w:r>
      <w:r w:rsidR="00234002" w:rsidRPr="005456CB">
        <w:rPr>
          <w:rFonts w:ascii="Tahoma" w:hAnsi="Tahoma" w:cs="Tahoma"/>
          <w:b/>
          <w:sz w:val="32"/>
          <w:szCs w:val="32"/>
        </w:rPr>
        <w:t xml:space="preserve"> указанные ценные</w:t>
      </w:r>
      <w:r w:rsidR="00560C32" w:rsidRPr="005456CB">
        <w:rPr>
          <w:rFonts w:ascii="Tahoma" w:hAnsi="Tahoma" w:cs="Tahoma"/>
          <w:b/>
          <w:sz w:val="32"/>
          <w:szCs w:val="32"/>
        </w:rPr>
        <w:t xml:space="preserve"> бумаги (</w:t>
      </w:r>
      <w:r w:rsidR="00560C32" w:rsidRPr="005456CB">
        <w:rPr>
          <w:rFonts w:ascii="Tahoma" w:hAnsi="Tahoma" w:cs="Tahoma"/>
          <w:b/>
          <w:sz w:val="32"/>
          <w:szCs w:val="32"/>
          <w:lang w:val="en-US"/>
        </w:rPr>
        <w:t>TEND</w:t>
      </w:r>
      <w:r w:rsidR="00560C32" w:rsidRPr="005456CB">
        <w:rPr>
          <w:rFonts w:ascii="Tahoma" w:hAnsi="Tahoma" w:cs="Tahoma"/>
          <w:b/>
          <w:sz w:val="32"/>
          <w:szCs w:val="32"/>
        </w:rPr>
        <w:t>)</w:t>
      </w:r>
      <w:r w:rsidR="00234002" w:rsidRPr="005456CB">
        <w:rPr>
          <w:rFonts w:ascii="Tahoma" w:hAnsi="Tahoma" w:cs="Tahoma"/>
          <w:b/>
          <w:sz w:val="32"/>
          <w:szCs w:val="32"/>
        </w:rPr>
        <w:t xml:space="preserve"> </w:t>
      </w:r>
    </w:p>
    <w:tbl>
      <w:tblPr>
        <w:tblpPr w:leftFromText="180" w:rightFromText="180" w:vertAnchor="text" w:horzAnchor="margin" w:tblpY="564"/>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7200"/>
      </w:tblGrid>
      <w:tr w:rsidR="00560C32" w:rsidRPr="005456CB" w14:paraId="1C75E7AC" w14:textId="77777777" w:rsidTr="00D04A0A">
        <w:tc>
          <w:tcPr>
            <w:tcW w:w="7792" w:type="dxa"/>
            <w:shd w:val="clear" w:color="auto" w:fill="auto"/>
          </w:tcPr>
          <w:p w14:paraId="498588C8" w14:textId="77777777" w:rsidR="00560C32" w:rsidRPr="005456CB" w:rsidRDefault="00560C32" w:rsidP="00560C32">
            <w:pPr>
              <w:rPr>
                <w:rFonts w:ascii="Tahoma" w:hAnsi="Tahoma" w:cs="Tahoma"/>
                <w:sz w:val="24"/>
                <w:szCs w:val="24"/>
              </w:rPr>
            </w:pPr>
            <w:r w:rsidRPr="005456CB">
              <w:rPr>
                <w:rFonts w:ascii="Tahoma" w:hAnsi="Tahoma" w:cs="Tahoma"/>
                <w:sz w:val="24"/>
                <w:szCs w:val="24"/>
              </w:rPr>
              <w:t>Дата заполнения</w:t>
            </w:r>
          </w:p>
        </w:tc>
        <w:tc>
          <w:tcPr>
            <w:tcW w:w="7200" w:type="dxa"/>
            <w:shd w:val="clear" w:color="auto" w:fill="auto"/>
          </w:tcPr>
          <w:p w14:paraId="22DD3CE5" w14:textId="77777777" w:rsidR="00560C32" w:rsidRPr="005456CB" w:rsidRDefault="00560C32" w:rsidP="00560C32">
            <w:pPr>
              <w:rPr>
                <w:rFonts w:ascii="Tahoma" w:hAnsi="Tahoma" w:cs="Tahoma"/>
                <w:lang w:val="en-US"/>
              </w:rPr>
            </w:pPr>
          </w:p>
        </w:tc>
      </w:tr>
    </w:tbl>
    <w:p w14:paraId="27859006" w14:textId="77777777" w:rsidR="00FD2E8F" w:rsidRPr="005456CB" w:rsidRDefault="00FD2E8F" w:rsidP="00B16B58">
      <w:pPr>
        <w:spacing w:before="240"/>
        <w:jc w:val="center"/>
        <w:rPr>
          <w:rFonts w:ascii="Tahoma" w:hAnsi="Tahoma" w:cs="Tahoma"/>
          <w:b/>
          <w:sz w:val="28"/>
          <w:szCs w:val="28"/>
        </w:rPr>
      </w:pPr>
    </w:p>
    <w:p w14:paraId="49F2F1F9" w14:textId="77777777" w:rsidR="00FD2E8F" w:rsidRPr="005456CB" w:rsidRDefault="00FD2E8F" w:rsidP="00B16B58">
      <w:pPr>
        <w:spacing w:before="240"/>
        <w:jc w:val="center"/>
        <w:rPr>
          <w:rFonts w:ascii="Tahoma" w:hAnsi="Tahoma" w:cs="Tahoma"/>
          <w:b/>
          <w:sz w:val="28"/>
          <w:szCs w:val="28"/>
        </w:rPr>
      </w:pPr>
    </w:p>
    <w:p w14:paraId="72457A16"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 xml:space="preserve">8.2. Информация о поступлении эмитенту добровольного или обязательного предложения, предусмотренного статьями 84¹ или 84² </w:t>
      </w:r>
      <w:r w:rsidR="00B620DB" w:rsidRPr="005456CB">
        <w:rPr>
          <w:rFonts w:ascii="Tahoma" w:hAnsi="Tahoma" w:cs="Tahoma"/>
          <w:b/>
          <w:sz w:val="28"/>
          <w:szCs w:val="28"/>
        </w:rPr>
        <w:t xml:space="preserve">Закона об </w:t>
      </w:r>
      <w:r w:rsidRPr="005456CB">
        <w:rPr>
          <w:rFonts w:ascii="Tahoma" w:hAnsi="Tahoma" w:cs="Tahoma"/>
          <w:b/>
          <w:sz w:val="28"/>
          <w:szCs w:val="28"/>
        </w:rPr>
        <w:t>АО</w:t>
      </w:r>
    </w:p>
    <w:tbl>
      <w:tblPr>
        <w:tblW w:w="15168" w:type="dxa"/>
        <w:tblInd w:w="108" w:type="dxa"/>
        <w:tblLook w:val="04A0" w:firstRow="1" w:lastRow="0" w:firstColumn="1" w:lastColumn="0" w:noHBand="0" w:noVBand="1"/>
      </w:tblPr>
      <w:tblGrid>
        <w:gridCol w:w="7684"/>
        <w:gridCol w:w="7484"/>
      </w:tblGrid>
      <w:tr w:rsidR="00E820E1" w:rsidRPr="005456CB" w14:paraId="293ABDA9" w14:textId="77777777" w:rsidTr="00D04A0A">
        <w:trPr>
          <w:trHeight w:val="1275"/>
        </w:trPr>
        <w:tc>
          <w:tcPr>
            <w:tcW w:w="7684"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6E699E91"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lastRenderedPageBreak/>
              <w:t>Фамилия, имя, отчество (если имеется) или полное фирменное наименование (для некоммерческой организации - наименование), место нахождения, ИНН (если применимо), ОГРН (если применимо) лица, направившего добровольное, в том числе конкурирующее, или обязательное предложение о приобретении ценных бумаг эмитента:</w:t>
            </w:r>
          </w:p>
        </w:tc>
        <w:tc>
          <w:tcPr>
            <w:tcW w:w="7484" w:type="dxa"/>
            <w:tcBorders>
              <w:top w:val="single" w:sz="8" w:space="0" w:color="auto"/>
              <w:left w:val="nil"/>
              <w:bottom w:val="single" w:sz="4" w:space="0" w:color="auto"/>
              <w:right w:val="single" w:sz="4" w:space="0" w:color="auto"/>
            </w:tcBorders>
            <w:shd w:val="clear" w:color="000000" w:fill="FFFFFF"/>
            <w:vAlign w:val="center"/>
            <w:hideMark/>
          </w:tcPr>
          <w:p w14:paraId="64F51530" w14:textId="77777777" w:rsidR="00E820E1" w:rsidRPr="005456CB" w:rsidRDefault="00E820E1" w:rsidP="00F71050">
            <w:pPr>
              <w:rPr>
                <w:rFonts w:ascii="Tahoma" w:eastAsia="Times New Roman" w:hAnsi="Tahoma" w:cs="Tahoma"/>
                <w:sz w:val="20"/>
                <w:szCs w:val="20"/>
                <w:lang w:eastAsia="ru-RU"/>
              </w:rPr>
            </w:pPr>
          </w:p>
        </w:tc>
      </w:tr>
      <w:tr w:rsidR="00E820E1" w:rsidRPr="005456CB" w14:paraId="4A97C007" w14:textId="77777777" w:rsidTr="00D04A0A">
        <w:trPr>
          <w:trHeight w:val="765"/>
        </w:trPr>
        <w:tc>
          <w:tcPr>
            <w:tcW w:w="7684" w:type="dxa"/>
            <w:tcBorders>
              <w:top w:val="nil"/>
              <w:left w:val="single" w:sz="4" w:space="0" w:color="auto"/>
              <w:bottom w:val="single" w:sz="4" w:space="0" w:color="auto"/>
              <w:right w:val="single" w:sz="4" w:space="0" w:color="auto"/>
            </w:tcBorders>
            <w:shd w:val="clear" w:color="000000" w:fill="FFFFFF"/>
            <w:vAlign w:val="center"/>
            <w:hideMark/>
          </w:tcPr>
          <w:p w14:paraId="4D8AD376" w14:textId="77777777" w:rsidR="00E820E1" w:rsidRPr="005456CB" w:rsidRDefault="00E820E1" w:rsidP="000509DF">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Доля акций эмитента, указанных в пункте 1 статьи 84.1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принадлежащих лицу, направившему добровольное, в том числе конкурирующее, или обязательное предложение, и его аффилированным лицам:</w:t>
            </w:r>
          </w:p>
        </w:tc>
        <w:tc>
          <w:tcPr>
            <w:tcW w:w="7484" w:type="dxa"/>
            <w:tcBorders>
              <w:top w:val="nil"/>
              <w:left w:val="nil"/>
              <w:bottom w:val="single" w:sz="4" w:space="0" w:color="auto"/>
              <w:right w:val="single" w:sz="4" w:space="0" w:color="auto"/>
            </w:tcBorders>
            <w:shd w:val="clear" w:color="000000" w:fill="FFFFFF"/>
            <w:vAlign w:val="center"/>
            <w:hideMark/>
          </w:tcPr>
          <w:p w14:paraId="61DF3241" w14:textId="77777777" w:rsidR="00E820E1" w:rsidRPr="005456CB" w:rsidRDefault="00E820E1" w:rsidP="00F34ADF">
            <w:pPr>
              <w:rPr>
                <w:rFonts w:ascii="Tahoma" w:eastAsia="Times New Roman" w:hAnsi="Tahoma" w:cs="Tahoma"/>
                <w:sz w:val="20"/>
                <w:szCs w:val="20"/>
                <w:lang w:eastAsia="ru-RU"/>
              </w:rPr>
            </w:pPr>
          </w:p>
        </w:tc>
      </w:tr>
      <w:tr w:rsidR="00E820E1" w:rsidRPr="005456CB" w14:paraId="7E38AF02" w14:textId="77777777" w:rsidTr="00D04A0A">
        <w:trPr>
          <w:trHeight w:val="510"/>
        </w:trPr>
        <w:tc>
          <w:tcPr>
            <w:tcW w:w="7684" w:type="dxa"/>
            <w:tcBorders>
              <w:top w:val="nil"/>
              <w:left w:val="single" w:sz="4" w:space="0" w:color="auto"/>
              <w:bottom w:val="single" w:sz="4" w:space="0" w:color="auto"/>
              <w:right w:val="single" w:sz="4" w:space="0" w:color="auto"/>
            </w:tcBorders>
            <w:shd w:val="clear" w:color="000000" w:fill="FFFFFF"/>
            <w:vAlign w:val="center"/>
            <w:hideMark/>
          </w:tcPr>
          <w:p w14:paraId="3AAEB345"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Дата получения эмитентом добровольного, в том числе конкурирующего, или обязательного предложения о приобретении ценных бумаг эмитента:</w:t>
            </w:r>
          </w:p>
        </w:tc>
        <w:tc>
          <w:tcPr>
            <w:tcW w:w="7484" w:type="dxa"/>
            <w:tcBorders>
              <w:top w:val="nil"/>
              <w:left w:val="nil"/>
              <w:bottom w:val="single" w:sz="4" w:space="0" w:color="auto"/>
              <w:right w:val="single" w:sz="4" w:space="0" w:color="auto"/>
            </w:tcBorders>
            <w:shd w:val="clear" w:color="auto" w:fill="auto"/>
            <w:vAlign w:val="center"/>
          </w:tcPr>
          <w:p w14:paraId="5B203907" w14:textId="77777777" w:rsidR="00E820E1" w:rsidRPr="005456CB" w:rsidRDefault="00E820E1" w:rsidP="00F34ADF">
            <w:pPr>
              <w:rPr>
                <w:rFonts w:ascii="Tahoma" w:eastAsia="Times New Roman" w:hAnsi="Tahoma" w:cs="Tahoma"/>
                <w:sz w:val="24"/>
                <w:lang w:eastAsia="ru-RU"/>
              </w:rPr>
            </w:pPr>
          </w:p>
        </w:tc>
      </w:tr>
      <w:tr w:rsidR="00E820E1" w:rsidRPr="005456CB" w14:paraId="108CE9A4" w14:textId="77777777" w:rsidTr="00D04A0A">
        <w:trPr>
          <w:trHeight w:val="765"/>
        </w:trPr>
        <w:tc>
          <w:tcPr>
            <w:tcW w:w="7684" w:type="dxa"/>
            <w:tcBorders>
              <w:top w:val="nil"/>
              <w:left w:val="single" w:sz="4" w:space="0" w:color="auto"/>
              <w:bottom w:val="single" w:sz="4" w:space="0" w:color="auto"/>
              <w:right w:val="single" w:sz="4" w:space="0" w:color="auto"/>
            </w:tcBorders>
            <w:shd w:val="clear" w:color="000000" w:fill="FFFFFF"/>
            <w:vAlign w:val="center"/>
            <w:hideMark/>
          </w:tcPr>
          <w:p w14:paraId="5F9EEE63"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Вид, категория (тип), серия и иные идентификационные признаки ценных бумаг эмитента, приобретаемых по добровольному, в том числе конкурирующему, или обязательному предложению:</w:t>
            </w:r>
          </w:p>
        </w:tc>
        <w:tc>
          <w:tcPr>
            <w:tcW w:w="7484" w:type="dxa"/>
            <w:tcBorders>
              <w:top w:val="nil"/>
              <w:left w:val="nil"/>
              <w:bottom w:val="single" w:sz="4" w:space="0" w:color="auto"/>
              <w:right w:val="single" w:sz="4" w:space="0" w:color="auto"/>
            </w:tcBorders>
            <w:shd w:val="clear" w:color="auto" w:fill="auto"/>
            <w:vAlign w:val="center"/>
          </w:tcPr>
          <w:p w14:paraId="6F2C462C" w14:textId="77777777" w:rsidR="00E820E1" w:rsidRPr="005456CB" w:rsidRDefault="00E820E1" w:rsidP="00F34ADF">
            <w:pPr>
              <w:rPr>
                <w:rFonts w:ascii="Tahoma" w:eastAsia="Times New Roman" w:hAnsi="Tahoma" w:cs="Tahoma"/>
                <w:sz w:val="24"/>
                <w:lang w:eastAsia="ru-RU"/>
              </w:rPr>
            </w:pPr>
          </w:p>
        </w:tc>
      </w:tr>
      <w:tr w:rsidR="00E820E1" w:rsidRPr="005456CB" w14:paraId="234D5111" w14:textId="77777777" w:rsidTr="00D04A0A">
        <w:trPr>
          <w:trHeight w:val="842"/>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EC0289" w14:textId="77777777" w:rsidR="00E820E1" w:rsidRPr="005456CB" w:rsidRDefault="00E820E1" w:rsidP="000509DF">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Вид предложения, поступившего эмитенту (добровольное предложение; конкурирующее предложение; добровольное предложение о приобретении всех ценных бумаг эмитента, предусмотренных пунктом 1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соответствующее требованиям пунктов 2 - 5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конкурирующее предложение о приобретении всех ценных бумаг эмитента, предусмотренных пунктом 1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соответствующее требованиям пунктов 2 - 5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обязательное предложение):</w:t>
            </w:r>
          </w:p>
        </w:tc>
        <w:tc>
          <w:tcPr>
            <w:tcW w:w="7484" w:type="dxa"/>
            <w:tcBorders>
              <w:top w:val="single" w:sz="4" w:space="0" w:color="auto"/>
              <w:left w:val="single" w:sz="4" w:space="0" w:color="auto"/>
              <w:bottom w:val="single" w:sz="4" w:space="0" w:color="auto"/>
              <w:right w:val="single" w:sz="4" w:space="0" w:color="auto"/>
            </w:tcBorders>
            <w:shd w:val="clear" w:color="auto" w:fill="auto"/>
            <w:vAlign w:val="center"/>
          </w:tcPr>
          <w:p w14:paraId="6129FFF5" w14:textId="77777777" w:rsidR="00E820E1" w:rsidRPr="005456CB" w:rsidRDefault="00E820E1" w:rsidP="00F34ADF">
            <w:pPr>
              <w:rPr>
                <w:rFonts w:ascii="Tahoma" w:eastAsia="Times New Roman" w:hAnsi="Tahoma" w:cs="Tahoma"/>
                <w:sz w:val="24"/>
                <w:lang w:eastAsia="ru-RU"/>
              </w:rPr>
            </w:pPr>
          </w:p>
        </w:tc>
      </w:tr>
      <w:tr w:rsidR="00E820E1" w:rsidRPr="005456CB" w14:paraId="387A2DE6" w14:textId="77777777" w:rsidTr="00D04A0A">
        <w:trPr>
          <w:trHeight w:val="1020"/>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2BC4B4"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lastRenderedPageBreak/>
              <w:t>В случае если добровольное, в том числе конкурирующее, предложение не предусматривает приобретения всех ценных бумаг эмитента определенного вида, категории (типа), количество ценных бумаг, приобретаемых по добровольному, в том числе конкурирующему, предложению:</w:t>
            </w:r>
          </w:p>
        </w:tc>
        <w:tc>
          <w:tcPr>
            <w:tcW w:w="74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260AD3" w14:textId="77777777" w:rsidR="00E820E1" w:rsidRPr="005456CB" w:rsidRDefault="00E820E1" w:rsidP="00F34ADF">
            <w:pPr>
              <w:rPr>
                <w:rFonts w:ascii="Tahoma" w:eastAsia="Times New Roman" w:hAnsi="Tahoma" w:cs="Tahoma"/>
                <w:sz w:val="20"/>
                <w:szCs w:val="20"/>
                <w:lang w:eastAsia="ru-RU"/>
              </w:rPr>
            </w:pPr>
          </w:p>
        </w:tc>
      </w:tr>
      <w:tr w:rsidR="00E820E1" w:rsidRPr="005456CB" w14:paraId="45DE285C" w14:textId="77777777" w:rsidTr="00D04A0A">
        <w:trPr>
          <w:trHeight w:val="300"/>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3FA41A"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Предлагаемая цена приобретаемых ценных бумаг или порядок ее определения:</w:t>
            </w:r>
          </w:p>
        </w:tc>
        <w:tc>
          <w:tcPr>
            <w:tcW w:w="7484" w:type="dxa"/>
            <w:tcBorders>
              <w:top w:val="single" w:sz="4" w:space="0" w:color="auto"/>
              <w:left w:val="nil"/>
              <w:bottom w:val="single" w:sz="4" w:space="0" w:color="auto"/>
              <w:right w:val="single" w:sz="4" w:space="0" w:color="auto"/>
            </w:tcBorders>
            <w:shd w:val="clear" w:color="auto" w:fill="auto"/>
            <w:vAlign w:val="center"/>
          </w:tcPr>
          <w:p w14:paraId="1E87413B" w14:textId="77777777" w:rsidR="00E820E1" w:rsidRPr="005456CB" w:rsidRDefault="00E820E1" w:rsidP="00F34ADF">
            <w:pPr>
              <w:rPr>
                <w:rFonts w:ascii="Tahoma" w:eastAsia="Times New Roman" w:hAnsi="Tahoma" w:cs="Tahoma"/>
                <w:sz w:val="24"/>
                <w:lang w:eastAsia="ru-RU"/>
              </w:rPr>
            </w:pPr>
          </w:p>
        </w:tc>
      </w:tr>
      <w:tr w:rsidR="00E820E1" w:rsidRPr="005456CB" w14:paraId="2786EC72" w14:textId="77777777" w:rsidTr="00D04A0A">
        <w:trPr>
          <w:trHeight w:val="510"/>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BF268A"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Срок принятия добровольного, в том числе конкурирующего, или обязательного предложения или порядок его определения:</w:t>
            </w:r>
          </w:p>
        </w:tc>
        <w:tc>
          <w:tcPr>
            <w:tcW w:w="7484" w:type="dxa"/>
            <w:tcBorders>
              <w:top w:val="single" w:sz="4" w:space="0" w:color="auto"/>
              <w:left w:val="nil"/>
              <w:bottom w:val="single" w:sz="4" w:space="0" w:color="auto"/>
              <w:right w:val="single" w:sz="4" w:space="0" w:color="auto"/>
            </w:tcBorders>
            <w:shd w:val="clear" w:color="auto" w:fill="auto"/>
            <w:vAlign w:val="center"/>
          </w:tcPr>
          <w:p w14:paraId="1E366329" w14:textId="77777777" w:rsidR="00E820E1" w:rsidRPr="005456CB" w:rsidRDefault="00E820E1" w:rsidP="00F34ADF">
            <w:pPr>
              <w:rPr>
                <w:rFonts w:ascii="Tahoma" w:eastAsia="Times New Roman" w:hAnsi="Tahoma" w:cs="Tahoma"/>
                <w:sz w:val="24"/>
                <w:lang w:eastAsia="ru-RU"/>
              </w:rPr>
            </w:pPr>
          </w:p>
        </w:tc>
      </w:tr>
      <w:tr w:rsidR="00E820E1" w:rsidRPr="005456CB" w14:paraId="4CC80F34" w14:textId="77777777" w:rsidTr="00D04A0A">
        <w:trPr>
          <w:trHeight w:val="765"/>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298F00"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Полное фирменное наименование, место нахождения, ИНН (если применимо), ОГРН (если применимо) гаранта, предоставившего банковскую гарантию, прилагаемую к добровольному, в том числе конкурирующему, или обязательному предложению:</w:t>
            </w:r>
          </w:p>
        </w:tc>
        <w:tc>
          <w:tcPr>
            <w:tcW w:w="7484" w:type="dxa"/>
            <w:tcBorders>
              <w:top w:val="single" w:sz="4" w:space="0" w:color="auto"/>
              <w:left w:val="nil"/>
              <w:bottom w:val="single" w:sz="4" w:space="0" w:color="auto"/>
              <w:right w:val="single" w:sz="4" w:space="0" w:color="auto"/>
            </w:tcBorders>
            <w:shd w:val="clear" w:color="000000" w:fill="FFFFFF"/>
            <w:vAlign w:val="center"/>
            <w:hideMark/>
          </w:tcPr>
          <w:p w14:paraId="1B5FFF0B" w14:textId="77777777" w:rsidR="00E820E1" w:rsidRPr="005456CB" w:rsidRDefault="00E820E1" w:rsidP="00F34ADF">
            <w:pPr>
              <w:rPr>
                <w:rFonts w:ascii="Tahoma" w:eastAsia="Times New Roman" w:hAnsi="Tahoma" w:cs="Tahoma"/>
                <w:sz w:val="20"/>
                <w:szCs w:val="20"/>
                <w:lang w:eastAsia="ru-RU"/>
              </w:rPr>
            </w:pPr>
          </w:p>
        </w:tc>
      </w:tr>
      <w:tr w:rsidR="00E820E1" w:rsidRPr="005456CB" w14:paraId="0F9504A9" w14:textId="77777777" w:rsidTr="00D04A0A">
        <w:trPr>
          <w:trHeight w:val="765"/>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FC1F4C"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Порядок направления эмитентом добровольного, в том числе конкурирующего, или обязательного предложения всем владельцам ценных бумаг эмитента, которым оно адресовано:</w:t>
            </w:r>
          </w:p>
        </w:tc>
        <w:tc>
          <w:tcPr>
            <w:tcW w:w="7484" w:type="dxa"/>
            <w:tcBorders>
              <w:top w:val="single" w:sz="4" w:space="0" w:color="auto"/>
              <w:left w:val="nil"/>
              <w:bottom w:val="single" w:sz="4" w:space="0" w:color="auto"/>
              <w:right w:val="single" w:sz="4" w:space="0" w:color="auto"/>
            </w:tcBorders>
            <w:shd w:val="clear" w:color="000000" w:fill="FFFFFF"/>
            <w:vAlign w:val="center"/>
          </w:tcPr>
          <w:p w14:paraId="3049858B" w14:textId="77777777" w:rsidR="00E820E1" w:rsidRPr="005456CB" w:rsidRDefault="00E820E1" w:rsidP="00F34ADF">
            <w:pPr>
              <w:rPr>
                <w:rFonts w:ascii="Tahoma" w:eastAsia="Times New Roman" w:hAnsi="Tahoma" w:cs="Tahoma"/>
                <w:sz w:val="20"/>
                <w:szCs w:val="20"/>
                <w:lang w:eastAsia="ru-RU"/>
              </w:rPr>
            </w:pPr>
          </w:p>
        </w:tc>
      </w:tr>
      <w:tr w:rsidR="00E820E1" w:rsidRPr="005456CB" w14:paraId="719DA6AC" w14:textId="77777777" w:rsidTr="00D04A0A">
        <w:trPr>
          <w:trHeight w:val="842"/>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E06EBB"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Адрес страницы в сети Интернет, на которой лицом, направившим добровольное, в том числе конкурирующее, или обязательное предложение, опубликован текст соответствующего предложения, в случае, если соответствующее предложение касается приобретения ценных бумаг, обращающихся на организованных торгах, а также в иных случаях, когда лицо, направившее соответствующее предложение, публикует его текст в сети Интернет:</w:t>
            </w:r>
          </w:p>
        </w:tc>
        <w:tc>
          <w:tcPr>
            <w:tcW w:w="7484" w:type="dxa"/>
            <w:tcBorders>
              <w:top w:val="single" w:sz="4" w:space="0" w:color="auto"/>
              <w:left w:val="nil"/>
              <w:bottom w:val="single" w:sz="4" w:space="0" w:color="auto"/>
              <w:right w:val="single" w:sz="4" w:space="0" w:color="auto"/>
            </w:tcBorders>
            <w:shd w:val="clear" w:color="000000" w:fill="FFFFFF"/>
            <w:vAlign w:val="center"/>
          </w:tcPr>
          <w:p w14:paraId="5704E3A2" w14:textId="77777777" w:rsidR="00E820E1" w:rsidRPr="005456CB" w:rsidRDefault="00E820E1" w:rsidP="00F34ADF">
            <w:pPr>
              <w:rPr>
                <w:rFonts w:ascii="Tahoma" w:eastAsia="Times New Roman" w:hAnsi="Tahoma" w:cs="Tahoma"/>
                <w:sz w:val="20"/>
                <w:szCs w:val="20"/>
                <w:lang w:eastAsia="ru-RU"/>
              </w:rPr>
            </w:pPr>
          </w:p>
        </w:tc>
      </w:tr>
    </w:tbl>
    <w:p w14:paraId="4810191B" w14:textId="77777777" w:rsidR="00634029" w:rsidRPr="005456CB" w:rsidRDefault="00B35051" w:rsidP="00B35051">
      <w:pPr>
        <w:rPr>
          <w:rFonts w:ascii="Tahoma" w:hAnsi="Tahoma" w:cs="Tahoma"/>
          <w:sz w:val="28"/>
          <w:szCs w:val="28"/>
        </w:rPr>
      </w:pPr>
      <w:r w:rsidRPr="005456CB">
        <w:rPr>
          <w:rFonts w:ascii="Tahoma" w:hAnsi="Tahoma" w:cs="Tahoma"/>
          <w:sz w:val="28"/>
          <w:szCs w:val="28"/>
        </w:rPr>
        <w:br w:type="page"/>
      </w:r>
    </w:p>
    <w:tbl>
      <w:tblPr>
        <w:tblpPr w:leftFromText="180" w:rightFromText="180" w:vertAnchor="text" w:horzAnchor="margin" w:tblpX="250" w:tblpY="-86"/>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7518"/>
      </w:tblGrid>
      <w:tr w:rsidR="00634029" w:rsidRPr="005456CB" w14:paraId="3ADA72C8" w14:textId="77777777" w:rsidTr="00D04A0A">
        <w:tc>
          <w:tcPr>
            <w:tcW w:w="7508" w:type="dxa"/>
            <w:shd w:val="clear" w:color="auto" w:fill="auto"/>
          </w:tcPr>
          <w:p w14:paraId="2CA00E21" w14:textId="77777777" w:rsidR="00634029" w:rsidRPr="005456CB" w:rsidRDefault="00634029" w:rsidP="00DE46E6">
            <w:pPr>
              <w:rPr>
                <w:rFonts w:ascii="Tahoma" w:hAnsi="Tahoma" w:cs="Tahoma"/>
              </w:rPr>
            </w:pPr>
            <w:r w:rsidRPr="005456CB">
              <w:rPr>
                <w:rFonts w:ascii="Tahoma" w:hAnsi="Tahoma" w:cs="Tahoma"/>
              </w:rPr>
              <w:lastRenderedPageBreak/>
              <w:t>Дата заполнения</w:t>
            </w:r>
          </w:p>
        </w:tc>
        <w:tc>
          <w:tcPr>
            <w:tcW w:w="7518" w:type="dxa"/>
            <w:shd w:val="clear" w:color="auto" w:fill="auto"/>
          </w:tcPr>
          <w:p w14:paraId="134AE25B" w14:textId="77777777" w:rsidR="00634029" w:rsidRPr="005456CB" w:rsidRDefault="00634029" w:rsidP="00DE46E6">
            <w:pPr>
              <w:rPr>
                <w:rFonts w:ascii="Tahoma" w:hAnsi="Tahoma" w:cs="Tahoma"/>
                <w:lang w:val="en-US"/>
              </w:rPr>
            </w:pPr>
          </w:p>
        </w:tc>
      </w:tr>
    </w:tbl>
    <w:p w14:paraId="6972458F"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8.4. Информация об изменениях, внесенных в</w:t>
      </w:r>
      <w:r w:rsidR="00907CB3" w:rsidRPr="005456CB">
        <w:rPr>
          <w:rFonts w:ascii="Tahoma" w:hAnsi="Tahoma" w:cs="Tahoma"/>
          <w:b/>
          <w:sz w:val="28"/>
          <w:szCs w:val="28"/>
        </w:rPr>
        <w:t xml:space="preserve"> </w:t>
      </w:r>
      <w:r w:rsidRPr="005456CB">
        <w:rPr>
          <w:rFonts w:ascii="Tahoma" w:hAnsi="Tahoma" w:cs="Tahoma"/>
          <w:b/>
          <w:sz w:val="28"/>
          <w:szCs w:val="28"/>
        </w:rPr>
        <w:t xml:space="preserve">поступившее эмитенту добровольное или обязательное предложение, предусмотренное статьями 84¹ или 84² </w:t>
      </w:r>
      <w:r w:rsidR="00907CB3" w:rsidRPr="005456CB">
        <w:rPr>
          <w:rFonts w:ascii="Tahoma" w:hAnsi="Tahoma" w:cs="Tahoma"/>
          <w:b/>
          <w:sz w:val="28"/>
          <w:szCs w:val="28"/>
        </w:rPr>
        <w:t xml:space="preserve">Закона </w:t>
      </w:r>
      <w:r w:rsidR="00B620DB" w:rsidRPr="005456CB">
        <w:rPr>
          <w:rFonts w:ascii="Tahoma" w:hAnsi="Tahoma" w:cs="Tahoma"/>
          <w:b/>
          <w:sz w:val="28"/>
          <w:szCs w:val="28"/>
        </w:rPr>
        <w:t>о</w:t>
      </w:r>
      <w:r w:rsidR="00B6217D" w:rsidRPr="005456CB">
        <w:rPr>
          <w:rFonts w:ascii="Tahoma" w:hAnsi="Tahoma" w:cs="Tahoma"/>
          <w:b/>
          <w:sz w:val="28"/>
          <w:szCs w:val="28"/>
        </w:rPr>
        <w:t xml:space="preserve">б </w:t>
      </w:r>
      <w:r w:rsidRPr="005456CB">
        <w:rPr>
          <w:rFonts w:ascii="Tahoma" w:hAnsi="Tahoma" w:cs="Tahoma"/>
          <w:b/>
          <w:sz w:val="28"/>
          <w:szCs w:val="28"/>
        </w:rPr>
        <w:t>АО</w:t>
      </w:r>
    </w:p>
    <w:tbl>
      <w:tblPr>
        <w:tblW w:w="15168" w:type="dxa"/>
        <w:tblInd w:w="15" w:type="dxa"/>
        <w:tblCellMar>
          <w:left w:w="0" w:type="dxa"/>
          <w:right w:w="0" w:type="dxa"/>
        </w:tblCellMar>
        <w:tblLook w:val="04A0" w:firstRow="1" w:lastRow="0" w:firstColumn="1" w:lastColumn="0" w:noHBand="0" w:noVBand="1"/>
      </w:tblPr>
      <w:tblGrid>
        <w:gridCol w:w="7777"/>
        <w:gridCol w:w="7391"/>
      </w:tblGrid>
      <w:tr w:rsidR="00E820E1" w:rsidRPr="005456CB" w14:paraId="046A8A9F" w14:textId="77777777" w:rsidTr="00D04A0A">
        <w:trPr>
          <w:trHeight w:val="1275"/>
        </w:trPr>
        <w:tc>
          <w:tcPr>
            <w:tcW w:w="7777" w:type="dxa"/>
            <w:tcBorders>
              <w:top w:val="single" w:sz="8"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E37629" w14:textId="77777777" w:rsidR="00E820E1" w:rsidRPr="005456CB" w:rsidRDefault="00E820E1" w:rsidP="00634029">
            <w:pPr>
              <w:ind w:left="127" w:right="127"/>
              <w:jc w:val="both"/>
              <w:rPr>
                <w:rFonts w:ascii="Tahoma" w:eastAsia="Times New Roman" w:hAnsi="Tahoma" w:cs="Tahoma"/>
                <w:sz w:val="24"/>
                <w:lang w:eastAsia="ru-RU"/>
              </w:rPr>
            </w:pPr>
            <w:bookmarkStart w:id="579" w:name="_Toc462933759"/>
            <w:r w:rsidRPr="005456CB">
              <w:rPr>
                <w:rFonts w:ascii="Tahoma" w:eastAsia="Times New Roman" w:hAnsi="Tahoma" w:cs="Tahoma"/>
                <w:sz w:val="24"/>
                <w:lang w:eastAsia="ru-RU"/>
              </w:rPr>
              <w:t>Фамилия, имя, отчество (если имеется) или полное фирменное наименование (для некоммерческой организации - наименование), место нахождения, ИНН (если применимо), ОГРН (если применимо) лица, внесшего изменения в направленное им добровольное, в том числе конкурирующее, или обязательное предложение о приобретении ценных бумаг эмитента:</w:t>
            </w:r>
            <w:bookmarkEnd w:id="579"/>
          </w:p>
        </w:tc>
        <w:tc>
          <w:tcPr>
            <w:tcW w:w="7391" w:type="dxa"/>
            <w:tcBorders>
              <w:top w:val="single" w:sz="8"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38DC5C" w14:textId="77777777" w:rsidR="00E820E1" w:rsidRPr="005456CB" w:rsidRDefault="00E820E1" w:rsidP="00634029">
            <w:pPr>
              <w:ind w:left="127" w:right="127"/>
              <w:rPr>
                <w:rFonts w:ascii="Tahoma" w:hAnsi="Tahoma" w:cs="Tahoma"/>
                <w:sz w:val="20"/>
                <w:szCs w:val="20"/>
              </w:rPr>
            </w:pPr>
          </w:p>
        </w:tc>
      </w:tr>
      <w:tr w:rsidR="00E820E1" w:rsidRPr="005456CB" w14:paraId="17EBF357" w14:textId="77777777" w:rsidTr="00D04A0A">
        <w:trPr>
          <w:trHeight w:val="1020"/>
        </w:trPr>
        <w:tc>
          <w:tcPr>
            <w:tcW w:w="777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549709" w14:textId="77777777" w:rsidR="00E820E1" w:rsidRPr="005456CB" w:rsidRDefault="00E820E1" w:rsidP="000509DF">
            <w:pPr>
              <w:ind w:left="127" w:right="127"/>
              <w:jc w:val="both"/>
              <w:rPr>
                <w:rFonts w:ascii="Tahoma" w:eastAsia="Times New Roman" w:hAnsi="Tahoma" w:cs="Tahoma"/>
                <w:sz w:val="24"/>
                <w:lang w:eastAsia="ru-RU"/>
              </w:rPr>
            </w:pPr>
            <w:bookmarkStart w:id="580" w:name="_Toc462933760"/>
            <w:r w:rsidRPr="005456CB">
              <w:rPr>
                <w:rFonts w:ascii="Tahoma" w:eastAsia="Times New Roman" w:hAnsi="Tahoma" w:cs="Tahoma"/>
                <w:sz w:val="24"/>
                <w:lang w:eastAsia="ru-RU"/>
              </w:rPr>
              <w:t xml:space="preserve">Доля акций эмитента, указанных в пункте 1 статьи 84.1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принадлежащих лицу, внесшему изменения в направленное им добровольное, в том числе конкурирующее, или обязательное предложение, и его аффилированным лицам:</w:t>
            </w:r>
            <w:bookmarkEnd w:id="580"/>
          </w:p>
        </w:tc>
        <w:tc>
          <w:tcPr>
            <w:tcW w:w="739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32DA41" w14:textId="77777777" w:rsidR="00E820E1" w:rsidRPr="005456CB" w:rsidRDefault="00E820E1" w:rsidP="00634029">
            <w:pPr>
              <w:ind w:left="127" w:right="127"/>
              <w:rPr>
                <w:rFonts w:ascii="Tahoma" w:hAnsi="Tahoma" w:cs="Tahoma"/>
                <w:sz w:val="20"/>
                <w:szCs w:val="20"/>
              </w:rPr>
            </w:pPr>
          </w:p>
        </w:tc>
      </w:tr>
      <w:tr w:rsidR="00E820E1" w:rsidRPr="005456CB" w14:paraId="0DF6BFFF" w14:textId="77777777" w:rsidTr="00D04A0A">
        <w:trPr>
          <w:trHeight w:val="695"/>
        </w:trPr>
        <w:tc>
          <w:tcPr>
            <w:tcW w:w="777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E310AB" w14:textId="77777777" w:rsidR="00E820E1" w:rsidRPr="005456CB" w:rsidRDefault="00E820E1" w:rsidP="000509DF">
            <w:pPr>
              <w:ind w:left="127" w:right="127"/>
              <w:jc w:val="both"/>
              <w:rPr>
                <w:rFonts w:ascii="Tahoma" w:eastAsia="Times New Roman" w:hAnsi="Tahoma" w:cs="Tahoma"/>
                <w:sz w:val="24"/>
                <w:lang w:eastAsia="ru-RU"/>
              </w:rPr>
            </w:pPr>
            <w:bookmarkStart w:id="581" w:name="_Toc462933761"/>
            <w:r w:rsidRPr="005456CB">
              <w:rPr>
                <w:rFonts w:ascii="Tahoma" w:eastAsia="Times New Roman" w:hAnsi="Tahoma" w:cs="Tahoma"/>
                <w:sz w:val="24"/>
                <w:lang w:eastAsia="ru-RU"/>
              </w:rPr>
              <w:t xml:space="preserve">Вид предложения, поступившего эмитенту (добровольное предложение; конкурирующее предложение; добровольное предложение о приобретении всех ценных бумаг эмитента, предусмотренных пунктом 1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соответствующее требованиям пунктов 2 - 5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конкурирующее предложение о приобретении всех ценных бумаг эмитента, предусмотренных пунктом 1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соответствующее требованиям пунктов 2 - 5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обязательное предложение), в которое внесены изменения:</w:t>
            </w:r>
            <w:bookmarkEnd w:id="581"/>
          </w:p>
        </w:tc>
        <w:tc>
          <w:tcPr>
            <w:tcW w:w="73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F035594" w14:textId="77777777" w:rsidR="00E820E1" w:rsidRPr="005456CB" w:rsidRDefault="00E820E1" w:rsidP="00634029">
            <w:pPr>
              <w:ind w:left="127" w:right="127"/>
              <w:rPr>
                <w:rFonts w:ascii="Tahoma" w:eastAsia="Times New Roman" w:hAnsi="Tahoma" w:cs="Tahoma"/>
                <w:sz w:val="24"/>
                <w:lang w:eastAsia="ru-RU"/>
              </w:rPr>
            </w:pPr>
          </w:p>
        </w:tc>
      </w:tr>
      <w:tr w:rsidR="00E820E1" w:rsidRPr="005456CB" w14:paraId="01E810BB" w14:textId="77777777" w:rsidTr="00D04A0A">
        <w:trPr>
          <w:trHeight w:val="765"/>
        </w:trPr>
        <w:tc>
          <w:tcPr>
            <w:tcW w:w="77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305A13" w14:textId="77777777" w:rsidR="00E820E1" w:rsidRPr="005456CB" w:rsidRDefault="00E820E1" w:rsidP="00634029">
            <w:pPr>
              <w:ind w:left="127" w:right="127"/>
              <w:jc w:val="both"/>
              <w:rPr>
                <w:rFonts w:ascii="Tahoma" w:eastAsia="Times New Roman" w:hAnsi="Tahoma" w:cs="Tahoma"/>
                <w:sz w:val="24"/>
                <w:lang w:eastAsia="ru-RU"/>
              </w:rPr>
            </w:pPr>
            <w:bookmarkStart w:id="582" w:name="_Toc462933762"/>
            <w:r w:rsidRPr="005456CB">
              <w:rPr>
                <w:rFonts w:ascii="Tahoma" w:eastAsia="Times New Roman" w:hAnsi="Tahoma" w:cs="Tahoma"/>
                <w:sz w:val="24"/>
                <w:lang w:eastAsia="ru-RU"/>
              </w:rPr>
              <w:t xml:space="preserve">Вид, категория (тип), серия и иные идентификационные признаки ценных бумаг эмитента, приобретаемых по добровольному, в том </w:t>
            </w:r>
            <w:r w:rsidRPr="005456CB">
              <w:rPr>
                <w:rFonts w:ascii="Tahoma" w:eastAsia="Times New Roman" w:hAnsi="Tahoma" w:cs="Tahoma"/>
                <w:sz w:val="24"/>
                <w:lang w:eastAsia="ru-RU"/>
              </w:rPr>
              <w:lastRenderedPageBreak/>
              <w:t>числе конкурирующему, или обязательному предложению, в которое внесены изменения:</w:t>
            </w:r>
            <w:bookmarkEnd w:id="582"/>
          </w:p>
        </w:tc>
        <w:tc>
          <w:tcPr>
            <w:tcW w:w="73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FFC6CD6" w14:textId="77777777" w:rsidR="00E820E1" w:rsidRPr="005456CB" w:rsidRDefault="00E820E1" w:rsidP="00634029">
            <w:pPr>
              <w:ind w:left="127" w:right="127"/>
              <w:rPr>
                <w:rFonts w:ascii="Tahoma" w:eastAsia="Times New Roman" w:hAnsi="Tahoma" w:cs="Tahoma"/>
                <w:sz w:val="24"/>
                <w:lang w:eastAsia="ru-RU"/>
              </w:rPr>
            </w:pPr>
          </w:p>
        </w:tc>
      </w:tr>
      <w:tr w:rsidR="00E820E1" w:rsidRPr="005456CB" w14:paraId="6C85F2AB" w14:textId="77777777" w:rsidTr="00D04A0A">
        <w:trPr>
          <w:trHeight w:val="765"/>
        </w:trPr>
        <w:tc>
          <w:tcPr>
            <w:tcW w:w="77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D6983F" w14:textId="77777777" w:rsidR="00E820E1" w:rsidRPr="005456CB" w:rsidRDefault="00E820E1" w:rsidP="00634029">
            <w:pPr>
              <w:ind w:left="127" w:right="127"/>
              <w:jc w:val="both"/>
              <w:rPr>
                <w:rFonts w:ascii="Tahoma" w:eastAsia="Times New Roman" w:hAnsi="Tahoma" w:cs="Tahoma"/>
                <w:sz w:val="24"/>
                <w:lang w:eastAsia="ru-RU"/>
              </w:rPr>
            </w:pPr>
            <w:bookmarkStart w:id="583" w:name="_Toc462933763"/>
            <w:r w:rsidRPr="005456CB">
              <w:rPr>
                <w:rFonts w:ascii="Tahoma" w:eastAsia="Times New Roman" w:hAnsi="Tahoma" w:cs="Tahoma"/>
                <w:sz w:val="24"/>
                <w:lang w:eastAsia="ru-RU"/>
              </w:rPr>
              <w:t>Дата получения эмитентом добровольного, в том числе конкурирующего, или обязательного предложения о приобретении ценных бумаг эмитента, в которое внесены изменения:</w:t>
            </w:r>
            <w:bookmarkEnd w:id="583"/>
          </w:p>
        </w:tc>
        <w:tc>
          <w:tcPr>
            <w:tcW w:w="73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99B7936" w14:textId="77777777" w:rsidR="00E820E1" w:rsidRPr="005456CB" w:rsidRDefault="00E820E1" w:rsidP="00634029">
            <w:pPr>
              <w:ind w:left="127" w:right="127"/>
              <w:rPr>
                <w:rFonts w:ascii="Tahoma" w:eastAsia="Times New Roman" w:hAnsi="Tahoma" w:cs="Tahoma"/>
                <w:sz w:val="24"/>
                <w:lang w:eastAsia="ru-RU"/>
              </w:rPr>
            </w:pPr>
          </w:p>
        </w:tc>
      </w:tr>
      <w:tr w:rsidR="00E820E1" w:rsidRPr="005456CB" w14:paraId="18DF14CF" w14:textId="77777777" w:rsidTr="00D04A0A">
        <w:trPr>
          <w:trHeight w:val="510"/>
        </w:trPr>
        <w:tc>
          <w:tcPr>
            <w:tcW w:w="77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BB7318" w14:textId="77777777" w:rsidR="00E820E1" w:rsidRPr="005456CB" w:rsidRDefault="00E820E1" w:rsidP="00634029">
            <w:pPr>
              <w:ind w:left="127" w:right="127"/>
              <w:jc w:val="both"/>
              <w:rPr>
                <w:rFonts w:ascii="Tahoma" w:eastAsia="Times New Roman" w:hAnsi="Tahoma" w:cs="Tahoma"/>
                <w:sz w:val="24"/>
                <w:lang w:eastAsia="ru-RU"/>
              </w:rPr>
            </w:pPr>
            <w:bookmarkStart w:id="584" w:name="_Toc462933764"/>
            <w:r w:rsidRPr="005456CB">
              <w:rPr>
                <w:rFonts w:ascii="Tahoma" w:eastAsia="Times New Roman" w:hAnsi="Tahoma" w:cs="Tahoma"/>
                <w:sz w:val="24"/>
                <w:lang w:eastAsia="ru-RU"/>
              </w:rPr>
              <w:t>Дата получения эмитентом изменений, внесенных в добровольное, в том числе конкурирующее, или обязательное предложение о приобретении ценных бумаг эмитента:</w:t>
            </w:r>
            <w:bookmarkEnd w:id="584"/>
          </w:p>
        </w:tc>
        <w:tc>
          <w:tcPr>
            <w:tcW w:w="739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3B4BFD" w14:textId="77777777" w:rsidR="00E820E1" w:rsidRPr="005456CB" w:rsidRDefault="00E820E1" w:rsidP="00634029">
            <w:pPr>
              <w:ind w:left="127" w:right="127"/>
              <w:rPr>
                <w:rFonts w:ascii="Tahoma" w:hAnsi="Tahoma" w:cs="Tahoma"/>
                <w:sz w:val="20"/>
                <w:szCs w:val="20"/>
              </w:rPr>
            </w:pPr>
          </w:p>
        </w:tc>
      </w:tr>
      <w:tr w:rsidR="00E820E1" w:rsidRPr="005456CB" w14:paraId="6BC5CA37" w14:textId="77777777" w:rsidTr="00D04A0A">
        <w:trPr>
          <w:trHeight w:val="2295"/>
        </w:trPr>
        <w:tc>
          <w:tcPr>
            <w:tcW w:w="77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2E1241" w14:textId="77777777" w:rsidR="00E820E1" w:rsidRPr="005456CB" w:rsidRDefault="00E820E1" w:rsidP="00634029">
            <w:pPr>
              <w:ind w:left="127" w:right="127"/>
              <w:jc w:val="both"/>
              <w:rPr>
                <w:rFonts w:ascii="Tahoma" w:eastAsia="Times New Roman" w:hAnsi="Tahoma" w:cs="Tahoma"/>
                <w:sz w:val="24"/>
                <w:lang w:eastAsia="ru-RU"/>
              </w:rPr>
            </w:pPr>
            <w:bookmarkStart w:id="585" w:name="_Toc462933765"/>
            <w:r w:rsidRPr="005456CB">
              <w:rPr>
                <w:rFonts w:ascii="Tahoma" w:eastAsia="Times New Roman" w:hAnsi="Tahoma" w:cs="Tahoma"/>
                <w:sz w:val="24"/>
                <w:lang w:eastAsia="ru-RU"/>
              </w:rPr>
              <w:t>Тип (типы) изменений, внесенных в добровольное, в том числе конкурирующее, или обязательное предложение (увеличение цены приобретаемых ценных бумаг; сокращение срока оплаты приобретаемых ценных бумаг; увеличение или уменьшение более чем на 10 процентов доли ценных бумаг, в отношении которых направлено соответствующее предложение, лица, направившего соответствующее предложение, с учетом ценных бумаг, принадлежащих его аффилированным лицам; изменение подлежащих указанию в распоряжении о передаче ценных бумаг сведений о лице, направившем соответствующее предложение; продление срока принятия соответствующего предложения), а также краткое содержание внесенных изменений:</w:t>
            </w:r>
            <w:bookmarkEnd w:id="585"/>
          </w:p>
        </w:tc>
        <w:tc>
          <w:tcPr>
            <w:tcW w:w="739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7F2547" w14:textId="77777777" w:rsidR="00E820E1" w:rsidRPr="005456CB" w:rsidRDefault="00E820E1" w:rsidP="00634029">
            <w:pPr>
              <w:ind w:left="127" w:right="127"/>
              <w:rPr>
                <w:rFonts w:ascii="Tahoma" w:hAnsi="Tahoma" w:cs="Tahoma"/>
                <w:sz w:val="20"/>
                <w:szCs w:val="20"/>
              </w:rPr>
            </w:pPr>
          </w:p>
        </w:tc>
      </w:tr>
      <w:tr w:rsidR="00E820E1" w:rsidRPr="005456CB" w14:paraId="181F3239" w14:textId="77777777" w:rsidTr="00D04A0A">
        <w:trPr>
          <w:trHeight w:val="765"/>
        </w:trPr>
        <w:tc>
          <w:tcPr>
            <w:tcW w:w="77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EB8D61" w14:textId="77777777" w:rsidR="00E820E1" w:rsidRPr="005456CB" w:rsidRDefault="00E820E1" w:rsidP="00634029">
            <w:pPr>
              <w:ind w:left="127" w:right="127"/>
              <w:jc w:val="both"/>
              <w:rPr>
                <w:rFonts w:ascii="Tahoma" w:eastAsia="Times New Roman" w:hAnsi="Tahoma" w:cs="Tahoma"/>
                <w:sz w:val="24"/>
                <w:lang w:eastAsia="ru-RU"/>
              </w:rPr>
            </w:pPr>
            <w:bookmarkStart w:id="586" w:name="_Toc462933766"/>
            <w:r w:rsidRPr="005456CB">
              <w:rPr>
                <w:rFonts w:ascii="Tahoma" w:eastAsia="Times New Roman" w:hAnsi="Tahoma" w:cs="Tahoma"/>
                <w:sz w:val="24"/>
                <w:lang w:eastAsia="ru-RU"/>
              </w:rPr>
              <w:t>Порядок доведения изменений, внесенных в добровольное, в том числе конкурирующее, или обязательное предложение, до сведения владельцев ценных бумаг, которым оно адресовано:</w:t>
            </w:r>
            <w:bookmarkEnd w:id="586"/>
          </w:p>
        </w:tc>
        <w:tc>
          <w:tcPr>
            <w:tcW w:w="739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9B7D34" w14:textId="77777777" w:rsidR="00E820E1" w:rsidRPr="005456CB" w:rsidRDefault="00E820E1" w:rsidP="00634029">
            <w:pPr>
              <w:ind w:left="127" w:right="127"/>
              <w:rPr>
                <w:rFonts w:ascii="Tahoma" w:hAnsi="Tahoma" w:cs="Tahoma"/>
                <w:sz w:val="20"/>
                <w:szCs w:val="20"/>
              </w:rPr>
            </w:pPr>
          </w:p>
        </w:tc>
      </w:tr>
      <w:tr w:rsidR="00E820E1" w:rsidRPr="005456CB" w14:paraId="495CFEEE" w14:textId="77777777" w:rsidTr="00D04A0A">
        <w:trPr>
          <w:trHeight w:val="1545"/>
        </w:trPr>
        <w:tc>
          <w:tcPr>
            <w:tcW w:w="77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D671C5" w14:textId="77777777" w:rsidR="00E820E1" w:rsidRPr="005456CB" w:rsidRDefault="00E820E1" w:rsidP="00634029">
            <w:pPr>
              <w:ind w:left="127" w:right="127"/>
              <w:jc w:val="both"/>
              <w:rPr>
                <w:rFonts w:ascii="Tahoma" w:eastAsia="Times New Roman" w:hAnsi="Tahoma" w:cs="Tahoma"/>
                <w:sz w:val="24"/>
                <w:lang w:eastAsia="ru-RU"/>
              </w:rPr>
            </w:pPr>
            <w:bookmarkStart w:id="587" w:name="_Toc462933767"/>
            <w:r w:rsidRPr="005456CB">
              <w:rPr>
                <w:rFonts w:ascii="Tahoma" w:eastAsia="Times New Roman" w:hAnsi="Tahoma" w:cs="Tahoma"/>
                <w:sz w:val="24"/>
                <w:lang w:eastAsia="ru-RU"/>
              </w:rPr>
              <w:lastRenderedPageBreak/>
              <w:t>Адрес страницы в сети Интернет, на которой лицом, внесшим изменения в направленное добровольное, в том числе конкурирующее, или обязательное предложение, опубликован текст внесенных изменений, в случае, если соответствующее предложение касается приобретения ценных бумаг, обращающихся на организованных торгах, а также в иных случаях, когда лицо, внесшее изменения в направленное соответствующее предложение, публикует его текст в сети Интернет:</w:t>
            </w:r>
            <w:bookmarkEnd w:id="587"/>
          </w:p>
        </w:tc>
        <w:tc>
          <w:tcPr>
            <w:tcW w:w="739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D79431" w14:textId="77777777" w:rsidR="00E820E1" w:rsidRPr="005456CB" w:rsidRDefault="00E820E1" w:rsidP="00634029">
            <w:pPr>
              <w:ind w:left="127" w:right="127"/>
              <w:rPr>
                <w:rFonts w:ascii="Tahoma" w:hAnsi="Tahoma" w:cs="Tahoma"/>
                <w:sz w:val="20"/>
                <w:szCs w:val="20"/>
              </w:rPr>
            </w:pPr>
          </w:p>
        </w:tc>
      </w:tr>
    </w:tbl>
    <w:p w14:paraId="0FACD638" w14:textId="77777777" w:rsidR="00E820E1" w:rsidRPr="005456CB" w:rsidRDefault="00E820E1" w:rsidP="00AC73D2">
      <w:pPr>
        <w:rPr>
          <w:rFonts w:ascii="Tahoma" w:hAnsi="Tahoma" w:cs="Tahoma"/>
          <w:b/>
          <w:sz w:val="24"/>
        </w:rPr>
      </w:pPr>
      <w:r w:rsidRPr="005456CB">
        <w:rPr>
          <w:rFonts w:ascii="Tahoma" w:hAnsi="Tahoma" w:cs="Tahoma"/>
          <w:b/>
          <w:sz w:val="24"/>
        </w:rPr>
        <w:br w:type="page"/>
      </w:r>
    </w:p>
    <w:tbl>
      <w:tblPr>
        <w:tblStyle w:val="af0"/>
        <w:tblW w:w="15168" w:type="dxa"/>
        <w:tblInd w:w="108" w:type="dxa"/>
        <w:tblLook w:val="04A0" w:firstRow="1" w:lastRow="0" w:firstColumn="1" w:lastColumn="0" w:noHBand="0" w:noVBand="1"/>
      </w:tblPr>
      <w:tblGrid>
        <w:gridCol w:w="7684"/>
        <w:gridCol w:w="7484"/>
      </w:tblGrid>
      <w:tr w:rsidR="00B16B58" w:rsidRPr="005456CB" w14:paraId="08762759" w14:textId="77777777" w:rsidTr="00D04A0A">
        <w:tc>
          <w:tcPr>
            <w:tcW w:w="7684" w:type="dxa"/>
          </w:tcPr>
          <w:p w14:paraId="74A2C914" w14:textId="77777777" w:rsidR="00B16B58" w:rsidRPr="005456CB" w:rsidRDefault="00B16B58" w:rsidP="002C3807">
            <w:pPr>
              <w:rPr>
                <w:rFonts w:ascii="Tahoma" w:hAnsi="Tahoma" w:cs="Tahoma"/>
                <w:b/>
                <w:sz w:val="24"/>
                <w:szCs w:val="24"/>
              </w:rPr>
            </w:pPr>
            <w:r w:rsidRPr="005456CB">
              <w:rPr>
                <w:rFonts w:ascii="Tahoma" w:hAnsi="Tahoma" w:cs="Tahoma"/>
                <w:sz w:val="24"/>
                <w:szCs w:val="24"/>
              </w:rPr>
              <w:lastRenderedPageBreak/>
              <w:t>Дата заполнения</w:t>
            </w:r>
          </w:p>
        </w:tc>
        <w:tc>
          <w:tcPr>
            <w:tcW w:w="7484" w:type="dxa"/>
          </w:tcPr>
          <w:p w14:paraId="240900F3" w14:textId="77777777" w:rsidR="00B16B58" w:rsidRPr="005456CB" w:rsidRDefault="00B16B58" w:rsidP="002C3807">
            <w:pPr>
              <w:rPr>
                <w:rFonts w:ascii="Tahoma" w:hAnsi="Tahoma" w:cs="Tahoma"/>
                <w:b/>
                <w:sz w:val="32"/>
                <w:szCs w:val="32"/>
              </w:rPr>
            </w:pPr>
          </w:p>
        </w:tc>
      </w:tr>
    </w:tbl>
    <w:p w14:paraId="37D0363B"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8.6. Информация о</w:t>
      </w:r>
      <w:r w:rsidR="00907CB3" w:rsidRPr="005456CB">
        <w:rPr>
          <w:rFonts w:ascii="Tahoma" w:hAnsi="Tahoma" w:cs="Tahoma"/>
          <w:b/>
          <w:sz w:val="28"/>
          <w:szCs w:val="28"/>
        </w:rPr>
        <w:t xml:space="preserve"> </w:t>
      </w:r>
      <w:r w:rsidRPr="005456CB">
        <w:rPr>
          <w:rFonts w:ascii="Tahoma" w:hAnsi="Tahoma" w:cs="Tahoma"/>
          <w:b/>
          <w:sz w:val="28"/>
          <w:szCs w:val="28"/>
        </w:rPr>
        <w:t xml:space="preserve">поступлении эмитенту уведомления о праве требовать выкупа акций и эмиссионных ценных бумаг, конвертируемых в акции, предусмотренного статьей 84.7 </w:t>
      </w:r>
      <w:r w:rsidR="00907CB3" w:rsidRPr="005456CB">
        <w:rPr>
          <w:rFonts w:ascii="Tahoma" w:hAnsi="Tahoma" w:cs="Tahoma"/>
          <w:b/>
          <w:sz w:val="28"/>
          <w:szCs w:val="28"/>
        </w:rPr>
        <w:t>Закона об АО</w:t>
      </w:r>
      <w:r w:rsidRPr="005456CB">
        <w:rPr>
          <w:rFonts w:ascii="Tahoma" w:hAnsi="Tahoma" w:cs="Tahoma"/>
          <w:b/>
          <w:sz w:val="28"/>
          <w:szCs w:val="28"/>
        </w:rPr>
        <w:t xml:space="preserve">, или требования о выкупе акций и эмиссионных ценных бумаг, конвертируемых в акции, предусмотренного статьей 84.8 </w:t>
      </w:r>
      <w:r w:rsidR="00907CB3" w:rsidRPr="005456CB">
        <w:rPr>
          <w:rFonts w:ascii="Tahoma" w:hAnsi="Tahoma" w:cs="Tahoma"/>
          <w:b/>
          <w:sz w:val="28"/>
          <w:szCs w:val="28"/>
        </w:rPr>
        <w:t>Закона об АО</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5456CB" w14:paraId="0FC6EF80" w14:textId="77777777" w:rsidTr="00D04A0A">
        <w:trPr>
          <w:trHeight w:val="805"/>
        </w:trPr>
        <w:tc>
          <w:tcPr>
            <w:tcW w:w="7684" w:type="dxa"/>
            <w:shd w:val="clear" w:color="auto" w:fill="auto"/>
            <w:vAlign w:val="center"/>
          </w:tcPr>
          <w:p w14:paraId="49BD586A" w14:textId="77777777" w:rsidR="00E820E1" w:rsidRPr="005456CB" w:rsidRDefault="00E820E1" w:rsidP="00CC5DE5">
            <w:pPr>
              <w:jc w:val="both"/>
              <w:rPr>
                <w:rFonts w:ascii="Tahoma" w:eastAsia="Times New Roman" w:hAnsi="Tahoma" w:cs="Tahoma"/>
                <w:sz w:val="24"/>
                <w:lang w:eastAsia="ru-RU"/>
              </w:rPr>
            </w:pPr>
            <w:bookmarkStart w:id="588" w:name="_Toc462933768"/>
            <w:r w:rsidRPr="005456CB">
              <w:rPr>
                <w:rFonts w:ascii="Tahoma" w:eastAsia="Times New Roman" w:hAnsi="Tahoma" w:cs="Tahoma"/>
                <w:sz w:val="24"/>
                <w:lang w:eastAsia="ru-RU"/>
              </w:rPr>
              <w:t>Фамилия, имя, отчество</w:t>
            </w:r>
            <w:r w:rsidR="00793F54" w:rsidRPr="005456CB">
              <w:rPr>
                <w:rFonts w:ascii="Tahoma" w:eastAsia="Times New Roman" w:hAnsi="Tahoma" w:cs="Tahoma"/>
                <w:sz w:val="24"/>
                <w:lang w:eastAsia="ru-RU"/>
              </w:rPr>
              <w:t xml:space="preserve"> (если имеется)</w:t>
            </w:r>
            <w:r w:rsidRPr="005456CB">
              <w:rPr>
                <w:rFonts w:ascii="Tahoma" w:eastAsia="Times New Roman" w:hAnsi="Tahoma" w:cs="Tahoma"/>
                <w:sz w:val="24"/>
                <w:lang w:eastAsia="ru-RU"/>
              </w:rPr>
              <w:t xml:space="preserve"> или полное фирменное наименование</w:t>
            </w:r>
            <w:r w:rsidR="00793F54" w:rsidRPr="005456CB">
              <w:rPr>
                <w:rFonts w:ascii="Tahoma" w:eastAsia="Times New Roman" w:hAnsi="Tahoma" w:cs="Tahoma"/>
                <w:sz w:val="24"/>
                <w:lang w:eastAsia="ru-RU"/>
              </w:rPr>
              <w:t xml:space="preserve"> (для некоммерческой организации – наименование)</w:t>
            </w:r>
            <w:r w:rsidRPr="005456CB">
              <w:rPr>
                <w:rFonts w:ascii="Tahoma" w:eastAsia="Times New Roman" w:hAnsi="Tahoma" w:cs="Tahoma"/>
                <w:sz w:val="24"/>
                <w:lang w:eastAsia="ru-RU"/>
              </w:rPr>
              <w:t>, место нахождения, ИНН</w:t>
            </w:r>
            <w:r w:rsidR="00793F54" w:rsidRPr="005456CB">
              <w:rPr>
                <w:rFonts w:ascii="Tahoma" w:eastAsia="Times New Roman" w:hAnsi="Tahoma" w:cs="Tahoma"/>
                <w:sz w:val="24"/>
                <w:lang w:eastAsia="ru-RU"/>
              </w:rPr>
              <w:t xml:space="preserve"> (если применимо)</w:t>
            </w:r>
            <w:r w:rsidRPr="005456CB">
              <w:rPr>
                <w:rFonts w:ascii="Tahoma" w:eastAsia="Times New Roman" w:hAnsi="Tahoma" w:cs="Tahoma"/>
                <w:sz w:val="24"/>
                <w:lang w:eastAsia="ru-RU"/>
              </w:rPr>
              <w:t xml:space="preserve">, </w:t>
            </w:r>
            <w:r w:rsidR="00793F54" w:rsidRPr="005456CB">
              <w:rPr>
                <w:rFonts w:ascii="Tahoma" w:eastAsia="Times New Roman" w:hAnsi="Tahoma" w:cs="Tahoma"/>
                <w:sz w:val="24"/>
                <w:lang w:eastAsia="ru-RU"/>
              </w:rPr>
              <w:t xml:space="preserve">ОГРН (если применимо) </w:t>
            </w:r>
            <w:r w:rsidRPr="005456CB">
              <w:rPr>
                <w:rFonts w:ascii="Tahoma" w:eastAsia="Times New Roman" w:hAnsi="Tahoma" w:cs="Tahoma"/>
                <w:sz w:val="24"/>
                <w:lang w:eastAsia="ru-RU"/>
              </w:rPr>
              <w:t>лица, направившего уведомление о праве требовать выкуп ценных бумаг эмитента или требование о выкупе ценных бумаг эмитента:</w:t>
            </w:r>
            <w:bookmarkEnd w:id="588"/>
          </w:p>
        </w:tc>
        <w:tc>
          <w:tcPr>
            <w:tcW w:w="7484" w:type="dxa"/>
            <w:shd w:val="clear" w:color="auto" w:fill="auto"/>
          </w:tcPr>
          <w:p w14:paraId="7FF5B252" w14:textId="77777777" w:rsidR="00E820E1" w:rsidRPr="005456CB" w:rsidRDefault="00E820E1" w:rsidP="00F71050">
            <w:pPr>
              <w:rPr>
                <w:rFonts w:ascii="Tahoma" w:hAnsi="Tahoma" w:cs="Tahoma"/>
                <w:b/>
                <w:sz w:val="24"/>
              </w:rPr>
            </w:pPr>
          </w:p>
        </w:tc>
      </w:tr>
      <w:tr w:rsidR="00E820E1" w:rsidRPr="005456CB" w14:paraId="3E6C0D49" w14:textId="77777777" w:rsidTr="00D04A0A">
        <w:trPr>
          <w:trHeight w:val="693"/>
        </w:trPr>
        <w:tc>
          <w:tcPr>
            <w:tcW w:w="7684" w:type="dxa"/>
            <w:shd w:val="clear" w:color="auto" w:fill="auto"/>
            <w:vAlign w:val="center"/>
          </w:tcPr>
          <w:p w14:paraId="5DDEB0C7" w14:textId="77777777" w:rsidR="00E820E1" w:rsidRPr="005456CB" w:rsidRDefault="00E820E1" w:rsidP="00793F54">
            <w:pPr>
              <w:jc w:val="both"/>
              <w:rPr>
                <w:rFonts w:ascii="Tahoma" w:eastAsia="Times New Roman" w:hAnsi="Tahoma" w:cs="Tahoma"/>
                <w:sz w:val="24"/>
                <w:lang w:eastAsia="ru-RU"/>
              </w:rPr>
            </w:pPr>
            <w:bookmarkStart w:id="589" w:name="_Toc462933769"/>
            <w:r w:rsidRPr="005456CB">
              <w:rPr>
                <w:rFonts w:ascii="Tahoma" w:eastAsia="Times New Roman" w:hAnsi="Tahoma" w:cs="Tahoma"/>
                <w:sz w:val="24"/>
                <w:lang w:eastAsia="ru-RU"/>
              </w:rPr>
              <w:t xml:space="preserve">Доля акций эмитента, указанных в пункте 1 статьи 84.1 </w:t>
            </w:r>
            <w:r w:rsidR="00793F54"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принадлежащих лицу, направившему уведомление о праве требовать выкуп ценных бумаг эмитента или требование о выкупе ценных бумаг эмитента, и его аффилированным лицам:</w:t>
            </w:r>
            <w:bookmarkEnd w:id="589"/>
          </w:p>
        </w:tc>
        <w:tc>
          <w:tcPr>
            <w:tcW w:w="7484" w:type="dxa"/>
            <w:shd w:val="clear" w:color="auto" w:fill="auto"/>
          </w:tcPr>
          <w:p w14:paraId="4330B3BC" w14:textId="77777777" w:rsidR="00E820E1" w:rsidRPr="005456CB" w:rsidRDefault="00E820E1" w:rsidP="00F34ADF">
            <w:pPr>
              <w:rPr>
                <w:rFonts w:ascii="Tahoma" w:hAnsi="Tahoma" w:cs="Tahoma"/>
                <w:b/>
                <w:sz w:val="24"/>
              </w:rPr>
            </w:pPr>
          </w:p>
        </w:tc>
      </w:tr>
      <w:tr w:rsidR="00E820E1" w:rsidRPr="005456CB" w14:paraId="76FE75B0" w14:textId="77777777" w:rsidTr="00D04A0A">
        <w:tc>
          <w:tcPr>
            <w:tcW w:w="7684" w:type="dxa"/>
            <w:shd w:val="clear" w:color="auto" w:fill="auto"/>
            <w:vAlign w:val="center"/>
          </w:tcPr>
          <w:p w14:paraId="52468921" w14:textId="77777777" w:rsidR="00E820E1" w:rsidRPr="005456CB" w:rsidRDefault="00E820E1" w:rsidP="00793F54">
            <w:pPr>
              <w:jc w:val="both"/>
              <w:rPr>
                <w:rFonts w:ascii="Tahoma" w:eastAsia="Times New Roman" w:hAnsi="Tahoma" w:cs="Tahoma"/>
                <w:sz w:val="24"/>
                <w:lang w:eastAsia="ru-RU"/>
              </w:rPr>
            </w:pPr>
            <w:bookmarkStart w:id="590" w:name="_Toc462933770"/>
            <w:r w:rsidRPr="005456CB">
              <w:rPr>
                <w:rFonts w:ascii="Tahoma" w:eastAsia="Times New Roman" w:hAnsi="Tahoma" w:cs="Tahoma"/>
                <w:sz w:val="24"/>
                <w:lang w:eastAsia="ru-RU"/>
              </w:rPr>
              <w:t>Вид полученного эмитентом документа, на основании которого осуществляется выкуп ценных бумаг эмитента</w:t>
            </w:r>
            <w:r w:rsidR="00793F54" w:rsidRPr="005456CB">
              <w:rPr>
                <w:rFonts w:ascii="Tahoma" w:eastAsia="Times New Roman" w:hAnsi="Tahoma" w:cs="Tahoma"/>
                <w:sz w:val="24"/>
                <w:lang w:eastAsia="ru-RU"/>
              </w:rPr>
              <w:t xml:space="preserve"> (уведомление о праве требовать выкуп ценных бумаг; требование о выкупе ценных бумаг)</w:t>
            </w:r>
            <w:r w:rsidRPr="005456CB">
              <w:rPr>
                <w:rFonts w:ascii="Tahoma" w:eastAsia="Times New Roman" w:hAnsi="Tahoma" w:cs="Tahoma"/>
                <w:sz w:val="24"/>
                <w:lang w:eastAsia="ru-RU"/>
              </w:rPr>
              <w:t>:</w:t>
            </w:r>
            <w:bookmarkEnd w:id="590"/>
          </w:p>
        </w:tc>
        <w:tc>
          <w:tcPr>
            <w:tcW w:w="7484" w:type="dxa"/>
            <w:shd w:val="clear" w:color="auto" w:fill="auto"/>
          </w:tcPr>
          <w:p w14:paraId="77078822" w14:textId="77777777" w:rsidR="00E820E1" w:rsidRPr="005456CB" w:rsidRDefault="00E820E1" w:rsidP="00F34ADF">
            <w:pPr>
              <w:rPr>
                <w:rFonts w:ascii="Tahoma" w:hAnsi="Tahoma" w:cs="Tahoma"/>
                <w:b/>
                <w:sz w:val="24"/>
              </w:rPr>
            </w:pPr>
          </w:p>
        </w:tc>
      </w:tr>
      <w:tr w:rsidR="00E820E1" w:rsidRPr="005456CB" w14:paraId="18F4F4A1" w14:textId="77777777" w:rsidTr="00D04A0A">
        <w:tc>
          <w:tcPr>
            <w:tcW w:w="7684" w:type="dxa"/>
            <w:shd w:val="clear" w:color="auto" w:fill="auto"/>
            <w:vAlign w:val="center"/>
          </w:tcPr>
          <w:p w14:paraId="1AF5CC2A" w14:textId="77777777" w:rsidR="00E820E1" w:rsidRPr="005456CB" w:rsidRDefault="00E820E1" w:rsidP="00CC5DE5">
            <w:pPr>
              <w:jc w:val="both"/>
              <w:rPr>
                <w:rFonts w:ascii="Tahoma" w:eastAsia="Times New Roman" w:hAnsi="Tahoma" w:cs="Tahoma"/>
                <w:sz w:val="24"/>
                <w:lang w:eastAsia="ru-RU"/>
              </w:rPr>
            </w:pPr>
            <w:bookmarkStart w:id="591" w:name="_Toc462933771"/>
            <w:r w:rsidRPr="005456CB">
              <w:rPr>
                <w:rFonts w:ascii="Tahoma" w:eastAsia="Times New Roman" w:hAnsi="Tahoma" w:cs="Tahoma"/>
                <w:sz w:val="24"/>
                <w:lang w:eastAsia="ru-RU"/>
              </w:rPr>
              <w:t>Дата получения эмитентом уведомления о праве требовать выкуп ценных бумаг или требования о выкупе ценных бумаг:</w:t>
            </w:r>
            <w:bookmarkEnd w:id="591"/>
          </w:p>
        </w:tc>
        <w:tc>
          <w:tcPr>
            <w:tcW w:w="7484" w:type="dxa"/>
            <w:shd w:val="clear" w:color="auto" w:fill="auto"/>
          </w:tcPr>
          <w:p w14:paraId="62A61809" w14:textId="77777777" w:rsidR="00E820E1" w:rsidRPr="005456CB" w:rsidRDefault="00E820E1" w:rsidP="00F34ADF">
            <w:pPr>
              <w:rPr>
                <w:rFonts w:ascii="Tahoma" w:eastAsia="Times New Roman" w:hAnsi="Tahoma" w:cs="Tahoma"/>
                <w:sz w:val="24"/>
                <w:lang w:eastAsia="ru-RU"/>
              </w:rPr>
            </w:pPr>
          </w:p>
        </w:tc>
      </w:tr>
      <w:tr w:rsidR="00E820E1" w:rsidRPr="005456CB" w14:paraId="65937CE5" w14:textId="77777777" w:rsidTr="00D04A0A">
        <w:tc>
          <w:tcPr>
            <w:tcW w:w="7684" w:type="dxa"/>
            <w:shd w:val="clear" w:color="auto" w:fill="auto"/>
            <w:vAlign w:val="center"/>
          </w:tcPr>
          <w:p w14:paraId="0859726C" w14:textId="77777777" w:rsidR="00E820E1" w:rsidRPr="005456CB" w:rsidRDefault="00E820E1" w:rsidP="00CC5DE5">
            <w:pPr>
              <w:jc w:val="both"/>
              <w:rPr>
                <w:rFonts w:ascii="Tahoma" w:eastAsia="Times New Roman" w:hAnsi="Tahoma" w:cs="Tahoma"/>
                <w:sz w:val="24"/>
                <w:lang w:eastAsia="ru-RU"/>
              </w:rPr>
            </w:pPr>
            <w:bookmarkStart w:id="592" w:name="_Toc462933772"/>
            <w:r w:rsidRPr="005456CB">
              <w:rPr>
                <w:rFonts w:ascii="Tahoma" w:eastAsia="Times New Roman" w:hAnsi="Tahoma" w:cs="Tahoma"/>
                <w:sz w:val="24"/>
                <w:lang w:eastAsia="ru-RU"/>
              </w:rPr>
              <w:t>Вид, категория (тип), серия и иные идентификационные признаки выкупаемых ценных бумаг эмитента:</w:t>
            </w:r>
            <w:bookmarkEnd w:id="592"/>
          </w:p>
        </w:tc>
        <w:tc>
          <w:tcPr>
            <w:tcW w:w="7484" w:type="dxa"/>
            <w:shd w:val="clear" w:color="auto" w:fill="auto"/>
          </w:tcPr>
          <w:p w14:paraId="6A8759F8" w14:textId="77777777" w:rsidR="00E820E1" w:rsidRPr="005456CB" w:rsidRDefault="00E820E1" w:rsidP="00F34ADF">
            <w:pPr>
              <w:rPr>
                <w:rFonts w:ascii="Tahoma" w:eastAsia="Times New Roman" w:hAnsi="Tahoma" w:cs="Tahoma"/>
                <w:sz w:val="24"/>
                <w:lang w:eastAsia="ru-RU"/>
              </w:rPr>
            </w:pPr>
          </w:p>
        </w:tc>
      </w:tr>
      <w:tr w:rsidR="00E820E1" w:rsidRPr="005456CB" w14:paraId="1F9C1199" w14:textId="77777777" w:rsidTr="00D04A0A">
        <w:tc>
          <w:tcPr>
            <w:tcW w:w="7684" w:type="dxa"/>
            <w:shd w:val="clear" w:color="auto" w:fill="auto"/>
            <w:vAlign w:val="center"/>
          </w:tcPr>
          <w:p w14:paraId="662B5C6B" w14:textId="77777777" w:rsidR="00E820E1" w:rsidRPr="005456CB" w:rsidRDefault="00E820E1" w:rsidP="00CC5DE5">
            <w:pPr>
              <w:jc w:val="both"/>
              <w:rPr>
                <w:rFonts w:ascii="Tahoma" w:eastAsia="Times New Roman" w:hAnsi="Tahoma" w:cs="Tahoma"/>
                <w:sz w:val="24"/>
                <w:lang w:eastAsia="ru-RU"/>
              </w:rPr>
            </w:pPr>
            <w:bookmarkStart w:id="593" w:name="_Toc462933773"/>
            <w:r w:rsidRPr="005456CB">
              <w:rPr>
                <w:rFonts w:ascii="Tahoma" w:eastAsia="Times New Roman" w:hAnsi="Tahoma" w:cs="Tahoma"/>
                <w:sz w:val="24"/>
                <w:lang w:eastAsia="ru-RU"/>
              </w:rPr>
              <w:lastRenderedPageBreak/>
              <w:t>Цена выкупаемых ценных бумаг или порядок ее определения:</w:t>
            </w:r>
            <w:bookmarkEnd w:id="593"/>
          </w:p>
        </w:tc>
        <w:tc>
          <w:tcPr>
            <w:tcW w:w="7484" w:type="dxa"/>
            <w:shd w:val="clear" w:color="auto" w:fill="auto"/>
          </w:tcPr>
          <w:p w14:paraId="28855F0C" w14:textId="77777777" w:rsidR="00E820E1" w:rsidRPr="005456CB" w:rsidRDefault="00E820E1" w:rsidP="00F34ADF">
            <w:pPr>
              <w:rPr>
                <w:rFonts w:ascii="Tahoma" w:eastAsia="Times New Roman" w:hAnsi="Tahoma" w:cs="Tahoma"/>
                <w:sz w:val="24"/>
                <w:lang w:eastAsia="ru-RU"/>
              </w:rPr>
            </w:pPr>
          </w:p>
        </w:tc>
      </w:tr>
      <w:tr w:rsidR="00E820E1" w:rsidRPr="005456CB" w14:paraId="3E8C31BA" w14:textId="77777777" w:rsidTr="00D04A0A">
        <w:tc>
          <w:tcPr>
            <w:tcW w:w="7684" w:type="dxa"/>
            <w:shd w:val="clear" w:color="auto" w:fill="auto"/>
            <w:vAlign w:val="center"/>
          </w:tcPr>
          <w:p w14:paraId="415BE3F0" w14:textId="77777777" w:rsidR="00E820E1" w:rsidRPr="005456CB" w:rsidRDefault="00E820E1" w:rsidP="00CC5DE5">
            <w:pPr>
              <w:jc w:val="both"/>
              <w:rPr>
                <w:rFonts w:ascii="Tahoma" w:eastAsia="Times New Roman" w:hAnsi="Tahoma" w:cs="Tahoma"/>
                <w:sz w:val="24"/>
                <w:lang w:eastAsia="ru-RU"/>
              </w:rPr>
            </w:pPr>
            <w:bookmarkStart w:id="594" w:name="_Toc462933774"/>
            <w:r w:rsidRPr="005456CB">
              <w:rPr>
                <w:rFonts w:ascii="Tahoma" w:eastAsia="Times New Roman" w:hAnsi="Tahoma" w:cs="Tahoma"/>
                <w:sz w:val="24"/>
                <w:lang w:eastAsia="ru-RU"/>
              </w:rPr>
              <w:t>В случае если полученным эмитентом документом, на основании которого осуществляется выкуп ценных бумаг эмитента, является уведомление о праве требовать выкуп ценных бумаг, полное фирменное наименование, место нахождения, ИНН</w:t>
            </w:r>
            <w:r w:rsidR="00793F54" w:rsidRPr="005456CB">
              <w:rPr>
                <w:rFonts w:ascii="Tahoma" w:eastAsia="Times New Roman" w:hAnsi="Tahoma" w:cs="Tahoma"/>
                <w:sz w:val="24"/>
                <w:lang w:eastAsia="ru-RU"/>
              </w:rPr>
              <w:t xml:space="preserve"> (если применимо)</w:t>
            </w:r>
            <w:r w:rsidRPr="005456CB">
              <w:rPr>
                <w:rFonts w:ascii="Tahoma" w:eastAsia="Times New Roman" w:hAnsi="Tahoma" w:cs="Tahoma"/>
                <w:sz w:val="24"/>
                <w:lang w:eastAsia="ru-RU"/>
              </w:rPr>
              <w:t>, ОГРН</w:t>
            </w:r>
            <w:r w:rsidR="00907CB3" w:rsidRPr="005456CB">
              <w:rPr>
                <w:rFonts w:ascii="Tahoma" w:eastAsia="Times New Roman" w:hAnsi="Tahoma" w:cs="Tahoma"/>
                <w:sz w:val="24"/>
                <w:lang w:eastAsia="ru-RU"/>
              </w:rPr>
              <w:t xml:space="preserve"> </w:t>
            </w:r>
            <w:r w:rsidR="00793F54" w:rsidRPr="005456CB">
              <w:rPr>
                <w:rFonts w:ascii="Tahoma" w:eastAsia="Times New Roman" w:hAnsi="Tahoma" w:cs="Tahoma"/>
                <w:sz w:val="24"/>
                <w:lang w:eastAsia="ru-RU"/>
              </w:rPr>
              <w:t xml:space="preserve">(если применимо) </w:t>
            </w:r>
            <w:r w:rsidRPr="005456CB">
              <w:rPr>
                <w:rFonts w:ascii="Tahoma" w:eastAsia="Times New Roman" w:hAnsi="Tahoma" w:cs="Tahoma"/>
                <w:sz w:val="24"/>
                <w:lang w:eastAsia="ru-RU"/>
              </w:rPr>
              <w:t>гаранта, предоставившего банковскую гарантию, прилагаемую к уведомлению о праве требовать выкуп ценных бумаг:</w:t>
            </w:r>
            <w:bookmarkEnd w:id="594"/>
          </w:p>
        </w:tc>
        <w:tc>
          <w:tcPr>
            <w:tcW w:w="7484" w:type="dxa"/>
            <w:shd w:val="clear" w:color="auto" w:fill="auto"/>
          </w:tcPr>
          <w:p w14:paraId="7D44415B" w14:textId="77777777" w:rsidR="00E820E1" w:rsidRPr="005456CB" w:rsidRDefault="00E820E1" w:rsidP="00F34ADF">
            <w:pPr>
              <w:rPr>
                <w:rFonts w:ascii="Tahoma" w:hAnsi="Tahoma" w:cs="Tahoma"/>
                <w:b/>
                <w:sz w:val="24"/>
              </w:rPr>
            </w:pPr>
          </w:p>
        </w:tc>
      </w:tr>
      <w:tr w:rsidR="00E820E1" w:rsidRPr="005456CB" w14:paraId="2AC97777" w14:textId="77777777" w:rsidTr="00D04A0A">
        <w:tc>
          <w:tcPr>
            <w:tcW w:w="7684" w:type="dxa"/>
            <w:shd w:val="clear" w:color="auto" w:fill="auto"/>
            <w:vAlign w:val="center"/>
          </w:tcPr>
          <w:p w14:paraId="235C752E" w14:textId="77777777" w:rsidR="00E820E1" w:rsidRPr="005456CB" w:rsidRDefault="00E820E1" w:rsidP="00CC5DE5">
            <w:pPr>
              <w:jc w:val="both"/>
              <w:rPr>
                <w:rFonts w:ascii="Tahoma" w:eastAsia="Times New Roman" w:hAnsi="Tahoma" w:cs="Tahoma"/>
                <w:sz w:val="24"/>
                <w:lang w:eastAsia="ru-RU"/>
              </w:rPr>
            </w:pPr>
            <w:bookmarkStart w:id="595" w:name="_Toc462933775"/>
            <w:r w:rsidRPr="005456CB">
              <w:rPr>
                <w:rFonts w:ascii="Tahoma" w:eastAsia="Times New Roman" w:hAnsi="Tahoma" w:cs="Tahoma"/>
                <w:sz w:val="24"/>
                <w:lang w:eastAsia="ru-RU"/>
              </w:rPr>
              <w:t>В случае если полученным эмитентом документом, на основании которого осуществляется выкуп ценных бумаг эмитента, является требование о выкупе ценных бумаг, дата, на которую будет составляться список владельцев выкупаемых ценных бумаг, адрес, по которому владельцы выкупаемых ценных бумаг вправе направить лицу, направившему требование о выкупе ценных бумаг, заявление, содержащее реквизиты счета в банке, на который должны быть перечислены денежные средства за выкупаемые ценные бумаги, или адрес для осуществления почтового перевода денежных средств за выкупаемые ценные бумаги:</w:t>
            </w:r>
            <w:bookmarkEnd w:id="595"/>
          </w:p>
        </w:tc>
        <w:tc>
          <w:tcPr>
            <w:tcW w:w="7484" w:type="dxa"/>
            <w:shd w:val="clear" w:color="auto" w:fill="auto"/>
          </w:tcPr>
          <w:p w14:paraId="2D081990" w14:textId="77777777" w:rsidR="00E820E1" w:rsidRPr="005456CB" w:rsidRDefault="00E820E1" w:rsidP="00F34ADF">
            <w:pPr>
              <w:rPr>
                <w:rFonts w:ascii="Tahoma" w:hAnsi="Tahoma" w:cs="Tahoma"/>
                <w:b/>
                <w:sz w:val="24"/>
              </w:rPr>
            </w:pPr>
          </w:p>
        </w:tc>
      </w:tr>
      <w:tr w:rsidR="00E820E1" w:rsidRPr="005456CB" w14:paraId="053763BC" w14:textId="77777777" w:rsidTr="00D04A0A">
        <w:tc>
          <w:tcPr>
            <w:tcW w:w="7684" w:type="dxa"/>
            <w:shd w:val="clear" w:color="auto" w:fill="auto"/>
            <w:vAlign w:val="center"/>
          </w:tcPr>
          <w:p w14:paraId="0DF8D505" w14:textId="77777777" w:rsidR="00E820E1" w:rsidRPr="005456CB" w:rsidRDefault="00E820E1" w:rsidP="00CC5DE5">
            <w:pPr>
              <w:jc w:val="both"/>
              <w:rPr>
                <w:rFonts w:ascii="Tahoma" w:eastAsia="Times New Roman" w:hAnsi="Tahoma" w:cs="Tahoma"/>
                <w:sz w:val="24"/>
                <w:lang w:eastAsia="ru-RU"/>
              </w:rPr>
            </w:pPr>
            <w:bookmarkStart w:id="596" w:name="_Toc462933776"/>
            <w:r w:rsidRPr="005456CB">
              <w:rPr>
                <w:rFonts w:ascii="Tahoma" w:eastAsia="Times New Roman" w:hAnsi="Tahoma" w:cs="Tahoma"/>
                <w:sz w:val="24"/>
                <w:lang w:eastAsia="ru-RU"/>
              </w:rPr>
              <w:t>Порядок направления эмитентом уведомления о праве требовать выкуп ценных бумаг или требования о выкупе ценных бумаг всем владельцам выкупаемых ценных бумаг эмитента:</w:t>
            </w:r>
            <w:bookmarkEnd w:id="596"/>
          </w:p>
        </w:tc>
        <w:tc>
          <w:tcPr>
            <w:tcW w:w="7484" w:type="dxa"/>
            <w:shd w:val="clear" w:color="auto" w:fill="auto"/>
          </w:tcPr>
          <w:p w14:paraId="1E10CA8E" w14:textId="77777777" w:rsidR="00E820E1" w:rsidRPr="005456CB" w:rsidRDefault="00E820E1" w:rsidP="00F34ADF">
            <w:pPr>
              <w:rPr>
                <w:rFonts w:ascii="Tahoma" w:hAnsi="Tahoma" w:cs="Tahoma"/>
                <w:b/>
                <w:sz w:val="24"/>
              </w:rPr>
            </w:pPr>
          </w:p>
        </w:tc>
      </w:tr>
    </w:tbl>
    <w:p w14:paraId="38F9D4FA" w14:textId="77777777" w:rsidR="00E820E1" w:rsidRPr="005456CB" w:rsidRDefault="00B35051" w:rsidP="00B35051">
      <w:pPr>
        <w:rPr>
          <w:rFonts w:ascii="Tahoma" w:hAnsi="Tahoma" w:cs="Tahoma"/>
          <w:b/>
          <w:sz w:val="24"/>
        </w:rPr>
      </w:pPr>
      <w:r w:rsidRPr="005456CB">
        <w:rPr>
          <w:rFonts w:ascii="Tahoma" w:hAnsi="Tahoma" w:cs="Tahoma"/>
          <w:b/>
          <w:sz w:val="24"/>
        </w:rPr>
        <w:br w:type="page"/>
      </w:r>
    </w:p>
    <w:tbl>
      <w:tblPr>
        <w:tblStyle w:val="af0"/>
        <w:tblW w:w="15168" w:type="dxa"/>
        <w:tblInd w:w="108" w:type="dxa"/>
        <w:tblLook w:val="04A0" w:firstRow="1" w:lastRow="0" w:firstColumn="1" w:lastColumn="0" w:noHBand="0" w:noVBand="1"/>
      </w:tblPr>
      <w:tblGrid>
        <w:gridCol w:w="7684"/>
        <w:gridCol w:w="7484"/>
      </w:tblGrid>
      <w:tr w:rsidR="00B16B58" w:rsidRPr="005456CB" w14:paraId="20E3989A" w14:textId="77777777" w:rsidTr="00D04A0A">
        <w:tc>
          <w:tcPr>
            <w:tcW w:w="7684" w:type="dxa"/>
          </w:tcPr>
          <w:p w14:paraId="636C3EB4" w14:textId="77777777" w:rsidR="00B16B58" w:rsidRPr="005456CB" w:rsidRDefault="00B16B58" w:rsidP="002C3807">
            <w:pPr>
              <w:rPr>
                <w:rFonts w:ascii="Tahoma" w:hAnsi="Tahoma" w:cs="Tahoma"/>
                <w:b/>
                <w:sz w:val="24"/>
                <w:szCs w:val="24"/>
              </w:rPr>
            </w:pPr>
            <w:r w:rsidRPr="005456CB">
              <w:rPr>
                <w:rFonts w:ascii="Tahoma" w:hAnsi="Tahoma" w:cs="Tahoma"/>
                <w:sz w:val="24"/>
                <w:szCs w:val="24"/>
              </w:rPr>
              <w:lastRenderedPageBreak/>
              <w:t>Дата заполнения</w:t>
            </w:r>
          </w:p>
        </w:tc>
        <w:tc>
          <w:tcPr>
            <w:tcW w:w="7484" w:type="dxa"/>
          </w:tcPr>
          <w:p w14:paraId="4AAE6EF5" w14:textId="77777777" w:rsidR="00B16B58" w:rsidRPr="005456CB" w:rsidRDefault="00B16B58" w:rsidP="002C3807">
            <w:pPr>
              <w:rPr>
                <w:rFonts w:ascii="Tahoma" w:hAnsi="Tahoma" w:cs="Tahoma"/>
                <w:b/>
                <w:sz w:val="32"/>
                <w:szCs w:val="32"/>
              </w:rPr>
            </w:pPr>
          </w:p>
        </w:tc>
      </w:tr>
    </w:tbl>
    <w:p w14:paraId="56621F7D"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8.8. Информация о направлении эмитентом владельцам ценных бумаг поступившего ему добровольного или обязательного предложения о приобретении акций и эмиссионных ценных бумаг, конвертируемых в акции, предусмотренного статьями 84¹ или 84²</w:t>
      </w:r>
      <w:r w:rsidR="00907CB3" w:rsidRPr="005456CB">
        <w:rPr>
          <w:rFonts w:ascii="Tahoma" w:hAnsi="Tahoma" w:cs="Tahoma"/>
          <w:b/>
          <w:sz w:val="28"/>
          <w:szCs w:val="28"/>
        </w:rPr>
        <w:t xml:space="preserve"> Закона об АО</w:t>
      </w:r>
      <w:r w:rsidRPr="005456CB">
        <w:rPr>
          <w:rFonts w:ascii="Tahoma" w:hAnsi="Tahoma" w:cs="Tahoma"/>
          <w:b/>
          <w:sz w:val="28"/>
          <w:szCs w:val="28"/>
        </w:rPr>
        <w:t xml:space="preserve">, внесенных в указанное добровольное или обязательное предложение изменениях, уведомления о праве требовать выкупа акций и эмиссионных ценных бумаг, конвертируемых в акции, предусмотренного статьей 84.7 </w:t>
      </w:r>
      <w:r w:rsidR="00907CB3" w:rsidRPr="005456CB">
        <w:rPr>
          <w:rFonts w:ascii="Tahoma" w:hAnsi="Tahoma" w:cs="Tahoma"/>
          <w:b/>
          <w:sz w:val="28"/>
          <w:szCs w:val="28"/>
        </w:rPr>
        <w:t>Закона об АО</w:t>
      </w:r>
      <w:r w:rsidRPr="005456CB">
        <w:rPr>
          <w:rFonts w:ascii="Tahoma" w:hAnsi="Tahoma" w:cs="Tahoma"/>
          <w:b/>
          <w:sz w:val="28"/>
          <w:szCs w:val="28"/>
        </w:rPr>
        <w:t xml:space="preserve">, или требования о выкупе акций и эмиссионных ценных бумаг, конвертируемых в акции, предусмотренного статьей 84.7 </w:t>
      </w:r>
      <w:r w:rsidR="00B620DB" w:rsidRPr="005456CB">
        <w:rPr>
          <w:rFonts w:ascii="Tahoma" w:hAnsi="Tahoma" w:cs="Tahoma"/>
          <w:b/>
          <w:sz w:val="28"/>
          <w:szCs w:val="28"/>
        </w:rPr>
        <w:t>Закона об АО</w:t>
      </w:r>
      <w:r w:rsidRPr="005456CB">
        <w:rPr>
          <w:rFonts w:ascii="Tahoma" w:hAnsi="Tahoma" w:cs="Tahoma"/>
          <w:b/>
          <w:sz w:val="28"/>
          <w:szCs w:val="28"/>
        </w:rPr>
        <w:t xml:space="preserve">, или требования о выкупе акций и эмиссионных ценных бумаг, конвертируемых в акции, предусмотренного статьей 84.8 </w:t>
      </w:r>
      <w:r w:rsidR="00B620DB" w:rsidRPr="005456CB">
        <w:rPr>
          <w:rFonts w:ascii="Tahoma" w:hAnsi="Tahoma" w:cs="Tahoma"/>
          <w:b/>
          <w:sz w:val="28"/>
          <w:szCs w:val="28"/>
        </w:rPr>
        <w:t>Закона об АО</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625"/>
      </w:tblGrid>
      <w:tr w:rsidR="00E820E1" w:rsidRPr="005456CB" w14:paraId="2F3DAF7F" w14:textId="77777777" w:rsidTr="00D04A0A">
        <w:trPr>
          <w:trHeight w:val="805"/>
        </w:trPr>
        <w:tc>
          <w:tcPr>
            <w:tcW w:w="7684" w:type="dxa"/>
            <w:shd w:val="clear" w:color="auto" w:fill="auto"/>
            <w:vAlign w:val="center"/>
          </w:tcPr>
          <w:p w14:paraId="0D5EEC8F" w14:textId="77777777" w:rsidR="00E820E1" w:rsidRPr="005456CB" w:rsidRDefault="00E820E1" w:rsidP="00CC5DE5">
            <w:pPr>
              <w:jc w:val="both"/>
              <w:rPr>
                <w:rFonts w:ascii="Tahoma" w:eastAsia="Times New Roman" w:hAnsi="Tahoma" w:cs="Tahoma"/>
                <w:sz w:val="24"/>
                <w:lang w:eastAsia="ru-RU"/>
              </w:rPr>
            </w:pPr>
            <w:bookmarkStart w:id="597" w:name="_Toc462933777"/>
            <w:r w:rsidRPr="005456CB">
              <w:rPr>
                <w:rFonts w:ascii="Tahoma" w:eastAsia="Times New Roman" w:hAnsi="Tahoma" w:cs="Tahoma"/>
                <w:sz w:val="24"/>
                <w:lang w:eastAsia="ru-RU"/>
              </w:rPr>
              <w:t>Идентификационные признаки приобретаемых или выкупаемых акций и эмиссионных ценных бумаг, конвертируемых в акции:</w:t>
            </w:r>
            <w:bookmarkEnd w:id="597"/>
          </w:p>
        </w:tc>
        <w:tc>
          <w:tcPr>
            <w:tcW w:w="7625" w:type="dxa"/>
            <w:shd w:val="clear" w:color="auto" w:fill="auto"/>
          </w:tcPr>
          <w:p w14:paraId="0DA5DDE1" w14:textId="77777777" w:rsidR="00E820E1" w:rsidRPr="005456CB" w:rsidRDefault="00E820E1" w:rsidP="00F71050">
            <w:pPr>
              <w:rPr>
                <w:rFonts w:ascii="Tahoma" w:hAnsi="Tahoma" w:cs="Tahoma"/>
                <w:b/>
                <w:sz w:val="24"/>
              </w:rPr>
            </w:pPr>
          </w:p>
        </w:tc>
      </w:tr>
      <w:tr w:rsidR="00E820E1" w:rsidRPr="005456CB" w14:paraId="44B9FC0D" w14:textId="77777777" w:rsidTr="00D04A0A">
        <w:trPr>
          <w:trHeight w:val="693"/>
        </w:trPr>
        <w:tc>
          <w:tcPr>
            <w:tcW w:w="7684" w:type="dxa"/>
            <w:shd w:val="clear" w:color="auto" w:fill="auto"/>
            <w:vAlign w:val="center"/>
          </w:tcPr>
          <w:p w14:paraId="6C825BCC" w14:textId="77777777" w:rsidR="00E820E1" w:rsidRPr="005456CB" w:rsidRDefault="00E820E1" w:rsidP="00CC5DE5">
            <w:pPr>
              <w:jc w:val="both"/>
              <w:rPr>
                <w:rFonts w:ascii="Tahoma" w:eastAsia="Times New Roman" w:hAnsi="Tahoma" w:cs="Tahoma"/>
                <w:sz w:val="24"/>
                <w:lang w:eastAsia="ru-RU"/>
              </w:rPr>
            </w:pPr>
            <w:bookmarkStart w:id="598" w:name="_Toc462933778"/>
            <w:r w:rsidRPr="005456CB">
              <w:rPr>
                <w:rFonts w:ascii="Tahoma" w:eastAsia="Times New Roman" w:hAnsi="Tahoma" w:cs="Tahoma"/>
                <w:sz w:val="24"/>
                <w:lang w:eastAsia="ru-RU"/>
              </w:rPr>
              <w:t>Дата направления эмитентом владельцам ценных бумаг</w:t>
            </w:r>
            <w:r w:rsidR="00907CB3"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поступившего ему добровольного или обязательного предложения о приобретении акций и эмиссионных ценных бумаг, конвертируемых в акции, внесенных в указанное добровольное</w:t>
            </w:r>
            <w:r w:rsidR="00793F54" w:rsidRPr="005456CB">
              <w:rPr>
                <w:rFonts w:ascii="Tahoma" w:eastAsia="Times New Roman" w:hAnsi="Tahoma" w:cs="Tahoma"/>
                <w:sz w:val="24"/>
                <w:lang w:eastAsia="ru-RU"/>
              </w:rPr>
              <w:t xml:space="preserve"> или обязательное </w:t>
            </w:r>
            <w:r w:rsidRPr="005456CB">
              <w:rPr>
                <w:rFonts w:ascii="Tahoma" w:eastAsia="Times New Roman" w:hAnsi="Tahoma" w:cs="Tahoma"/>
                <w:sz w:val="24"/>
                <w:lang w:eastAsia="ru-RU"/>
              </w:rPr>
              <w:t xml:space="preserve"> предложение изменений, уведомления о праве требовать выкупа акций и эмиссионных ценных бумаг, конвертируемых в акции или требования о выкупе акций и эмиссионных ценных бумаг, конвертируемых в акции:</w:t>
            </w:r>
            <w:bookmarkEnd w:id="598"/>
          </w:p>
        </w:tc>
        <w:tc>
          <w:tcPr>
            <w:tcW w:w="7625" w:type="dxa"/>
            <w:shd w:val="clear" w:color="auto" w:fill="auto"/>
          </w:tcPr>
          <w:p w14:paraId="600897F2" w14:textId="77777777" w:rsidR="00E820E1" w:rsidRPr="005456CB" w:rsidRDefault="00E820E1" w:rsidP="00F34ADF">
            <w:pPr>
              <w:rPr>
                <w:rFonts w:ascii="Tahoma" w:hAnsi="Tahoma" w:cs="Tahoma"/>
                <w:b/>
                <w:sz w:val="24"/>
              </w:rPr>
            </w:pPr>
          </w:p>
        </w:tc>
      </w:tr>
      <w:tr w:rsidR="00E820E1" w:rsidRPr="005456CB" w14:paraId="1C56A84B" w14:textId="77777777" w:rsidTr="00D04A0A">
        <w:tc>
          <w:tcPr>
            <w:tcW w:w="7684" w:type="dxa"/>
            <w:shd w:val="clear" w:color="auto" w:fill="auto"/>
            <w:vAlign w:val="center"/>
          </w:tcPr>
          <w:p w14:paraId="2E075019" w14:textId="77777777" w:rsidR="00E820E1" w:rsidRPr="005456CB" w:rsidRDefault="00E820E1" w:rsidP="00793F54">
            <w:pPr>
              <w:jc w:val="both"/>
              <w:rPr>
                <w:rFonts w:ascii="Tahoma" w:eastAsia="Times New Roman" w:hAnsi="Tahoma" w:cs="Tahoma"/>
                <w:sz w:val="24"/>
                <w:lang w:eastAsia="ru-RU"/>
              </w:rPr>
            </w:pPr>
            <w:bookmarkStart w:id="599" w:name="_Toc462933779"/>
            <w:r w:rsidRPr="005456CB">
              <w:rPr>
                <w:rFonts w:ascii="Tahoma" w:eastAsia="Times New Roman" w:hAnsi="Tahoma" w:cs="Tahoma"/>
                <w:sz w:val="24"/>
                <w:lang w:eastAsia="ru-RU"/>
              </w:rPr>
              <w:t>Текст поступившего эмитенту добровольного или обязательного предложения о приобретении акций и эмиссионных ценных бумаг, конвертируемых в акции, внесенных в указанное добровольное или обязательное предложение изменений, уведомлени</w:t>
            </w:r>
            <w:r w:rsidR="00793F54" w:rsidRPr="005456CB">
              <w:rPr>
                <w:rFonts w:ascii="Tahoma" w:eastAsia="Times New Roman" w:hAnsi="Tahoma" w:cs="Tahoma"/>
                <w:sz w:val="24"/>
                <w:lang w:eastAsia="ru-RU"/>
              </w:rPr>
              <w:t>я</w:t>
            </w:r>
            <w:r w:rsidRPr="005456CB">
              <w:rPr>
                <w:rFonts w:ascii="Tahoma" w:eastAsia="Times New Roman" w:hAnsi="Tahoma" w:cs="Tahoma"/>
                <w:sz w:val="24"/>
                <w:lang w:eastAsia="ru-RU"/>
              </w:rPr>
              <w:t xml:space="preserve"> о праве требовать выкупа акций и эмиссионных ценных бумаг, конвертируемых в акции или требования о выкупе </w:t>
            </w:r>
            <w:r w:rsidRPr="005456CB">
              <w:rPr>
                <w:rFonts w:ascii="Tahoma" w:eastAsia="Times New Roman" w:hAnsi="Tahoma" w:cs="Tahoma"/>
                <w:sz w:val="24"/>
                <w:lang w:eastAsia="ru-RU"/>
              </w:rPr>
              <w:lastRenderedPageBreak/>
              <w:t>акций и эмиссионных ценных бумаг, конвертируемых в акции</w:t>
            </w:r>
            <w:r w:rsidR="00210C61"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599"/>
          </w:p>
        </w:tc>
        <w:tc>
          <w:tcPr>
            <w:tcW w:w="7625" w:type="dxa"/>
            <w:shd w:val="clear" w:color="auto" w:fill="auto"/>
          </w:tcPr>
          <w:p w14:paraId="69988C99" w14:textId="77777777" w:rsidR="00E820E1" w:rsidRPr="005456CB" w:rsidRDefault="00E820E1" w:rsidP="00F34ADF">
            <w:pPr>
              <w:rPr>
                <w:rFonts w:ascii="Tahoma" w:hAnsi="Tahoma" w:cs="Tahoma"/>
                <w:b/>
                <w:sz w:val="24"/>
              </w:rPr>
            </w:pPr>
          </w:p>
        </w:tc>
      </w:tr>
      <w:tr w:rsidR="00E820E1" w:rsidRPr="005456CB" w14:paraId="2BEF29E4" w14:textId="77777777" w:rsidTr="00D04A0A">
        <w:tc>
          <w:tcPr>
            <w:tcW w:w="7684" w:type="dxa"/>
            <w:shd w:val="clear" w:color="auto" w:fill="auto"/>
            <w:vAlign w:val="center"/>
          </w:tcPr>
          <w:p w14:paraId="43830F80" w14:textId="77777777" w:rsidR="00E820E1" w:rsidRPr="005456CB" w:rsidRDefault="00E820E1" w:rsidP="00CC5DE5">
            <w:pPr>
              <w:jc w:val="both"/>
              <w:rPr>
                <w:rFonts w:ascii="Tahoma" w:eastAsia="Times New Roman" w:hAnsi="Tahoma" w:cs="Tahoma"/>
                <w:sz w:val="24"/>
                <w:lang w:eastAsia="ru-RU"/>
              </w:rPr>
            </w:pPr>
            <w:bookmarkStart w:id="600" w:name="_Toc462933780"/>
            <w:r w:rsidRPr="005456CB">
              <w:rPr>
                <w:rFonts w:ascii="Tahoma" w:eastAsia="Times New Roman" w:hAnsi="Tahoma" w:cs="Tahoma"/>
                <w:sz w:val="24"/>
                <w:lang w:eastAsia="ru-RU"/>
              </w:rPr>
              <w:t>Текст резолютивной части отчета оценщика о рыночной стоимости приобретаемых или выкупаемых акций и эмиссионных ценных бумаг, конвертируемых в акции, в случае если указанный отчет оценщика предоставляется лицом, направившим добровольное или обязательное предложение о приобретении акций и эмиссионных ценных бумаг, конвертируемых в акции, уведомление о праве требовать выкупа акций и эмиссионных ценных бумаг, конвертируемых в акции, требование о выкупе акций и эмиссионных ценных бумаг, конвертируемых в акции:</w:t>
            </w:r>
            <w:bookmarkEnd w:id="600"/>
          </w:p>
        </w:tc>
        <w:tc>
          <w:tcPr>
            <w:tcW w:w="7625" w:type="dxa"/>
            <w:shd w:val="clear" w:color="auto" w:fill="auto"/>
          </w:tcPr>
          <w:p w14:paraId="15F67B91" w14:textId="77777777" w:rsidR="00E820E1" w:rsidRPr="005456CB" w:rsidRDefault="00E820E1" w:rsidP="00F34ADF">
            <w:pPr>
              <w:rPr>
                <w:rFonts w:ascii="Tahoma" w:hAnsi="Tahoma" w:cs="Tahoma"/>
                <w:b/>
                <w:sz w:val="24"/>
              </w:rPr>
            </w:pPr>
          </w:p>
        </w:tc>
      </w:tr>
      <w:tr w:rsidR="00E820E1" w:rsidRPr="005456CB" w14:paraId="0C7187D6" w14:textId="77777777" w:rsidTr="00D04A0A">
        <w:tc>
          <w:tcPr>
            <w:tcW w:w="7684" w:type="dxa"/>
            <w:shd w:val="clear" w:color="auto" w:fill="auto"/>
            <w:vAlign w:val="center"/>
          </w:tcPr>
          <w:p w14:paraId="1126DCDC" w14:textId="77777777" w:rsidR="00E820E1" w:rsidRPr="005456CB" w:rsidRDefault="00E820E1" w:rsidP="00CC5DE5">
            <w:pPr>
              <w:jc w:val="both"/>
              <w:rPr>
                <w:rFonts w:ascii="Tahoma" w:eastAsia="Times New Roman" w:hAnsi="Tahoma" w:cs="Tahoma"/>
                <w:sz w:val="24"/>
                <w:lang w:eastAsia="ru-RU"/>
              </w:rPr>
            </w:pPr>
            <w:bookmarkStart w:id="601" w:name="_Toc462933781"/>
            <w:r w:rsidRPr="005456CB">
              <w:rPr>
                <w:rFonts w:ascii="Tahoma" w:eastAsia="Times New Roman" w:hAnsi="Tahoma" w:cs="Tahoma"/>
                <w:sz w:val="24"/>
                <w:lang w:eastAsia="ru-RU"/>
              </w:rPr>
              <w:t>Принятые советом директоров (наблюдательным советом) эмитента рекомендации в отношении полученных эмитентом добровольного или обязательного предложения о приобретении акций и эмиссионных ценных бумаг, конвертируемых в акции, внесенных в указанное добровольное или обязательное предложение изменений, уведомления о праве требовать выкупа акций и эмиссионных ценных бумаг, конвертируемых в акции, требования о выкупе акций и эмиссионных ценных бумаг, конвертируемых в акции:</w:t>
            </w:r>
            <w:bookmarkEnd w:id="601"/>
          </w:p>
        </w:tc>
        <w:tc>
          <w:tcPr>
            <w:tcW w:w="7625" w:type="dxa"/>
            <w:shd w:val="clear" w:color="auto" w:fill="auto"/>
          </w:tcPr>
          <w:p w14:paraId="1AF38CE9" w14:textId="77777777" w:rsidR="00E820E1" w:rsidRPr="005456CB" w:rsidRDefault="00E820E1" w:rsidP="00F34ADF">
            <w:pPr>
              <w:rPr>
                <w:rFonts w:ascii="Tahoma" w:hAnsi="Tahoma" w:cs="Tahoma"/>
                <w:sz w:val="24"/>
              </w:rPr>
            </w:pPr>
          </w:p>
        </w:tc>
      </w:tr>
      <w:tr w:rsidR="00E820E1" w:rsidRPr="005456CB" w14:paraId="32E72B50" w14:textId="77777777" w:rsidTr="00D04A0A">
        <w:tc>
          <w:tcPr>
            <w:tcW w:w="7684" w:type="dxa"/>
            <w:shd w:val="clear" w:color="auto" w:fill="auto"/>
            <w:vAlign w:val="center"/>
          </w:tcPr>
          <w:p w14:paraId="7A74D144" w14:textId="77777777" w:rsidR="00E820E1" w:rsidRPr="005456CB" w:rsidRDefault="00E820E1" w:rsidP="00CC5DE5">
            <w:pPr>
              <w:jc w:val="both"/>
              <w:rPr>
                <w:rFonts w:ascii="Tahoma" w:eastAsia="Times New Roman" w:hAnsi="Tahoma" w:cs="Tahoma"/>
                <w:sz w:val="24"/>
                <w:lang w:eastAsia="ru-RU"/>
              </w:rPr>
            </w:pPr>
            <w:bookmarkStart w:id="602" w:name="_Toc462933782"/>
            <w:r w:rsidRPr="005456CB">
              <w:rPr>
                <w:rFonts w:ascii="Tahoma" w:eastAsia="Times New Roman" w:hAnsi="Tahoma" w:cs="Tahoma"/>
                <w:sz w:val="24"/>
                <w:lang w:eastAsia="ru-RU"/>
              </w:rPr>
              <w:t xml:space="preserve">Даты проведения и составления, а так же номер протокола заседания совета директоров (наблюдательного совета) эмитента, на котором приняты рекомендации в отношении полученных эмитентом добровольного или обязательного предложения о приобретении акций и эмиссионных ценных бумаг, конвертируемых в акции, внесенных в указанное добровольное или обязательное предложение изменений, уведомления о праве требовать выкупа акций и эмиссионных </w:t>
            </w:r>
            <w:r w:rsidRPr="005456CB">
              <w:rPr>
                <w:rFonts w:ascii="Tahoma" w:eastAsia="Times New Roman" w:hAnsi="Tahoma" w:cs="Tahoma"/>
                <w:sz w:val="24"/>
                <w:lang w:eastAsia="ru-RU"/>
              </w:rPr>
              <w:lastRenderedPageBreak/>
              <w:t>ценных бумаг, конвертируемых в акции, требования о выкупе акций и эмиссионных ценных бумаг, конвертируемых в акции:</w:t>
            </w:r>
            <w:bookmarkEnd w:id="602"/>
          </w:p>
        </w:tc>
        <w:tc>
          <w:tcPr>
            <w:tcW w:w="7625" w:type="dxa"/>
            <w:shd w:val="clear" w:color="auto" w:fill="auto"/>
          </w:tcPr>
          <w:p w14:paraId="6E8D0434" w14:textId="77777777" w:rsidR="00E820E1" w:rsidRPr="005456CB" w:rsidRDefault="00E820E1" w:rsidP="00F34ADF">
            <w:pPr>
              <w:rPr>
                <w:rFonts w:ascii="Tahoma" w:hAnsi="Tahoma" w:cs="Tahoma"/>
                <w:sz w:val="24"/>
              </w:rPr>
            </w:pPr>
          </w:p>
        </w:tc>
      </w:tr>
      <w:tr w:rsidR="002617CA" w:rsidRPr="005456CB" w14:paraId="2657EB6E" w14:textId="77777777" w:rsidTr="00D04A0A">
        <w:tc>
          <w:tcPr>
            <w:tcW w:w="7684" w:type="dxa"/>
            <w:shd w:val="clear" w:color="auto" w:fill="auto"/>
            <w:vAlign w:val="center"/>
          </w:tcPr>
          <w:p w14:paraId="69756F9B" w14:textId="77777777" w:rsidR="002617CA" w:rsidRPr="005456CB" w:rsidRDefault="002617CA" w:rsidP="002617CA">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Количество акций и эмиссионных ценных бумаг, конвертируемых </w:t>
            </w:r>
            <w:r w:rsidRPr="005456CB">
              <w:rPr>
                <w:rFonts w:ascii="Tahoma" w:eastAsia="Times New Roman" w:hAnsi="Tahoma" w:cs="Tahoma"/>
                <w:sz w:val="24"/>
                <w:lang w:eastAsia="ru-RU"/>
              </w:rPr>
              <w:br/>
              <w:t>в акции, в отношении которых направлено добровольное или обязательное предложение об их приобретении:</w:t>
            </w:r>
          </w:p>
        </w:tc>
        <w:tc>
          <w:tcPr>
            <w:tcW w:w="7625" w:type="dxa"/>
            <w:shd w:val="clear" w:color="auto" w:fill="auto"/>
          </w:tcPr>
          <w:p w14:paraId="59477B74" w14:textId="77777777" w:rsidR="002617CA" w:rsidRPr="005456CB" w:rsidRDefault="002617CA" w:rsidP="00F34ADF">
            <w:pPr>
              <w:rPr>
                <w:rFonts w:ascii="Tahoma" w:hAnsi="Tahoma" w:cs="Tahoma"/>
                <w:sz w:val="24"/>
              </w:rPr>
            </w:pPr>
          </w:p>
        </w:tc>
      </w:tr>
      <w:tr w:rsidR="002617CA" w:rsidRPr="005456CB" w14:paraId="4A23CBB8" w14:textId="77777777" w:rsidTr="00D04A0A">
        <w:tc>
          <w:tcPr>
            <w:tcW w:w="7684" w:type="dxa"/>
            <w:shd w:val="clear" w:color="auto" w:fill="auto"/>
            <w:vAlign w:val="center"/>
          </w:tcPr>
          <w:p w14:paraId="15EFB015" w14:textId="77777777" w:rsidR="002617CA" w:rsidRPr="005456CB" w:rsidRDefault="002617CA"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Полное и (или) сокращенное фирменное наименование (для некоммерческой организации – наименование), ИНН (</w:t>
            </w:r>
            <w:r w:rsidR="00B21A9F" w:rsidRPr="005456CB">
              <w:rPr>
                <w:rFonts w:ascii="Tahoma" w:eastAsia="Times New Roman" w:hAnsi="Tahoma" w:cs="Tahoma"/>
                <w:sz w:val="24"/>
                <w:lang w:eastAsia="ru-RU"/>
              </w:rPr>
              <w:t>при наличии</w:t>
            </w:r>
            <w:r w:rsidRPr="005456CB">
              <w:rPr>
                <w:rFonts w:ascii="Tahoma" w:eastAsia="Times New Roman" w:hAnsi="Tahoma" w:cs="Tahoma"/>
                <w:sz w:val="24"/>
                <w:lang w:eastAsia="ru-RU"/>
              </w:rPr>
              <w:t>), ОГРН (</w:t>
            </w:r>
            <w:r w:rsidR="00B21A9F" w:rsidRPr="005456CB">
              <w:rPr>
                <w:rFonts w:ascii="Tahoma" w:eastAsia="Times New Roman" w:hAnsi="Tahoma" w:cs="Tahoma"/>
                <w:sz w:val="24"/>
                <w:lang w:eastAsia="ru-RU"/>
              </w:rPr>
              <w:t>при наличии</w:t>
            </w:r>
            <w:r w:rsidR="00BF3AAB" w:rsidRPr="005456CB">
              <w:rPr>
                <w:rFonts w:ascii="Tahoma" w:eastAsia="Times New Roman" w:hAnsi="Tahoma" w:cs="Tahoma"/>
                <w:sz w:val="24"/>
                <w:lang w:eastAsia="ru-RU"/>
              </w:rPr>
              <w:t>) юридического лица или фамилия</w:t>
            </w:r>
            <w:r w:rsidRPr="005456CB">
              <w:rPr>
                <w:rFonts w:ascii="Tahoma" w:eastAsia="Times New Roman" w:hAnsi="Tahoma" w:cs="Tahoma"/>
                <w:sz w:val="24"/>
                <w:lang w:eastAsia="ru-RU"/>
              </w:rPr>
              <w:t>, имя, отчество (</w:t>
            </w:r>
            <w:r w:rsidR="00741930" w:rsidRPr="005456CB">
              <w:rPr>
                <w:rFonts w:ascii="Tahoma" w:eastAsia="Times New Roman" w:hAnsi="Tahoma" w:cs="Tahoma"/>
                <w:sz w:val="24"/>
                <w:lang w:eastAsia="ru-RU"/>
              </w:rPr>
              <w:t>при наличии последнего</w:t>
            </w:r>
            <w:r w:rsidRPr="005456CB">
              <w:rPr>
                <w:rFonts w:ascii="Tahoma" w:eastAsia="Times New Roman" w:hAnsi="Tahoma" w:cs="Tahoma"/>
                <w:sz w:val="24"/>
                <w:lang w:eastAsia="ru-RU"/>
              </w:rPr>
              <w:t>) физического лица, котор</w:t>
            </w:r>
            <w:r w:rsidR="00033DDF" w:rsidRPr="005456CB">
              <w:rPr>
                <w:rFonts w:ascii="Tahoma" w:eastAsia="Times New Roman" w:hAnsi="Tahoma" w:cs="Tahoma"/>
                <w:sz w:val="24"/>
                <w:lang w:eastAsia="ru-RU"/>
              </w:rPr>
              <w:t>ы</w:t>
            </w:r>
            <w:r w:rsidRPr="005456CB">
              <w:rPr>
                <w:rFonts w:ascii="Tahoma" w:eastAsia="Times New Roman" w:hAnsi="Tahoma" w:cs="Tahoma"/>
                <w:sz w:val="24"/>
                <w:lang w:eastAsia="ru-RU"/>
              </w:rPr>
              <w:t>е направил</w:t>
            </w:r>
            <w:r w:rsidR="00033DDF" w:rsidRPr="005456CB">
              <w:rPr>
                <w:rFonts w:ascii="Tahoma" w:eastAsia="Times New Roman" w:hAnsi="Tahoma" w:cs="Tahoma"/>
                <w:sz w:val="24"/>
                <w:lang w:eastAsia="ru-RU"/>
              </w:rPr>
              <w:t>и</w:t>
            </w:r>
            <w:r w:rsidRPr="005456CB">
              <w:rPr>
                <w:rFonts w:ascii="Tahoma" w:eastAsia="Times New Roman" w:hAnsi="Tahoma" w:cs="Tahoma"/>
                <w:sz w:val="24"/>
                <w:lang w:eastAsia="ru-RU"/>
              </w:rPr>
              <w:t xml:space="preserve"> добровольное или обязательное предложение о приобретении акций и эмиссионных ценных бумаг, конвертируемых в акции, внесенные в добровольное или обязательное предложение изменения, уведомление о праве требовать выкупа акций и эмиссионных ценных бумаг, конвертируемых в акции, или требование о выкупе акций и эмиссионных ценных бумаг, конвертируемых в акции:</w:t>
            </w:r>
          </w:p>
        </w:tc>
        <w:tc>
          <w:tcPr>
            <w:tcW w:w="7625" w:type="dxa"/>
            <w:shd w:val="clear" w:color="auto" w:fill="auto"/>
          </w:tcPr>
          <w:p w14:paraId="2742D64B" w14:textId="77777777" w:rsidR="002617CA" w:rsidRPr="005456CB" w:rsidRDefault="002617CA" w:rsidP="00F34ADF">
            <w:pPr>
              <w:rPr>
                <w:rFonts w:ascii="Tahoma" w:hAnsi="Tahoma" w:cs="Tahoma"/>
                <w:sz w:val="24"/>
              </w:rPr>
            </w:pPr>
          </w:p>
        </w:tc>
      </w:tr>
    </w:tbl>
    <w:p w14:paraId="5A4B2ED4" w14:textId="77777777" w:rsidR="00210C61" w:rsidRPr="005456CB" w:rsidRDefault="004D1035" w:rsidP="00FD2E8F">
      <w:pPr>
        <w:ind w:right="142"/>
        <w:jc w:val="both"/>
        <w:rPr>
          <w:rFonts w:ascii="Tahoma" w:eastAsia="Times New Roman" w:hAnsi="Tahoma" w:cs="Tahoma"/>
          <w:sz w:val="24"/>
          <w:lang w:eastAsia="ru-RU"/>
        </w:rPr>
      </w:pPr>
      <w:r w:rsidRPr="005456CB">
        <w:rPr>
          <w:rFonts w:ascii="Tahoma" w:eastAsia="Times New Roman" w:hAnsi="Tahoma" w:cs="Tahoma"/>
          <w:sz w:val="24"/>
          <w:lang w:eastAsia="ru-RU"/>
        </w:rPr>
        <w:t xml:space="preserve">* </w:t>
      </w:r>
      <w:r w:rsidR="00491D95" w:rsidRPr="005456CB">
        <w:rPr>
          <w:rFonts w:ascii="Tahoma" w:eastAsia="Times New Roman" w:hAnsi="Tahoma" w:cs="Tahoma"/>
          <w:sz w:val="24"/>
          <w:lang w:eastAsia="ru-RU"/>
        </w:rPr>
        <w:t xml:space="preserve">Вместо заполнения данного пункта может быть направлена </w:t>
      </w:r>
      <w:r w:rsidR="00210C61" w:rsidRPr="005456CB">
        <w:rPr>
          <w:rFonts w:ascii="Tahoma" w:eastAsia="Times New Roman" w:hAnsi="Tahoma" w:cs="Tahoma"/>
          <w:sz w:val="24"/>
          <w:lang w:eastAsia="ru-RU"/>
        </w:rPr>
        <w:t>сканированн</w:t>
      </w:r>
      <w:r w:rsidR="00491D95" w:rsidRPr="005456CB">
        <w:rPr>
          <w:rFonts w:ascii="Tahoma" w:eastAsia="Times New Roman" w:hAnsi="Tahoma" w:cs="Tahoma"/>
          <w:sz w:val="24"/>
          <w:lang w:eastAsia="ru-RU"/>
        </w:rPr>
        <w:t>ая</w:t>
      </w:r>
      <w:r w:rsidR="00210C61" w:rsidRPr="005456CB">
        <w:rPr>
          <w:rFonts w:ascii="Tahoma" w:eastAsia="Times New Roman" w:hAnsi="Tahoma" w:cs="Tahoma"/>
          <w:sz w:val="24"/>
          <w:lang w:eastAsia="ru-RU"/>
        </w:rPr>
        <w:t xml:space="preserve"> копи</w:t>
      </w:r>
      <w:r w:rsidR="00491D95" w:rsidRPr="005456CB">
        <w:rPr>
          <w:rFonts w:ascii="Tahoma" w:eastAsia="Times New Roman" w:hAnsi="Tahoma" w:cs="Tahoma"/>
          <w:sz w:val="24"/>
          <w:lang w:eastAsia="ru-RU"/>
        </w:rPr>
        <w:t>я</w:t>
      </w:r>
      <w:r w:rsidR="00210C61"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добровольно</w:t>
      </w:r>
      <w:r w:rsidR="00210C61" w:rsidRPr="005456CB">
        <w:rPr>
          <w:rFonts w:ascii="Tahoma" w:eastAsia="Times New Roman" w:hAnsi="Tahoma" w:cs="Tahoma"/>
          <w:sz w:val="24"/>
          <w:lang w:eastAsia="ru-RU"/>
        </w:rPr>
        <w:t>го</w:t>
      </w:r>
      <w:r w:rsidRPr="005456CB">
        <w:rPr>
          <w:rFonts w:ascii="Tahoma" w:eastAsia="Times New Roman" w:hAnsi="Tahoma" w:cs="Tahoma"/>
          <w:sz w:val="24"/>
          <w:lang w:eastAsia="ru-RU"/>
        </w:rPr>
        <w:t xml:space="preserve"> или обязательно</w:t>
      </w:r>
      <w:r w:rsidR="00210C61" w:rsidRPr="005456CB">
        <w:rPr>
          <w:rFonts w:ascii="Tahoma" w:eastAsia="Times New Roman" w:hAnsi="Tahoma" w:cs="Tahoma"/>
          <w:sz w:val="24"/>
          <w:lang w:eastAsia="ru-RU"/>
        </w:rPr>
        <w:t>го</w:t>
      </w:r>
      <w:r w:rsidRPr="005456CB">
        <w:rPr>
          <w:rFonts w:ascii="Tahoma" w:eastAsia="Times New Roman" w:hAnsi="Tahoma" w:cs="Tahoma"/>
          <w:sz w:val="24"/>
          <w:lang w:eastAsia="ru-RU"/>
        </w:rPr>
        <w:t xml:space="preserve"> предложени</w:t>
      </w:r>
      <w:r w:rsidR="00210C61" w:rsidRPr="005456CB">
        <w:rPr>
          <w:rFonts w:ascii="Tahoma" w:eastAsia="Times New Roman" w:hAnsi="Tahoma" w:cs="Tahoma"/>
          <w:sz w:val="24"/>
          <w:lang w:eastAsia="ru-RU"/>
        </w:rPr>
        <w:t>я</w:t>
      </w:r>
      <w:r w:rsidRPr="005456CB">
        <w:rPr>
          <w:rFonts w:ascii="Tahoma" w:eastAsia="Times New Roman" w:hAnsi="Tahoma" w:cs="Tahoma"/>
          <w:sz w:val="24"/>
          <w:lang w:eastAsia="ru-RU"/>
        </w:rPr>
        <w:t>; внесенны</w:t>
      </w:r>
      <w:r w:rsidR="00210C61" w:rsidRPr="005456CB">
        <w:rPr>
          <w:rFonts w:ascii="Tahoma" w:eastAsia="Times New Roman" w:hAnsi="Tahoma" w:cs="Tahoma"/>
          <w:sz w:val="24"/>
          <w:lang w:eastAsia="ru-RU"/>
        </w:rPr>
        <w:t>х</w:t>
      </w:r>
      <w:r w:rsidRPr="005456CB">
        <w:rPr>
          <w:rFonts w:ascii="Tahoma" w:eastAsia="Times New Roman" w:hAnsi="Tahoma" w:cs="Tahoma"/>
          <w:sz w:val="24"/>
          <w:lang w:eastAsia="ru-RU"/>
        </w:rPr>
        <w:t xml:space="preserve"> в него изменени</w:t>
      </w:r>
      <w:r w:rsidR="00210C61" w:rsidRPr="005456CB">
        <w:rPr>
          <w:rFonts w:ascii="Tahoma" w:eastAsia="Times New Roman" w:hAnsi="Tahoma" w:cs="Tahoma"/>
          <w:sz w:val="24"/>
          <w:lang w:eastAsia="ru-RU"/>
        </w:rPr>
        <w:t>й</w:t>
      </w:r>
      <w:r w:rsidRPr="005456CB">
        <w:rPr>
          <w:rFonts w:ascii="Tahoma" w:eastAsia="Times New Roman" w:hAnsi="Tahoma" w:cs="Tahoma"/>
          <w:sz w:val="24"/>
          <w:lang w:eastAsia="ru-RU"/>
        </w:rPr>
        <w:t>; уведомлени</w:t>
      </w:r>
      <w:r w:rsidR="009A64A0" w:rsidRPr="005456CB">
        <w:rPr>
          <w:rFonts w:ascii="Tahoma" w:eastAsia="Times New Roman" w:hAnsi="Tahoma" w:cs="Tahoma"/>
          <w:sz w:val="24"/>
          <w:lang w:eastAsia="ru-RU"/>
        </w:rPr>
        <w:t>я</w:t>
      </w:r>
      <w:r w:rsidRPr="005456CB">
        <w:rPr>
          <w:rFonts w:ascii="Tahoma" w:eastAsia="Times New Roman" w:hAnsi="Tahoma" w:cs="Tahoma"/>
          <w:sz w:val="24"/>
          <w:lang w:eastAsia="ru-RU"/>
        </w:rPr>
        <w:t xml:space="preserve"> о праве требовать выкупа; требовани</w:t>
      </w:r>
      <w:r w:rsidR="009A64A0" w:rsidRPr="005456CB">
        <w:rPr>
          <w:rFonts w:ascii="Tahoma" w:eastAsia="Times New Roman" w:hAnsi="Tahoma" w:cs="Tahoma"/>
          <w:sz w:val="24"/>
          <w:lang w:eastAsia="ru-RU"/>
        </w:rPr>
        <w:t>я</w:t>
      </w:r>
      <w:r w:rsidRPr="005456CB">
        <w:rPr>
          <w:rFonts w:ascii="Tahoma" w:eastAsia="Times New Roman" w:hAnsi="Tahoma" w:cs="Tahoma"/>
          <w:sz w:val="24"/>
          <w:lang w:eastAsia="ru-RU"/>
        </w:rPr>
        <w:t xml:space="preserve"> о выкупе.</w:t>
      </w:r>
    </w:p>
    <w:p w14:paraId="115064D1" w14:textId="77777777" w:rsidR="00C6548A" w:rsidRPr="005456CB" w:rsidRDefault="00C6548A">
      <w:pPr>
        <w:rPr>
          <w:rFonts w:ascii="Tahoma" w:hAnsi="Tahoma" w:cs="Tahoma"/>
          <w:b/>
          <w:sz w:val="24"/>
        </w:rPr>
      </w:pPr>
      <w:r w:rsidRPr="005456CB">
        <w:rPr>
          <w:rFonts w:ascii="Tahoma" w:hAnsi="Tahoma" w:cs="Tahoma"/>
          <w:b/>
          <w:sz w:val="24"/>
        </w:rPr>
        <w:br w:type="page"/>
      </w:r>
    </w:p>
    <w:p w14:paraId="54386BAF" w14:textId="77777777" w:rsidR="00E820E1" w:rsidRPr="005456CB" w:rsidRDefault="00E820E1" w:rsidP="004D1035">
      <w:pPr>
        <w:ind w:right="-567"/>
        <w:jc w:val="both"/>
        <w:rPr>
          <w:rFonts w:ascii="Tahoma" w:hAnsi="Tahoma" w:cs="Tahoma"/>
          <w:b/>
          <w:sz w:val="24"/>
        </w:rPr>
      </w:pPr>
    </w:p>
    <w:tbl>
      <w:tblPr>
        <w:tblStyle w:val="af0"/>
        <w:tblW w:w="15309" w:type="dxa"/>
        <w:tblInd w:w="108" w:type="dxa"/>
        <w:tblLook w:val="04A0" w:firstRow="1" w:lastRow="0" w:firstColumn="1" w:lastColumn="0" w:noHBand="0" w:noVBand="1"/>
      </w:tblPr>
      <w:tblGrid>
        <w:gridCol w:w="7684"/>
        <w:gridCol w:w="7625"/>
      </w:tblGrid>
      <w:tr w:rsidR="00B16B58" w:rsidRPr="005456CB" w14:paraId="29C0E417" w14:textId="77777777" w:rsidTr="00D04A0A">
        <w:tc>
          <w:tcPr>
            <w:tcW w:w="7684" w:type="dxa"/>
          </w:tcPr>
          <w:p w14:paraId="1387F68A"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625" w:type="dxa"/>
          </w:tcPr>
          <w:p w14:paraId="6209B711" w14:textId="77777777" w:rsidR="00B16B58" w:rsidRPr="005456CB" w:rsidRDefault="00B16B58" w:rsidP="002C3807">
            <w:pPr>
              <w:rPr>
                <w:rFonts w:ascii="Tahoma" w:hAnsi="Tahoma" w:cs="Tahoma"/>
                <w:b/>
                <w:sz w:val="32"/>
                <w:szCs w:val="32"/>
              </w:rPr>
            </w:pPr>
          </w:p>
        </w:tc>
      </w:tr>
    </w:tbl>
    <w:p w14:paraId="67FB02D2"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8.10. Информация о поступлении эмитенту отчета об итогах принятия добровольного или обязательного предложения о приобретении акций и эмиссионных ценных бумаг, конвертируемых в акции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625"/>
      </w:tblGrid>
      <w:tr w:rsidR="00E820E1" w:rsidRPr="005456CB" w14:paraId="63971D17" w14:textId="77777777" w:rsidTr="00D04A0A">
        <w:trPr>
          <w:trHeight w:val="805"/>
        </w:trPr>
        <w:tc>
          <w:tcPr>
            <w:tcW w:w="7684" w:type="dxa"/>
            <w:shd w:val="clear" w:color="auto" w:fill="auto"/>
            <w:vAlign w:val="center"/>
          </w:tcPr>
          <w:p w14:paraId="23A82289" w14:textId="77777777" w:rsidR="00E820E1" w:rsidRPr="005456CB" w:rsidRDefault="00E820E1" w:rsidP="00CC5DE5">
            <w:pPr>
              <w:jc w:val="both"/>
              <w:rPr>
                <w:rFonts w:ascii="Tahoma" w:eastAsia="Times New Roman" w:hAnsi="Tahoma" w:cs="Tahoma"/>
                <w:sz w:val="24"/>
                <w:lang w:eastAsia="ru-RU"/>
              </w:rPr>
            </w:pPr>
            <w:bookmarkStart w:id="603" w:name="_Toc462933783"/>
            <w:r w:rsidRPr="005456CB">
              <w:rPr>
                <w:rFonts w:ascii="Tahoma" w:eastAsia="Times New Roman" w:hAnsi="Tahoma" w:cs="Tahoma"/>
                <w:sz w:val="24"/>
                <w:lang w:eastAsia="ru-RU"/>
              </w:rPr>
              <w:t>Идентификационные признаки акций и эмиссионных ценных бумаг, конвертируемых в акции, в отношении которых было сделано добровольное или обязательное предложение:</w:t>
            </w:r>
            <w:bookmarkEnd w:id="603"/>
          </w:p>
        </w:tc>
        <w:tc>
          <w:tcPr>
            <w:tcW w:w="7625" w:type="dxa"/>
            <w:shd w:val="clear" w:color="auto" w:fill="auto"/>
          </w:tcPr>
          <w:p w14:paraId="044198FF" w14:textId="77777777" w:rsidR="00E820E1" w:rsidRPr="005456CB" w:rsidRDefault="00E820E1">
            <w:pPr>
              <w:rPr>
                <w:rFonts w:ascii="Tahoma" w:eastAsia="Times New Roman" w:hAnsi="Tahoma" w:cs="Tahoma"/>
                <w:sz w:val="24"/>
                <w:lang w:eastAsia="ru-RU"/>
              </w:rPr>
            </w:pPr>
          </w:p>
        </w:tc>
      </w:tr>
      <w:tr w:rsidR="00E820E1" w:rsidRPr="005456CB" w14:paraId="77B59094" w14:textId="77777777" w:rsidTr="00D04A0A">
        <w:trPr>
          <w:trHeight w:val="693"/>
        </w:trPr>
        <w:tc>
          <w:tcPr>
            <w:tcW w:w="7684" w:type="dxa"/>
            <w:shd w:val="clear" w:color="auto" w:fill="auto"/>
            <w:vAlign w:val="center"/>
          </w:tcPr>
          <w:p w14:paraId="3743ECDF" w14:textId="77777777" w:rsidR="00E820E1" w:rsidRPr="005456CB" w:rsidRDefault="00E820E1" w:rsidP="00CC5DE5">
            <w:pPr>
              <w:jc w:val="both"/>
              <w:rPr>
                <w:rFonts w:ascii="Tahoma" w:eastAsia="Times New Roman" w:hAnsi="Tahoma" w:cs="Tahoma"/>
                <w:sz w:val="24"/>
                <w:lang w:eastAsia="ru-RU"/>
              </w:rPr>
            </w:pPr>
            <w:bookmarkStart w:id="604" w:name="_Toc462933784"/>
            <w:r w:rsidRPr="005456CB">
              <w:rPr>
                <w:rFonts w:ascii="Tahoma" w:eastAsia="Times New Roman" w:hAnsi="Tahoma" w:cs="Tahoma"/>
                <w:sz w:val="24"/>
                <w:lang w:eastAsia="ru-RU"/>
              </w:rPr>
              <w:t>Дата поступления эмитенту добровольного или обязательного предложения о приобретении акций и эмиссионных ценных бумаг, конвертируемых в акции:</w:t>
            </w:r>
            <w:bookmarkEnd w:id="604"/>
          </w:p>
        </w:tc>
        <w:tc>
          <w:tcPr>
            <w:tcW w:w="7625" w:type="dxa"/>
            <w:shd w:val="clear" w:color="auto" w:fill="auto"/>
          </w:tcPr>
          <w:p w14:paraId="43E307F8" w14:textId="77777777" w:rsidR="00E820E1" w:rsidRPr="005456CB" w:rsidRDefault="00E820E1" w:rsidP="00F34ADF">
            <w:pPr>
              <w:rPr>
                <w:rFonts w:ascii="Tahoma" w:eastAsia="Times New Roman" w:hAnsi="Tahoma" w:cs="Tahoma"/>
                <w:sz w:val="24"/>
                <w:lang w:eastAsia="ru-RU"/>
              </w:rPr>
            </w:pPr>
          </w:p>
        </w:tc>
      </w:tr>
      <w:tr w:rsidR="00E820E1" w:rsidRPr="005456CB" w14:paraId="4FEFA2BA" w14:textId="77777777" w:rsidTr="00D04A0A">
        <w:tc>
          <w:tcPr>
            <w:tcW w:w="7684" w:type="dxa"/>
            <w:shd w:val="clear" w:color="auto" w:fill="auto"/>
            <w:vAlign w:val="center"/>
          </w:tcPr>
          <w:p w14:paraId="0B7875A8" w14:textId="77777777" w:rsidR="00E820E1" w:rsidRPr="005456CB" w:rsidRDefault="00E820E1" w:rsidP="00CC5DE5">
            <w:pPr>
              <w:jc w:val="both"/>
              <w:rPr>
                <w:rFonts w:ascii="Tahoma" w:eastAsia="Times New Roman" w:hAnsi="Tahoma" w:cs="Tahoma"/>
                <w:sz w:val="24"/>
                <w:lang w:eastAsia="ru-RU"/>
              </w:rPr>
            </w:pPr>
            <w:bookmarkStart w:id="605" w:name="_Toc462933785"/>
            <w:r w:rsidRPr="005456CB">
              <w:rPr>
                <w:rFonts w:ascii="Tahoma" w:eastAsia="Times New Roman" w:hAnsi="Tahoma" w:cs="Tahoma"/>
                <w:sz w:val="24"/>
                <w:lang w:eastAsia="ru-RU"/>
              </w:rPr>
              <w:t>Дата поступления эмитенту отчета об итогах принятия добровольного или обязательного предложения о приобретении акций и эмиссионных ценных бумаг, конвертируемых в акции:</w:t>
            </w:r>
            <w:bookmarkEnd w:id="605"/>
          </w:p>
        </w:tc>
        <w:tc>
          <w:tcPr>
            <w:tcW w:w="7625" w:type="dxa"/>
            <w:shd w:val="clear" w:color="auto" w:fill="auto"/>
          </w:tcPr>
          <w:p w14:paraId="2746531F" w14:textId="77777777" w:rsidR="00E820E1" w:rsidRPr="005456CB" w:rsidRDefault="00E820E1" w:rsidP="00F34ADF">
            <w:pPr>
              <w:rPr>
                <w:rFonts w:ascii="Tahoma" w:hAnsi="Tahoma" w:cs="Tahoma"/>
                <w:b/>
                <w:sz w:val="24"/>
              </w:rPr>
            </w:pPr>
          </w:p>
        </w:tc>
      </w:tr>
      <w:tr w:rsidR="00E820E1" w:rsidRPr="005456CB" w14:paraId="2AA3B0FC" w14:textId="77777777" w:rsidTr="00D04A0A">
        <w:tc>
          <w:tcPr>
            <w:tcW w:w="7684" w:type="dxa"/>
            <w:shd w:val="clear" w:color="auto" w:fill="auto"/>
            <w:vAlign w:val="center"/>
          </w:tcPr>
          <w:p w14:paraId="3742AAF0" w14:textId="77777777" w:rsidR="00E820E1" w:rsidRPr="005456CB" w:rsidRDefault="00E820E1" w:rsidP="00CC5DE5">
            <w:pPr>
              <w:jc w:val="both"/>
              <w:rPr>
                <w:rFonts w:ascii="Tahoma" w:eastAsia="Times New Roman" w:hAnsi="Tahoma" w:cs="Tahoma"/>
                <w:sz w:val="24"/>
                <w:lang w:eastAsia="ru-RU"/>
              </w:rPr>
            </w:pPr>
            <w:bookmarkStart w:id="606" w:name="_Toc462933786"/>
            <w:r w:rsidRPr="005456CB">
              <w:rPr>
                <w:rFonts w:ascii="Tahoma" w:eastAsia="Times New Roman" w:hAnsi="Tahoma" w:cs="Tahoma"/>
                <w:sz w:val="24"/>
                <w:lang w:eastAsia="ru-RU"/>
              </w:rPr>
              <w:t>Количество акций каждой категории (типа), а также количество эмиссионных ценных бумаг, конвертируемых в акции каждой категории (типа), приобретенных на основании добровольного или обязательного предложения об их приобретении:</w:t>
            </w:r>
            <w:bookmarkEnd w:id="606"/>
          </w:p>
        </w:tc>
        <w:tc>
          <w:tcPr>
            <w:tcW w:w="7625" w:type="dxa"/>
            <w:shd w:val="clear" w:color="auto" w:fill="auto"/>
          </w:tcPr>
          <w:p w14:paraId="13A48C36" w14:textId="77777777" w:rsidR="00E820E1" w:rsidRPr="005456CB" w:rsidRDefault="00E820E1" w:rsidP="00F34ADF">
            <w:pPr>
              <w:rPr>
                <w:rFonts w:ascii="Tahoma" w:hAnsi="Tahoma" w:cs="Tahoma"/>
                <w:b/>
                <w:sz w:val="24"/>
              </w:rPr>
            </w:pPr>
          </w:p>
        </w:tc>
      </w:tr>
    </w:tbl>
    <w:p w14:paraId="64C98451" w14:textId="77777777" w:rsidR="00E820E1" w:rsidRPr="005456CB" w:rsidRDefault="00E820E1" w:rsidP="00AC73D2">
      <w:pPr>
        <w:rPr>
          <w:rFonts w:ascii="Tahoma" w:hAnsi="Tahoma" w:cs="Tahoma"/>
          <w:b/>
          <w:sz w:val="28"/>
          <w:szCs w:val="28"/>
        </w:rPr>
      </w:pPr>
      <w:r w:rsidRPr="005456CB">
        <w:rPr>
          <w:rFonts w:ascii="Tahoma" w:hAnsi="Tahoma" w:cs="Tahoma"/>
          <w:b/>
          <w:sz w:val="24"/>
        </w:rPr>
        <w:br w:type="page"/>
      </w:r>
      <w:r w:rsidRPr="005456CB">
        <w:rPr>
          <w:rFonts w:ascii="Tahoma" w:hAnsi="Tahoma" w:cs="Tahoma"/>
          <w:b/>
          <w:sz w:val="28"/>
          <w:szCs w:val="28"/>
        </w:rPr>
        <w:lastRenderedPageBreak/>
        <w:t>Форма 9</w:t>
      </w:r>
    </w:p>
    <w:tbl>
      <w:tblPr>
        <w:tblW w:w="15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1"/>
        <w:gridCol w:w="3353"/>
        <w:gridCol w:w="1275"/>
        <w:gridCol w:w="902"/>
        <w:gridCol w:w="15"/>
        <w:gridCol w:w="1236"/>
        <w:gridCol w:w="428"/>
        <w:gridCol w:w="890"/>
        <w:gridCol w:w="1372"/>
        <w:gridCol w:w="41"/>
        <w:gridCol w:w="1333"/>
      </w:tblGrid>
      <w:tr w:rsidR="00E820E1" w:rsidRPr="005456CB" w14:paraId="33BCEDFB" w14:textId="77777777" w:rsidTr="00D04A0A">
        <w:tc>
          <w:tcPr>
            <w:tcW w:w="4331" w:type="dxa"/>
            <w:shd w:val="clear" w:color="auto" w:fill="auto"/>
          </w:tcPr>
          <w:p w14:paraId="21E6104A" w14:textId="77777777" w:rsidR="00E820E1" w:rsidRPr="005456CB" w:rsidRDefault="00E820E1" w:rsidP="00220B19">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353" w:type="dxa"/>
            <w:shd w:val="clear" w:color="auto" w:fill="auto"/>
          </w:tcPr>
          <w:p w14:paraId="120B99D6" w14:textId="77777777" w:rsidR="00E820E1" w:rsidRPr="005456CB" w:rsidRDefault="00E820E1" w:rsidP="00220B19">
            <w:pPr>
              <w:spacing w:after="0" w:line="240" w:lineRule="auto"/>
              <w:rPr>
                <w:rFonts w:ascii="Tahoma" w:hAnsi="Tahoma" w:cs="Tahoma"/>
                <w:sz w:val="16"/>
                <w:szCs w:val="16"/>
              </w:rPr>
            </w:pPr>
          </w:p>
        </w:tc>
        <w:tc>
          <w:tcPr>
            <w:tcW w:w="3856" w:type="dxa"/>
            <w:gridSpan w:val="5"/>
            <w:shd w:val="clear" w:color="auto" w:fill="auto"/>
          </w:tcPr>
          <w:p w14:paraId="62196DFF" w14:textId="77777777" w:rsidR="00E820E1" w:rsidRPr="005456CB" w:rsidRDefault="00E820E1" w:rsidP="00220B19">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636" w:type="dxa"/>
            <w:gridSpan w:val="4"/>
            <w:shd w:val="clear" w:color="auto" w:fill="auto"/>
          </w:tcPr>
          <w:p w14:paraId="049DC5E1" w14:textId="77777777" w:rsidR="00E820E1" w:rsidRPr="005456CB" w:rsidRDefault="00E820E1" w:rsidP="00220B19">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009A9A3A" w14:textId="77777777" w:rsidTr="00D04A0A">
        <w:trPr>
          <w:trHeight w:val="101"/>
        </w:trPr>
        <w:tc>
          <w:tcPr>
            <w:tcW w:w="7684" w:type="dxa"/>
            <w:gridSpan w:val="2"/>
            <w:shd w:val="clear" w:color="auto" w:fill="auto"/>
          </w:tcPr>
          <w:p w14:paraId="72027439" w14:textId="77777777" w:rsidR="00E820E1" w:rsidRPr="005456CB" w:rsidRDefault="00E820E1" w:rsidP="00220B19">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492" w:type="dxa"/>
            <w:gridSpan w:val="9"/>
            <w:shd w:val="clear" w:color="auto" w:fill="auto"/>
          </w:tcPr>
          <w:p w14:paraId="633197D4" w14:textId="77777777" w:rsidR="00E820E1" w:rsidRPr="005456CB" w:rsidRDefault="00E820E1" w:rsidP="00220B19">
            <w:pPr>
              <w:spacing w:after="0" w:line="240" w:lineRule="auto"/>
              <w:rPr>
                <w:rFonts w:ascii="Tahoma" w:hAnsi="Tahoma" w:cs="Tahoma"/>
                <w:sz w:val="16"/>
                <w:szCs w:val="16"/>
              </w:rPr>
            </w:pPr>
          </w:p>
        </w:tc>
      </w:tr>
      <w:tr w:rsidR="00E820E1" w:rsidRPr="005456CB" w14:paraId="4CAD17F0" w14:textId="77777777" w:rsidTr="00D04A0A">
        <w:trPr>
          <w:trHeight w:val="132"/>
        </w:trPr>
        <w:tc>
          <w:tcPr>
            <w:tcW w:w="7684" w:type="dxa"/>
            <w:gridSpan w:val="2"/>
            <w:shd w:val="clear" w:color="auto" w:fill="auto"/>
          </w:tcPr>
          <w:p w14:paraId="461B605D" w14:textId="77777777" w:rsidR="00E820E1" w:rsidRPr="005456CB" w:rsidRDefault="00E820E1" w:rsidP="00220B19">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492" w:type="dxa"/>
            <w:gridSpan w:val="9"/>
            <w:shd w:val="clear" w:color="auto" w:fill="auto"/>
          </w:tcPr>
          <w:p w14:paraId="234C9998" w14:textId="77777777" w:rsidR="00E820E1" w:rsidRPr="005456CB" w:rsidRDefault="00E820E1" w:rsidP="00220B19">
            <w:pPr>
              <w:spacing w:after="0" w:line="240" w:lineRule="auto"/>
              <w:rPr>
                <w:rFonts w:ascii="Tahoma" w:hAnsi="Tahoma" w:cs="Tahoma"/>
                <w:sz w:val="16"/>
                <w:szCs w:val="16"/>
              </w:rPr>
            </w:pPr>
          </w:p>
        </w:tc>
      </w:tr>
      <w:tr w:rsidR="00E820E1" w:rsidRPr="005456CB" w14:paraId="3C521062" w14:textId="77777777" w:rsidTr="00D04A0A">
        <w:tc>
          <w:tcPr>
            <w:tcW w:w="7684" w:type="dxa"/>
            <w:gridSpan w:val="2"/>
            <w:shd w:val="clear" w:color="auto" w:fill="auto"/>
          </w:tcPr>
          <w:p w14:paraId="277C231D" w14:textId="77777777" w:rsidR="00E820E1" w:rsidRPr="005456CB" w:rsidRDefault="00E820E1" w:rsidP="00220B19">
            <w:pPr>
              <w:spacing w:after="0" w:line="240" w:lineRule="auto"/>
              <w:rPr>
                <w:rFonts w:ascii="Tahoma" w:hAnsi="Tahoma" w:cs="Tahoma"/>
                <w:sz w:val="16"/>
                <w:szCs w:val="16"/>
              </w:rPr>
            </w:pPr>
            <w:r w:rsidRPr="005456CB">
              <w:rPr>
                <w:rFonts w:ascii="Tahoma" w:hAnsi="Tahoma" w:cs="Tahoma"/>
                <w:sz w:val="16"/>
                <w:szCs w:val="16"/>
              </w:rPr>
              <w:t>Пункт Положения</w:t>
            </w:r>
            <w:r w:rsidR="00F67A69"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492" w:type="dxa"/>
            <w:gridSpan w:val="9"/>
            <w:shd w:val="clear" w:color="auto" w:fill="auto"/>
          </w:tcPr>
          <w:p w14:paraId="605BC99A" w14:textId="77777777" w:rsidR="00E820E1" w:rsidRPr="005456CB" w:rsidRDefault="00E820E1" w:rsidP="00220B19">
            <w:pPr>
              <w:spacing w:after="0" w:line="240" w:lineRule="auto"/>
              <w:rPr>
                <w:rFonts w:ascii="Tahoma" w:hAnsi="Tahoma" w:cs="Tahoma"/>
                <w:sz w:val="16"/>
                <w:szCs w:val="16"/>
              </w:rPr>
            </w:pPr>
          </w:p>
        </w:tc>
      </w:tr>
      <w:tr w:rsidR="00CA0DF3" w:rsidRPr="005456CB" w14:paraId="6A06F480" w14:textId="77777777" w:rsidTr="00CA0DF3">
        <w:trPr>
          <w:trHeight w:val="192"/>
        </w:trPr>
        <w:tc>
          <w:tcPr>
            <w:tcW w:w="15176" w:type="dxa"/>
            <w:gridSpan w:val="11"/>
            <w:tcBorders>
              <w:top w:val="double" w:sz="4" w:space="0" w:color="auto"/>
              <w:left w:val="single" w:sz="4" w:space="0" w:color="auto"/>
              <w:bottom w:val="single" w:sz="4" w:space="0" w:color="auto"/>
              <w:right w:val="single" w:sz="4" w:space="0" w:color="auto"/>
            </w:tcBorders>
            <w:shd w:val="clear" w:color="auto" w:fill="auto"/>
          </w:tcPr>
          <w:p w14:paraId="334B479C" w14:textId="77777777" w:rsidR="00CA0DF3" w:rsidRPr="005456CB" w:rsidRDefault="00CA0DF3"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CA0DF3" w:rsidRPr="005456CB" w14:paraId="364CBF72" w14:textId="77777777" w:rsidTr="00D04A0A">
        <w:trPr>
          <w:trHeight w:val="264"/>
        </w:trPr>
        <w:tc>
          <w:tcPr>
            <w:tcW w:w="7684" w:type="dxa"/>
            <w:gridSpan w:val="2"/>
            <w:tcBorders>
              <w:top w:val="single" w:sz="4" w:space="0" w:color="auto"/>
            </w:tcBorders>
            <w:shd w:val="clear" w:color="auto" w:fill="auto"/>
          </w:tcPr>
          <w:p w14:paraId="27DEC19F" w14:textId="77777777" w:rsidR="00CA0DF3" w:rsidRPr="005456CB" w:rsidRDefault="00CA0DF3"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5" w:type="dxa"/>
            <w:tcBorders>
              <w:top w:val="single" w:sz="4" w:space="0" w:color="auto"/>
            </w:tcBorders>
            <w:shd w:val="clear" w:color="auto" w:fill="auto"/>
          </w:tcPr>
          <w:p w14:paraId="27B6B28D"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902" w:type="dxa"/>
            <w:tcBorders>
              <w:top w:val="single" w:sz="4" w:space="0" w:color="auto"/>
            </w:tcBorders>
            <w:shd w:val="clear" w:color="auto" w:fill="auto"/>
          </w:tcPr>
          <w:p w14:paraId="26EC9122" w14:textId="77777777" w:rsidR="00CA0DF3" w:rsidRPr="005456CB" w:rsidRDefault="00CA0DF3" w:rsidP="003C565C">
            <w:pPr>
              <w:pStyle w:val="a4"/>
              <w:spacing w:after="0" w:line="240" w:lineRule="auto"/>
              <w:ind w:left="546"/>
              <w:rPr>
                <w:rFonts w:ascii="Tahoma" w:hAnsi="Tahoma" w:cs="Tahoma"/>
                <w:sz w:val="16"/>
                <w:szCs w:val="16"/>
              </w:rPr>
            </w:pPr>
          </w:p>
        </w:tc>
        <w:tc>
          <w:tcPr>
            <w:tcW w:w="1251" w:type="dxa"/>
            <w:gridSpan w:val="2"/>
            <w:tcBorders>
              <w:top w:val="single" w:sz="4" w:space="0" w:color="auto"/>
            </w:tcBorders>
            <w:shd w:val="clear" w:color="auto" w:fill="auto"/>
          </w:tcPr>
          <w:p w14:paraId="5C888AE2"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18" w:type="dxa"/>
            <w:gridSpan w:val="2"/>
            <w:tcBorders>
              <w:top w:val="single" w:sz="4" w:space="0" w:color="auto"/>
            </w:tcBorders>
            <w:shd w:val="clear" w:color="auto" w:fill="auto"/>
          </w:tcPr>
          <w:p w14:paraId="7D44EF84"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72" w:type="dxa"/>
            <w:tcBorders>
              <w:top w:val="single" w:sz="4" w:space="0" w:color="auto"/>
            </w:tcBorders>
            <w:shd w:val="clear" w:color="auto" w:fill="auto"/>
          </w:tcPr>
          <w:p w14:paraId="58A59EFA"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74" w:type="dxa"/>
            <w:gridSpan w:val="2"/>
            <w:tcBorders>
              <w:top w:val="single" w:sz="4" w:space="0" w:color="auto"/>
            </w:tcBorders>
            <w:shd w:val="clear" w:color="auto" w:fill="auto"/>
          </w:tcPr>
          <w:p w14:paraId="64D0B8C1"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CA0DF3" w:rsidRPr="005456CB" w14:paraId="236EFC01" w14:textId="77777777" w:rsidTr="00D04A0A">
        <w:trPr>
          <w:trHeight w:val="98"/>
        </w:trPr>
        <w:tc>
          <w:tcPr>
            <w:tcW w:w="7684" w:type="dxa"/>
            <w:gridSpan w:val="2"/>
            <w:tcBorders>
              <w:bottom w:val="double" w:sz="4" w:space="0" w:color="auto"/>
            </w:tcBorders>
            <w:shd w:val="clear" w:color="auto" w:fill="auto"/>
          </w:tcPr>
          <w:p w14:paraId="39595181" w14:textId="77777777" w:rsidR="00CA0DF3" w:rsidRPr="005456CB" w:rsidRDefault="00CA0DF3"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492" w:type="dxa"/>
            <w:gridSpan w:val="9"/>
            <w:tcBorders>
              <w:bottom w:val="double" w:sz="4" w:space="0" w:color="auto"/>
            </w:tcBorders>
            <w:shd w:val="clear" w:color="auto" w:fill="auto"/>
          </w:tcPr>
          <w:p w14:paraId="32989A94" w14:textId="77777777" w:rsidR="00CA0DF3" w:rsidRPr="005456CB" w:rsidRDefault="00CA0DF3" w:rsidP="003C565C">
            <w:pPr>
              <w:pStyle w:val="a4"/>
              <w:spacing w:after="0" w:line="240" w:lineRule="auto"/>
              <w:ind w:left="546"/>
              <w:rPr>
                <w:rFonts w:ascii="Tahoma" w:hAnsi="Tahoma" w:cs="Tahoma"/>
                <w:sz w:val="16"/>
                <w:szCs w:val="16"/>
              </w:rPr>
            </w:pPr>
          </w:p>
        </w:tc>
      </w:tr>
      <w:tr w:rsidR="00CA0DF3" w:rsidRPr="005456CB" w14:paraId="20B03314" w14:textId="77777777" w:rsidTr="00CA0DF3">
        <w:trPr>
          <w:trHeight w:val="174"/>
        </w:trPr>
        <w:tc>
          <w:tcPr>
            <w:tcW w:w="15176" w:type="dxa"/>
            <w:gridSpan w:val="11"/>
            <w:tcBorders>
              <w:top w:val="double" w:sz="4" w:space="0" w:color="auto"/>
              <w:left w:val="single" w:sz="4" w:space="0" w:color="auto"/>
              <w:bottom w:val="single" w:sz="4" w:space="0" w:color="auto"/>
              <w:right w:val="single" w:sz="4" w:space="0" w:color="auto"/>
            </w:tcBorders>
            <w:shd w:val="clear" w:color="auto" w:fill="auto"/>
          </w:tcPr>
          <w:p w14:paraId="73C67CD7" w14:textId="77777777" w:rsidR="00CA0DF3" w:rsidRPr="005456CB" w:rsidRDefault="00CA0DF3"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CA0DF3" w:rsidRPr="005456CB" w14:paraId="27CFA466" w14:textId="77777777" w:rsidTr="00D04A0A">
        <w:trPr>
          <w:trHeight w:val="543"/>
        </w:trPr>
        <w:tc>
          <w:tcPr>
            <w:tcW w:w="7684" w:type="dxa"/>
            <w:gridSpan w:val="2"/>
            <w:tcBorders>
              <w:top w:val="single" w:sz="4" w:space="0" w:color="auto"/>
            </w:tcBorders>
            <w:shd w:val="clear" w:color="auto" w:fill="auto"/>
          </w:tcPr>
          <w:p w14:paraId="22A43A31" w14:textId="77777777" w:rsidR="00CA0DF3" w:rsidRPr="005456CB" w:rsidRDefault="00CA0DF3"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492" w:type="dxa"/>
            <w:gridSpan w:val="9"/>
            <w:tcBorders>
              <w:top w:val="single" w:sz="4" w:space="0" w:color="auto"/>
            </w:tcBorders>
            <w:shd w:val="clear" w:color="auto" w:fill="auto"/>
          </w:tcPr>
          <w:p w14:paraId="11593EEC" w14:textId="77777777" w:rsidR="00CA0DF3" w:rsidRPr="005456CB" w:rsidRDefault="00CA0DF3" w:rsidP="003C565C">
            <w:pPr>
              <w:pStyle w:val="a4"/>
              <w:spacing w:after="0" w:line="240" w:lineRule="auto"/>
              <w:ind w:left="546"/>
              <w:rPr>
                <w:rFonts w:ascii="Tahoma" w:hAnsi="Tahoma" w:cs="Tahoma"/>
                <w:sz w:val="16"/>
                <w:szCs w:val="16"/>
              </w:rPr>
            </w:pPr>
          </w:p>
        </w:tc>
      </w:tr>
      <w:tr w:rsidR="00CA0DF3" w:rsidRPr="005456CB" w14:paraId="39568358" w14:textId="77777777" w:rsidTr="00D04A0A">
        <w:trPr>
          <w:trHeight w:val="275"/>
        </w:trPr>
        <w:tc>
          <w:tcPr>
            <w:tcW w:w="7684" w:type="dxa"/>
            <w:gridSpan w:val="2"/>
            <w:shd w:val="clear" w:color="auto" w:fill="auto"/>
          </w:tcPr>
          <w:p w14:paraId="63E2AD87" w14:textId="77777777" w:rsidR="00CA0DF3" w:rsidRPr="005456CB" w:rsidRDefault="00CA0DF3"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492" w:type="dxa"/>
            <w:gridSpan w:val="9"/>
            <w:shd w:val="clear" w:color="auto" w:fill="auto"/>
          </w:tcPr>
          <w:p w14:paraId="0A27F108" w14:textId="77777777" w:rsidR="00CA0DF3" w:rsidRPr="005456CB" w:rsidRDefault="00CA0DF3" w:rsidP="003C565C">
            <w:pPr>
              <w:pStyle w:val="a4"/>
              <w:spacing w:after="0" w:line="240" w:lineRule="auto"/>
              <w:ind w:left="546"/>
              <w:rPr>
                <w:rFonts w:ascii="Tahoma" w:hAnsi="Tahoma" w:cs="Tahoma"/>
                <w:sz w:val="16"/>
                <w:szCs w:val="16"/>
              </w:rPr>
            </w:pPr>
          </w:p>
        </w:tc>
      </w:tr>
      <w:tr w:rsidR="00CA0DF3" w:rsidRPr="005456CB" w14:paraId="390E5F91" w14:textId="77777777" w:rsidTr="00D04A0A">
        <w:trPr>
          <w:trHeight w:val="333"/>
        </w:trPr>
        <w:tc>
          <w:tcPr>
            <w:tcW w:w="7684" w:type="dxa"/>
            <w:gridSpan w:val="2"/>
            <w:shd w:val="clear" w:color="auto" w:fill="auto"/>
          </w:tcPr>
          <w:p w14:paraId="46F98CBA" w14:textId="77777777" w:rsidR="00CA0DF3" w:rsidRPr="005456CB" w:rsidRDefault="00CA0DF3"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5" w:type="dxa"/>
            <w:shd w:val="clear" w:color="auto" w:fill="auto"/>
          </w:tcPr>
          <w:p w14:paraId="6E989987" w14:textId="77777777" w:rsidR="00CA0DF3" w:rsidRPr="005456CB" w:rsidRDefault="00CA0DF3"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917" w:type="dxa"/>
            <w:gridSpan w:val="2"/>
            <w:shd w:val="clear" w:color="auto" w:fill="auto"/>
          </w:tcPr>
          <w:p w14:paraId="6F46C7B3" w14:textId="77777777" w:rsidR="00CA0DF3" w:rsidRPr="005456CB" w:rsidRDefault="00CA0DF3" w:rsidP="003C565C">
            <w:pPr>
              <w:pStyle w:val="a4"/>
              <w:spacing w:after="0" w:line="240" w:lineRule="auto"/>
              <w:ind w:left="546"/>
              <w:rPr>
                <w:rFonts w:ascii="Tahoma" w:hAnsi="Tahoma" w:cs="Tahoma"/>
                <w:sz w:val="16"/>
                <w:szCs w:val="16"/>
              </w:rPr>
            </w:pPr>
          </w:p>
        </w:tc>
        <w:tc>
          <w:tcPr>
            <w:tcW w:w="1236" w:type="dxa"/>
            <w:shd w:val="clear" w:color="auto" w:fill="auto"/>
          </w:tcPr>
          <w:p w14:paraId="09682161" w14:textId="77777777" w:rsidR="00CA0DF3" w:rsidRPr="005456CB" w:rsidRDefault="00CA0DF3"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18" w:type="dxa"/>
            <w:gridSpan w:val="2"/>
            <w:shd w:val="clear" w:color="auto" w:fill="auto"/>
          </w:tcPr>
          <w:p w14:paraId="7AD549BF"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13" w:type="dxa"/>
            <w:gridSpan w:val="2"/>
            <w:shd w:val="clear" w:color="auto" w:fill="auto"/>
          </w:tcPr>
          <w:p w14:paraId="637B177A"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33" w:type="dxa"/>
            <w:shd w:val="clear" w:color="auto" w:fill="auto"/>
          </w:tcPr>
          <w:p w14:paraId="04407D2A"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77751710" w14:textId="77777777" w:rsidR="00E820E1"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Прав</w:t>
      </w:r>
      <w:r w:rsidR="00692F85" w:rsidRPr="005456CB">
        <w:rPr>
          <w:rFonts w:ascii="Tahoma" w:hAnsi="Tahoma" w:cs="Tahoma"/>
          <w:b/>
          <w:sz w:val="32"/>
          <w:szCs w:val="32"/>
        </w:rPr>
        <w:t>о</w:t>
      </w:r>
      <w:r w:rsidRPr="005456CB">
        <w:rPr>
          <w:rFonts w:ascii="Tahoma" w:hAnsi="Tahoma" w:cs="Tahoma"/>
          <w:b/>
          <w:sz w:val="32"/>
          <w:szCs w:val="32"/>
        </w:rPr>
        <w:t xml:space="preserve"> на получение объявленных дивидендов (DVCA</w:t>
      </w:r>
      <w:r w:rsidR="00F86A02" w:rsidRPr="005456CB">
        <w:rPr>
          <w:rFonts w:ascii="Tahoma" w:hAnsi="Tahoma" w:cs="Tahoma"/>
          <w:b/>
          <w:sz w:val="32"/>
          <w:szCs w:val="32"/>
        </w:rPr>
        <w:t xml:space="preserve">, </w:t>
      </w:r>
      <w:r w:rsidR="00F86A02" w:rsidRPr="005456CB">
        <w:rPr>
          <w:rFonts w:ascii="Tahoma" w:hAnsi="Tahoma" w:cs="Tahoma"/>
          <w:b/>
          <w:sz w:val="32"/>
          <w:szCs w:val="32"/>
          <w:lang w:val="en-US"/>
        </w:rPr>
        <w:t>OTHR</w:t>
      </w:r>
      <w:r w:rsidRPr="005456CB">
        <w:rPr>
          <w:rFonts w:ascii="Tahoma" w:hAnsi="Tahoma" w:cs="Tahoma"/>
          <w:b/>
          <w:sz w:val="32"/>
          <w:szCs w:val="32"/>
        </w:rPr>
        <w:t>)</w:t>
      </w:r>
    </w:p>
    <w:tbl>
      <w:tblPr>
        <w:tblStyle w:val="af0"/>
        <w:tblW w:w="15309" w:type="dxa"/>
        <w:tblInd w:w="108" w:type="dxa"/>
        <w:tblLook w:val="04A0" w:firstRow="1" w:lastRow="0" w:firstColumn="1" w:lastColumn="0" w:noHBand="0" w:noVBand="1"/>
      </w:tblPr>
      <w:tblGrid>
        <w:gridCol w:w="7684"/>
        <w:gridCol w:w="7625"/>
      </w:tblGrid>
      <w:tr w:rsidR="00B16B58" w:rsidRPr="005456CB" w14:paraId="23D7EFF7" w14:textId="77777777" w:rsidTr="00D04A0A">
        <w:tc>
          <w:tcPr>
            <w:tcW w:w="7684" w:type="dxa"/>
          </w:tcPr>
          <w:p w14:paraId="6202B566"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625" w:type="dxa"/>
          </w:tcPr>
          <w:p w14:paraId="1CF5FC2C" w14:textId="77777777" w:rsidR="00B16B58" w:rsidRPr="005456CB" w:rsidRDefault="00B16B58" w:rsidP="002C3807">
            <w:pPr>
              <w:rPr>
                <w:rFonts w:ascii="Tahoma" w:hAnsi="Tahoma" w:cs="Tahoma"/>
                <w:b/>
                <w:sz w:val="32"/>
                <w:szCs w:val="32"/>
              </w:rPr>
            </w:pPr>
          </w:p>
        </w:tc>
      </w:tr>
    </w:tbl>
    <w:p w14:paraId="2E1D9140"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9.2. Информация о рекомендациях совета директоров (наблюдательного совета) эмитента в отношении размеров дивидендов по акциям и порядка их выплаты</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625"/>
      </w:tblGrid>
      <w:tr w:rsidR="005B1D54" w:rsidRPr="005456CB" w14:paraId="6C6EC9B1" w14:textId="77777777" w:rsidTr="00D04A0A">
        <w:tc>
          <w:tcPr>
            <w:tcW w:w="7684" w:type="dxa"/>
            <w:shd w:val="clear" w:color="auto" w:fill="auto"/>
            <w:vAlign w:val="center"/>
          </w:tcPr>
          <w:p w14:paraId="3F5A18C5" w14:textId="77777777" w:rsidR="005B1D54" w:rsidRPr="005456CB" w:rsidRDefault="005B1D54" w:rsidP="005B1D54">
            <w:pPr>
              <w:jc w:val="both"/>
              <w:rPr>
                <w:rFonts w:ascii="Tahoma" w:eastAsia="Times New Roman" w:hAnsi="Tahoma" w:cs="Tahoma"/>
                <w:sz w:val="24"/>
                <w:lang w:eastAsia="ru-RU"/>
              </w:rPr>
            </w:pPr>
            <w:r w:rsidRPr="005456CB">
              <w:rPr>
                <w:rFonts w:ascii="Tahoma" w:eastAsia="Times New Roman" w:hAnsi="Tahoma" w:cs="Tahoma"/>
                <w:sz w:val="24"/>
                <w:lang w:eastAsia="ru-RU"/>
              </w:rPr>
              <w:t>Идентификационные признаки ценных бумаг:</w:t>
            </w:r>
          </w:p>
        </w:tc>
        <w:tc>
          <w:tcPr>
            <w:tcW w:w="7625" w:type="dxa"/>
            <w:shd w:val="clear" w:color="auto" w:fill="auto"/>
          </w:tcPr>
          <w:p w14:paraId="7E751335" w14:textId="77777777" w:rsidR="005B1D54" w:rsidRPr="005456CB" w:rsidRDefault="005B1D54" w:rsidP="005024B8">
            <w:pPr>
              <w:jc w:val="both"/>
              <w:rPr>
                <w:rFonts w:ascii="Tahoma" w:hAnsi="Tahoma" w:cs="Tahoma"/>
                <w:b/>
                <w:sz w:val="24"/>
              </w:rPr>
            </w:pPr>
          </w:p>
        </w:tc>
      </w:tr>
      <w:tr w:rsidR="00E820E1" w:rsidRPr="005456CB" w14:paraId="44B7D9AB" w14:textId="77777777" w:rsidTr="00D04A0A">
        <w:tc>
          <w:tcPr>
            <w:tcW w:w="7684" w:type="dxa"/>
            <w:shd w:val="clear" w:color="auto" w:fill="auto"/>
            <w:vAlign w:val="center"/>
          </w:tcPr>
          <w:p w14:paraId="713C8BCD" w14:textId="77777777" w:rsidR="00E820E1" w:rsidRPr="005456CB" w:rsidRDefault="00E820E1" w:rsidP="00692F85">
            <w:pPr>
              <w:jc w:val="both"/>
              <w:rPr>
                <w:rFonts w:ascii="Tahoma" w:eastAsia="Times New Roman" w:hAnsi="Tahoma" w:cs="Tahoma"/>
                <w:sz w:val="24"/>
                <w:lang w:eastAsia="ru-RU"/>
              </w:rPr>
            </w:pPr>
            <w:r w:rsidRPr="005456CB">
              <w:rPr>
                <w:rFonts w:ascii="Tahoma" w:eastAsia="Times New Roman" w:hAnsi="Tahoma" w:cs="Tahoma"/>
                <w:sz w:val="24"/>
                <w:lang w:eastAsia="ru-RU"/>
              </w:rPr>
              <w:t>Кворум заседания совета директоров (наблюдательного совета) эмитента и результаты голосования по вопросам о принятии решений, предусмотренных пунктом 15.1 Положения № 454-П:</w:t>
            </w:r>
          </w:p>
        </w:tc>
        <w:tc>
          <w:tcPr>
            <w:tcW w:w="7625" w:type="dxa"/>
            <w:shd w:val="clear" w:color="auto" w:fill="auto"/>
          </w:tcPr>
          <w:p w14:paraId="3ACC2518" w14:textId="77777777" w:rsidR="00E820E1" w:rsidRPr="005456CB" w:rsidRDefault="00E820E1" w:rsidP="005024B8">
            <w:pPr>
              <w:jc w:val="both"/>
              <w:rPr>
                <w:rFonts w:ascii="Tahoma" w:hAnsi="Tahoma" w:cs="Tahoma"/>
                <w:b/>
                <w:sz w:val="24"/>
              </w:rPr>
            </w:pPr>
          </w:p>
        </w:tc>
      </w:tr>
      <w:tr w:rsidR="005B1D54" w:rsidRPr="005456CB" w14:paraId="67100AA0" w14:textId="77777777" w:rsidTr="00D04A0A">
        <w:tc>
          <w:tcPr>
            <w:tcW w:w="7684" w:type="dxa"/>
            <w:shd w:val="clear" w:color="auto" w:fill="auto"/>
            <w:vAlign w:val="center"/>
          </w:tcPr>
          <w:p w14:paraId="5C2647B1" w14:textId="77777777" w:rsidR="005B1D54" w:rsidRPr="005456CB" w:rsidRDefault="005B1D54" w:rsidP="005B1D54">
            <w:pPr>
              <w:jc w:val="both"/>
              <w:rPr>
                <w:rFonts w:ascii="Tahoma" w:eastAsia="Times New Roman" w:hAnsi="Tahoma" w:cs="Tahoma"/>
                <w:sz w:val="24"/>
                <w:lang w:eastAsia="ru-RU"/>
              </w:rPr>
            </w:pPr>
            <w:r w:rsidRPr="005456CB">
              <w:rPr>
                <w:rFonts w:ascii="Tahoma" w:eastAsia="Times New Roman" w:hAnsi="Tahoma" w:cs="Tahoma"/>
                <w:sz w:val="24"/>
                <w:lang w:eastAsia="ru-RU"/>
              </w:rPr>
              <w:t>Дата проведения заседания совета директоров (наблюдательного совета) эмитента, на котором приняты соответствующие решения:</w:t>
            </w:r>
          </w:p>
        </w:tc>
        <w:tc>
          <w:tcPr>
            <w:tcW w:w="7625" w:type="dxa"/>
            <w:shd w:val="clear" w:color="auto" w:fill="auto"/>
          </w:tcPr>
          <w:p w14:paraId="43993195" w14:textId="77777777" w:rsidR="005B1D54" w:rsidRPr="005456CB" w:rsidRDefault="005B1D54" w:rsidP="005B1D54">
            <w:pPr>
              <w:rPr>
                <w:rFonts w:ascii="Tahoma" w:hAnsi="Tahoma" w:cs="Tahoma"/>
                <w:b/>
                <w:sz w:val="24"/>
              </w:rPr>
            </w:pPr>
          </w:p>
        </w:tc>
      </w:tr>
      <w:tr w:rsidR="005B1D54" w:rsidRPr="005456CB" w14:paraId="01445CFA" w14:textId="77777777" w:rsidTr="00D04A0A">
        <w:tc>
          <w:tcPr>
            <w:tcW w:w="7684" w:type="dxa"/>
            <w:shd w:val="clear" w:color="auto" w:fill="auto"/>
            <w:vAlign w:val="center"/>
          </w:tcPr>
          <w:p w14:paraId="6D7492BC" w14:textId="77777777" w:rsidR="005B1D54" w:rsidRPr="005456CB" w:rsidRDefault="005B1D54" w:rsidP="005B1D54">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Дата составления и номер протокола заседания совета директоров (наблюдательного совета) эмитента, на котором </w:t>
            </w:r>
            <w:r w:rsidRPr="005456CB">
              <w:rPr>
                <w:rFonts w:ascii="Tahoma" w:eastAsia="Times New Roman" w:hAnsi="Tahoma" w:cs="Tahoma"/>
                <w:sz w:val="24"/>
                <w:lang w:eastAsia="ru-RU"/>
              </w:rPr>
              <w:lastRenderedPageBreak/>
              <w:t>приняты соответствующие решения:</w:t>
            </w:r>
          </w:p>
        </w:tc>
        <w:tc>
          <w:tcPr>
            <w:tcW w:w="7625" w:type="dxa"/>
            <w:shd w:val="clear" w:color="auto" w:fill="auto"/>
          </w:tcPr>
          <w:p w14:paraId="2C2E24BE" w14:textId="77777777" w:rsidR="005B1D54" w:rsidRPr="005456CB" w:rsidRDefault="005B1D54" w:rsidP="005B1D54">
            <w:pPr>
              <w:rPr>
                <w:rFonts w:ascii="Tahoma" w:hAnsi="Tahoma" w:cs="Tahoma"/>
                <w:b/>
                <w:sz w:val="24"/>
              </w:rPr>
            </w:pPr>
          </w:p>
        </w:tc>
      </w:tr>
      <w:tr w:rsidR="005B1D54" w:rsidRPr="005456CB" w14:paraId="3DAD969E" w14:textId="77777777" w:rsidTr="00D04A0A">
        <w:tc>
          <w:tcPr>
            <w:tcW w:w="7684" w:type="dxa"/>
            <w:shd w:val="clear" w:color="auto" w:fill="auto"/>
            <w:vAlign w:val="center"/>
          </w:tcPr>
          <w:p w14:paraId="36AF8F07" w14:textId="77777777" w:rsidR="005B1D54" w:rsidRPr="005456CB" w:rsidRDefault="005B1D54" w:rsidP="005B1D54">
            <w:pPr>
              <w:jc w:val="both"/>
              <w:rPr>
                <w:rFonts w:ascii="Tahoma" w:eastAsia="Times New Roman" w:hAnsi="Tahoma" w:cs="Tahoma"/>
                <w:sz w:val="24"/>
                <w:lang w:eastAsia="ru-RU"/>
              </w:rPr>
            </w:pPr>
            <w:r w:rsidRPr="005456CB">
              <w:rPr>
                <w:rFonts w:ascii="Tahoma" w:eastAsia="Times New Roman" w:hAnsi="Tahoma" w:cs="Tahoma"/>
                <w:sz w:val="24"/>
                <w:lang w:eastAsia="ru-RU"/>
              </w:rPr>
              <w:t>О предложении общему собранию акционеров эмитента, являющегося акционерным обществом, установить в решении о выплате (объявлении) дивидендов определенную дату, на которую определяются лица, имеющие право на получение дивидендов:</w:t>
            </w:r>
          </w:p>
        </w:tc>
        <w:tc>
          <w:tcPr>
            <w:tcW w:w="7625" w:type="dxa"/>
            <w:shd w:val="clear" w:color="auto" w:fill="auto"/>
          </w:tcPr>
          <w:p w14:paraId="080EDFD5" w14:textId="77777777" w:rsidR="005B1D54" w:rsidRPr="005456CB" w:rsidRDefault="005B1D54" w:rsidP="005B1D54">
            <w:pPr>
              <w:rPr>
                <w:rFonts w:ascii="Tahoma" w:hAnsi="Tahoma" w:cs="Tahoma"/>
                <w:b/>
                <w:sz w:val="24"/>
              </w:rPr>
            </w:pPr>
          </w:p>
        </w:tc>
      </w:tr>
      <w:tr w:rsidR="005B1D54" w:rsidRPr="005456CB" w14:paraId="6DCE7E76" w14:textId="77777777" w:rsidTr="00D04A0A">
        <w:tc>
          <w:tcPr>
            <w:tcW w:w="7684" w:type="dxa"/>
            <w:shd w:val="clear" w:color="auto" w:fill="auto"/>
            <w:vAlign w:val="center"/>
          </w:tcPr>
          <w:p w14:paraId="4777F3A1" w14:textId="77777777" w:rsidR="005B1D54" w:rsidRPr="005456CB" w:rsidRDefault="005B1D54" w:rsidP="005B1D54">
            <w:pPr>
              <w:jc w:val="both"/>
              <w:rPr>
                <w:rFonts w:ascii="Tahoma" w:eastAsia="Times New Roman" w:hAnsi="Tahoma" w:cs="Tahoma"/>
                <w:sz w:val="24"/>
                <w:lang w:eastAsia="ru-RU"/>
              </w:rPr>
            </w:pPr>
            <w:r w:rsidRPr="005456CB">
              <w:rPr>
                <w:rFonts w:ascii="Tahoma" w:eastAsia="Times New Roman" w:hAnsi="Tahoma" w:cs="Tahoma"/>
                <w:sz w:val="24"/>
                <w:lang w:eastAsia="ru-RU"/>
              </w:rPr>
              <w:t>О рекомендациях в отношении размеров дивидендов по акциям эмитента, являющегося акционерным обществом, и порядка их выплаты:</w:t>
            </w:r>
          </w:p>
        </w:tc>
        <w:tc>
          <w:tcPr>
            <w:tcW w:w="7625" w:type="dxa"/>
            <w:shd w:val="clear" w:color="auto" w:fill="auto"/>
          </w:tcPr>
          <w:p w14:paraId="5FCA4539" w14:textId="77777777" w:rsidR="005B1D54" w:rsidRPr="005456CB" w:rsidRDefault="005B1D54" w:rsidP="005B1D54">
            <w:pPr>
              <w:rPr>
                <w:rFonts w:ascii="Tahoma" w:hAnsi="Tahoma" w:cs="Tahoma"/>
                <w:b/>
                <w:sz w:val="24"/>
              </w:rPr>
            </w:pPr>
          </w:p>
        </w:tc>
      </w:tr>
    </w:tbl>
    <w:p w14:paraId="25D65E25" w14:textId="77777777" w:rsidR="00E820E1" w:rsidRPr="005456CB" w:rsidRDefault="00B35051" w:rsidP="00AC73D2">
      <w:pPr>
        <w:rPr>
          <w:rFonts w:ascii="Tahoma" w:hAnsi="Tahoma" w:cs="Tahoma"/>
          <w:b/>
          <w:sz w:val="24"/>
        </w:rPr>
      </w:pPr>
      <w:r w:rsidRPr="005456CB">
        <w:rPr>
          <w:rFonts w:ascii="Tahoma" w:hAnsi="Tahoma" w:cs="Tahoma"/>
          <w:b/>
          <w:sz w:val="24"/>
        </w:rPr>
        <w:br w:type="page"/>
      </w:r>
    </w:p>
    <w:tbl>
      <w:tblPr>
        <w:tblStyle w:val="af0"/>
        <w:tblW w:w="15309" w:type="dxa"/>
        <w:tblInd w:w="108" w:type="dxa"/>
        <w:tblLook w:val="04A0" w:firstRow="1" w:lastRow="0" w:firstColumn="1" w:lastColumn="0" w:noHBand="0" w:noVBand="1"/>
      </w:tblPr>
      <w:tblGrid>
        <w:gridCol w:w="7684"/>
        <w:gridCol w:w="7625"/>
      </w:tblGrid>
      <w:tr w:rsidR="00B16B58" w:rsidRPr="005456CB" w14:paraId="71B820CB" w14:textId="77777777" w:rsidTr="00D04A0A">
        <w:tc>
          <w:tcPr>
            <w:tcW w:w="7684" w:type="dxa"/>
          </w:tcPr>
          <w:p w14:paraId="2BE66CDC" w14:textId="77777777" w:rsidR="00B16B58" w:rsidRPr="005456CB" w:rsidRDefault="00B16B58" w:rsidP="002C3807">
            <w:pPr>
              <w:rPr>
                <w:rFonts w:ascii="Tahoma" w:hAnsi="Tahoma" w:cs="Tahoma"/>
                <w:b/>
                <w:sz w:val="24"/>
                <w:szCs w:val="24"/>
              </w:rPr>
            </w:pPr>
            <w:r w:rsidRPr="005456CB">
              <w:rPr>
                <w:rFonts w:ascii="Tahoma" w:hAnsi="Tahoma" w:cs="Tahoma"/>
                <w:sz w:val="24"/>
                <w:szCs w:val="24"/>
              </w:rPr>
              <w:lastRenderedPageBreak/>
              <w:t>Дата заполнения</w:t>
            </w:r>
          </w:p>
        </w:tc>
        <w:tc>
          <w:tcPr>
            <w:tcW w:w="7625" w:type="dxa"/>
          </w:tcPr>
          <w:p w14:paraId="41EB0F56" w14:textId="77777777" w:rsidR="00B16B58" w:rsidRPr="005456CB" w:rsidRDefault="00B16B58" w:rsidP="002C3807">
            <w:pPr>
              <w:rPr>
                <w:rFonts w:ascii="Tahoma" w:hAnsi="Tahoma" w:cs="Tahoma"/>
                <w:b/>
                <w:sz w:val="32"/>
                <w:szCs w:val="32"/>
              </w:rPr>
            </w:pPr>
          </w:p>
        </w:tc>
      </w:tr>
    </w:tbl>
    <w:p w14:paraId="3FCF01AF"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9.4. Информация об объявлении дивидендов по акциям</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625"/>
      </w:tblGrid>
      <w:tr w:rsidR="001F3E3C" w:rsidRPr="005456CB" w:rsidDel="009A4930" w14:paraId="2C8D375A" w14:textId="77777777" w:rsidTr="00D04A0A">
        <w:tc>
          <w:tcPr>
            <w:tcW w:w="7684" w:type="dxa"/>
            <w:shd w:val="clear" w:color="auto" w:fill="auto"/>
            <w:vAlign w:val="center"/>
          </w:tcPr>
          <w:p w14:paraId="03806CD2" w14:textId="77777777" w:rsidR="001F3E3C" w:rsidRPr="005456CB" w:rsidDel="009A4930" w:rsidRDefault="001F3E3C" w:rsidP="001F3E3C">
            <w:pPr>
              <w:jc w:val="both"/>
              <w:rPr>
                <w:rFonts w:ascii="Tahoma" w:eastAsia="Times New Roman" w:hAnsi="Tahoma" w:cs="Tahoma"/>
                <w:sz w:val="24"/>
                <w:lang w:eastAsia="ru-RU"/>
              </w:rPr>
            </w:pPr>
            <w:r w:rsidRPr="005456CB">
              <w:rPr>
                <w:rFonts w:ascii="Tahoma" w:eastAsia="Times New Roman" w:hAnsi="Tahoma" w:cs="Tahoma"/>
                <w:sz w:val="24"/>
                <w:lang w:eastAsia="ru-RU"/>
              </w:rPr>
              <w:t>Вид, категория (тип), серия и иные идентификационные признаки ценных бумаг эмитента, по которым начислены доходы:</w:t>
            </w:r>
          </w:p>
        </w:tc>
        <w:tc>
          <w:tcPr>
            <w:tcW w:w="7625" w:type="dxa"/>
            <w:shd w:val="clear" w:color="auto" w:fill="auto"/>
          </w:tcPr>
          <w:p w14:paraId="70DB6A62" w14:textId="77777777" w:rsidR="001F3E3C" w:rsidRPr="005456CB" w:rsidDel="009A4930" w:rsidRDefault="001F3E3C" w:rsidP="00F34ADF">
            <w:pPr>
              <w:rPr>
                <w:rFonts w:ascii="Tahoma" w:hAnsi="Tahoma" w:cs="Tahoma"/>
                <w:b/>
                <w:sz w:val="24"/>
              </w:rPr>
            </w:pPr>
          </w:p>
        </w:tc>
      </w:tr>
      <w:tr w:rsidR="009A4930" w:rsidRPr="005456CB" w14:paraId="1AF7BD86" w14:textId="77777777" w:rsidTr="00D04A0A">
        <w:tc>
          <w:tcPr>
            <w:tcW w:w="7684" w:type="dxa"/>
            <w:shd w:val="clear" w:color="auto" w:fill="auto"/>
            <w:vAlign w:val="center"/>
          </w:tcPr>
          <w:p w14:paraId="40913403" w14:textId="592170A6" w:rsidR="001C15DC" w:rsidRPr="005456CB" w:rsidRDefault="00EE73CA" w:rsidP="00055231">
            <w:pPr>
              <w:jc w:val="both"/>
              <w:rPr>
                <w:rFonts w:ascii="Tahoma" w:eastAsia="Times New Roman" w:hAnsi="Tahoma" w:cs="Tahoma"/>
                <w:sz w:val="24"/>
                <w:lang w:eastAsia="ru-RU"/>
              </w:rPr>
            </w:pPr>
            <w:r w:rsidRPr="005456CB">
              <w:rPr>
                <w:rFonts w:ascii="Tahoma" w:eastAsia="Times New Roman" w:hAnsi="Tahoma" w:cs="Tahoma"/>
                <w:sz w:val="24"/>
                <w:lang w:eastAsia="ru-RU"/>
              </w:rPr>
              <w:t>Р</w:t>
            </w:r>
            <w:r w:rsidR="009A4930" w:rsidRPr="005456CB">
              <w:rPr>
                <w:rFonts w:ascii="Tahoma" w:eastAsia="Times New Roman" w:hAnsi="Tahoma" w:cs="Tahoma"/>
                <w:sz w:val="24"/>
                <w:lang w:eastAsia="ru-RU"/>
              </w:rPr>
              <w:t xml:space="preserve">егистрационный номер выпуска (дополнительного выпуска) </w:t>
            </w:r>
            <w:r w:rsidR="000E42D8" w:rsidRPr="005456CB">
              <w:rPr>
                <w:rFonts w:ascii="Tahoma" w:eastAsia="Times New Roman" w:hAnsi="Tahoma" w:cs="Tahoma"/>
                <w:sz w:val="24"/>
                <w:lang w:eastAsia="ru-RU"/>
              </w:rPr>
              <w:t>ценных бумаг</w:t>
            </w:r>
            <w:r w:rsidR="00900C09" w:rsidRPr="005456CB">
              <w:rPr>
                <w:rFonts w:ascii="Tahoma" w:eastAsia="Times New Roman" w:hAnsi="Tahoma" w:cs="Tahoma"/>
                <w:sz w:val="24"/>
                <w:lang w:eastAsia="ru-RU"/>
              </w:rPr>
              <w:t xml:space="preserve"> эмитента</w:t>
            </w:r>
            <w:r w:rsidR="009A4930" w:rsidRPr="005456CB">
              <w:rPr>
                <w:rFonts w:ascii="Tahoma" w:eastAsia="Times New Roman" w:hAnsi="Tahoma" w:cs="Tahoma"/>
                <w:sz w:val="24"/>
                <w:lang w:eastAsia="ru-RU"/>
              </w:rPr>
              <w:t xml:space="preserve"> и дата его государственной регистрации</w:t>
            </w:r>
            <w:r w:rsidR="00055231" w:rsidRPr="005456CB">
              <w:rPr>
                <w:rFonts w:ascii="Tahoma" w:eastAsia="Times New Roman" w:hAnsi="Tahoma" w:cs="Tahoma"/>
                <w:sz w:val="24"/>
                <w:lang w:eastAsia="ru-RU"/>
              </w:rPr>
              <w:t xml:space="preserve"> (идентификационный номер выпуска (дополнительного выпуска) ценных бумаг эмитента и дата его присвоения в случае, если в соответствии с Законом о РЦБ выпуск (дополнительный выпуск) ценных бумаг эмитента не подлежит государственной регистрации)</w:t>
            </w:r>
            <w:r w:rsidR="009A4930" w:rsidRPr="005456CB">
              <w:rPr>
                <w:rFonts w:ascii="Tahoma" w:eastAsia="Times New Roman" w:hAnsi="Tahoma" w:cs="Tahoma"/>
                <w:sz w:val="24"/>
                <w:lang w:eastAsia="ru-RU"/>
              </w:rPr>
              <w:t>:</w:t>
            </w:r>
          </w:p>
        </w:tc>
        <w:tc>
          <w:tcPr>
            <w:tcW w:w="7625" w:type="dxa"/>
            <w:shd w:val="clear" w:color="auto" w:fill="auto"/>
          </w:tcPr>
          <w:p w14:paraId="1D853966"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228013B3" w14:textId="77777777" w:rsidTr="00D04A0A">
        <w:tc>
          <w:tcPr>
            <w:tcW w:w="7684" w:type="dxa"/>
            <w:shd w:val="clear" w:color="auto" w:fill="auto"/>
            <w:vAlign w:val="center"/>
          </w:tcPr>
          <w:p w14:paraId="2D2E6B63" w14:textId="77777777" w:rsidR="009A4930" w:rsidRPr="005456CB" w:rsidRDefault="008D16B5" w:rsidP="008D16B5">
            <w:pPr>
              <w:jc w:val="both"/>
              <w:rPr>
                <w:rFonts w:ascii="Tahoma" w:eastAsia="Times New Roman" w:hAnsi="Tahoma" w:cs="Tahoma"/>
                <w:sz w:val="24"/>
                <w:lang w:eastAsia="ru-RU"/>
              </w:rPr>
            </w:pPr>
            <w:r w:rsidRPr="005456CB">
              <w:rPr>
                <w:rFonts w:ascii="Tahoma" w:eastAsia="Times New Roman" w:hAnsi="Tahoma" w:cs="Tahoma"/>
                <w:sz w:val="24"/>
                <w:lang w:eastAsia="ru-RU"/>
              </w:rPr>
              <w:t>О</w:t>
            </w:r>
            <w:r w:rsidR="009A4930" w:rsidRPr="005456CB">
              <w:rPr>
                <w:rFonts w:ascii="Tahoma" w:eastAsia="Times New Roman" w:hAnsi="Tahoma" w:cs="Tahoma"/>
                <w:sz w:val="24"/>
                <w:lang w:eastAsia="ru-RU"/>
              </w:rPr>
              <w:t>рган управления эмитента, принявший решение о выплате (об объявлении) дивидендов по акциям эмитента:</w:t>
            </w:r>
          </w:p>
        </w:tc>
        <w:tc>
          <w:tcPr>
            <w:tcW w:w="7625" w:type="dxa"/>
            <w:shd w:val="clear" w:color="auto" w:fill="auto"/>
          </w:tcPr>
          <w:p w14:paraId="68DA8729"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16E1F73E" w14:textId="77777777" w:rsidTr="00D04A0A">
        <w:tc>
          <w:tcPr>
            <w:tcW w:w="7684" w:type="dxa"/>
            <w:shd w:val="clear" w:color="auto" w:fill="auto"/>
            <w:vAlign w:val="center"/>
          </w:tcPr>
          <w:p w14:paraId="268091C5" w14:textId="77777777" w:rsidR="009A4930" w:rsidRPr="005456CB" w:rsidRDefault="00380EE3" w:rsidP="00380EE3">
            <w:pPr>
              <w:jc w:val="both"/>
              <w:rPr>
                <w:rFonts w:ascii="Tahoma" w:eastAsia="Times New Roman" w:hAnsi="Tahoma" w:cs="Tahoma"/>
                <w:sz w:val="24"/>
                <w:lang w:eastAsia="ru-RU"/>
              </w:rPr>
            </w:pPr>
            <w:r w:rsidRPr="005456CB">
              <w:rPr>
                <w:rFonts w:ascii="Tahoma" w:eastAsia="Times New Roman" w:hAnsi="Tahoma" w:cs="Tahoma"/>
                <w:sz w:val="24"/>
                <w:lang w:eastAsia="ru-RU"/>
              </w:rPr>
              <w:t>Д</w:t>
            </w:r>
            <w:r w:rsidR="009A4930" w:rsidRPr="005456CB">
              <w:rPr>
                <w:rFonts w:ascii="Tahoma" w:eastAsia="Times New Roman" w:hAnsi="Tahoma" w:cs="Tahoma"/>
                <w:sz w:val="24"/>
                <w:lang w:eastAsia="ru-RU"/>
              </w:rPr>
              <w:t>ата принятия решения о выплате (об объявлении) дивидендов по акциям эмитента:</w:t>
            </w:r>
          </w:p>
        </w:tc>
        <w:tc>
          <w:tcPr>
            <w:tcW w:w="7625" w:type="dxa"/>
            <w:shd w:val="clear" w:color="auto" w:fill="auto"/>
          </w:tcPr>
          <w:p w14:paraId="2D6500F1"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62B09039" w14:textId="77777777" w:rsidTr="00D04A0A">
        <w:tc>
          <w:tcPr>
            <w:tcW w:w="7684" w:type="dxa"/>
            <w:shd w:val="clear" w:color="auto" w:fill="auto"/>
            <w:vAlign w:val="center"/>
          </w:tcPr>
          <w:p w14:paraId="75D6C941" w14:textId="77777777" w:rsidR="009A4930" w:rsidRPr="005456CB" w:rsidRDefault="009A4930" w:rsidP="00380EE3">
            <w:pPr>
              <w:jc w:val="both"/>
              <w:rPr>
                <w:rFonts w:ascii="Tahoma" w:eastAsia="Times New Roman" w:hAnsi="Tahoma" w:cs="Tahoma"/>
                <w:sz w:val="24"/>
                <w:lang w:eastAsia="ru-RU"/>
              </w:rPr>
            </w:pPr>
            <w:r w:rsidRPr="005456CB">
              <w:rPr>
                <w:rFonts w:ascii="Tahoma" w:eastAsia="Times New Roman" w:hAnsi="Tahoma" w:cs="Tahoma"/>
                <w:sz w:val="24"/>
                <w:lang w:eastAsia="ru-RU"/>
              </w:rPr>
              <w:t>Дата составления и номер протокола собрания (заседания) уполномоченного органа управления эмитента, на котором принято решение о выплате (об объявлении) дивидендов по акциям эмитента в случае, если такое решение принято коллегиальным органом управления эмитента:</w:t>
            </w:r>
          </w:p>
        </w:tc>
        <w:tc>
          <w:tcPr>
            <w:tcW w:w="7625" w:type="dxa"/>
            <w:shd w:val="clear" w:color="auto" w:fill="auto"/>
          </w:tcPr>
          <w:p w14:paraId="4BF3CA9C"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44FC40E8" w14:textId="77777777" w:rsidTr="00D04A0A">
        <w:tc>
          <w:tcPr>
            <w:tcW w:w="7684" w:type="dxa"/>
            <w:shd w:val="clear" w:color="auto" w:fill="auto"/>
            <w:vAlign w:val="center"/>
          </w:tcPr>
          <w:p w14:paraId="2A99B479" w14:textId="77777777" w:rsidR="008A0CD8" w:rsidRPr="005456CB" w:rsidRDefault="009A4930" w:rsidP="008A0CD8">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Отчетный период (год, </w:t>
            </w:r>
            <w:r w:rsidR="008A0CD8" w:rsidRPr="005456CB">
              <w:rPr>
                <w:rFonts w:ascii="Tahoma" w:eastAsiaTheme="minorHAnsi" w:hAnsi="Tahoma" w:cs="Tahoma"/>
                <w:sz w:val="24"/>
                <w:szCs w:val="24"/>
              </w:rPr>
              <w:t>3, 6, 9 месяцев года; иной период</w:t>
            </w:r>
            <w:r w:rsidRPr="005456CB">
              <w:rPr>
                <w:rFonts w:ascii="Tahoma" w:eastAsia="Times New Roman" w:hAnsi="Tahoma" w:cs="Tahoma"/>
                <w:sz w:val="24"/>
                <w:lang w:eastAsia="ru-RU"/>
              </w:rPr>
              <w:t xml:space="preserve">), за который выплачиваются </w:t>
            </w:r>
            <w:r w:rsidR="003341C7" w:rsidRPr="005456CB">
              <w:rPr>
                <w:rFonts w:ascii="Tahoma" w:eastAsia="Times New Roman" w:hAnsi="Tahoma" w:cs="Tahoma"/>
                <w:sz w:val="24"/>
                <w:lang w:eastAsia="ru-RU"/>
              </w:rPr>
              <w:t>д</w:t>
            </w:r>
            <w:r w:rsidR="000E42D8" w:rsidRPr="005456CB">
              <w:rPr>
                <w:rFonts w:ascii="Tahoma" w:eastAsia="Times New Roman" w:hAnsi="Tahoma" w:cs="Tahoma"/>
                <w:sz w:val="24"/>
                <w:lang w:eastAsia="ru-RU"/>
              </w:rPr>
              <w:t xml:space="preserve">оходы по ценным бумагам </w:t>
            </w:r>
            <w:r w:rsidR="003341C7" w:rsidRPr="005456CB">
              <w:rPr>
                <w:rFonts w:ascii="Tahoma" w:eastAsia="Times New Roman" w:hAnsi="Tahoma" w:cs="Tahoma"/>
                <w:sz w:val="24"/>
                <w:lang w:eastAsia="ru-RU"/>
              </w:rPr>
              <w:t>эмитента</w:t>
            </w:r>
            <w:r w:rsidRPr="005456CB">
              <w:rPr>
                <w:rFonts w:ascii="Tahoma" w:eastAsia="Times New Roman" w:hAnsi="Tahoma" w:cs="Tahoma"/>
                <w:sz w:val="24"/>
                <w:lang w:eastAsia="ru-RU"/>
              </w:rPr>
              <w:t>:</w:t>
            </w:r>
          </w:p>
        </w:tc>
        <w:tc>
          <w:tcPr>
            <w:tcW w:w="7625" w:type="dxa"/>
            <w:shd w:val="clear" w:color="auto" w:fill="auto"/>
          </w:tcPr>
          <w:p w14:paraId="65AD50A9"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2900A7B6" w14:textId="77777777" w:rsidTr="00D04A0A">
        <w:tc>
          <w:tcPr>
            <w:tcW w:w="7684" w:type="dxa"/>
            <w:shd w:val="clear" w:color="auto" w:fill="auto"/>
            <w:vAlign w:val="center"/>
          </w:tcPr>
          <w:p w14:paraId="1C52D222" w14:textId="77777777" w:rsidR="009A4930" w:rsidRPr="005456CB" w:rsidRDefault="000E42D8" w:rsidP="003341C7">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Общий размер начисленных (подлежащих выплате) доходов по ценным бумагам эмитента и размер начисленных (подлежащих </w:t>
            </w:r>
            <w:r w:rsidRPr="005456CB">
              <w:rPr>
                <w:rFonts w:ascii="Tahoma" w:eastAsia="Times New Roman" w:hAnsi="Tahoma" w:cs="Tahoma"/>
                <w:sz w:val="24"/>
                <w:lang w:eastAsia="ru-RU"/>
              </w:rPr>
              <w:lastRenderedPageBreak/>
              <w:t>выплате) доходов в расчете на одну ценную бумагу эмитента (общий размер дивидендов, начисленных на акции эмитента определенной категории (типа), и размер дивиденда, начисленного на одну акцию определенной категории (типа):</w:t>
            </w:r>
          </w:p>
        </w:tc>
        <w:tc>
          <w:tcPr>
            <w:tcW w:w="7625" w:type="dxa"/>
            <w:shd w:val="clear" w:color="auto" w:fill="auto"/>
          </w:tcPr>
          <w:p w14:paraId="305431A1"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095A8AAD" w14:textId="77777777" w:rsidTr="00D04A0A">
        <w:tc>
          <w:tcPr>
            <w:tcW w:w="7684" w:type="dxa"/>
            <w:shd w:val="clear" w:color="auto" w:fill="auto"/>
            <w:vAlign w:val="center"/>
          </w:tcPr>
          <w:p w14:paraId="192EA9C4" w14:textId="77777777" w:rsidR="009A4930" w:rsidRPr="005456CB" w:rsidRDefault="009A4930" w:rsidP="000E42D8">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Форма выплаты </w:t>
            </w:r>
            <w:r w:rsidR="000E42D8" w:rsidRPr="005456CB">
              <w:rPr>
                <w:rFonts w:ascii="Tahoma" w:eastAsia="Times New Roman" w:hAnsi="Tahoma" w:cs="Tahoma"/>
                <w:sz w:val="24"/>
                <w:lang w:eastAsia="ru-RU"/>
              </w:rPr>
              <w:t xml:space="preserve">доходов по ценным бумагам </w:t>
            </w:r>
            <w:r w:rsidR="003341C7" w:rsidRPr="005456CB">
              <w:rPr>
                <w:rFonts w:ascii="Tahoma" w:eastAsia="Times New Roman" w:hAnsi="Tahoma" w:cs="Tahoma"/>
                <w:sz w:val="24"/>
                <w:lang w:eastAsia="ru-RU"/>
              </w:rPr>
              <w:t xml:space="preserve">эмитента </w:t>
            </w:r>
            <w:r w:rsidRPr="005456CB">
              <w:rPr>
                <w:rFonts w:ascii="Tahoma" w:eastAsia="Times New Roman" w:hAnsi="Tahoma" w:cs="Tahoma"/>
                <w:sz w:val="24"/>
                <w:lang w:eastAsia="ru-RU"/>
              </w:rPr>
              <w:t>(денежные средства, иное имущество):</w:t>
            </w:r>
          </w:p>
        </w:tc>
        <w:tc>
          <w:tcPr>
            <w:tcW w:w="7625" w:type="dxa"/>
            <w:shd w:val="clear" w:color="auto" w:fill="auto"/>
          </w:tcPr>
          <w:p w14:paraId="2E3383F8"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6949FE44" w14:textId="77777777" w:rsidTr="00D04A0A">
        <w:tc>
          <w:tcPr>
            <w:tcW w:w="7684" w:type="dxa"/>
            <w:shd w:val="clear" w:color="auto" w:fill="auto"/>
            <w:vAlign w:val="center"/>
          </w:tcPr>
          <w:p w14:paraId="7186D08F" w14:textId="77777777" w:rsidR="009A4930" w:rsidRPr="005456CB" w:rsidRDefault="009A4930" w:rsidP="00380EE3">
            <w:pPr>
              <w:jc w:val="both"/>
              <w:rPr>
                <w:rFonts w:ascii="Tahoma" w:eastAsia="Times New Roman" w:hAnsi="Tahoma" w:cs="Tahoma"/>
                <w:sz w:val="24"/>
                <w:lang w:eastAsia="ru-RU"/>
              </w:rPr>
            </w:pPr>
            <w:r w:rsidRPr="005456CB">
              <w:rPr>
                <w:rFonts w:ascii="Tahoma" w:eastAsia="Times New Roman" w:hAnsi="Tahoma" w:cs="Tahoma"/>
                <w:sz w:val="24"/>
                <w:lang w:eastAsia="ru-RU"/>
              </w:rPr>
              <w:t>Дата, на которую определяются лица, имеющи</w:t>
            </w:r>
            <w:r w:rsidR="00380EE3" w:rsidRPr="005456CB">
              <w:rPr>
                <w:rFonts w:ascii="Tahoma" w:eastAsia="Times New Roman" w:hAnsi="Tahoma" w:cs="Tahoma"/>
                <w:sz w:val="24"/>
                <w:lang w:eastAsia="ru-RU"/>
              </w:rPr>
              <w:t>е право на получение дивидендов</w:t>
            </w:r>
            <w:r w:rsidRPr="005456CB">
              <w:rPr>
                <w:rFonts w:ascii="Tahoma" w:eastAsia="Times New Roman" w:hAnsi="Tahoma" w:cs="Tahoma"/>
                <w:sz w:val="24"/>
                <w:lang w:eastAsia="ru-RU"/>
              </w:rPr>
              <w:t>:</w:t>
            </w:r>
          </w:p>
        </w:tc>
        <w:tc>
          <w:tcPr>
            <w:tcW w:w="7625" w:type="dxa"/>
            <w:shd w:val="clear" w:color="auto" w:fill="auto"/>
          </w:tcPr>
          <w:p w14:paraId="5BFBE340"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51227811" w14:textId="77777777" w:rsidTr="00D04A0A">
        <w:tc>
          <w:tcPr>
            <w:tcW w:w="7684" w:type="dxa"/>
            <w:shd w:val="clear" w:color="auto" w:fill="auto"/>
            <w:vAlign w:val="center"/>
          </w:tcPr>
          <w:p w14:paraId="56AC65BF" w14:textId="77777777" w:rsidR="009A4930" w:rsidRPr="005456CB" w:rsidRDefault="009A4930" w:rsidP="006B5E3B">
            <w:pPr>
              <w:jc w:val="both"/>
              <w:rPr>
                <w:rFonts w:ascii="Tahoma" w:eastAsia="Times New Roman" w:hAnsi="Tahoma" w:cs="Tahoma"/>
                <w:sz w:val="24"/>
                <w:lang w:eastAsia="ru-RU"/>
              </w:rPr>
            </w:pPr>
            <w:r w:rsidRPr="005456CB">
              <w:rPr>
                <w:rFonts w:ascii="Tahoma" w:eastAsia="Times New Roman" w:hAnsi="Tahoma" w:cs="Tahoma"/>
                <w:sz w:val="24"/>
                <w:lang w:eastAsia="ru-RU"/>
              </w:rPr>
              <w:t>Дата, в которую обязательство по выплате</w:t>
            </w:r>
            <w:r w:rsidR="006B5E3B" w:rsidRPr="005456CB">
              <w:rPr>
                <w:rFonts w:ascii="Tahoma" w:eastAsia="Times New Roman" w:hAnsi="Tahoma" w:cs="Tahoma"/>
                <w:sz w:val="24"/>
                <w:lang w:eastAsia="ru-RU"/>
              </w:rPr>
              <w:t xml:space="preserve"> доходов по ценным бумагам эмитенты (</w:t>
            </w:r>
            <w:r w:rsidR="003341C7" w:rsidRPr="005456CB">
              <w:rPr>
                <w:rFonts w:ascii="Tahoma" w:eastAsia="Times New Roman" w:hAnsi="Tahoma" w:cs="Tahoma"/>
                <w:sz w:val="24"/>
                <w:lang w:eastAsia="ru-RU"/>
              </w:rPr>
              <w:t>дивиденд</w:t>
            </w:r>
            <w:r w:rsidR="006B5E3B" w:rsidRPr="005456CB">
              <w:rPr>
                <w:rFonts w:ascii="Tahoma" w:eastAsia="Times New Roman" w:hAnsi="Tahoma" w:cs="Tahoma"/>
                <w:sz w:val="24"/>
                <w:lang w:eastAsia="ru-RU"/>
              </w:rPr>
              <w:t>ы</w:t>
            </w:r>
            <w:r w:rsidR="003341C7" w:rsidRPr="005456CB">
              <w:rPr>
                <w:rFonts w:ascii="Tahoma" w:eastAsia="Times New Roman" w:hAnsi="Tahoma" w:cs="Tahoma"/>
                <w:sz w:val="24"/>
                <w:lang w:eastAsia="ru-RU"/>
              </w:rPr>
              <w:t xml:space="preserve"> по акциям</w:t>
            </w:r>
            <w:r w:rsidR="006B5E3B" w:rsidRPr="005456CB">
              <w:rPr>
                <w:rFonts w:ascii="Tahoma" w:eastAsia="Times New Roman" w:hAnsi="Tahoma" w:cs="Tahoma"/>
                <w:sz w:val="24"/>
                <w:lang w:eastAsia="ru-RU"/>
              </w:rPr>
              <w:t>)</w:t>
            </w:r>
            <w:r w:rsidR="003341C7"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 xml:space="preserve">должно быть исполнено, а в случае, если обязательство по выплате </w:t>
            </w:r>
            <w:r w:rsidR="006B5E3B" w:rsidRPr="005456CB">
              <w:rPr>
                <w:rFonts w:ascii="Tahoma" w:eastAsia="Times New Roman" w:hAnsi="Tahoma" w:cs="Tahoma"/>
                <w:sz w:val="24"/>
                <w:lang w:eastAsia="ru-RU"/>
              </w:rPr>
              <w:t xml:space="preserve">доходов по ценным бумагам </w:t>
            </w:r>
            <w:r w:rsidRPr="005456CB">
              <w:rPr>
                <w:rFonts w:ascii="Tahoma" w:eastAsia="Times New Roman" w:hAnsi="Tahoma" w:cs="Tahoma"/>
                <w:sz w:val="24"/>
                <w:lang w:eastAsia="ru-RU"/>
              </w:rPr>
              <w:t>должно быть исполнено эмитентом в течение определенного срока (периода времени), - дата окончания этого срока:</w:t>
            </w:r>
          </w:p>
        </w:tc>
        <w:tc>
          <w:tcPr>
            <w:tcW w:w="7625" w:type="dxa"/>
            <w:shd w:val="clear" w:color="auto" w:fill="auto"/>
          </w:tcPr>
          <w:p w14:paraId="2EC83192"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bl>
    <w:p w14:paraId="32650FB3" w14:textId="77777777" w:rsidR="00E820E1" w:rsidRPr="005456CB" w:rsidRDefault="00E820E1" w:rsidP="00D04A0A">
      <w:pPr>
        <w:autoSpaceDE w:val="0"/>
        <w:autoSpaceDN w:val="0"/>
        <w:adjustRightInd w:val="0"/>
        <w:spacing w:after="0" w:line="240" w:lineRule="auto"/>
        <w:jc w:val="both"/>
        <w:rPr>
          <w:rFonts w:ascii="Tahoma" w:eastAsiaTheme="minorHAnsi" w:hAnsi="Tahoma" w:cs="Tahoma"/>
          <w:sz w:val="24"/>
          <w:szCs w:val="24"/>
        </w:rPr>
      </w:pPr>
      <w:r w:rsidRPr="005456CB">
        <w:rPr>
          <w:rFonts w:ascii="Tahoma" w:eastAsiaTheme="minorHAnsi" w:hAnsi="Tahoma" w:cs="Tahoma"/>
          <w:sz w:val="24"/>
          <w:szCs w:val="24"/>
        </w:rPr>
        <w:br w:type="page"/>
      </w:r>
    </w:p>
    <w:tbl>
      <w:tblPr>
        <w:tblStyle w:val="af0"/>
        <w:tblW w:w="15168" w:type="dxa"/>
        <w:tblInd w:w="108" w:type="dxa"/>
        <w:tblLook w:val="04A0" w:firstRow="1" w:lastRow="0" w:firstColumn="1" w:lastColumn="0" w:noHBand="0" w:noVBand="1"/>
      </w:tblPr>
      <w:tblGrid>
        <w:gridCol w:w="7684"/>
        <w:gridCol w:w="7484"/>
      </w:tblGrid>
      <w:tr w:rsidR="00B16B58" w:rsidRPr="005456CB" w14:paraId="503F4188" w14:textId="77777777" w:rsidTr="00D04A0A">
        <w:tc>
          <w:tcPr>
            <w:tcW w:w="7684" w:type="dxa"/>
          </w:tcPr>
          <w:p w14:paraId="6A18129A" w14:textId="77777777" w:rsidR="00B16B58" w:rsidRPr="005456CB" w:rsidRDefault="00B16B58" w:rsidP="002C3807">
            <w:pPr>
              <w:rPr>
                <w:rFonts w:ascii="Tahoma" w:hAnsi="Tahoma" w:cs="Tahoma"/>
                <w:b/>
                <w:sz w:val="24"/>
                <w:szCs w:val="24"/>
              </w:rPr>
            </w:pPr>
            <w:r w:rsidRPr="005456CB">
              <w:rPr>
                <w:rFonts w:ascii="Tahoma" w:hAnsi="Tahoma" w:cs="Tahoma"/>
                <w:sz w:val="24"/>
                <w:szCs w:val="24"/>
              </w:rPr>
              <w:lastRenderedPageBreak/>
              <w:t>Дата заполнения</w:t>
            </w:r>
          </w:p>
        </w:tc>
        <w:tc>
          <w:tcPr>
            <w:tcW w:w="7484" w:type="dxa"/>
          </w:tcPr>
          <w:p w14:paraId="388E9036" w14:textId="77777777" w:rsidR="00B16B58" w:rsidRPr="005456CB" w:rsidRDefault="00B16B58" w:rsidP="002C3807">
            <w:pPr>
              <w:rPr>
                <w:rFonts w:ascii="Tahoma" w:hAnsi="Tahoma" w:cs="Tahoma"/>
                <w:b/>
                <w:sz w:val="32"/>
                <w:szCs w:val="32"/>
              </w:rPr>
            </w:pPr>
          </w:p>
        </w:tc>
      </w:tr>
    </w:tbl>
    <w:p w14:paraId="25C1D70C" w14:textId="77777777" w:rsidR="00CC5313" w:rsidRPr="005456CB" w:rsidRDefault="00CC5313" w:rsidP="002A2E3D">
      <w:pPr>
        <w:spacing w:before="240"/>
        <w:jc w:val="center"/>
        <w:rPr>
          <w:rFonts w:ascii="Tahoma" w:hAnsi="Tahoma" w:cs="Tahoma"/>
          <w:b/>
          <w:sz w:val="28"/>
          <w:szCs w:val="28"/>
        </w:rPr>
      </w:pPr>
      <w:r w:rsidRPr="005456CB">
        <w:rPr>
          <w:rFonts w:ascii="Tahoma" w:hAnsi="Tahoma" w:cs="Tahoma"/>
          <w:b/>
          <w:sz w:val="28"/>
          <w:szCs w:val="28"/>
        </w:rPr>
        <w:t xml:space="preserve">9.6. Информация о значениях показателей общей суммы дивидендов, </w:t>
      </w:r>
    </w:p>
    <w:p w14:paraId="1863BCA1" w14:textId="77777777" w:rsidR="00CC5313" w:rsidRPr="005456CB" w:rsidRDefault="00CC5313" w:rsidP="00CC5313">
      <w:pPr>
        <w:spacing w:after="0" w:line="240" w:lineRule="auto"/>
        <w:jc w:val="center"/>
        <w:rPr>
          <w:rFonts w:ascii="Tahoma" w:hAnsi="Tahoma" w:cs="Tahoma"/>
          <w:b/>
          <w:sz w:val="28"/>
          <w:szCs w:val="28"/>
        </w:rPr>
      </w:pPr>
      <w:r w:rsidRPr="005456CB">
        <w:rPr>
          <w:rFonts w:ascii="Tahoma" w:hAnsi="Tahoma" w:cs="Tahoma"/>
          <w:b/>
          <w:sz w:val="28"/>
          <w:szCs w:val="28"/>
        </w:rPr>
        <w:t>подлежащих выплате и полученных эмитентом</w:t>
      </w:r>
    </w:p>
    <w:p w14:paraId="45483B17" w14:textId="77777777" w:rsidR="00CC5313" w:rsidRPr="005456CB" w:rsidRDefault="00CC5313" w:rsidP="00CC5313">
      <w:pPr>
        <w:spacing w:after="0" w:line="240" w:lineRule="auto"/>
        <w:jc w:val="center"/>
        <w:rPr>
          <w:rFonts w:ascii="Tahoma" w:hAnsi="Tahoma" w:cs="Tahoma"/>
          <w:b/>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5456CB" w14:paraId="200D3CE7" w14:textId="77777777" w:rsidTr="00D04A0A">
        <w:tc>
          <w:tcPr>
            <w:tcW w:w="7684" w:type="dxa"/>
            <w:shd w:val="clear" w:color="auto" w:fill="auto"/>
            <w:vAlign w:val="center"/>
          </w:tcPr>
          <w:p w14:paraId="7F0FA995" w14:textId="77777777" w:rsidR="00E820E1" w:rsidRPr="005456CB" w:rsidRDefault="00E820E1" w:rsidP="00CC5DE5">
            <w:pPr>
              <w:jc w:val="both"/>
              <w:rPr>
                <w:rFonts w:ascii="Tahoma" w:eastAsia="Times New Roman" w:hAnsi="Tahoma" w:cs="Tahoma"/>
                <w:sz w:val="24"/>
                <w:lang w:eastAsia="ru-RU"/>
              </w:rPr>
            </w:pPr>
            <w:bookmarkStart w:id="607" w:name="_Toc462933800"/>
            <w:r w:rsidRPr="005456CB">
              <w:rPr>
                <w:rFonts w:ascii="Tahoma" w:eastAsia="Times New Roman" w:hAnsi="Tahoma" w:cs="Tahoma"/>
                <w:sz w:val="24"/>
                <w:lang w:eastAsia="ru-RU"/>
              </w:rPr>
              <w:t>Идентификационные признаки акций, по которым эмитент намеревается исполнить обязанность по выплате объявленных дивидендов:</w:t>
            </w:r>
            <w:bookmarkEnd w:id="607"/>
          </w:p>
        </w:tc>
        <w:tc>
          <w:tcPr>
            <w:tcW w:w="7484" w:type="dxa"/>
            <w:shd w:val="clear" w:color="auto" w:fill="auto"/>
          </w:tcPr>
          <w:p w14:paraId="16E9BD3B" w14:textId="77777777" w:rsidR="00E820E1" w:rsidRPr="005456CB" w:rsidRDefault="00E820E1" w:rsidP="00F71050">
            <w:pPr>
              <w:rPr>
                <w:rFonts w:ascii="Tahoma" w:hAnsi="Tahoma" w:cs="Tahoma"/>
                <w:b/>
                <w:sz w:val="24"/>
              </w:rPr>
            </w:pPr>
          </w:p>
        </w:tc>
      </w:tr>
      <w:tr w:rsidR="00E820E1" w:rsidRPr="005456CB" w14:paraId="07CDDF7D" w14:textId="77777777" w:rsidTr="00D04A0A">
        <w:tc>
          <w:tcPr>
            <w:tcW w:w="7684" w:type="dxa"/>
            <w:shd w:val="clear" w:color="auto" w:fill="auto"/>
            <w:vAlign w:val="center"/>
          </w:tcPr>
          <w:p w14:paraId="36E633CC" w14:textId="77777777" w:rsidR="00E820E1" w:rsidRPr="005456CB" w:rsidRDefault="00E820E1" w:rsidP="00CC5DE5">
            <w:pPr>
              <w:jc w:val="both"/>
              <w:rPr>
                <w:rFonts w:ascii="Tahoma" w:eastAsia="Times New Roman" w:hAnsi="Tahoma" w:cs="Tahoma"/>
                <w:sz w:val="24"/>
                <w:lang w:eastAsia="ru-RU"/>
              </w:rPr>
            </w:pPr>
            <w:bookmarkStart w:id="608" w:name="_Toc462933802"/>
            <w:r w:rsidRPr="005456CB">
              <w:rPr>
                <w:rFonts w:ascii="Tahoma" w:eastAsia="Times New Roman" w:hAnsi="Tahoma" w:cs="Tahoma"/>
                <w:sz w:val="24"/>
                <w:lang w:eastAsia="ru-RU"/>
              </w:rPr>
              <w:t>Отчетный период (год; 3, 6, 9 месяцев года; иной период), за который эмитент намеревается исполнить обязанность</w:t>
            </w:r>
            <w:r w:rsidR="00CC5313" w:rsidRPr="005456CB">
              <w:rPr>
                <w:rFonts w:ascii="Tahoma" w:eastAsia="Times New Roman" w:hAnsi="Tahoma" w:cs="Tahoma"/>
                <w:sz w:val="24"/>
                <w:lang w:eastAsia="ru-RU"/>
              </w:rPr>
              <w:t xml:space="preserve"> (обязательства)</w:t>
            </w:r>
            <w:r w:rsidRPr="005456CB">
              <w:rPr>
                <w:rFonts w:ascii="Tahoma" w:eastAsia="Times New Roman" w:hAnsi="Tahoma" w:cs="Tahoma"/>
                <w:sz w:val="24"/>
                <w:lang w:eastAsia="ru-RU"/>
              </w:rPr>
              <w:t xml:space="preserve"> по выплате объявленных дивидендов по акциям:</w:t>
            </w:r>
            <w:bookmarkEnd w:id="608"/>
          </w:p>
        </w:tc>
        <w:tc>
          <w:tcPr>
            <w:tcW w:w="7484" w:type="dxa"/>
            <w:shd w:val="clear" w:color="auto" w:fill="auto"/>
          </w:tcPr>
          <w:p w14:paraId="385DF6B2" w14:textId="77777777" w:rsidR="00E820E1" w:rsidRPr="005456CB" w:rsidRDefault="00E820E1" w:rsidP="00F34ADF">
            <w:pPr>
              <w:rPr>
                <w:rFonts w:ascii="Tahoma" w:hAnsi="Tahoma" w:cs="Tahoma"/>
                <w:b/>
                <w:sz w:val="24"/>
              </w:rPr>
            </w:pPr>
          </w:p>
        </w:tc>
      </w:tr>
      <w:tr w:rsidR="00E820E1" w:rsidRPr="005456CB" w14:paraId="5D117C89" w14:textId="77777777" w:rsidTr="00D04A0A">
        <w:tc>
          <w:tcPr>
            <w:tcW w:w="7684" w:type="dxa"/>
            <w:shd w:val="clear" w:color="auto" w:fill="auto"/>
            <w:vAlign w:val="center"/>
          </w:tcPr>
          <w:p w14:paraId="00036334" w14:textId="77777777" w:rsidR="00E820E1" w:rsidRPr="005456CB" w:rsidRDefault="00E820E1" w:rsidP="00CC5DE5">
            <w:pPr>
              <w:jc w:val="both"/>
              <w:rPr>
                <w:rFonts w:ascii="Tahoma" w:eastAsia="Times New Roman" w:hAnsi="Tahoma" w:cs="Tahoma"/>
                <w:sz w:val="24"/>
                <w:lang w:eastAsia="ru-RU"/>
              </w:rPr>
            </w:pPr>
            <w:bookmarkStart w:id="609" w:name="_Toc462933805"/>
            <w:r w:rsidRPr="005456CB">
              <w:rPr>
                <w:rFonts w:ascii="Tahoma" w:eastAsia="Times New Roman" w:hAnsi="Tahoma" w:cs="Tahoma"/>
                <w:sz w:val="24"/>
                <w:lang w:eastAsia="ru-RU"/>
              </w:rPr>
              <w:t>Дата, на которую определяются лица, имеющие право на получение объявленных дивидендов по акциям:</w:t>
            </w:r>
            <w:bookmarkEnd w:id="609"/>
          </w:p>
        </w:tc>
        <w:tc>
          <w:tcPr>
            <w:tcW w:w="7484" w:type="dxa"/>
            <w:shd w:val="clear" w:color="auto" w:fill="auto"/>
          </w:tcPr>
          <w:p w14:paraId="1D017C7D" w14:textId="77777777" w:rsidR="00E820E1" w:rsidRPr="005456CB" w:rsidRDefault="00E820E1" w:rsidP="00F34ADF">
            <w:pPr>
              <w:rPr>
                <w:rFonts w:ascii="Tahoma" w:hAnsi="Tahoma" w:cs="Tahoma"/>
                <w:b/>
                <w:sz w:val="24"/>
              </w:rPr>
            </w:pPr>
          </w:p>
        </w:tc>
      </w:tr>
      <w:tr w:rsidR="00E820E1" w:rsidRPr="005456CB" w14:paraId="7EEE9F42" w14:textId="77777777" w:rsidTr="00D04A0A">
        <w:tc>
          <w:tcPr>
            <w:tcW w:w="7684" w:type="dxa"/>
            <w:shd w:val="clear" w:color="auto" w:fill="auto"/>
            <w:vAlign w:val="center"/>
          </w:tcPr>
          <w:p w14:paraId="02E3731F" w14:textId="77777777" w:rsidR="00E820E1" w:rsidRPr="005456CB" w:rsidRDefault="00E820E1" w:rsidP="00CC5313">
            <w:pPr>
              <w:jc w:val="both"/>
              <w:rPr>
                <w:rFonts w:ascii="Tahoma" w:eastAsia="Times New Roman" w:hAnsi="Tahoma" w:cs="Tahoma"/>
                <w:sz w:val="24"/>
                <w:lang w:eastAsia="ru-RU"/>
              </w:rPr>
            </w:pPr>
            <w:bookmarkStart w:id="610" w:name="_Toc462933807"/>
            <w:r w:rsidRPr="005456CB">
              <w:rPr>
                <w:rFonts w:ascii="Tahoma" w:eastAsia="Times New Roman" w:hAnsi="Tahoma" w:cs="Tahoma"/>
                <w:sz w:val="24"/>
                <w:lang w:eastAsia="ru-RU"/>
              </w:rPr>
              <w:t>Значения показателей «Д1» и «Д2», определяемых в соответствии с п. 5 статьи 275 НК РФ:</w:t>
            </w:r>
            <w:bookmarkEnd w:id="610"/>
            <w:r w:rsidR="00907CB3" w:rsidRPr="005456CB">
              <w:rPr>
                <w:rFonts w:ascii="Tahoma" w:eastAsia="Times New Roman" w:hAnsi="Tahoma" w:cs="Tahoma"/>
                <w:sz w:val="24"/>
                <w:lang w:eastAsia="ru-RU"/>
              </w:rPr>
              <w:t xml:space="preserve"> </w:t>
            </w:r>
          </w:p>
        </w:tc>
        <w:tc>
          <w:tcPr>
            <w:tcW w:w="7484" w:type="dxa"/>
            <w:shd w:val="clear" w:color="auto" w:fill="auto"/>
          </w:tcPr>
          <w:p w14:paraId="6AC411E0" w14:textId="77777777" w:rsidR="00E820E1" w:rsidRPr="005456CB" w:rsidRDefault="00E820E1" w:rsidP="00F34ADF">
            <w:pPr>
              <w:rPr>
                <w:rFonts w:ascii="Tahoma" w:hAnsi="Tahoma" w:cs="Tahoma"/>
                <w:b/>
                <w:sz w:val="24"/>
              </w:rPr>
            </w:pPr>
          </w:p>
        </w:tc>
      </w:tr>
    </w:tbl>
    <w:p w14:paraId="23609280" w14:textId="77777777" w:rsidR="00E820E1" w:rsidRPr="005456CB" w:rsidRDefault="00B35051" w:rsidP="00AC73D2">
      <w:pPr>
        <w:rPr>
          <w:rFonts w:ascii="Tahoma" w:hAnsi="Tahoma" w:cs="Tahoma"/>
          <w:sz w:val="32"/>
          <w:szCs w:val="32"/>
        </w:rPr>
      </w:pPr>
      <w:r w:rsidRPr="005456CB">
        <w:rPr>
          <w:rFonts w:ascii="Tahoma" w:hAnsi="Tahoma" w:cs="Tahoma"/>
          <w:sz w:val="32"/>
          <w:szCs w:val="32"/>
        </w:rPr>
        <w:br w:type="page"/>
      </w:r>
    </w:p>
    <w:p w14:paraId="4AE10527" w14:textId="77777777" w:rsidR="00CF5BD2" w:rsidRPr="005456CB" w:rsidRDefault="00CF5BD2" w:rsidP="00634029">
      <w:pPr>
        <w:rPr>
          <w:rFonts w:ascii="Tahoma" w:hAnsi="Tahoma" w:cs="Tahoma"/>
          <w:b/>
          <w:sz w:val="28"/>
          <w:szCs w:val="28"/>
        </w:rPr>
      </w:pPr>
    </w:p>
    <w:p w14:paraId="358F7C0A" w14:textId="77777777" w:rsidR="00634029" w:rsidRPr="005456CB" w:rsidRDefault="00634029" w:rsidP="00634029">
      <w:pPr>
        <w:rPr>
          <w:rFonts w:ascii="Tahoma" w:hAnsi="Tahoma" w:cs="Tahoma"/>
          <w:b/>
          <w:sz w:val="28"/>
          <w:szCs w:val="28"/>
        </w:rPr>
      </w:pPr>
    </w:p>
    <w:tbl>
      <w:tblPr>
        <w:tblStyle w:val="af0"/>
        <w:tblW w:w="14913" w:type="dxa"/>
        <w:tblInd w:w="108" w:type="dxa"/>
        <w:tblLook w:val="04A0" w:firstRow="1" w:lastRow="0" w:firstColumn="1" w:lastColumn="0" w:noHBand="0" w:noVBand="1"/>
      </w:tblPr>
      <w:tblGrid>
        <w:gridCol w:w="8080"/>
        <w:gridCol w:w="6833"/>
      </w:tblGrid>
      <w:tr w:rsidR="00B16B58" w:rsidRPr="005456CB" w14:paraId="604137C8" w14:textId="77777777" w:rsidTr="00F971DE">
        <w:tc>
          <w:tcPr>
            <w:tcW w:w="8080" w:type="dxa"/>
          </w:tcPr>
          <w:p w14:paraId="5C96616D"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6833" w:type="dxa"/>
          </w:tcPr>
          <w:p w14:paraId="10246B9E" w14:textId="77777777" w:rsidR="00B16B58" w:rsidRPr="005456CB" w:rsidRDefault="00B16B58" w:rsidP="002C3807">
            <w:pPr>
              <w:rPr>
                <w:rFonts w:ascii="Tahoma" w:hAnsi="Tahoma" w:cs="Tahoma"/>
                <w:b/>
                <w:sz w:val="32"/>
                <w:szCs w:val="32"/>
              </w:rPr>
            </w:pPr>
          </w:p>
        </w:tc>
      </w:tr>
    </w:tbl>
    <w:p w14:paraId="4105D404"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9.</w:t>
      </w:r>
      <w:r w:rsidR="003555F6" w:rsidRPr="005456CB">
        <w:rPr>
          <w:rFonts w:ascii="Tahoma" w:hAnsi="Tahoma" w:cs="Tahoma"/>
          <w:b/>
          <w:sz w:val="28"/>
          <w:szCs w:val="28"/>
        </w:rPr>
        <w:t>8</w:t>
      </w:r>
      <w:r w:rsidRPr="005456CB">
        <w:rPr>
          <w:rFonts w:ascii="Tahoma" w:hAnsi="Tahoma" w:cs="Tahoma"/>
          <w:b/>
          <w:sz w:val="28"/>
          <w:szCs w:val="28"/>
        </w:rPr>
        <w:t>. Информация об исполнении</w:t>
      </w:r>
      <w:r w:rsidR="003555F6" w:rsidRPr="005456CB">
        <w:rPr>
          <w:rFonts w:ascii="Tahoma" w:hAnsi="Tahoma" w:cs="Tahoma"/>
          <w:b/>
          <w:sz w:val="28"/>
          <w:szCs w:val="28"/>
        </w:rPr>
        <w:t xml:space="preserve"> (частичном исполнении)</w:t>
      </w:r>
      <w:r w:rsidRPr="005456CB">
        <w:rPr>
          <w:rFonts w:ascii="Tahoma" w:hAnsi="Tahoma" w:cs="Tahoma"/>
          <w:b/>
          <w:sz w:val="28"/>
          <w:szCs w:val="28"/>
        </w:rPr>
        <w:t xml:space="preserve"> эмитентом обязанности</w:t>
      </w:r>
      <w:r w:rsidR="003555F6" w:rsidRPr="005456CB">
        <w:rPr>
          <w:rFonts w:ascii="Tahoma" w:hAnsi="Tahoma" w:cs="Tahoma"/>
          <w:b/>
          <w:sz w:val="28"/>
          <w:szCs w:val="28"/>
        </w:rPr>
        <w:t xml:space="preserve"> (обязательств)</w:t>
      </w:r>
      <w:r w:rsidRPr="005456CB">
        <w:rPr>
          <w:rFonts w:ascii="Tahoma" w:hAnsi="Tahoma" w:cs="Tahoma"/>
          <w:b/>
          <w:sz w:val="28"/>
          <w:szCs w:val="28"/>
        </w:rPr>
        <w:t xml:space="preserve"> по выплате объявленных дивидендов по акциям</w:t>
      </w:r>
      <w:r w:rsidR="003555F6" w:rsidRPr="005456CB">
        <w:rPr>
          <w:rFonts w:ascii="Tahoma" w:hAnsi="Tahoma" w:cs="Tahoma"/>
          <w:b/>
          <w:sz w:val="28"/>
          <w:szCs w:val="28"/>
        </w:rPr>
        <w:t xml:space="preserve"> в денежной форме</w:t>
      </w:r>
      <w:r w:rsidR="001B3F80" w:rsidRPr="005456CB">
        <w:rPr>
          <w:rFonts w:ascii="Tahoma" w:hAnsi="Tahoma" w:cs="Tahoma"/>
          <w:b/>
          <w:sz w:val="28"/>
          <w:szCs w:val="28"/>
        </w:rPr>
        <w:t>*</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6804"/>
      </w:tblGrid>
      <w:tr w:rsidR="00900C09" w:rsidRPr="005456CB" w14:paraId="1671B8B9" w14:textId="77777777" w:rsidTr="005F30D0">
        <w:tc>
          <w:tcPr>
            <w:tcW w:w="8080" w:type="dxa"/>
            <w:shd w:val="clear" w:color="auto" w:fill="auto"/>
            <w:vAlign w:val="center"/>
          </w:tcPr>
          <w:p w14:paraId="17A3678F" w14:textId="77777777" w:rsidR="00900C09" w:rsidRPr="005456CB" w:rsidRDefault="00900C09" w:rsidP="00DC36C5">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Вид, категория (тип), серия и иные идентификационные признаки </w:t>
            </w:r>
            <w:r w:rsidR="00DC36C5" w:rsidRPr="005456CB">
              <w:rPr>
                <w:rFonts w:ascii="Tahoma" w:eastAsia="Times New Roman" w:hAnsi="Tahoma" w:cs="Tahoma"/>
                <w:sz w:val="24"/>
                <w:lang w:eastAsia="ru-RU"/>
              </w:rPr>
              <w:t>ценных бумаг</w:t>
            </w:r>
            <w:r w:rsidRPr="005456CB">
              <w:rPr>
                <w:rFonts w:ascii="Tahoma" w:eastAsia="Times New Roman" w:hAnsi="Tahoma" w:cs="Tahoma"/>
                <w:sz w:val="24"/>
                <w:lang w:eastAsia="ru-RU"/>
              </w:rPr>
              <w:t xml:space="preserve"> эмитента, по которым начислены доходы:</w:t>
            </w:r>
          </w:p>
        </w:tc>
        <w:tc>
          <w:tcPr>
            <w:tcW w:w="6804" w:type="dxa"/>
            <w:shd w:val="clear" w:color="auto" w:fill="auto"/>
          </w:tcPr>
          <w:p w14:paraId="72C8A513" w14:textId="77777777" w:rsidR="00900C09" w:rsidRPr="005456CB" w:rsidRDefault="00900C09" w:rsidP="00F34ADF">
            <w:pPr>
              <w:rPr>
                <w:rFonts w:ascii="Tahoma" w:hAnsi="Tahoma" w:cs="Tahoma"/>
                <w:b/>
                <w:sz w:val="24"/>
              </w:rPr>
            </w:pPr>
          </w:p>
        </w:tc>
      </w:tr>
      <w:tr w:rsidR="00900C09" w:rsidRPr="005456CB" w14:paraId="75AA00F9" w14:textId="77777777" w:rsidTr="005F30D0">
        <w:tc>
          <w:tcPr>
            <w:tcW w:w="8080" w:type="dxa"/>
            <w:shd w:val="clear" w:color="auto" w:fill="auto"/>
            <w:vAlign w:val="center"/>
          </w:tcPr>
          <w:p w14:paraId="23C85D90" w14:textId="72EB6678" w:rsidR="008D7911" w:rsidRPr="005456CB" w:rsidRDefault="00EE73CA" w:rsidP="008D7911">
            <w:pPr>
              <w:jc w:val="both"/>
              <w:rPr>
                <w:rFonts w:ascii="Tahoma" w:eastAsia="Times New Roman" w:hAnsi="Tahoma" w:cs="Tahoma"/>
                <w:sz w:val="24"/>
                <w:lang w:eastAsia="ru-RU"/>
              </w:rPr>
            </w:pPr>
            <w:r w:rsidRPr="005456CB">
              <w:rPr>
                <w:rFonts w:ascii="Tahoma" w:eastAsia="Times New Roman" w:hAnsi="Tahoma" w:cs="Tahoma"/>
                <w:sz w:val="24"/>
                <w:lang w:eastAsia="ru-RU"/>
              </w:rPr>
              <w:t>Р</w:t>
            </w:r>
            <w:r w:rsidR="00900C09" w:rsidRPr="005456CB">
              <w:rPr>
                <w:rFonts w:ascii="Tahoma" w:eastAsia="Times New Roman" w:hAnsi="Tahoma" w:cs="Tahoma"/>
                <w:sz w:val="24"/>
                <w:lang w:eastAsia="ru-RU"/>
              </w:rPr>
              <w:t xml:space="preserve">егистрационный номер выпуска (дополнительного выпуска) </w:t>
            </w:r>
            <w:r w:rsidR="00DC36C5" w:rsidRPr="005456CB">
              <w:rPr>
                <w:rFonts w:ascii="Tahoma" w:eastAsia="Times New Roman" w:hAnsi="Tahoma" w:cs="Tahoma"/>
                <w:sz w:val="24"/>
                <w:lang w:eastAsia="ru-RU"/>
              </w:rPr>
              <w:t>ценных бумаг э</w:t>
            </w:r>
            <w:r w:rsidR="00900C09" w:rsidRPr="005456CB">
              <w:rPr>
                <w:rFonts w:ascii="Tahoma" w:eastAsia="Times New Roman" w:hAnsi="Tahoma" w:cs="Tahoma"/>
                <w:sz w:val="24"/>
                <w:lang w:eastAsia="ru-RU"/>
              </w:rPr>
              <w:t>митента и дата его государственной регистрации</w:t>
            </w:r>
            <w:r w:rsidR="008D7911" w:rsidRPr="005456CB">
              <w:rPr>
                <w:rFonts w:ascii="Tahoma" w:eastAsia="Times New Roman" w:hAnsi="Tahoma" w:cs="Tahoma"/>
                <w:sz w:val="24"/>
                <w:lang w:eastAsia="ru-RU"/>
              </w:rPr>
              <w:t xml:space="preserve"> </w:t>
            </w:r>
            <w:r w:rsidR="008D7911" w:rsidRPr="005456CB">
              <w:rPr>
                <w:rFonts w:ascii="Tahoma" w:eastAsiaTheme="minorHAnsi" w:hAnsi="Tahoma" w:cs="Tahoma"/>
                <w:sz w:val="24"/>
                <w:szCs w:val="24"/>
              </w:rPr>
              <w:t>(идентификационный номер выпуска (дополнительного выпуска) ценных бумаг эмитента и дата его присвоения в случае, если в соответствии с Законом о РЦБ выпуск (дополнительный выпуск) ценных бумаг эмитента не подлежит государственной регистрации)</w:t>
            </w:r>
            <w:r w:rsidR="00900C09" w:rsidRPr="005456CB">
              <w:rPr>
                <w:rFonts w:ascii="Tahoma" w:eastAsia="Times New Roman" w:hAnsi="Tahoma" w:cs="Tahoma"/>
                <w:sz w:val="24"/>
                <w:lang w:eastAsia="ru-RU"/>
              </w:rPr>
              <w:t>:</w:t>
            </w:r>
          </w:p>
        </w:tc>
        <w:tc>
          <w:tcPr>
            <w:tcW w:w="6804" w:type="dxa"/>
            <w:shd w:val="clear" w:color="auto" w:fill="auto"/>
          </w:tcPr>
          <w:p w14:paraId="58BA144F" w14:textId="77777777" w:rsidR="00900C09" w:rsidRPr="005456CB" w:rsidRDefault="00900C09" w:rsidP="00F34ADF">
            <w:pPr>
              <w:rPr>
                <w:rFonts w:ascii="Tahoma" w:hAnsi="Tahoma" w:cs="Tahoma"/>
                <w:b/>
                <w:sz w:val="24"/>
              </w:rPr>
            </w:pPr>
          </w:p>
        </w:tc>
      </w:tr>
      <w:tr w:rsidR="00900C09" w:rsidRPr="005456CB" w14:paraId="12C4D3F5" w14:textId="77777777" w:rsidTr="005F30D0">
        <w:tc>
          <w:tcPr>
            <w:tcW w:w="8080" w:type="dxa"/>
            <w:shd w:val="clear" w:color="auto" w:fill="auto"/>
            <w:vAlign w:val="center"/>
          </w:tcPr>
          <w:p w14:paraId="15F44E57" w14:textId="77777777" w:rsidR="006541B4" w:rsidRPr="005456CB" w:rsidRDefault="00900C09" w:rsidP="006541B4">
            <w:pPr>
              <w:jc w:val="both"/>
              <w:rPr>
                <w:rFonts w:ascii="Tahoma" w:eastAsia="Times New Roman" w:hAnsi="Tahoma" w:cs="Tahoma"/>
                <w:sz w:val="24"/>
                <w:lang w:eastAsia="ru-RU"/>
              </w:rPr>
            </w:pPr>
            <w:r w:rsidRPr="005456CB">
              <w:rPr>
                <w:rFonts w:ascii="Tahoma" w:eastAsia="Times New Roman" w:hAnsi="Tahoma" w:cs="Tahoma"/>
                <w:sz w:val="24"/>
                <w:lang w:eastAsia="ru-RU"/>
              </w:rPr>
              <w:t>Отчетный период (год</w:t>
            </w:r>
            <w:r w:rsidR="006541B4" w:rsidRPr="005456CB">
              <w:rPr>
                <w:rFonts w:ascii="Tahoma" w:eastAsia="Times New Roman" w:hAnsi="Tahoma" w:cs="Tahoma"/>
                <w:sz w:val="24"/>
                <w:lang w:eastAsia="ru-RU"/>
              </w:rPr>
              <w:t>;</w:t>
            </w:r>
            <w:r w:rsidRPr="005456CB">
              <w:rPr>
                <w:rFonts w:ascii="Tahoma" w:eastAsia="Times New Roman" w:hAnsi="Tahoma" w:cs="Tahoma"/>
                <w:sz w:val="24"/>
                <w:lang w:eastAsia="ru-RU"/>
              </w:rPr>
              <w:t xml:space="preserve"> </w:t>
            </w:r>
            <w:r w:rsidR="006541B4" w:rsidRPr="005456CB">
              <w:rPr>
                <w:rFonts w:ascii="Tahoma" w:eastAsia="Times New Roman" w:hAnsi="Tahoma" w:cs="Tahoma"/>
                <w:sz w:val="24"/>
                <w:lang w:eastAsia="ru-RU"/>
              </w:rPr>
              <w:t>3, 6, 9 месяцев года; иной период</w:t>
            </w:r>
            <w:r w:rsidRPr="005456CB">
              <w:rPr>
                <w:rFonts w:ascii="Tahoma" w:eastAsia="Times New Roman" w:hAnsi="Tahoma" w:cs="Tahoma"/>
                <w:sz w:val="24"/>
                <w:lang w:eastAsia="ru-RU"/>
              </w:rPr>
              <w:t xml:space="preserve">), за который выплачивались </w:t>
            </w:r>
            <w:r w:rsidR="009C5440" w:rsidRPr="005456CB">
              <w:rPr>
                <w:rFonts w:ascii="Tahoma" w:eastAsia="Times New Roman" w:hAnsi="Tahoma" w:cs="Tahoma"/>
                <w:sz w:val="24"/>
                <w:lang w:eastAsia="ru-RU"/>
              </w:rPr>
              <w:t>д</w:t>
            </w:r>
            <w:r w:rsidR="0039695B" w:rsidRPr="005456CB">
              <w:rPr>
                <w:rFonts w:ascii="Tahoma" w:eastAsia="Times New Roman" w:hAnsi="Tahoma" w:cs="Tahoma"/>
                <w:sz w:val="24"/>
                <w:lang w:eastAsia="ru-RU"/>
              </w:rPr>
              <w:t xml:space="preserve">оходы </w:t>
            </w:r>
            <w:r w:rsidR="009C5440" w:rsidRPr="005456CB">
              <w:rPr>
                <w:rFonts w:ascii="Tahoma" w:eastAsia="Times New Roman" w:hAnsi="Tahoma" w:cs="Tahoma"/>
                <w:sz w:val="24"/>
                <w:lang w:eastAsia="ru-RU"/>
              </w:rPr>
              <w:t xml:space="preserve">по </w:t>
            </w:r>
            <w:r w:rsidR="0039695B" w:rsidRPr="005456CB">
              <w:rPr>
                <w:rFonts w:ascii="Tahoma" w:eastAsia="Times New Roman" w:hAnsi="Tahoma" w:cs="Tahoma"/>
                <w:sz w:val="24"/>
                <w:lang w:eastAsia="ru-RU"/>
              </w:rPr>
              <w:t xml:space="preserve">ценным бумагам </w:t>
            </w:r>
            <w:r w:rsidRPr="005456CB">
              <w:rPr>
                <w:rFonts w:ascii="Tahoma" w:eastAsia="Times New Roman" w:hAnsi="Tahoma" w:cs="Tahoma"/>
                <w:sz w:val="24"/>
                <w:lang w:eastAsia="ru-RU"/>
              </w:rPr>
              <w:t>эмитента:</w:t>
            </w:r>
          </w:p>
        </w:tc>
        <w:tc>
          <w:tcPr>
            <w:tcW w:w="6804" w:type="dxa"/>
            <w:shd w:val="clear" w:color="auto" w:fill="auto"/>
          </w:tcPr>
          <w:p w14:paraId="586E1913" w14:textId="77777777" w:rsidR="00900C09" w:rsidRPr="005456CB" w:rsidRDefault="00900C09" w:rsidP="00F34ADF">
            <w:pPr>
              <w:rPr>
                <w:rFonts w:ascii="Tahoma" w:hAnsi="Tahoma" w:cs="Tahoma"/>
                <w:b/>
                <w:sz w:val="24"/>
              </w:rPr>
            </w:pPr>
          </w:p>
        </w:tc>
      </w:tr>
      <w:tr w:rsidR="00900C09" w:rsidRPr="005456CB" w14:paraId="1342A35D" w14:textId="77777777" w:rsidTr="005F30D0">
        <w:tc>
          <w:tcPr>
            <w:tcW w:w="8080" w:type="dxa"/>
            <w:shd w:val="clear" w:color="auto" w:fill="auto"/>
            <w:vAlign w:val="center"/>
          </w:tcPr>
          <w:p w14:paraId="2404209E" w14:textId="77777777" w:rsidR="00900C09" w:rsidRPr="005456CB" w:rsidRDefault="00DC36C5" w:rsidP="009C5440">
            <w:pPr>
              <w:jc w:val="both"/>
              <w:rPr>
                <w:rFonts w:ascii="Tahoma" w:eastAsia="Times New Roman" w:hAnsi="Tahoma" w:cs="Tahoma"/>
                <w:sz w:val="24"/>
                <w:lang w:eastAsia="ru-RU"/>
              </w:rPr>
            </w:pPr>
            <w:r w:rsidRPr="005456CB">
              <w:rPr>
                <w:rFonts w:ascii="Tahoma" w:eastAsia="Times New Roman" w:hAnsi="Tahoma" w:cs="Tahoma"/>
                <w:sz w:val="24"/>
                <w:lang w:eastAsia="ru-RU"/>
              </w:rPr>
              <w:t>Общий размер начисленных (подлежавших выплате) доходов по ценным бумагам эмитента и размер начисленных (подлежавших выплате) доходов в расчете на одну ценную бумагу эмитента (общий размер дивидендов, начисленных на акции эмитента определенной категории (типа), и размер дивиденда, начисленного на одну акцию определенной категории (типа):</w:t>
            </w:r>
          </w:p>
        </w:tc>
        <w:tc>
          <w:tcPr>
            <w:tcW w:w="6804" w:type="dxa"/>
            <w:shd w:val="clear" w:color="auto" w:fill="auto"/>
          </w:tcPr>
          <w:p w14:paraId="4D64133B" w14:textId="77777777" w:rsidR="00900C09" w:rsidRPr="005456CB" w:rsidRDefault="00900C09" w:rsidP="00F34ADF">
            <w:pPr>
              <w:rPr>
                <w:rFonts w:ascii="Tahoma" w:hAnsi="Tahoma" w:cs="Tahoma"/>
                <w:b/>
                <w:sz w:val="24"/>
              </w:rPr>
            </w:pPr>
          </w:p>
        </w:tc>
      </w:tr>
      <w:tr w:rsidR="00900C09" w:rsidRPr="005456CB" w14:paraId="6F41430D" w14:textId="77777777" w:rsidTr="005F30D0">
        <w:tc>
          <w:tcPr>
            <w:tcW w:w="8080" w:type="dxa"/>
            <w:shd w:val="clear" w:color="auto" w:fill="auto"/>
            <w:vAlign w:val="center"/>
          </w:tcPr>
          <w:p w14:paraId="7E81F3F5" w14:textId="77777777" w:rsidR="00900C09" w:rsidRPr="005456CB" w:rsidRDefault="00DC36C5" w:rsidP="00DC36C5">
            <w:pPr>
              <w:jc w:val="both"/>
              <w:rPr>
                <w:rFonts w:ascii="Tahoma" w:eastAsia="Times New Roman" w:hAnsi="Tahoma" w:cs="Tahoma"/>
                <w:sz w:val="24"/>
                <w:lang w:eastAsia="ru-RU"/>
              </w:rPr>
            </w:pPr>
            <w:r w:rsidRPr="005456CB">
              <w:rPr>
                <w:rFonts w:ascii="Tahoma" w:eastAsia="Times New Roman" w:hAnsi="Tahoma" w:cs="Tahoma"/>
                <w:sz w:val="24"/>
                <w:lang w:eastAsia="ru-RU"/>
              </w:rPr>
              <w:t>Общее количество ценных бумаг эмитента (к</w:t>
            </w:r>
            <w:r w:rsidR="00900C09" w:rsidRPr="005456CB">
              <w:rPr>
                <w:rFonts w:ascii="Tahoma" w:eastAsia="Times New Roman" w:hAnsi="Tahoma" w:cs="Tahoma"/>
                <w:sz w:val="24"/>
                <w:lang w:eastAsia="ru-RU"/>
              </w:rPr>
              <w:t>оличество акций эмитента с</w:t>
            </w:r>
            <w:r w:rsidR="001B4F62" w:rsidRPr="005456CB">
              <w:rPr>
                <w:rFonts w:ascii="Tahoma" w:eastAsia="Times New Roman" w:hAnsi="Tahoma" w:cs="Tahoma"/>
                <w:sz w:val="24"/>
                <w:lang w:eastAsia="ru-RU"/>
              </w:rPr>
              <w:t>оответствующей категории (типа)</w:t>
            </w:r>
            <w:r w:rsidR="00900C09" w:rsidRPr="005456CB">
              <w:rPr>
                <w:rFonts w:ascii="Tahoma" w:eastAsia="Times New Roman" w:hAnsi="Tahoma" w:cs="Tahoma"/>
                <w:sz w:val="24"/>
                <w:lang w:eastAsia="ru-RU"/>
              </w:rPr>
              <w:t>:</w:t>
            </w:r>
          </w:p>
        </w:tc>
        <w:tc>
          <w:tcPr>
            <w:tcW w:w="6804" w:type="dxa"/>
            <w:shd w:val="clear" w:color="auto" w:fill="auto"/>
          </w:tcPr>
          <w:p w14:paraId="5A7901A7" w14:textId="77777777" w:rsidR="00900C09" w:rsidRPr="005456CB" w:rsidRDefault="00900C09" w:rsidP="00F34ADF">
            <w:pPr>
              <w:rPr>
                <w:rFonts w:ascii="Tahoma" w:hAnsi="Tahoma" w:cs="Tahoma"/>
                <w:b/>
                <w:sz w:val="24"/>
              </w:rPr>
            </w:pPr>
          </w:p>
        </w:tc>
      </w:tr>
      <w:tr w:rsidR="00900C09" w:rsidRPr="005456CB" w14:paraId="38B62E25" w14:textId="77777777" w:rsidTr="005F30D0">
        <w:tc>
          <w:tcPr>
            <w:tcW w:w="8080" w:type="dxa"/>
            <w:shd w:val="clear" w:color="auto" w:fill="auto"/>
            <w:vAlign w:val="center"/>
          </w:tcPr>
          <w:p w14:paraId="35B62C54" w14:textId="77777777" w:rsidR="00900C09" w:rsidRPr="005456CB" w:rsidRDefault="00900C09" w:rsidP="00DC36C5">
            <w:pPr>
              <w:jc w:val="both"/>
              <w:rPr>
                <w:rFonts w:ascii="Tahoma" w:eastAsia="Times New Roman" w:hAnsi="Tahoma" w:cs="Tahoma"/>
                <w:sz w:val="24"/>
                <w:lang w:eastAsia="ru-RU"/>
              </w:rPr>
            </w:pPr>
            <w:r w:rsidRPr="005456CB">
              <w:rPr>
                <w:rFonts w:ascii="Tahoma" w:eastAsia="Times New Roman" w:hAnsi="Tahoma" w:cs="Tahoma"/>
                <w:sz w:val="24"/>
                <w:lang w:eastAsia="ru-RU"/>
              </w:rPr>
              <w:lastRenderedPageBreak/>
              <w:t xml:space="preserve">Форма выплаты </w:t>
            </w:r>
            <w:r w:rsidR="001B4F62" w:rsidRPr="005456CB">
              <w:rPr>
                <w:rFonts w:ascii="Tahoma" w:eastAsia="Times New Roman" w:hAnsi="Tahoma" w:cs="Tahoma"/>
                <w:sz w:val="24"/>
                <w:lang w:eastAsia="ru-RU"/>
              </w:rPr>
              <w:t>д</w:t>
            </w:r>
            <w:r w:rsidR="00DC36C5" w:rsidRPr="005456CB">
              <w:rPr>
                <w:rFonts w:ascii="Tahoma" w:eastAsia="Times New Roman" w:hAnsi="Tahoma" w:cs="Tahoma"/>
                <w:sz w:val="24"/>
                <w:lang w:eastAsia="ru-RU"/>
              </w:rPr>
              <w:t xml:space="preserve">оходов по ценным бумагам </w:t>
            </w:r>
            <w:r w:rsidRPr="005456CB">
              <w:rPr>
                <w:rFonts w:ascii="Tahoma" w:eastAsia="Times New Roman" w:hAnsi="Tahoma" w:cs="Tahoma"/>
                <w:sz w:val="24"/>
                <w:lang w:eastAsia="ru-RU"/>
              </w:rPr>
              <w:t>эмитента (денежные средства, иное имущество):</w:t>
            </w:r>
          </w:p>
        </w:tc>
        <w:tc>
          <w:tcPr>
            <w:tcW w:w="6804" w:type="dxa"/>
            <w:shd w:val="clear" w:color="auto" w:fill="auto"/>
          </w:tcPr>
          <w:p w14:paraId="28CF6DDB" w14:textId="77777777" w:rsidR="00900C09" w:rsidRPr="005456CB" w:rsidRDefault="00900C09" w:rsidP="00F34ADF">
            <w:pPr>
              <w:rPr>
                <w:rFonts w:ascii="Tahoma" w:hAnsi="Tahoma" w:cs="Tahoma"/>
                <w:b/>
                <w:sz w:val="24"/>
              </w:rPr>
            </w:pPr>
          </w:p>
        </w:tc>
      </w:tr>
      <w:tr w:rsidR="00900C09" w:rsidRPr="005456CB" w14:paraId="2BB5355F" w14:textId="77777777" w:rsidTr="005F30D0">
        <w:tc>
          <w:tcPr>
            <w:tcW w:w="8080" w:type="dxa"/>
            <w:shd w:val="clear" w:color="auto" w:fill="auto"/>
            <w:vAlign w:val="center"/>
          </w:tcPr>
          <w:p w14:paraId="40151523" w14:textId="77777777" w:rsidR="00900C09" w:rsidRPr="005456CB" w:rsidRDefault="00900C09" w:rsidP="00900C09">
            <w:pPr>
              <w:jc w:val="both"/>
              <w:rPr>
                <w:rFonts w:ascii="Tahoma" w:eastAsia="Times New Roman" w:hAnsi="Tahoma" w:cs="Tahoma"/>
                <w:sz w:val="24"/>
                <w:lang w:eastAsia="ru-RU"/>
              </w:rPr>
            </w:pPr>
            <w:r w:rsidRPr="005456CB">
              <w:rPr>
                <w:rFonts w:ascii="Tahoma" w:eastAsia="Times New Roman" w:hAnsi="Tahoma" w:cs="Tahoma"/>
                <w:sz w:val="24"/>
                <w:lang w:eastAsia="ru-RU"/>
              </w:rPr>
              <w:t>Дата, на которую определялись лица, имевшие право на получение доходов, выплаченных по ценным бумагам эмитента:</w:t>
            </w:r>
          </w:p>
        </w:tc>
        <w:tc>
          <w:tcPr>
            <w:tcW w:w="6804" w:type="dxa"/>
            <w:shd w:val="clear" w:color="auto" w:fill="auto"/>
          </w:tcPr>
          <w:p w14:paraId="03D8B570" w14:textId="77777777" w:rsidR="00900C09" w:rsidRPr="005456CB" w:rsidRDefault="00900C09" w:rsidP="00F34ADF">
            <w:pPr>
              <w:rPr>
                <w:rFonts w:ascii="Tahoma" w:hAnsi="Tahoma" w:cs="Tahoma"/>
                <w:b/>
                <w:sz w:val="24"/>
              </w:rPr>
            </w:pPr>
          </w:p>
        </w:tc>
      </w:tr>
      <w:tr w:rsidR="00900C09" w:rsidRPr="005456CB" w14:paraId="531DA855" w14:textId="77777777" w:rsidTr="005F30D0">
        <w:tc>
          <w:tcPr>
            <w:tcW w:w="8080" w:type="dxa"/>
            <w:shd w:val="clear" w:color="auto" w:fill="auto"/>
            <w:vAlign w:val="center"/>
          </w:tcPr>
          <w:p w14:paraId="61CD5361" w14:textId="77777777" w:rsidR="00900C09" w:rsidRPr="005456CB" w:rsidRDefault="00900C09" w:rsidP="00DC36C5">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Дата, в которую обязательство по выплате </w:t>
            </w:r>
            <w:r w:rsidR="00DC36C5" w:rsidRPr="005456CB">
              <w:rPr>
                <w:rFonts w:ascii="Tahoma" w:eastAsia="Times New Roman" w:hAnsi="Tahoma" w:cs="Tahoma"/>
                <w:sz w:val="24"/>
                <w:lang w:eastAsia="ru-RU"/>
              </w:rPr>
              <w:t>доходов по ценным бумагам эмитента (</w:t>
            </w:r>
            <w:r w:rsidRPr="005456CB">
              <w:rPr>
                <w:rFonts w:ascii="Tahoma" w:eastAsia="Times New Roman" w:hAnsi="Tahoma" w:cs="Tahoma"/>
                <w:sz w:val="24"/>
                <w:lang w:eastAsia="ru-RU"/>
              </w:rPr>
              <w:t>дивиденд</w:t>
            </w:r>
            <w:r w:rsidR="00DC36C5" w:rsidRPr="005456CB">
              <w:rPr>
                <w:rFonts w:ascii="Tahoma" w:eastAsia="Times New Roman" w:hAnsi="Tahoma" w:cs="Tahoma"/>
                <w:sz w:val="24"/>
                <w:lang w:eastAsia="ru-RU"/>
              </w:rPr>
              <w:t>ы</w:t>
            </w:r>
            <w:r w:rsidRPr="005456CB">
              <w:rPr>
                <w:rFonts w:ascii="Tahoma" w:eastAsia="Times New Roman" w:hAnsi="Tahoma" w:cs="Tahoma"/>
                <w:sz w:val="24"/>
                <w:lang w:eastAsia="ru-RU"/>
              </w:rPr>
              <w:t xml:space="preserve"> по акциям</w:t>
            </w:r>
            <w:r w:rsidR="00DC36C5"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 xml:space="preserve">должно быть исполнено, а в случае, если обязательство по выплате </w:t>
            </w:r>
            <w:r w:rsidR="00DC36C5" w:rsidRPr="005456CB">
              <w:rPr>
                <w:rFonts w:ascii="Tahoma" w:eastAsia="Times New Roman" w:hAnsi="Tahoma" w:cs="Tahoma"/>
                <w:sz w:val="24"/>
                <w:lang w:eastAsia="ru-RU"/>
              </w:rPr>
              <w:t xml:space="preserve">доходов по ценным бумагам </w:t>
            </w:r>
            <w:r w:rsidR="004B34C0"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должно быть исполнено эмитентом в течение определенного срока (периода времени), дата окончания этого срока:</w:t>
            </w:r>
          </w:p>
        </w:tc>
        <w:tc>
          <w:tcPr>
            <w:tcW w:w="6804" w:type="dxa"/>
            <w:shd w:val="clear" w:color="auto" w:fill="auto"/>
          </w:tcPr>
          <w:p w14:paraId="1D049039" w14:textId="77777777" w:rsidR="00900C09" w:rsidRPr="005456CB" w:rsidRDefault="00900C09" w:rsidP="00F34ADF">
            <w:pPr>
              <w:rPr>
                <w:rFonts w:ascii="Tahoma" w:hAnsi="Tahoma" w:cs="Tahoma"/>
                <w:b/>
                <w:sz w:val="24"/>
              </w:rPr>
            </w:pPr>
          </w:p>
        </w:tc>
      </w:tr>
      <w:tr w:rsidR="00900C09" w:rsidRPr="005456CB" w14:paraId="709C1148" w14:textId="77777777" w:rsidTr="005F30D0">
        <w:tc>
          <w:tcPr>
            <w:tcW w:w="8080" w:type="dxa"/>
            <w:shd w:val="clear" w:color="auto" w:fill="auto"/>
            <w:vAlign w:val="center"/>
          </w:tcPr>
          <w:p w14:paraId="33CFA59D" w14:textId="77777777" w:rsidR="00900C09" w:rsidRPr="005456CB" w:rsidRDefault="00DC36C5" w:rsidP="001601A8">
            <w:pPr>
              <w:jc w:val="both"/>
              <w:rPr>
                <w:rFonts w:ascii="Tahoma" w:eastAsia="Times New Roman" w:hAnsi="Tahoma" w:cs="Tahoma"/>
                <w:sz w:val="24"/>
                <w:lang w:eastAsia="ru-RU"/>
              </w:rPr>
            </w:pPr>
            <w:r w:rsidRPr="005456CB">
              <w:rPr>
                <w:rFonts w:ascii="Tahoma" w:eastAsia="Times New Roman" w:hAnsi="Tahoma" w:cs="Tahoma"/>
                <w:sz w:val="24"/>
                <w:lang w:eastAsia="ru-RU"/>
              </w:rPr>
              <w:t>Общий размер доходов, выплаченных по ценным бумагам эмитента (о</w:t>
            </w:r>
            <w:r w:rsidR="00900C09" w:rsidRPr="005456CB">
              <w:rPr>
                <w:rFonts w:ascii="Tahoma" w:eastAsia="Times New Roman" w:hAnsi="Tahoma" w:cs="Tahoma"/>
                <w:sz w:val="24"/>
                <w:lang w:eastAsia="ru-RU"/>
              </w:rPr>
              <w:t>бщий размер дивидендов, выплаченных по акциям эмитент</w:t>
            </w:r>
            <w:r w:rsidR="004B34C0" w:rsidRPr="005456CB">
              <w:rPr>
                <w:rFonts w:ascii="Tahoma" w:eastAsia="Times New Roman" w:hAnsi="Tahoma" w:cs="Tahoma"/>
                <w:sz w:val="24"/>
                <w:lang w:eastAsia="ru-RU"/>
              </w:rPr>
              <w:t>а определенной категории (типа)</w:t>
            </w:r>
            <w:r w:rsidR="00900C09" w:rsidRPr="005456CB">
              <w:rPr>
                <w:rFonts w:ascii="Tahoma" w:eastAsia="Times New Roman" w:hAnsi="Tahoma" w:cs="Tahoma"/>
                <w:sz w:val="24"/>
                <w:lang w:eastAsia="ru-RU"/>
              </w:rPr>
              <w:t>:</w:t>
            </w:r>
            <w:r w:rsidR="00206B6D" w:rsidRPr="005456CB">
              <w:rPr>
                <w:rFonts w:ascii="Tahoma" w:eastAsia="Times New Roman" w:hAnsi="Tahoma" w:cs="Tahoma"/>
                <w:sz w:val="24"/>
                <w:lang w:eastAsia="ru-RU"/>
              </w:rPr>
              <w:t xml:space="preserve"> </w:t>
            </w:r>
          </w:p>
        </w:tc>
        <w:tc>
          <w:tcPr>
            <w:tcW w:w="6804" w:type="dxa"/>
            <w:shd w:val="clear" w:color="auto" w:fill="auto"/>
          </w:tcPr>
          <w:p w14:paraId="40113E9E" w14:textId="77777777" w:rsidR="00900C09" w:rsidRPr="005456CB" w:rsidRDefault="00900C09" w:rsidP="00F34ADF">
            <w:pPr>
              <w:rPr>
                <w:rFonts w:ascii="Tahoma" w:hAnsi="Tahoma" w:cs="Tahoma"/>
                <w:b/>
                <w:sz w:val="24"/>
              </w:rPr>
            </w:pPr>
          </w:p>
        </w:tc>
      </w:tr>
      <w:tr w:rsidR="00900C09" w:rsidRPr="005456CB" w14:paraId="6AF110BD" w14:textId="77777777" w:rsidTr="005F30D0">
        <w:tc>
          <w:tcPr>
            <w:tcW w:w="8080" w:type="dxa"/>
            <w:shd w:val="clear" w:color="auto" w:fill="auto"/>
            <w:vAlign w:val="center"/>
          </w:tcPr>
          <w:p w14:paraId="2E4FE7DA" w14:textId="77777777" w:rsidR="001601A8" w:rsidRPr="005456CB" w:rsidRDefault="00900C09" w:rsidP="001601A8">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В случае если </w:t>
            </w:r>
            <w:r w:rsidR="00206B6D" w:rsidRPr="005456CB">
              <w:rPr>
                <w:rFonts w:ascii="Tahoma" w:eastAsia="Times New Roman" w:hAnsi="Tahoma" w:cs="Tahoma"/>
                <w:sz w:val="24"/>
                <w:lang w:eastAsia="ru-RU"/>
              </w:rPr>
              <w:t xml:space="preserve">доходы по ценным бумагам </w:t>
            </w:r>
            <w:r w:rsidRPr="005456CB">
              <w:rPr>
                <w:rFonts w:ascii="Tahoma" w:eastAsia="Times New Roman" w:hAnsi="Tahoma" w:cs="Tahoma"/>
                <w:sz w:val="24"/>
                <w:lang w:eastAsia="ru-RU"/>
              </w:rPr>
              <w:t xml:space="preserve">эмитента выплачены </w:t>
            </w:r>
            <w:r w:rsidR="001601A8" w:rsidRPr="005456CB">
              <w:rPr>
                <w:rFonts w:ascii="Tahoma" w:eastAsia="Times New Roman" w:hAnsi="Tahoma" w:cs="Tahoma"/>
                <w:sz w:val="24"/>
                <w:lang w:eastAsia="ru-RU"/>
              </w:rPr>
              <w:t xml:space="preserve">эмитентом </w:t>
            </w:r>
            <w:r w:rsidRPr="005456CB">
              <w:rPr>
                <w:rFonts w:ascii="Tahoma" w:eastAsia="Times New Roman" w:hAnsi="Tahoma" w:cs="Tahoma"/>
                <w:sz w:val="24"/>
                <w:lang w:eastAsia="ru-RU"/>
              </w:rPr>
              <w:t xml:space="preserve">не в полном объеме, причины невыплаты </w:t>
            </w:r>
            <w:r w:rsidR="00206B6D" w:rsidRPr="005456CB">
              <w:rPr>
                <w:rFonts w:ascii="Tahoma" w:eastAsia="Times New Roman" w:hAnsi="Tahoma" w:cs="Tahoma"/>
                <w:sz w:val="24"/>
                <w:lang w:eastAsia="ru-RU"/>
              </w:rPr>
              <w:t xml:space="preserve">доходов по ценным бумагам </w:t>
            </w:r>
            <w:r w:rsidRPr="005456CB">
              <w:rPr>
                <w:rFonts w:ascii="Tahoma" w:eastAsia="Times New Roman" w:hAnsi="Tahoma" w:cs="Tahoma"/>
                <w:sz w:val="24"/>
                <w:lang w:eastAsia="ru-RU"/>
              </w:rPr>
              <w:t>эмитента</w:t>
            </w:r>
            <w:r w:rsidR="001601A8" w:rsidRPr="005456CB">
              <w:rPr>
                <w:rFonts w:ascii="Tahoma" w:eastAsia="Times New Roman" w:hAnsi="Tahoma" w:cs="Tahoma"/>
                <w:sz w:val="24"/>
                <w:lang w:eastAsia="ru-RU"/>
              </w:rPr>
              <w:t xml:space="preserve"> в полном объеме</w:t>
            </w:r>
            <w:r w:rsidRPr="005456CB">
              <w:rPr>
                <w:rFonts w:ascii="Tahoma" w:eastAsia="Times New Roman" w:hAnsi="Tahoma" w:cs="Tahoma"/>
                <w:sz w:val="24"/>
                <w:lang w:eastAsia="ru-RU"/>
              </w:rPr>
              <w:t>:</w:t>
            </w:r>
          </w:p>
        </w:tc>
        <w:tc>
          <w:tcPr>
            <w:tcW w:w="6804" w:type="dxa"/>
            <w:shd w:val="clear" w:color="auto" w:fill="auto"/>
          </w:tcPr>
          <w:p w14:paraId="4A7E50DD" w14:textId="77777777" w:rsidR="00900C09" w:rsidRPr="005456CB" w:rsidRDefault="00900C09" w:rsidP="00F34ADF">
            <w:pPr>
              <w:rPr>
                <w:rFonts w:ascii="Tahoma" w:hAnsi="Tahoma" w:cs="Tahoma"/>
                <w:b/>
                <w:sz w:val="24"/>
              </w:rPr>
            </w:pPr>
          </w:p>
        </w:tc>
      </w:tr>
    </w:tbl>
    <w:p w14:paraId="3D1C166D" w14:textId="77777777" w:rsidR="0045488B" w:rsidRPr="005456CB" w:rsidRDefault="001B3F80" w:rsidP="00872A2A">
      <w:pPr>
        <w:spacing w:after="0" w:line="240" w:lineRule="auto"/>
        <w:jc w:val="both"/>
        <w:rPr>
          <w:rFonts w:ascii="Tahoma" w:hAnsi="Tahoma" w:cs="Tahoma"/>
          <w:sz w:val="32"/>
          <w:szCs w:val="32"/>
        </w:rPr>
      </w:pPr>
      <w:r w:rsidRPr="005456CB">
        <w:rPr>
          <w:rFonts w:ascii="Tahoma" w:hAnsi="Tahoma" w:cs="Tahoma"/>
          <w:b/>
          <w:sz w:val="28"/>
          <w:szCs w:val="28"/>
        </w:rPr>
        <w:t>* </w:t>
      </w:r>
      <w:r w:rsidRPr="005456CB">
        <w:rPr>
          <w:rFonts w:ascii="Tahoma" w:eastAsia="Times New Roman" w:hAnsi="Tahoma" w:cs="Tahoma"/>
          <w:sz w:val="24"/>
          <w:lang w:eastAsia="ru-RU"/>
        </w:rPr>
        <w:t>Не предоставляется в случае исполнения эмитентом обязанности (обязательств) по выплате невостребованных дивидендов по акциям эмитента</w:t>
      </w:r>
      <w:r w:rsidR="00B82FD1" w:rsidRPr="005456CB">
        <w:rPr>
          <w:rFonts w:ascii="Tahoma" w:hAnsi="Tahoma" w:cs="Tahoma"/>
          <w:sz w:val="32"/>
          <w:szCs w:val="32"/>
        </w:rPr>
        <w:t>.</w:t>
      </w:r>
    </w:p>
    <w:p w14:paraId="79951F7F" w14:textId="77777777" w:rsidR="0045488B" w:rsidRPr="005456CB" w:rsidRDefault="0045488B">
      <w:pPr>
        <w:rPr>
          <w:rFonts w:ascii="Tahoma" w:hAnsi="Tahoma" w:cs="Tahoma"/>
          <w:sz w:val="32"/>
          <w:szCs w:val="32"/>
        </w:rPr>
      </w:pPr>
      <w:r w:rsidRPr="005456CB">
        <w:rPr>
          <w:rFonts w:ascii="Tahoma" w:hAnsi="Tahoma" w:cs="Tahoma"/>
          <w:sz w:val="32"/>
          <w:szCs w:val="32"/>
        </w:rPr>
        <w:br w:type="page"/>
      </w:r>
    </w:p>
    <w:p w14:paraId="68E64B69" w14:textId="77777777" w:rsidR="0045488B" w:rsidRPr="005456CB" w:rsidRDefault="0045488B" w:rsidP="00872A2A">
      <w:pPr>
        <w:spacing w:after="0" w:line="240" w:lineRule="auto"/>
        <w:jc w:val="both"/>
        <w:rPr>
          <w:rFonts w:ascii="Tahoma" w:hAnsi="Tahoma" w:cs="Tahoma"/>
          <w:sz w:val="32"/>
          <w:szCs w:val="32"/>
        </w:rPr>
      </w:pPr>
    </w:p>
    <w:p w14:paraId="65E7FA25" w14:textId="77777777" w:rsidR="0045488B" w:rsidRPr="005456CB" w:rsidRDefault="0045488B" w:rsidP="0045488B">
      <w:pPr>
        <w:spacing w:before="240"/>
        <w:jc w:val="center"/>
        <w:rPr>
          <w:rFonts w:ascii="Tahoma" w:hAnsi="Tahoma" w:cs="Tahoma"/>
          <w:b/>
          <w:sz w:val="28"/>
          <w:szCs w:val="28"/>
        </w:rPr>
      </w:pPr>
      <w:r w:rsidRPr="005456CB">
        <w:rPr>
          <w:rFonts w:ascii="Tahoma" w:hAnsi="Tahoma" w:cs="Tahoma"/>
          <w:b/>
          <w:sz w:val="28"/>
          <w:szCs w:val="28"/>
        </w:rPr>
        <w:t>9.11. Информация о неисполнении обязанности (обязательств) по выплате объявленных дивидендов</w:t>
      </w:r>
      <w:r w:rsidR="006112D5" w:rsidRPr="005456CB">
        <w:rPr>
          <w:rFonts w:ascii="Tahoma" w:hAnsi="Tahoma" w:cs="Tahoma"/>
          <w:b/>
          <w:sz w:val="28"/>
          <w:szCs w:val="28"/>
        </w:rPr>
        <w:t xml:space="preserve"> по акциям</w:t>
      </w:r>
      <w:r w:rsidR="0000645A" w:rsidRPr="005456CB">
        <w:rPr>
          <w:rFonts w:ascii="Tahoma" w:hAnsi="Tahoma" w:cs="Tahoma"/>
          <w:b/>
          <w:sz w:val="28"/>
          <w:szCs w:val="28"/>
        </w:rPr>
        <w:t xml:space="preserve"> *</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6804"/>
      </w:tblGrid>
      <w:tr w:rsidR="0045488B" w:rsidRPr="005456CB" w14:paraId="31A8A918" w14:textId="77777777" w:rsidTr="005D3D29">
        <w:tc>
          <w:tcPr>
            <w:tcW w:w="8080" w:type="dxa"/>
            <w:shd w:val="clear" w:color="auto" w:fill="auto"/>
            <w:vAlign w:val="center"/>
          </w:tcPr>
          <w:p w14:paraId="0F745914" w14:textId="77777777" w:rsidR="0045488B" w:rsidRPr="005456CB" w:rsidRDefault="0045488B" w:rsidP="0045488B">
            <w:pPr>
              <w:jc w:val="both"/>
              <w:rPr>
                <w:rFonts w:ascii="Tahoma" w:eastAsia="Times New Roman" w:hAnsi="Tahoma" w:cs="Tahoma"/>
                <w:sz w:val="24"/>
                <w:lang w:eastAsia="ru-RU"/>
              </w:rPr>
            </w:pPr>
            <w:r w:rsidRPr="005456CB">
              <w:rPr>
                <w:rFonts w:ascii="Tahoma" w:eastAsia="Times New Roman" w:hAnsi="Tahoma" w:cs="Tahoma"/>
                <w:sz w:val="24"/>
                <w:lang w:eastAsia="ru-RU"/>
              </w:rPr>
              <w:t>Вид, категория (тип), серия и иные идентификационные признаки ценных бумаг, перед владельцами которых эмитентом не исполнены соответствующие обязательства:</w:t>
            </w:r>
          </w:p>
        </w:tc>
        <w:tc>
          <w:tcPr>
            <w:tcW w:w="6804" w:type="dxa"/>
            <w:shd w:val="clear" w:color="auto" w:fill="auto"/>
          </w:tcPr>
          <w:p w14:paraId="7D89FC80" w14:textId="77777777" w:rsidR="0045488B" w:rsidRPr="005456CB" w:rsidRDefault="0045488B" w:rsidP="005D3D29">
            <w:pPr>
              <w:rPr>
                <w:rFonts w:ascii="Tahoma" w:hAnsi="Tahoma" w:cs="Tahoma"/>
                <w:b/>
                <w:sz w:val="24"/>
              </w:rPr>
            </w:pPr>
          </w:p>
        </w:tc>
      </w:tr>
      <w:tr w:rsidR="0045488B" w:rsidRPr="005456CB" w14:paraId="6BA3E177" w14:textId="77777777" w:rsidTr="005D3D29">
        <w:tc>
          <w:tcPr>
            <w:tcW w:w="8080" w:type="dxa"/>
            <w:shd w:val="clear" w:color="auto" w:fill="auto"/>
            <w:vAlign w:val="center"/>
          </w:tcPr>
          <w:p w14:paraId="2E6BDB75" w14:textId="2D28F05C" w:rsidR="0045488B" w:rsidRPr="005456CB" w:rsidRDefault="00EE73CA" w:rsidP="00EC27CA">
            <w:pPr>
              <w:jc w:val="both"/>
              <w:rPr>
                <w:rFonts w:ascii="Tahoma" w:eastAsia="Times New Roman" w:hAnsi="Tahoma" w:cs="Tahoma"/>
                <w:sz w:val="24"/>
                <w:lang w:eastAsia="ru-RU"/>
              </w:rPr>
            </w:pPr>
            <w:r w:rsidRPr="005456CB">
              <w:rPr>
                <w:rFonts w:ascii="Tahoma" w:eastAsia="Times New Roman" w:hAnsi="Tahoma" w:cs="Tahoma"/>
                <w:sz w:val="24"/>
                <w:lang w:eastAsia="ru-RU"/>
              </w:rPr>
              <w:t>Р</w:t>
            </w:r>
            <w:r w:rsidR="0045488B" w:rsidRPr="005456CB">
              <w:rPr>
                <w:rFonts w:ascii="Tahoma" w:eastAsia="Times New Roman" w:hAnsi="Tahoma" w:cs="Tahoma"/>
                <w:sz w:val="24"/>
                <w:lang w:eastAsia="ru-RU"/>
              </w:rPr>
              <w:t>егистрационный номер выпуска (дополнительного выпуска) ценных бумаг эмитента и дата его государственной регистрации</w:t>
            </w:r>
            <w:r w:rsidR="00EC27CA" w:rsidRPr="005456CB">
              <w:rPr>
                <w:rFonts w:ascii="Tahoma" w:eastAsiaTheme="minorHAnsi" w:hAnsi="Tahoma" w:cs="Tahoma"/>
                <w:sz w:val="24"/>
                <w:szCs w:val="24"/>
              </w:rPr>
              <w:t xml:space="preserve"> (идентификационный номер выпуска (дополнительного выпуска) ценных бумаг эмитента и дата его присвоения в случае, если в соответствии с Законом о РЦБ выпуск (дополнительный выпуск) ценных бумаг эмитента не подлежит государственной регистрации)</w:t>
            </w:r>
            <w:r w:rsidR="00B76828" w:rsidRPr="005456CB">
              <w:rPr>
                <w:rFonts w:ascii="Tahoma" w:eastAsia="Times New Roman" w:hAnsi="Tahoma" w:cs="Tahoma"/>
                <w:sz w:val="24"/>
                <w:lang w:eastAsia="ru-RU"/>
              </w:rPr>
              <w:t>:</w:t>
            </w:r>
          </w:p>
        </w:tc>
        <w:tc>
          <w:tcPr>
            <w:tcW w:w="6804" w:type="dxa"/>
            <w:shd w:val="clear" w:color="auto" w:fill="auto"/>
          </w:tcPr>
          <w:p w14:paraId="7ACED3E5" w14:textId="77777777" w:rsidR="0045488B" w:rsidRPr="005456CB" w:rsidRDefault="0045488B" w:rsidP="005D3D29">
            <w:pPr>
              <w:rPr>
                <w:rFonts w:ascii="Tahoma" w:hAnsi="Tahoma" w:cs="Tahoma"/>
                <w:b/>
                <w:sz w:val="24"/>
              </w:rPr>
            </w:pPr>
          </w:p>
        </w:tc>
      </w:tr>
      <w:tr w:rsidR="0045488B" w:rsidRPr="005456CB" w14:paraId="7EC06949" w14:textId="77777777" w:rsidTr="005D3D29">
        <w:tc>
          <w:tcPr>
            <w:tcW w:w="8080" w:type="dxa"/>
            <w:shd w:val="clear" w:color="auto" w:fill="auto"/>
            <w:vAlign w:val="center"/>
          </w:tcPr>
          <w:p w14:paraId="090D7404" w14:textId="77777777" w:rsidR="00EC27CA" w:rsidRPr="005456CB" w:rsidRDefault="00B76828" w:rsidP="009458C7">
            <w:pPr>
              <w:jc w:val="both"/>
              <w:rPr>
                <w:rFonts w:ascii="Tahoma" w:eastAsia="Times New Roman" w:hAnsi="Tahoma" w:cs="Tahoma"/>
                <w:sz w:val="24"/>
                <w:lang w:eastAsia="ru-RU"/>
              </w:rPr>
            </w:pPr>
            <w:r w:rsidRPr="005456CB">
              <w:rPr>
                <w:rFonts w:ascii="Tahoma" w:eastAsia="Times New Roman" w:hAnsi="Tahoma" w:cs="Tahoma"/>
                <w:sz w:val="24"/>
                <w:lang w:eastAsia="ru-RU"/>
              </w:rPr>
              <w:t>С</w:t>
            </w:r>
            <w:r w:rsidR="0045488B" w:rsidRPr="005456CB">
              <w:rPr>
                <w:rFonts w:ascii="Tahoma" w:eastAsia="Times New Roman" w:hAnsi="Tahoma" w:cs="Tahoma"/>
                <w:sz w:val="24"/>
                <w:lang w:eastAsia="ru-RU"/>
              </w:rPr>
              <w:t>одержание обязательства эмитента</w:t>
            </w:r>
            <w:r w:rsidR="00EC27CA" w:rsidRPr="005456CB">
              <w:rPr>
                <w:rFonts w:ascii="Tahoma" w:eastAsiaTheme="minorHAnsi" w:hAnsi="Tahoma" w:cs="Tahoma"/>
                <w:sz w:val="24"/>
                <w:szCs w:val="24"/>
              </w:rPr>
              <w:t xml:space="preserve">, а для денежного обязательства или иного обязательства, которое может быть выражено в денежном выражении, также </w:t>
            </w:r>
            <w:r w:rsidR="0045488B" w:rsidRPr="005456CB">
              <w:rPr>
                <w:rFonts w:ascii="Tahoma" w:eastAsia="Times New Roman" w:hAnsi="Tahoma" w:cs="Tahoma"/>
                <w:sz w:val="24"/>
                <w:lang w:eastAsia="ru-RU"/>
              </w:rPr>
              <w:t>размер такого обя</w:t>
            </w:r>
            <w:r w:rsidRPr="005456CB">
              <w:rPr>
                <w:rFonts w:ascii="Tahoma" w:eastAsia="Times New Roman" w:hAnsi="Tahoma" w:cs="Tahoma"/>
                <w:sz w:val="24"/>
                <w:lang w:eastAsia="ru-RU"/>
              </w:rPr>
              <w:t>зательства в денежном выражении:</w:t>
            </w:r>
          </w:p>
        </w:tc>
        <w:tc>
          <w:tcPr>
            <w:tcW w:w="6804" w:type="dxa"/>
            <w:shd w:val="clear" w:color="auto" w:fill="auto"/>
          </w:tcPr>
          <w:p w14:paraId="64287293" w14:textId="77777777" w:rsidR="0045488B" w:rsidRPr="005456CB" w:rsidRDefault="0045488B" w:rsidP="005D3D29">
            <w:pPr>
              <w:rPr>
                <w:rFonts w:ascii="Tahoma" w:hAnsi="Tahoma" w:cs="Tahoma"/>
                <w:b/>
                <w:sz w:val="24"/>
              </w:rPr>
            </w:pPr>
          </w:p>
        </w:tc>
      </w:tr>
      <w:tr w:rsidR="0045488B" w:rsidRPr="005456CB" w14:paraId="215DA4FE" w14:textId="77777777" w:rsidTr="005D3D29">
        <w:tc>
          <w:tcPr>
            <w:tcW w:w="8080" w:type="dxa"/>
            <w:shd w:val="clear" w:color="auto" w:fill="auto"/>
            <w:vAlign w:val="center"/>
          </w:tcPr>
          <w:p w14:paraId="36940756" w14:textId="77777777" w:rsidR="0045488B" w:rsidRPr="005456CB" w:rsidRDefault="00B76828" w:rsidP="00B76828">
            <w:pPr>
              <w:jc w:val="both"/>
              <w:rPr>
                <w:rFonts w:ascii="Tahoma" w:eastAsia="Times New Roman" w:hAnsi="Tahoma" w:cs="Tahoma"/>
                <w:sz w:val="24"/>
                <w:lang w:eastAsia="ru-RU"/>
              </w:rPr>
            </w:pPr>
            <w:r w:rsidRPr="005456CB">
              <w:rPr>
                <w:rFonts w:ascii="Tahoma" w:eastAsia="Times New Roman" w:hAnsi="Tahoma" w:cs="Tahoma"/>
                <w:sz w:val="24"/>
                <w:lang w:eastAsia="ru-RU"/>
              </w:rPr>
              <w:t>Д</w:t>
            </w:r>
            <w:r w:rsidR="0045488B" w:rsidRPr="005456CB">
              <w:rPr>
                <w:rFonts w:ascii="Tahoma" w:eastAsia="Times New Roman" w:hAnsi="Tahoma" w:cs="Tahoma"/>
                <w:sz w:val="24"/>
                <w:lang w:eastAsia="ru-RU"/>
              </w:rPr>
              <w:t>ата, в которую обязательство эмитента должно быть исполнено, а в случае, если обязательство должно быть исполнено эмитентом в течение определенного срока (периода време</w:t>
            </w:r>
            <w:r w:rsidRPr="005456CB">
              <w:rPr>
                <w:rFonts w:ascii="Tahoma" w:eastAsia="Times New Roman" w:hAnsi="Tahoma" w:cs="Tahoma"/>
                <w:sz w:val="24"/>
                <w:lang w:eastAsia="ru-RU"/>
              </w:rPr>
              <w:t>ни), дата окончания этого срока:</w:t>
            </w:r>
          </w:p>
        </w:tc>
        <w:tc>
          <w:tcPr>
            <w:tcW w:w="6804" w:type="dxa"/>
            <w:shd w:val="clear" w:color="auto" w:fill="auto"/>
          </w:tcPr>
          <w:p w14:paraId="67EA44C8" w14:textId="77777777" w:rsidR="0045488B" w:rsidRPr="005456CB" w:rsidRDefault="0045488B" w:rsidP="005D3D29">
            <w:pPr>
              <w:rPr>
                <w:rFonts w:ascii="Tahoma" w:hAnsi="Tahoma" w:cs="Tahoma"/>
                <w:b/>
                <w:sz w:val="24"/>
              </w:rPr>
            </w:pPr>
          </w:p>
        </w:tc>
      </w:tr>
      <w:tr w:rsidR="0045488B" w:rsidRPr="005456CB" w14:paraId="1B14969C" w14:textId="77777777" w:rsidTr="005D3D29">
        <w:tc>
          <w:tcPr>
            <w:tcW w:w="8080" w:type="dxa"/>
            <w:shd w:val="clear" w:color="auto" w:fill="auto"/>
            <w:vAlign w:val="center"/>
          </w:tcPr>
          <w:p w14:paraId="208F732D" w14:textId="77777777" w:rsidR="0045488B" w:rsidRPr="005456CB" w:rsidRDefault="00B76828" w:rsidP="00DE6EA5">
            <w:pPr>
              <w:jc w:val="both"/>
              <w:rPr>
                <w:rFonts w:ascii="Tahoma" w:eastAsia="Times New Roman" w:hAnsi="Tahoma" w:cs="Tahoma"/>
                <w:sz w:val="24"/>
                <w:lang w:eastAsia="ru-RU"/>
              </w:rPr>
            </w:pPr>
            <w:r w:rsidRPr="005456CB">
              <w:rPr>
                <w:rFonts w:ascii="Tahoma" w:eastAsia="Times New Roman" w:hAnsi="Tahoma" w:cs="Tahoma"/>
                <w:sz w:val="24"/>
                <w:lang w:eastAsia="ru-RU"/>
              </w:rPr>
              <w:t>Ф</w:t>
            </w:r>
            <w:r w:rsidR="0045488B" w:rsidRPr="005456CB">
              <w:rPr>
                <w:rFonts w:ascii="Tahoma" w:eastAsia="Times New Roman" w:hAnsi="Tahoma" w:cs="Tahoma"/>
                <w:sz w:val="24"/>
                <w:lang w:eastAsia="ru-RU"/>
              </w:rPr>
              <w:t>акт неисполнения (частичного неисполнения) эмитентом соответствующего обязательства перед владельцами его ценных бумаг, в том числе по его ви</w:t>
            </w:r>
            <w:r w:rsidRPr="005456CB">
              <w:rPr>
                <w:rFonts w:ascii="Tahoma" w:eastAsia="Times New Roman" w:hAnsi="Tahoma" w:cs="Tahoma"/>
                <w:sz w:val="24"/>
                <w:lang w:eastAsia="ru-RU"/>
              </w:rPr>
              <w:t>не:</w:t>
            </w:r>
          </w:p>
        </w:tc>
        <w:tc>
          <w:tcPr>
            <w:tcW w:w="6804" w:type="dxa"/>
            <w:shd w:val="clear" w:color="auto" w:fill="auto"/>
          </w:tcPr>
          <w:p w14:paraId="3A424317" w14:textId="77777777" w:rsidR="0045488B" w:rsidRPr="005456CB" w:rsidRDefault="0045488B" w:rsidP="005D3D29">
            <w:pPr>
              <w:rPr>
                <w:rFonts w:ascii="Tahoma" w:hAnsi="Tahoma" w:cs="Tahoma"/>
                <w:b/>
                <w:sz w:val="24"/>
              </w:rPr>
            </w:pPr>
          </w:p>
        </w:tc>
      </w:tr>
      <w:tr w:rsidR="0045488B" w:rsidRPr="005456CB" w14:paraId="2D34D997" w14:textId="77777777" w:rsidTr="005D3D29">
        <w:tc>
          <w:tcPr>
            <w:tcW w:w="8080" w:type="dxa"/>
            <w:shd w:val="clear" w:color="auto" w:fill="auto"/>
            <w:vAlign w:val="center"/>
          </w:tcPr>
          <w:p w14:paraId="7FE29C8F" w14:textId="77777777" w:rsidR="0045488B" w:rsidRPr="005456CB" w:rsidRDefault="00B76828" w:rsidP="00DE6EA5">
            <w:pPr>
              <w:jc w:val="both"/>
              <w:rPr>
                <w:rFonts w:ascii="Tahoma" w:eastAsia="Times New Roman" w:hAnsi="Tahoma" w:cs="Tahoma"/>
                <w:sz w:val="24"/>
                <w:lang w:eastAsia="ru-RU"/>
              </w:rPr>
            </w:pPr>
            <w:r w:rsidRPr="005456CB">
              <w:rPr>
                <w:rFonts w:ascii="Tahoma" w:eastAsia="Times New Roman" w:hAnsi="Tahoma" w:cs="Tahoma"/>
                <w:sz w:val="24"/>
                <w:lang w:eastAsia="ru-RU"/>
              </w:rPr>
              <w:t>П</w:t>
            </w:r>
            <w:r w:rsidR="0045488B" w:rsidRPr="005456CB">
              <w:rPr>
                <w:rFonts w:ascii="Tahoma" w:eastAsia="Times New Roman" w:hAnsi="Tahoma" w:cs="Tahoma"/>
                <w:sz w:val="24"/>
                <w:lang w:eastAsia="ru-RU"/>
              </w:rPr>
              <w:t xml:space="preserve">ричина неисполнения (частичного неисполнения) эмитентом </w:t>
            </w:r>
            <w:r w:rsidR="0045488B" w:rsidRPr="005456CB">
              <w:rPr>
                <w:rFonts w:ascii="Tahoma" w:eastAsia="Times New Roman" w:hAnsi="Tahoma" w:cs="Tahoma"/>
                <w:sz w:val="24"/>
                <w:lang w:eastAsia="ru-RU"/>
              </w:rPr>
              <w:lastRenderedPageBreak/>
              <w:t>соответствующего обязательства пере</w:t>
            </w:r>
            <w:r w:rsidR="006112D5" w:rsidRPr="005456CB">
              <w:rPr>
                <w:rFonts w:ascii="Tahoma" w:eastAsia="Times New Roman" w:hAnsi="Tahoma" w:cs="Tahoma"/>
                <w:sz w:val="24"/>
                <w:lang w:eastAsia="ru-RU"/>
              </w:rPr>
              <w:t>д владельцами его ценных бумаг</w:t>
            </w:r>
            <w:r w:rsidR="00DE6EA5" w:rsidRPr="005456CB">
              <w:rPr>
                <w:rFonts w:ascii="Tahoma" w:eastAsia="Times New Roman" w:hAnsi="Tahoma" w:cs="Tahoma"/>
                <w:sz w:val="24"/>
                <w:lang w:eastAsia="ru-RU"/>
              </w:rPr>
              <w:t>,</w:t>
            </w:r>
            <w:r w:rsidR="00DE6EA5" w:rsidRPr="005456CB">
              <w:rPr>
                <w:rFonts w:ascii="Tahoma" w:eastAsiaTheme="minorHAnsi" w:hAnsi="Tahoma" w:cs="Tahoma"/>
                <w:sz w:val="24"/>
                <w:szCs w:val="24"/>
              </w:rPr>
              <w:t xml:space="preserve"> а для денежного обязательства или иного обязательства, которое может быть выражено в денежном выражении, также</w:t>
            </w:r>
            <w:r w:rsidR="006112D5" w:rsidRPr="005456CB">
              <w:rPr>
                <w:rFonts w:ascii="Tahoma" w:eastAsia="Times New Roman" w:hAnsi="Tahoma" w:cs="Tahoma"/>
                <w:sz w:val="24"/>
                <w:lang w:eastAsia="ru-RU"/>
              </w:rPr>
              <w:t xml:space="preserve"> </w:t>
            </w:r>
            <w:r w:rsidR="0045488B" w:rsidRPr="005456CB">
              <w:rPr>
                <w:rFonts w:ascii="Tahoma" w:eastAsia="Times New Roman" w:hAnsi="Tahoma" w:cs="Tahoma"/>
                <w:sz w:val="24"/>
                <w:lang w:eastAsia="ru-RU"/>
              </w:rPr>
              <w:t>размер такого обязательства в денежном выраже</w:t>
            </w:r>
            <w:r w:rsidRPr="005456CB">
              <w:rPr>
                <w:rFonts w:ascii="Tahoma" w:eastAsia="Times New Roman" w:hAnsi="Tahoma" w:cs="Tahoma"/>
                <w:sz w:val="24"/>
                <w:lang w:eastAsia="ru-RU"/>
              </w:rPr>
              <w:t>нии, в котором оно не исполнено:</w:t>
            </w:r>
          </w:p>
        </w:tc>
        <w:tc>
          <w:tcPr>
            <w:tcW w:w="6804" w:type="dxa"/>
            <w:shd w:val="clear" w:color="auto" w:fill="auto"/>
          </w:tcPr>
          <w:p w14:paraId="339D1B80" w14:textId="77777777" w:rsidR="0045488B" w:rsidRPr="005456CB" w:rsidRDefault="0045488B" w:rsidP="005D3D29">
            <w:pPr>
              <w:rPr>
                <w:rFonts w:ascii="Tahoma" w:hAnsi="Tahoma" w:cs="Tahoma"/>
                <w:b/>
                <w:sz w:val="24"/>
              </w:rPr>
            </w:pPr>
          </w:p>
        </w:tc>
      </w:tr>
    </w:tbl>
    <w:p w14:paraId="5F8C3265" w14:textId="77777777" w:rsidR="0000645A" w:rsidRPr="005456CB" w:rsidRDefault="0000645A" w:rsidP="0000645A">
      <w:pPr>
        <w:jc w:val="both"/>
        <w:rPr>
          <w:rFonts w:ascii="Tahoma" w:eastAsia="Times New Roman" w:hAnsi="Tahoma" w:cs="Tahoma"/>
          <w:sz w:val="24"/>
          <w:lang w:eastAsia="ru-RU"/>
        </w:rPr>
      </w:pPr>
      <w:r w:rsidRPr="005456CB">
        <w:rPr>
          <w:rFonts w:ascii="Tahoma" w:eastAsia="Times New Roman" w:hAnsi="Tahoma" w:cs="Tahoma"/>
          <w:sz w:val="24"/>
          <w:lang w:eastAsia="ru-RU"/>
        </w:rPr>
        <w:t>* В случае предоставления информации о частичном исполнении эмитентом обязанности (обязательств) по выплате объявленных дивидендов по акциям в денежной форме, предусмотренной пунктом 9.8 Положения 546-П, предоставление информации о неисполнении обязанности (обязательств) по выплате объявленных дивидендов по акциям, предусмотренной пунктом 9.</w:t>
      </w:r>
      <w:r w:rsidR="009B2187" w:rsidRPr="005456CB">
        <w:rPr>
          <w:rFonts w:ascii="Tahoma" w:eastAsia="Times New Roman" w:hAnsi="Tahoma" w:cs="Tahoma"/>
          <w:sz w:val="24"/>
          <w:lang w:eastAsia="ru-RU"/>
        </w:rPr>
        <w:t>11</w:t>
      </w:r>
      <w:r w:rsidRPr="005456CB">
        <w:rPr>
          <w:rFonts w:ascii="Tahoma" w:eastAsia="Times New Roman" w:hAnsi="Tahoma" w:cs="Tahoma"/>
          <w:sz w:val="24"/>
          <w:lang w:eastAsia="ru-RU"/>
        </w:rPr>
        <w:t xml:space="preserve"> Положения 546-П, не требуется. </w:t>
      </w:r>
    </w:p>
    <w:p w14:paraId="207643E8" w14:textId="77777777" w:rsidR="0000645A" w:rsidRPr="005456CB" w:rsidRDefault="0000645A" w:rsidP="0000645A">
      <w:pPr>
        <w:spacing w:after="0" w:line="240" w:lineRule="auto"/>
        <w:jc w:val="both"/>
        <w:rPr>
          <w:rFonts w:ascii="Tahoma" w:hAnsi="Tahoma" w:cs="Tahoma"/>
          <w:sz w:val="32"/>
          <w:szCs w:val="32"/>
        </w:rPr>
      </w:pPr>
    </w:p>
    <w:p w14:paraId="7417CE61" w14:textId="77777777" w:rsidR="0000645A" w:rsidRPr="005456CB" w:rsidRDefault="0000645A" w:rsidP="00872A2A">
      <w:pPr>
        <w:spacing w:after="0" w:line="240" w:lineRule="auto"/>
        <w:jc w:val="both"/>
        <w:rPr>
          <w:rFonts w:ascii="Tahoma" w:hAnsi="Tahoma" w:cs="Tahoma"/>
          <w:sz w:val="32"/>
          <w:szCs w:val="32"/>
        </w:rPr>
      </w:pPr>
    </w:p>
    <w:p w14:paraId="50555ACB" w14:textId="77777777" w:rsidR="0000645A" w:rsidRPr="005456CB" w:rsidRDefault="0000645A" w:rsidP="00872A2A">
      <w:pPr>
        <w:spacing w:after="0" w:line="240" w:lineRule="auto"/>
        <w:jc w:val="both"/>
        <w:rPr>
          <w:rFonts w:ascii="Tahoma" w:hAnsi="Tahoma" w:cs="Tahoma"/>
          <w:sz w:val="32"/>
          <w:szCs w:val="32"/>
        </w:rPr>
      </w:pPr>
    </w:p>
    <w:p w14:paraId="75890BD0" w14:textId="77777777" w:rsidR="0000645A" w:rsidRPr="005456CB" w:rsidRDefault="0000645A" w:rsidP="00872A2A">
      <w:pPr>
        <w:spacing w:after="0" w:line="240" w:lineRule="auto"/>
        <w:jc w:val="both"/>
        <w:rPr>
          <w:rFonts w:ascii="Tahoma" w:hAnsi="Tahoma" w:cs="Tahoma"/>
          <w:sz w:val="32"/>
          <w:szCs w:val="32"/>
        </w:rPr>
      </w:pPr>
    </w:p>
    <w:p w14:paraId="2597243F" w14:textId="77777777" w:rsidR="00E820E1" w:rsidRPr="005456CB" w:rsidRDefault="00E820E1" w:rsidP="00872A2A">
      <w:pPr>
        <w:spacing w:after="0" w:line="240" w:lineRule="auto"/>
        <w:jc w:val="both"/>
        <w:rPr>
          <w:rFonts w:ascii="Tahoma" w:hAnsi="Tahoma" w:cs="Tahoma"/>
          <w:b/>
          <w:sz w:val="28"/>
          <w:szCs w:val="28"/>
        </w:rPr>
      </w:pPr>
      <w:r w:rsidRPr="005456CB">
        <w:rPr>
          <w:rFonts w:ascii="Tahoma" w:hAnsi="Tahoma" w:cs="Tahoma"/>
          <w:sz w:val="32"/>
          <w:szCs w:val="32"/>
        </w:rPr>
        <w:br w:type="page"/>
      </w:r>
      <w:r w:rsidRPr="005456CB">
        <w:rPr>
          <w:rFonts w:ascii="Tahoma" w:hAnsi="Tahoma" w:cs="Tahoma"/>
          <w:b/>
          <w:sz w:val="28"/>
          <w:szCs w:val="28"/>
        </w:rPr>
        <w:lastRenderedPageBreak/>
        <w:t>Форма 10.2</w:t>
      </w:r>
    </w:p>
    <w:p w14:paraId="32565E21" w14:textId="77777777" w:rsidR="00E7626E" w:rsidRPr="005456CB" w:rsidRDefault="00E7626E" w:rsidP="00872A2A">
      <w:pPr>
        <w:spacing w:after="0" w:line="240" w:lineRule="auto"/>
        <w:jc w:val="both"/>
        <w:rPr>
          <w:rFonts w:ascii="Tahoma" w:eastAsia="Times New Roman" w:hAnsi="Tahoma" w:cs="Tahoma"/>
          <w:sz w:val="24"/>
          <w:lang w:eastAsia="ru-RU"/>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4486"/>
        <w:gridCol w:w="1211"/>
        <w:gridCol w:w="670"/>
        <w:gridCol w:w="15"/>
        <w:gridCol w:w="608"/>
        <w:gridCol w:w="623"/>
        <w:gridCol w:w="1312"/>
        <w:gridCol w:w="1366"/>
        <w:gridCol w:w="41"/>
        <w:gridCol w:w="1319"/>
      </w:tblGrid>
      <w:tr w:rsidR="00E820E1" w:rsidRPr="005456CB" w14:paraId="3E1C2806" w14:textId="77777777" w:rsidTr="00B32C8C">
        <w:tc>
          <w:tcPr>
            <w:tcW w:w="3517" w:type="dxa"/>
            <w:shd w:val="clear" w:color="auto" w:fill="auto"/>
          </w:tcPr>
          <w:p w14:paraId="3665D847" w14:textId="77777777" w:rsidR="00E820E1" w:rsidRPr="005456CB" w:rsidRDefault="00E820E1" w:rsidP="00E7626E">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486" w:type="dxa"/>
            <w:shd w:val="clear" w:color="auto" w:fill="auto"/>
          </w:tcPr>
          <w:p w14:paraId="7C26EFC9" w14:textId="77777777" w:rsidR="00E820E1" w:rsidRPr="005456CB" w:rsidRDefault="00E820E1" w:rsidP="00E7626E">
            <w:pPr>
              <w:spacing w:after="0" w:line="240" w:lineRule="auto"/>
              <w:rPr>
                <w:rFonts w:ascii="Tahoma" w:hAnsi="Tahoma" w:cs="Tahoma"/>
                <w:sz w:val="16"/>
                <w:szCs w:val="16"/>
              </w:rPr>
            </w:pPr>
          </w:p>
        </w:tc>
        <w:tc>
          <w:tcPr>
            <w:tcW w:w="2504" w:type="dxa"/>
            <w:gridSpan w:val="4"/>
            <w:shd w:val="clear" w:color="auto" w:fill="auto"/>
          </w:tcPr>
          <w:p w14:paraId="7CC9E39C" w14:textId="77777777" w:rsidR="00E820E1" w:rsidRPr="005456CB" w:rsidRDefault="00E820E1" w:rsidP="00E7626E">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661" w:type="dxa"/>
            <w:gridSpan w:val="5"/>
            <w:shd w:val="clear" w:color="auto" w:fill="auto"/>
          </w:tcPr>
          <w:p w14:paraId="682DBF98" w14:textId="77777777" w:rsidR="00E820E1" w:rsidRPr="005456CB" w:rsidRDefault="00E820E1" w:rsidP="00E7626E">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2B586939" w14:textId="77777777" w:rsidTr="00B32C8C">
        <w:trPr>
          <w:trHeight w:val="197"/>
        </w:trPr>
        <w:tc>
          <w:tcPr>
            <w:tcW w:w="8003" w:type="dxa"/>
            <w:gridSpan w:val="2"/>
            <w:shd w:val="clear" w:color="auto" w:fill="auto"/>
          </w:tcPr>
          <w:p w14:paraId="5938470B" w14:textId="77777777" w:rsidR="00E820E1" w:rsidRPr="005456CB" w:rsidRDefault="00E820E1" w:rsidP="00E7626E">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165" w:type="dxa"/>
            <w:gridSpan w:val="9"/>
            <w:shd w:val="clear" w:color="auto" w:fill="auto"/>
          </w:tcPr>
          <w:p w14:paraId="5F0A5B2B" w14:textId="77777777" w:rsidR="00E820E1" w:rsidRPr="005456CB" w:rsidRDefault="00E820E1" w:rsidP="00E7626E">
            <w:pPr>
              <w:spacing w:after="0" w:line="240" w:lineRule="auto"/>
              <w:rPr>
                <w:rFonts w:ascii="Tahoma" w:hAnsi="Tahoma" w:cs="Tahoma"/>
                <w:sz w:val="16"/>
                <w:szCs w:val="16"/>
              </w:rPr>
            </w:pPr>
          </w:p>
        </w:tc>
      </w:tr>
      <w:tr w:rsidR="00E820E1" w:rsidRPr="005456CB" w14:paraId="568EE800" w14:textId="77777777" w:rsidTr="00B32C8C">
        <w:trPr>
          <w:trHeight w:val="143"/>
        </w:trPr>
        <w:tc>
          <w:tcPr>
            <w:tcW w:w="8003" w:type="dxa"/>
            <w:gridSpan w:val="2"/>
            <w:shd w:val="clear" w:color="auto" w:fill="auto"/>
          </w:tcPr>
          <w:p w14:paraId="79C9790F" w14:textId="77777777" w:rsidR="00E820E1" w:rsidRPr="005456CB" w:rsidRDefault="00E820E1" w:rsidP="00E7626E">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165" w:type="dxa"/>
            <w:gridSpan w:val="9"/>
            <w:shd w:val="clear" w:color="auto" w:fill="auto"/>
          </w:tcPr>
          <w:p w14:paraId="41362DFC" w14:textId="77777777" w:rsidR="00E820E1" w:rsidRPr="005456CB" w:rsidRDefault="00E820E1" w:rsidP="00E7626E">
            <w:pPr>
              <w:spacing w:after="0" w:line="240" w:lineRule="auto"/>
              <w:rPr>
                <w:rFonts w:ascii="Tahoma" w:hAnsi="Tahoma" w:cs="Tahoma"/>
                <w:sz w:val="16"/>
                <w:szCs w:val="16"/>
              </w:rPr>
            </w:pPr>
          </w:p>
        </w:tc>
      </w:tr>
      <w:tr w:rsidR="00E820E1" w:rsidRPr="005456CB" w14:paraId="75D23C9A" w14:textId="77777777" w:rsidTr="00B32C8C">
        <w:tc>
          <w:tcPr>
            <w:tcW w:w="8003" w:type="dxa"/>
            <w:gridSpan w:val="2"/>
            <w:shd w:val="clear" w:color="auto" w:fill="auto"/>
          </w:tcPr>
          <w:p w14:paraId="43671E78" w14:textId="77777777" w:rsidR="00E820E1" w:rsidRPr="005456CB" w:rsidRDefault="00E820E1" w:rsidP="00E7626E">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165" w:type="dxa"/>
            <w:gridSpan w:val="9"/>
            <w:shd w:val="clear" w:color="auto" w:fill="auto"/>
          </w:tcPr>
          <w:p w14:paraId="6608AC98" w14:textId="77777777" w:rsidR="00E820E1" w:rsidRPr="005456CB" w:rsidRDefault="00E820E1" w:rsidP="00E7626E">
            <w:pPr>
              <w:spacing w:after="0" w:line="240" w:lineRule="auto"/>
              <w:rPr>
                <w:rFonts w:ascii="Tahoma" w:hAnsi="Tahoma" w:cs="Tahoma"/>
                <w:sz w:val="16"/>
                <w:szCs w:val="16"/>
              </w:rPr>
            </w:pPr>
          </w:p>
        </w:tc>
      </w:tr>
      <w:tr w:rsidR="001315B6" w:rsidRPr="005456CB" w14:paraId="4A3E94B2" w14:textId="77777777" w:rsidTr="001315B6">
        <w:trPr>
          <w:trHeight w:val="192"/>
        </w:trPr>
        <w:tc>
          <w:tcPr>
            <w:tcW w:w="15168" w:type="dxa"/>
            <w:gridSpan w:val="11"/>
            <w:tcBorders>
              <w:top w:val="double" w:sz="4" w:space="0" w:color="auto"/>
              <w:left w:val="single" w:sz="4" w:space="0" w:color="auto"/>
              <w:bottom w:val="single" w:sz="4" w:space="0" w:color="auto"/>
              <w:right w:val="single" w:sz="4" w:space="0" w:color="auto"/>
            </w:tcBorders>
            <w:shd w:val="clear" w:color="auto" w:fill="auto"/>
          </w:tcPr>
          <w:p w14:paraId="1D6BC3AD" w14:textId="77777777" w:rsidR="001315B6" w:rsidRPr="005456CB" w:rsidRDefault="001315B6"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1315B6" w:rsidRPr="005456CB" w14:paraId="2B1CCF60" w14:textId="77777777" w:rsidTr="00B32C8C">
        <w:trPr>
          <w:trHeight w:val="264"/>
        </w:trPr>
        <w:tc>
          <w:tcPr>
            <w:tcW w:w="8003" w:type="dxa"/>
            <w:gridSpan w:val="2"/>
            <w:tcBorders>
              <w:top w:val="single" w:sz="4" w:space="0" w:color="auto"/>
            </w:tcBorders>
            <w:shd w:val="clear" w:color="auto" w:fill="auto"/>
          </w:tcPr>
          <w:p w14:paraId="5DDB4A20" w14:textId="77777777" w:rsidR="001315B6" w:rsidRPr="005456CB" w:rsidRDefault="001315B6"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11" w:type="dxa"/>
            <w:tcBorders>
              <w:top w:val="single" w:sz="4" w:space="0" w:color="auto"/>
            </w:tcBorders>
            <w:shd w:val="clear" w:color="auto" w:fill="auto"/>
          </w:tcPr>
          <w:p w14:paraId="40B7A92F"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70" w:type="dxa"/>
            <w:tcBorders>
              <w:top w:val="single" w:sz="4" w:space="0" w:color="auto"/>
            </w:tcBorders>
            <w:shd w:val="clear" w:color="auto" w:fill="auto"/>
          </w:tcPr>
          <w:p w14:paraId="60E237B4" w14:textId="77777777" w:rsidR="001315B6" w:rsidRPr="005456CB" w:rsidRDefault="001315B6" w:rsidP="003C565C">
            <w:pPr>
              <w:pStyle w:val="a4"/>
              <w:spacing w:after="0" w:line="240" w:lineRule="auto"/>
              <w:ind w:left="546"/>
              <w:rPr>
                <w:rFonts w:ascii="Tahoma" w:hAnsi="Tahoma" w:cs="Tahoma"/>
                <w:sz w:val="16"/>
                <w:szCs w:val="16"/>
              </w:rPr>
            </w:pPr>
          </w:p>
        </w:tc>
        <w:tc>
          <w:tcPr>
            <w:tcW w:w="1246" w:type="dxa"/>
            <w:gridSpan w:val="3"/>
            <w:tcBorders>
              <w:top w:val="single" w:sz="4" w:space="0" w:color="auto"/>
            </w:tcBorders>
            <w:shd w:val="clear" w:color="auto" w:fill="auto"/>
          </w:tcPr>
          <w:p w14:paraId="617FE71B"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12" w:type="dxa"/>
            <w:tcBorders>
              <w:top w:val="single" w:sz="4" w:space="0" w:color="auto"/>
            </w:tcBorders>
            <w:shd w:val="clear" w:color="auto" w:fill="auto"/>
          </w:tcPr>
          <w:p w14:paraId="02D1D42C"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66" w:type="dxa"/>
            <w:tcBorders>
              <w:top w:val="single" w:sz="4" w:space="0" w:color="auto"/>
            </w:tcBorders>
            <w:shd w:val="clear" w:color="auto" w:fill="auto"/>
          </w:tcPr>
          <w:p w14:paraId="46C55BE6"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60" w:type="dxa"/>
            <w:gridSpan w:val="2"/>
            <w:tcBorders>
              <w:top w:val="single" w:sz="4" w:space="0" w:color="auto"/>
            </w:tcBorders>
            <w:shd w:val="clear" w:color="auto" w:fill="auto"/>
          </w:tcPr>
          <w:p w14:paraId="1C635E13"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1315B6" w:rsidRPr="005456CB" w14:paraId="2768BDF8" w14:textId="77777777" w:rsidTr="00B32C8C">
        <w:trPr>
          <w:trHeight w:val="98"/>
        </w:trPr>
        <w:tc>
          <w:tcPr>
            <w:tcW w:w="8003" w:type="dxa"/>
            <w:gridSpan w:val="2"/>
            <w:tcBorders>
              <w:bottom w:val="double" w:sz="4" w:space="0" w:color="auto"/>
            </w:tcBorders>
            <w:shd w:val="clear" w:color="auto" w:fill="auto"/>
          </w:tcPr>
          <w:p w14:paraId="0B4C72DD" w14:textId="77777777" w:rsidR="001315B6" w:rsidRPr="005456CB" w:rsidRDefault="001315B6"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165" w:type="dxa"/>
            <w:gridSpan w:val="9"/>
            <w:tcBorders>
              <w:bottom w:val="double" w:sz="4" w:space="0" w:color="auto"/>
            </w:tcBorders>
            <w:shd w:val="clear" w:color="auto" w:fill="auto"/>
          </w:tcPr>
          <w:p w14:paraId="0EDF4BB9" w14:textId="77777777" w:rsidR="001315B6" w:rsidRPr="005456CB" w:rsidRDefault="001315B6" w:rsidP="003C565C">
            <w:pPr>
              <w:pStyle w:val="a4"/>
              <w:spacing w:after="0" w:line="240" w:lineRule="auto"/>
              <w:ind w:left="546"/>
              <w:rPr>
                <w:rFonts w:ascii="Tahoma" w:hAnsi="Tahoma" w:cs="Tahoma"/>
                <w:sz w:val="16"/>
                <w:szCs w:val="16"/>
              </w:rPr>
            </w:pPr>
          </w:p>
        </w:tc>
      </w:tr>
      <w:tr w:rsidR="001315B6" w:rsidRPr="005456CB" w14:paraId="2B717999" w14:textId="77777777" w:rsidTr="001315B6">
        <w:trPr>
          <w:trHeight w:val="174"/>
        </w:trPr>
        <w:tc>
          <w:tcPr>
            <w:tcW w:w="15168" w:type="dxa"/>
            <w:gridSpan w:val="11"/>
            <w:tcBorders>
              <w:top w:val="double" w:sz="4" w:space="0" w:color="auto"/>
              <w:left w:val="single" w:sz="4" w:space="0" w:color="auto"/>
              <w:bottom w:val="single" w:sz="4" w:space="0" w:color="auto"/>
              <w:right w:val="single" w:sz="4" w:space="0" w:color="auto"/>
            </w:tcBorders>
            <w:shd w:val="clear" w:color="auto" w:fill="auto"/>
          </w:tcPr>
          <w:p w14:paraId="784C8AB0" w14:textId="77777777" w:rsidR="001315B6" w:rsidRPr="005456CB" w:rsidRDefault="001315B6"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1315B6" w:rsidRPr="005456CB" w14:paraId="47079914" w14:textId="77777777" w:rsidTr="00B32C8C">
        <w:trPr>
          <w:trHeight w:val="543"/>
        </w:trPr>
        <w:tc>
          <w:tcPr>
            <w:tcW w:w="8003" w:type="dxa"/>
            <w:gridSpan w:val="2"/>
            <w:tcBorders>
              <w:top w:val="single" w:sz="4" w:space="0" w:color="auto"/>
            </w:tcBorders>
            <w:shd w:val="clear" w:color="auto" w:fill="auto"/>
          </w:tcPr>
          <w:p w14:paraId="3B52BF92" w14:textId="77777777" w:rsidR="001315B6" w:rsidRPr="005456CB" w:rsidRDefault="001315B6"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165" w:type="dxa"/>
            <w:gridSpan w:val="9"/>
            <w:tcBorders>
              <w:top w:val="single" w:sz="4" w:space="0" w:color="auto"/>
            </w:tcBorders>
            <w:shd w:val="clear" w:color="auto" w:fill="auto"/>
          </w:tcPr>
          <w:p w14:paraId="708C0779" w14:textId="77777777" w:rsidR="001315B6" w:rsidRPr="005456CB" w:rsidRDefault="001315B6" w:rsidP="003C565C">
            <w:pPr>
              <w:pStyle w:val="a4"/>
              <w:spacing w:after="0" w:line="240" w:lineRule="auto"/>
              <w:ind w:left="546"/>
              <w:rPr>
                <w:rFonts w:ascii="Tahoma" w:hAnsi="Tahoma" w:cs="Tahoma"/>
                <w:sz w:val="16"/>
                <w:szCs w:val="16"/>
              </w:rPr>
            </w:pPr>
          </w:p>
        </w:tc>
      </w:tr>
      <w:tr w:rsidR="001315B6" w:rsidRPr="005456CB" w14:paraId="57C918F3" w14:textId="77777777" w:rsidTr="00B32C8C">
        <w:trPr>
          <w:trHeight w:val="275"/>
        </w:trPr>
        <w:tc>
          <w:tcPr>
            <w:tcW w:w="8003" w:type="dxa"/>
            <w:gridSpan w:val="2"/>
            <w:shd w:val="clear" w:color="auto" w:fill="auto"/>
          </w:tcPr>
          <w:p w14:paraId="0988724E" w14:textId="77777777" w:rsidR="001315B6" w:rsidRPr="005456CB" w:rsidRDefault="001315B6"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165" w:type="dxa"/>
            <w:gridSpan w:val="9"/>
            <w:shd w:val="clear" w:color="auto" w:fill="auto"/>
          </w:tcPr>
          <w:p w14:paraId="5295CC3D" w14:textId="77777777" w:rsidR="001315B6" w:rsidRPr="005456CB" w:rsidRDefault="001315B6" w:rsidP="003C565C">
            <w:pPr>
              <w:pStyle w:val="a4"/>
              <w:spacing w:after="0" w:line="240" w:lineRule="auto"/>
              <w:ind w:left="546"/>
              <w:rPr>
                <w:rFonts w:ascii="Tahoma" w:hAnsi="Tahoma" w:cs="Tahoma"/>
                <w:sz w:val="16"/>
                <w:szCs w:val="16"/>
              </w:rPr>
            </w:pPr>
          </w:p>
        </w:tc>
      </w:tr>
      <w:tr w:rsidR="001315B6" w:rsidRPr="005456CB" w14:paraId="065F8D42" w14:textId="77777777" w:rsidTr="00B32C8C">
        <w:trPr>
          <w:trHeight w:val="333"/>
        </w:trPr>
        <w:tc>
          <w:tcPr>
            <w:tcW w:w="8003" w:type="dxa"/>
            <w:gridSpan w:val="2"/>
            <w:shd w:val="clear" w:color="auto" w:fill="auto"/>
          </w:tcPr>
          <w:p w14:paraId="58CF057B" w14:textId="77777777" w:rsidR="001315B6" w:rsidRPr="005456CB" w:rsidRDefault="001315B6"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11" w:type="dxa"/>
            <w:shd w:val="clear" w:color="auto" w:fill="auto"/>
          </w:tcPr>
          <w:p w14:paraId="19122C68" w14:textId="77777777" w:rsidR="001315B6" w:rsidRPr="005456CB" w:rsidRDefault="001315B6"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685" w:type="dxa"/>
            <w:gridSpan w:val="2"/>
            <w:shd w:val="clear" w:color="auto" w:fill="auto"/>
          </w:tcPr>
          <w:p w14:paraId="693E5AC2" w14:textId="77777777" w:rsidR="001315B6" w:rsidRPr="005456CB" w:rsidRDefault="001315B6" w:rsidP="003C565C">
            <w:pPr>
              <w:pStyle w:val="a4"/>
              <w:spacing w:after="0" w:line="240" w:lineRule="auto"/>
              <w:ind w:left="546"/>
              <w:rPr>
                <w:rFonts w:ascii="Tahoma" w:hAnsi="Tahoma" w:cs="Tahoma"/>
                <w:sz w:val="16"/>
                <w:szCs w:val="16"/>
              </w:rPr>
            </w:pPr>
          </w:p>
        </w:tc>
        <w:tc>
          <w:tcPr>
            <w:tcW w:w="1231" w:type="dxa"/>
            <w:gridSpan w:val="2"/>
            <w:shd w:val="clear" w:color="auto" w:fill="auto"/>
          </w:tcPr>
          <w:p w14:paraId="182CC189" w14:textId="77777777" w:rsidR="001315B6" w:rsidRPr="005456CB" w:rsidRDefault="001315B6"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12" w:type="dxa"/>
            <w:shd w:val="clear" w:color="auto" w:fill="auto"/>
          </w:tcPr>
          <w:p w14:paraId="08095E51"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07" w:type="dxa"/>
            <w:gridSpan w:val="2"/>
            <w:shd w:val="clear" w:color="auto" w:fill="auto"/>
          </w:tcPr>
          <w:p w14:paraId="6A741015"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19" w:type="dxa"/>
            <w:shd w:val="clear" w:color="auto" w:fill="auto"/>
          </w:tcPr>
          <w:p w14:paraId="0199DA7D"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1ABAD806" w14:textId="77777777" w:rsidR="00E820E1"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10.2 Информация о намерении акционера обратиться в суд с иском об оспаривании решения общего собрания акционеров, а также о намерении</w:t>
      </w:r>
      <w:r w:rsidR="00907CB3" w:rsidRPr="005456CB">
        <w:rPr>
          <w:rFonts w:ascii="Tahoma" w:hAnsi="Tahoma" w:cs="Tahoma"/>
          <w:b/>
          <w:sz w:val="32"/>
          <w:szCs w:val="32"/>
        </w:rPr>
        <w:t xml:space="preserve"> </w:t>
      </w:r>
      <w:r w:rsidRPr="005456CB">
        <w:rPr>
          <w:rFonts w:ascii="Tahoma" w:hAnsi="Tahoma" w:cs="Tahoma"/>
          <w:b/>
          <w:sz w:val="32"/>
          <w:szCs w:val="32"/>
        </w:rPr>
        <w:t>акционера или члена совета директоров (наблюдательного совета) эмитента обратиться в суд с иском о возмещении причиненных эмитенту убытков, о признании сделки эмитента недействительной или о применении последствий недействительности сделки эмитента</w:t>
      </w:r>
      <w:r w:rsidR="00F86A02" w:rsidRPr="005456CB">
        <w:rPr>
          <w:rFonts w:ascii="Tahoma" w:hAnsi="Tahoma" w:cs="Tahoma"/>
          <w:b/>
          <w:sz w:val="32"/>
          <w:szCs w:val="32"/>
        </w:rPr>
        <w:t xml:space="preserve"> (</w:t>
      </w:r>
      <w:r w:rsidR="00F86A02" w:rsidRPr="005456CB">
        <w:rPr>
          <w:rFonts w:ascii="Tahoma" w:hAnsi="Tahoma" w:cs="Tahoma"/>
          <w:b/>
          <w:sz w:val="32"/>
          <w:szCs w:val="32"/>
          <w:lang w:val="en-US"/>
        </w:rPr>
        <w:t>OTHR</w:t>
      </w:r>
      <w:r w:rsidR="00F86A02" w:rsidRPr="005456CB">
        <w:rPr>
          <w:rFonts w:ascii="Tahoma" w:hAnsi="Tahoma" w:cs="Tahoma"/>
          <w:b/>
          <w:sz w:val="32"/>
          <w:szCs w:val="32"/>
        </w:rPr>
        <w:t>)</w:t>
      </w:r>
    </w:p>
    <w:tbl>
      <w:tblPr>
        <w:tblW w:w="14884" w:type="dxa"/>
        <w:tblInd w:w="108" w:type="dxa"/>
        <w:tblLook w:val="04A0" w:firstRow="1" w:lastRow="0" w:firstColumn="1" w:lastColumn="0" w:noHBand="0" w:noVBand="1"/>
      </w:tblPr>
      <w:tblGrid>
        <w:gridCol w:w="8080"/>
        <w:gridCol w:w="6804"/>
      </w:tblGrid>
      <w:tr w:rsidR="00E820E1" w:rsidRPr="005456CB" w14:paraId="73B91FF7" w14:textId="77777777" w:rsidTr="00B32C8C">
        <w:trPr>
          <w:trHeight w:val="304"/>
        </w:trPr>
        <w:tc>
          <w:tcPr>
            <w:tcW w:w="8080"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0CFE2240"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Наименование общества:</w:t>
            </w:r>
          </w:p>
        </w:tc>
        <w:tc>
          <w:tcPr>
            <w:tcW w:w="6804" w:type="dxa"/>
            <w:tcBorders>
              <w:top w:val="single" w:sz="8" w:space="0" w:color="auto"/>
              <w:left w:val="nil"/>
              <w:bottom w:val="single" w:sz="4" w:space="0" w:color="auto"/>
              <w:right w:val="single" w:sz="4" w:space="0" w:color="auto"/>
            </w:tcBorders>
            <w:shd w:val="clear" w:color="000000" w:fill="FFFFFF"/>
          </w:tcPr>
          <w:p w14:paraId="0C74B10E" w14:textId="77777777" w:rsidR="00E820E1" w:rsidRPr="005456CB" w:rsidRDefault="00E820E1" w:rsidP="00412D0A">
            <w:pPr>
              <w:autoSpaceDE w:val="0"/>
              <w:autoSpaceDN w:val="0"/>
              <w:adjustRightInd w:val="0"/>
              <w:spacing w:after="0" w:line="240" w:lineRule="auto"/>
              <w:jc w:val="both"/>
              <w:rPr>
                <w:rFonts w:ascii="Tahoma" w:eastAsia="Times New Roman" w:hAnsi="Tahoma" w:cs="Tahoma"/>
                <w:sz w:val="24"/>
                <w:lang w:eastAsia="ru-RU"/>
              </w:rPr>
            </w:pPr>
          </w:p>
        </w:tc>
      </w:tr>
      <w:tr w:rsidR="00E820E1" w:rsidRPr="005456CB" w14:paraId="607174AF" w14:textId="77777777" w:rsidTr="00B32C8C">
        <w:trPr>
          <w:trHeight w:val="322"/>
        </w:trPr>
        <w:tc>
          <w:tcPr>
            <w:tcW w:w="8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0C3FEE"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Наименование (имя) лица, которое намерено обратиться с иском:</w:t>
            </w:r>
          </w:p>
        </w:tc>
        <w:tc>
          <w:tcPr>
            <w:tcW w:w="6804" w:type="dxa"/>
            <w:tcBorders>
              <w:top w:val="nil"/>
              <w:left w:val="nil"/>
              <w:bottom w:val="single" w:sz="4" w:space="0" w:color="auto"/>
              <w:right w:val="single" w:sz="4" w:space="0" w:color="auto"/>
            </w:tcBorders>
            <w:shd w:val="clear" w:color="000000" w:fill="FFFFFF"/>
          </w:tcPr>
          <w:p w14:paraId="10FD4CA1" w14:textId="77777777" w:rsidR="00E820E1" w:rsidRPr="005456CB" w:rsidRDefault="00E820E1" w:rsidP="00F34ADF">
            <w:pPr>
              <w:rPr>
                <w:rFonts w:ascii="Tahoma" w:eastAsia="Times New Roman" w:hAnsi="Tahoma" w:cs="Tahoma"/>
                <w:sz w:val="24"/>
                <w:lang w:eastAsia="ru-RU"/>
              </w:rPr>
            </w:pPr>
          </w:p>
        </w:tc>
      </w:tr>
      <w:tr w:rsidR="00E820E1" w:rsidRPr="005456CB" w14:paraId="043A2034" w14:textId="77777777" w:rsidTr="005F30D0">
        <w:trPr>
          <w:trHeight w:val="690"/>
        </w:trPr>
        <w:tc>
          <w:tcPr>
            <w:tcW w:w="808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964040"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Требование такого лица, краткое описание обстоятельств, на которых основаны исковые требования:</w:t>
            </w:r>
          </w:p>
        </w:tc>
        <w:tc>
          <w:tcPr>
            <w:tcW w:w="6804" w:type="dxa"/>
            <w:tcBorders>
              <w:top w:val="nil"/>
              <w:left w:val="nil"/>
              <w:bottom w:val="single" w:sz="4" w:space="0" w:color="auto"/>
              <w:right w:val="single" w:sz="4" w:space="0" w:color="auto"/>
            </w:tcBorders>
            <w:shd w:val="clear" w:color="000000" w:fill="FFFFFF"/>
          </w:tcPr>
          <w:p w14:paraId="4E2BDFEB" w14:textId="77777777" w:rsidR="00E820E1" w:rsidRPr="005456CB" w:rsidRDefault="00E820E1" w:rsidP="00F34ADF">
            <w:pPr>
              <w:rPr>
                <w:rFonts w:ascii="Tahoma" w:eastAsia="Times New Roman" w:hAnsi="Tahoma" w:cs="Tahoma"/>
                <w:sz w:val="24"/>
                <w:lang w:eastAsia="ru-RU"/>
              </w:rPr>
            </w:pPr>
          </w:p>
        </w:tc>
      </w:tr>
      <w:tr w:rsidR="00E820E1" w:rsidRPr="005456CB" w14:paraId="0B4DF11A" w14:textId="77777777" w:rsidTr="00B32C8C">
        <w:trPr>
          <w:trHeight w:val="455"/>
        </w:trPr>
        <w:tc>
          <w:tcPr>
            <w:tcW w:w="808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F21899"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Наименование суда, в который такое лицо намерено обратиться с иском: </w:t>
            </w:r>
          </w:p>
        </w:tc>
        <w:tc>
          <w:tcPr>
            <w:tcW w:w="6804" w:type="dxa"/>
            <w:tcBorders>
              <w:top w:val="nil"/>
              <w:left w:val="nil"/>
              <w:bottom w:val="single" w:sz="4" w:space="0" w:color="auto"/>
              <w:right w:val="single" w:sz="4" w:space="0" w:color="auto"/>
            </w:tcBorders>
            <w:shd w:val="clear" w:color="000000" w:fill="FFFFFF"/>
          </w:tcPr>
          <w:p w14:paraId="16A677C8" w14:textId="77777777" w:rsidR="00E820E1" w:rsidRPr="005456CB" w:rsidRDefault="00E820E1" w:rsidP="00F34ADF">
            <w:pPr>
              <w:rPr>
                <w:rFonts w:ascii="Tahoma" w:eastAsia="Times New Roman" w:hAnsi="Tahoma" w:cs="Tahoma"/>
                <w:sz w:val="24"/>
                <w:lang w:eastAsia="ru-RU"/>
              </w:rPr>
            </w:pPr>
          </w:p>
        </w:tc>
      </w:tr>
    </w:tbl>
    <w:p w14:paraId="482723D3" w14:textId="77777777" w:rsidR="00E820E1" w:rsidRPr="005456CB" w:rsidRDefault="00E820E1" w:rsidP="00AC73D2">
      <w:pPr>
        <w:rPr>
          <w:rFonts w:ascii="Tahoma" w:hAnsi="Tahoma" w:cs="Tahoma"/>
          <w:b/>
          <w:sz w:val="28"/>
          <w:szCs w:val="28"/>
        </w:rPr>
      </w:pPr>
      <w:r w:rsidRPr="005456CB">
        <w:rPr>
          <w:rFonts w:ascii="Tahoma" w:eastAsia="Times New Roman" w:hAnsi="Tahoma" w:cs="Tahoma"/>
          <w:sz w:val="24"/>
          <w:lang w:eastAsia="ru-RU"/>
        </w:rPr>
        <w:br w:type="page"/>
      </w:r>
      <w:r w:rsidRPr="005456CB">
        <w:rPr>
          <w:rFonts w:ascii="Tahoma" w:hAnsi="Tahoma" w:cs="Tahoma"/>
          <w:b/>
          <w:sz w:val="28"/>
          <w:szCs w:val="28"/>
        </w:rPr>
        <w:lastRenderedPageBreak/>
        <w:t>Форма 10.4</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4217"/>
        <w:gridCol w:w="1289"/>
        <w:gridCol w:w="530"/>
        <w:gridCol w:w="15"/>
        <w:gridCol w:w="1082"/>
        <w:gridCol w:w="116"/>
        <w:gridCol w:w="1276"/>
        <w:gridCol w:w="1329"/>
        <w:gridCol w:w="39"/>
        <w:gridCol w:w="1283"/>
      </w:tblGrid>
      <w:tr w:rsidR="00E820E1" w:rsidRPr="005456CB" w14:paraId="30AC0F1C" w14:textId="77777777" w:rsidTr="00B32C8C">
        <w:tc>
          <w:tcPr>
            <w:tcW w:w="3708" w:type="dxa"/>
            <w:shd w:val="clear" w:color="auto" w:fill="auto"/>
          </w:tcPr>
          <w:p w14:paraId="20962408" w14:textId="77777777" w:rsidR="00E820E1" w:rsidRPr="005456CB" w:rsidRDefault="00E820E1" w:rsidP="00617719">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217" w:type="dxa"/>
            <w:shd w:val="clear" w:color="auto" w:fill="auto"/>
          </w:tcPr>
          <w:p w14:paraId="3AF0FA3C" w14:textId="77777777" w:rsidR="00E820E1" w:rsidRPr="005456CB" w:rsidRDefault="00E820E1" w:rsidP="00617719">
            <w:pPr>
              <w:spacing w:after="0" w:line="240" w:lineRule="auto"/>
              <w:rPr>
                <w:rFonts w:ascii="Tahoma" w:hAnsi="Tahoma" w:cs="Tahoma"/>
                <w:sz w:val="16"/>
                <w:szCs w:val="16"/>
              </w:rPr>
            </w:pPr>
          </w:p>
        </w:tc>
        <w:tc>
          <w:tcPr>
            <w:tcW w:w="2916" w:type="dxa"/>
            <w:gridSpan w:val="4"/>
            <w:shd w:val="clear" w:color="auto" w:fill="auto"/>
          </w:tcPr>
          <w:p w14:paraId="49BC9388" w14:textId="77777777" w:rsidR="00E820E1" w:rsidRPr="005456CB" w:rsidRDefault="00E820E1" w:rsidP="00617719">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043" w:type="dxa"/>
            <w:gridSpan w:val="5"/>
            <w:shd w:val="clear" w:color="auto" w:fill="auto"/>
          </w:tcPr>
          <w:p w14:paraId="6274AA09" w14:textId="77777777" w:rsidR="00E820E1" w:rsidRPr="005456CB" w:rsidRDefault="00E820E1" w:rsidP="00617719">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6F8B9B81" w14:textId="77777777" w:rsidTr="00B32C8C">
        <w:trPr>
          <w:trHeight w:val="101"/>
        </w:trPr>
        <w:tc>
          <w:tcPr>
            <w:tcW w:w="7925" w:type="dxa"/>
            <w:gridSpan w:val="2"/>
            <w:shd w:val="clear" w:color="auto" w:fill="auto"/>
          </w:tcPr>
          <w:p w14:paraId="53CC77F7" w14:textId="77777777" w:rsidR="00E820E1" w:rsidRPr="005456CB" w:rsidRDefault="00E820E1" w:rsidP="00617719">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959" w:type="dxa"/>
            <w:gridSpan w:val="9"/>
            <w:shd w:val="clear" w:color="auto" w:fill="auto"/>
          </w:tcPr>
          <w:p w14:paraId="662333EB" w14:textId="77777777" w:rsidR="00E820E1" w:rsidRPr="005456CB" w:rsidRDefault="00E820E1" w:rsidP="00617719">
            <w:pPr>
              <w:spacing w:after="0" w:line="240" w:lineRule="auto"/>
              <w:rPr>
                <w:rFonts w:ascii="Tahoma" w:hAnsi="Tahoma" w:cs="Tahoma"/>
                <w:sz w:val="16"/>
                <w:szCs w:val="16"/>
              </w:rPr>
            </w:pPr>
          </w:p>
        </w:tc>
      </w:tr>
      <w:tr w:rsidR="00E820E1" w:rsidRPr="005456CB" w14:paraId="2076ED52" w14:textId="77777777" w:rsidTr="00B32C8C">
        <w:trPr>
          <w:trHeight w:val="132"/>
        </w:trPr>
        <w:tc>
          <w:tcPr>
            <w:tcW w:w="7925" w:type="dxa"/>
            <w:gridSpan w:val="2"/>
            <w:shd w:val="clear" w:color="auto" w:fill="auto"/>
          </w:tcPr>
          <w:p w14:paraId="59D99B99" w14:textId="77777777" w:rsidR="00E820E1" w:rsidRPr="005456CB" w:rsidRDefault="00E820E1" w:rsidP="00617719">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959" w:type="dxa"/>
            <w:gridSpan w:val="9"/>
            <w:shd w:val="clear" w:color="auto" w:fill="auto"/>
          </w:tcPr>
          <w:p w14:paraId="0C33209D" w14:textId="77777777" w:rsidR="00E820E1" w:rsidRPr="005456CB" w:rsidRDefault="00E820E1" w:rsidP="00617719">
            <w:pPr>
              <w:spacing w:after="0" w:line="240" w:lineRule="auto"/>
              <w:rPr>
                <w:rFonts w:ascii="Tahoma" w:hAnsi="Tahoma" w:cs="Tahoma"/>
                <w:sz w:val="16"/>
                <w:szCs w:val="16"/>
              </w:rPr>
            </w:pPr>
          </w:p>
        </w:tc>
      </w:tr>
      <w:tr w:rsidR="00E820E1" w:rsidRPr="005456CB" w14:paraId="4D017B0D" w14:textId="77777777" w:rsidTr="00B32C8C">
        <w:tc>
          <w:tcPr>
            <w:tcW w:w="7925" w:type="dxa"/>
            <w:gridSpan w:val="2"/>
            <w:shd w:val="clear" w:color="auto" w:fill="auto"/>
          </w:tcPr>
          <w:p w14:paraId="0D7B24CE" w14:textId="77777777" w:rsidR="00E820E1" w:rsidRPr="005456CB" w:rsidRDefault="00E820E1" w:rsidP="00617719">
            <w:pPr>
              <w:spacing w:after="0" w:line="240" w:lineRule="auto"/>
              <w:rPr>
                <w:rFonts w:ascii="Tahoma" w:hAnsi="Tahoma" w:cs="Tahoma"/>
                <w:sz w:val="16"/>
                <w:szCs w:val="16"/>
              </w:rPr>
            </w:pPr>
            <w:r w:rsidRPr="005456CB">
              <w:rPr>
                <w:rFonts w:ascii="Tahoma" w:hAnsi="Tahoma" w:cs="Tahoma"/>
                <w:sz w:val="16"/>
                <w:szCs w:val="16"/>
              </w:rPr>
              <w:t>Пункт Положения</w:t>
            </w:r>
            <w:r w:rsidR="00B911E5"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959" w:type="dxa"/>
            <w:gridSpan w:val="9"/>
            <w:shd w:val="clear" w:color="auto" w:fill="auto"/>
          </w:tcPr>
          <w:p w14:paraId="483FA749" w14:textId="77777777" w:rsidR="00E820E1" w:rsidRPr="005456CB" w:rsidRDefault="00E820E1" w:rsidP="00617719">
            <w:pPr>
              <w:spacing w:after="0" w:line="240" w:lineRule="auto"/>
              <w:rPr>
                <w:rFonts w:ascii="Tahoma" w:hAnsi="Tahoma" w:cs="Tahoma"/>
                <w:sz w:val="16"/>
                <w:szCs w:val="16"/>
              </w:rPr>
            </w:pPr>
          </w:p>
        </w:tc>
      </w:tr>
      <w:tr w:rsidR="00D939CE" w:rsidRPr="005456CB" w14:paraId="782A0DCC" w14:textId="77777777" w:rsidTr="00D939CE">
        <w:trPr>
          <w:trHeight w:val="192"/>
        </w:trPr>
        <w:tc>
          <w:tcPr>
            <w:tcW w:w="14884" w:type="dxa"/>
            <w:gridSpan w:val="11"/>
            <w:tcBorders>
              <w:top w:val="double" w:sz="4" w:space="0" w:color="auto"/>
              <w:left w:val="single" w:sz="4" w:space="0" w:color="auto"/>
              <w:bottom w:val="single" w:sz="4" w:space="0" w:color="auto"/>
              <w:right w:val="single" w:sz="4" w:space="0" w:color="auto"/>
            </w:tcBorders>
            <w:shd w:val="clear" w:color="auto" w:fill="auto"/>
          </w:tcPr>
          <w:p w14:paraId="4CDA9244" w14:textId="77777777" w:rsidR="00D939CE" w:rsidRPr="005456CB" w:rsidRDefault="00D939CE"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D939CE" w:rsidRPr="005456CB" w14:paraId="2B55EF98" w14:textId="77777777" w:rsidTr="00B32C8C">
        <w:trPr>
          <w:trHeight w:val="264"/>
        </w:trPr>
        <w:tc>
          <w:tcPr>
            <w:tcW w:w="7925" w:type="dxa"/>
            <w:gridSpan w:val="2"/>
            <w:tcBorders>
              <w:top w:val="single" w:sz="4" w:space="0" w:color="auto"/>
            </w:tcBorders>
            <w:shd w:val="clear" w:color="auto" w:fill="auto"/>
          </w:tcPr>
          <w:p w14:paraId="006035D0" w14:textId="77777777" w:rsidR="00D939CE" w:rsidRPr="005456CB" w:rsidRDefault="00D939CE"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89" w:type="dxa"/>
            <w:tcBorders>
              <w:top w:val="single" w:sz="4" w:space="0" w:color="auto"/>
            </w:tcBorders>
            <w:shd w:val="clear" w:color="auto" w:fill="auto"/>
          </w:tcPr>
          <w:p w14:paraId="05FD12DB"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530" w:type="dxa"/>
            <w:tcBorders>
              <w:top w:val="single" w:sz="4" w:space="0" w:color="auto"/>
            </w:tcBorders>
            <w:shd w:val="clear" w:color="auto" w:fill="auto"/>
          </w:tcPr>
          <w:p w14:paraId="58C90811" w14:textId="77777777" w:rsidR="00D939CE" w:rsidRPr="005456CB" w:rsidRDefault="00D939CE" w:rsidP="003C565C">
            <w:pPr>
              <w:pStyle w:val="a4"/>
              <w:spacing w:after="0" w:line="240" w:lineRule="auto"/>
              <w:ind w:left="546"/>
              <w:rPr>
                <w:rFonts w:ascii="Tahoma" w:hAnsi="Tahoma" w:cs="Tahoma"/>
                <w:sz w:val="16"/>
                <w:szCs w:val="16"/>
              </w:rPr>
            </w:pPr>
          </w:p>
        </w:tc>
        <w:tc>
          <w:tcPr>
            <w:tcW w:w="1213" w:type="dxa"/>
            <w:gridSpan w:val="3"/>
            <w:tcBorders>
              <w:top w:val="single" w:sz="4" w:space="0" w:color="auto"/>
            </w:tcBorders>
            <w:shd w:val="clear" w:color="auto" w:fill="auto"/>
          </w:tcPr>
          <w:p w14:paraId="33475858"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276" w:type="dxa"/>
            <w:tcBorders>
              <w:top w:val="single" w:sz="4" w:space="0" w:color="auto"/>
            </w:tcBorders>
            <w:shd w:val="clear" w:color="auto" w:fill="auto"/>
          </w:tcPr>
          <w:p w14:paraId="5314E556"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29" w:type="dxa"/>
            <w:tcBorders>
              <w:top w:val="single" w:sz="4" w:space="0" w:color="auto"/>
            </w:tcBorders>
            <w:shd w:val="clear" w:color="auto" w:fill="auto"/>
          </w:tcPr>
          <w:p w14:paraId="63AEE503"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22" w:type="dxa"/>
            <w:gridSpan w:val="2"/>
            <w:tcBorders>
              <w:top w:val="single" w:sz="4" w:space="0" w:color="auto"/>
            </w:tcBorders>
            <w:shd w:val="clear" w:color="auto" w:fill="auto"/>
          </w:tcPr>
          <w:p w14:paraId="47949CF3"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D939CE" w:rsidRPr="005456CB" w14:paraId="0C162AC5" w14:textId="77777777" w:rsidTr="00B32C8C">
        <w:trPr>
          <w:trHeight w:val="98"/>
        </w:trPr>
        <w:tc>
          <w:tcPr>
            <w:tcW w:w="7925" w:type="dxa"/>
            <w:gridSpan w:val="2"/>
            <w:tcBorders>
              <w:bottom w:val="double" w:sz="4" w:space="0" w:color="auto"/>
            </w:tcBorders>
            <w:shd w:val="clear" w:color="auto" w:fill="auto"/>
          </w:tcPr>
          <w:p w14:paraId="1AD5617A" w14:textId="77777777" w:rsidR="00D939CE" w:rsidRPr="005456CB" w:rsidRDefault="00D939CE"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959" w:type="dxa"/>
            <w:gridSpan w:val="9"/>
            <w:tcBorders>
              <w:bottom w:val="double" w:sz="4" w:space="0" w:color="auto"/>
            </w:tcBorders>
            <w:shd w:val="clear" w:color="auto" w:fill="auto"/>
          </w:tcPr>
          <w:p w14:paraId="07095533" w14:textId="77777777" w:rsidR="00D939CE" w:rsidRPr="005456CB" w:rsidRDefault="00D939CE" w:rsidP="003C565C">
            <w:pPr>
              <w:pStyle w:val="a4"/>
              <w:spacing w:after="0" w:line="240" w:lineRule="auto"/>
              <w:ind w:left="546"/>
              <w:rPr>
                <w:rFonts w:ascii="Tahoma" w:hAnsi="Tahoma" w:cs="Tahoma"/>
                <w:sz w:val="16"/>
                <w:szCs w:val="16"/>
              </w:rPr>
            </w:pPr>
          </w:p>
        </w:tc>
      </w:tr>
      <w:tr w:rsidR="00D939CE" w:rsidRPr="005456CB" w14:paraId="6FD9746E" w14:textId="77777777" w:rsidTr="00D939CE">
        <w:trPr>
          <w:trHeight w:val="174"/>
        </w:trPr>
        <w:tc>
          <w:tcPr>
            <w:tcW w:w="14884" w:type="dxa"/>
            <w:gridSpan w:val="11"/>
            <w:tcBorders>
              <w:top w:val="double" w:sz="4" w:space="0" w:color="auto"/>
              <w:left w:val="single" w:sz="4" w:space="0" w:color="auto"/>
              <w:bottom w:val="single" w:sz="4" w:space="0" w:color="auto"/>
              <w:right w:val="single" w:sz="4" w:space="0" w:color="auto"/>
            </w:tcBorders>
            <w:shd w:val="clear" w:color="auto" w:fill="auto"/>
          </w:tcPr>
          <w:p w14:paraId="4973859B" w14:textId="77777777" w:rsidR="00D939CE" w:rsidRPr="005456CB" w:rsidRDefault="00D939CE"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D939CE" w:rsidRPr="005456CB" w14:paraId="23998E73" w14:textId="77777777" w:rsidTr="00B32C8C">
        <w:trPr>
          <w:trHeight w:val="543"/>
        </w:trPr>
        <w:tc>
          <w:tcPr>
            <w:tcW w:w="7925" w:type="dxa"/>
            <w:gridSpan w:val="2"/>
            <w:tcBorders>
              <w:top w:val="single" w:sz="4" w:space="0" w:color="auto"/>
            </w:tcBorders>
            <w:shd w:val="clear" w:color="auto" w:fill="auto"/>
          </w:tcPr>
          <w:p w14:paraId="04549A19" w14:textId="77777777" w:rsidR="00D939CE" w:rsidRPr="005456CB" w:rsidRDefault="00D939CE"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959" w:type="dxa"/>
            <w:gridSpan w:val="9"/>
            <w:tcBorders>
              <w:top w:val="single" w:sz="4" w:space="0" w:color="auto"/>
            </w:tcBorders>
            <w:shd w:val="clear" w:color="auto" w:fill="auto"/>
          </w:tcPr>
          <w:p w14:paraId="3CA8678E" w14:textId="77777777" w:rsidR="00D939CE" w:rsidRPr="005456CB" w:rsidRDefault="00D939CE" w:rsidP="003C565C">
            <w:pPr>
              <w:pStyle w:val="a4"/>
              <w:spacing w:after="0" w:line="240" w:lineRule="auto"/>
              <w:ind w:left="546"/>
              <w:rPr>
                <w:rFonts w:ascii="Tahoma" w:hAnsi="Tahoma" w:cs="Tahoma"/>
                <w:sz w:val="16"/>
                <w:szCs w:val="16"/>
              </w:rPr>
            </w:pPr>
          </w:p>
        </w:tc>
      </w:tr>
      <w:tr w:rsidR="00D939CE" w:rsidRPr="005456CB" w14:paraId="30C59734" w14:textId="77777777" w:rsidTr="00B32C8C">
        <w:trPr>
          <w:trHeight w:val="275"/>
        </w:trPr>
        <w:tc>
          <w:tcPr>
            <w:tcW w:w="7925" w:type="dxa"/>
            <w:gridSpan w:val="2"/>
            <w:shd w:val="clear" w:color="auto" w:fill="auto"/>
          </w:tcPr>
          <w:p w14:paraId="54FA9FC7" w14:textId="77777777" w:rsidR="00D939CE" w:rsidRPr="005456CB" w:rsidRDefault="00D939CE"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959" w:type="dxa"/>
            <w:gridSpan w:val="9"/>
            <w:shd w:val="clear" w:color="auto" w:fill="auto"/>
          </w:tcPr>
          <w:p w14:paraId="2DD07281" w14:textId="77777777" w:rsidR="00D939CE" w:rsidRPr="005456CB" w:rsidRDefault="00D939CE" w:rsidP="003C565C">
            <w:pPr>
              <w:pStyle w:val="a4"/>
              <w:spacing w:after="0" w:line="240" w:lineRule="auto"/>
              <w:ind w:left="546"/>
              <w:rPr>
                <w:rFonts w:ascii="Tahoma" w:hAnsi="Tahoma" w:cs="Tahoma"/>
                <w:sz w:val="16"/>
                <w:szCs w:val="16"/>
              </w:rPr>
            </w:pPr>
          </w:p>
        </w:tc>
      </w:tr>
      <w:tr w:rsidR="00D939CE" w:rsidRPr="005456CB" w14:paraId="4E7C998A" w14:textId="77777777" w:rsidTr="00B32C8C">
        <w:trPr>
          <w:trHeight w:val="333"/>
        </w:trPr>
        <w:tc>
          <w:tcPr>
            <w:tcW w:w="7925" w:type="dxa"/>
            <w:gridSpan w:val="2"/>
            <w:shd w:val="clear" w:color="auto" w:fill="auto"/>
          </w:tcPr>
          <w:p w14:paraId="274685A7" w14:textId="77777777" w:rsidR="00D939CE" w:rsidRPr="005456CB" w:rsidRDefault="00D939CE"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89" w:type="dxa"/>
            <w:shd w:val="clear" w:color="auto" w:fill="auto"/>
          </w:tcPr>
          <w:p w14:paraId="57821063" w14:textId="77777777" w:rsidR="00D939CE" w:rsidRPr="005456CB" w:rsidRDefault="00D939CE"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545" w:type="dxa"/>
            <w:gridSpan w:val="2"/>
            <w:shd w:val="clear" w:color="auto" w:fill="auto"/>
          </w:tcPr>
          <w:p w14:paraId="33BB9310" w14:textId="77777777" w:rsidR="00D939CE" w:rsidRPr="005456CB" w:rsidRDefault="00D939CE" w:rsidP="003C565C">
            <w:pPr>
              <w:pStyle w:val="a4"/>
              <w:spacing w:after="0" w:line="240" w:lineRule="auto"/>
              <w:ind w:left="546"/>
              <w:rPr>
                <w:rFonts w:ascii="Tahoma" w:hAnsi="Tahoma" w:cs="Tahoma"/>
                <w:sz w:val="16"/>
                <w:szCs w:val="16"/>
              </w:rPr>
            </w:pPr>
          </w:p>
        </w:tc>
        <w:tc>
          <w:tcPr>
            <w:tcW w:w="1198" w:type="dxa"/>
            <w:gridSpan w:val="2"/>
            <w:shd w:val="clear" w:color="auto" w:fill="auto"/>
          </w:tcPr>
          <w:p w14:paraId="3E059245" w14:textId="77777777" w:rsidR="00D939CE" w:rsidRPr="005456CB" w:rsidRDefault="00D939CE"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276" w:type="dxa"/>
            <w:shd w:val="clear" w:color="auto" w:fill="auto"/>
          </w:tcPr>
          <w:p w14:paraId="76C94983"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68" w:type="dxa"/>
            <w:gridSpan w:val="2"/>
            <w:shd w:val="clear" w:color="auto" w:fill="auto"/>
          </w:tcPr>
          <w:p w14:paraId="23162EBD"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83" w:type="dxa"/>
            <w:shd w:val="clear" w:color="auto" w:fill="auto"/>
          </w:tcPr>
          <w:p w14:paraId="250BBDC9"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1D1B34F4" w14:textId="77777777" w:rsidR="008750F6" w:rsidRPr="005456CB" w:rsidRDefault="008750F6" w:rsidP="00B16B58">
      <w:pPr>
        <w:spacing w:before="240"/>
        <w:jc w:val="center"/>
        <w:rPr>
          <w:rFonts w:ascii="Tahoma" w:hAnsi="Tahoma" w:cs="Tahoma"/>
          <w:b/>
          <w:sz w:val="32"/>
          <w:szCs w:val="32"/>
        </w:rPr>
      </w:pPr>
    </w:p>
    <w:p w14:paraId="37CB24BF" w14:textId="77777777" w:rsidR="00E820E1"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10.4. Информация об изменении полного и (или) сокращенного фирменного наименования эмитента, его места нахождения, адреса</w:t>
      </w:r>
      <w:r w:rsidR="00F86A02" w:rsidRPr="005456CB">
        <w:rPr>
          <w:rFonts w:ascii="Tahoma" w:hAnsi="Tahoma" w:cs="Tahoma"/>
          <w:b/>
          <w:sz w:val="32"/>
          <w:szCs w:val="32"/>
        </w:rPr>
        <w:t xml:space="preserve"> (</w:t>
      </w:r>
      <w:r w:rsidR="00F86A02" w:rsidRPr="005456CB">
        <w:rPr>
          <w:rFonts w:ascii="Tahoma" w:hAnsi="Tahoma" w:cs="Tahoma"/>
          <w:b/>
          <w:sz w:val="32"/>
          <w:szCs w:val="32"/>
          <w:lang w:val="en-US"/>
        </w:rPr>
        <w:t>OTHR</w:t>
      </w:r>
      <w:r w:rsidR="00F86A02" w:rsidRPr="005456CB">
        <w:rPr>
          <w:rFonts w:ascii="Tahoma" w:hAnsi="Tahoma" w:cs="Tahoma"/>
          <w:b/>
          <w:sz w:val="32"/>
          <w:szCs w:val="32"/>
        </w:rPr>
        <w:t>)</w:t>
      </w:r>
    </w:p>
    <w:tbl>
      <w:tblPr>
        <w:tblW w:w="14884" w:type="dxa"/>
        <w:tblInd w:w="108" w:type="dxa"/>
        <w:tblLook w:val="04A0" w:firstRow="1" w:lastRow="0" w:firstColumn="1" w:lastColumn="0" w:noHBand="0" w:noVBand="1"/>
      </w:tblPr>
      <w:tblGrid>
        <w:gridCol w:w="7938"/>
        <w:gridCol w:w="6946"/>
      </w:tblGrid>
      <w:tr w:rsidR="00E820E1" w:rsidRPr="005456CB" w14:paraId="08CC5B11" w14:textId="77777777" w:rsidTr="00B32C8C">
        <w:trPr>
          <w:trHeight w:val="621"/>
        </w:trPr>
        <w:tc>
          <w:tcPr>
            <w:tcW w:w="7938"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074D7E65" w14:textId="77777777" w:rsidR="00E820E1" w:rsidRPr="005456CB" w:rsidRDefault="00E820E1" w:rsidP="00CC5DE5">
            <w:pPr>
              <w:jc w:val="both"/>
              <w:rPr>
                <w:rFonts w:ascii="Tahoma" w:hAnsi="Tahoma" w:cs="Tahoma"/>
              </w:rPr>
            </w:pPr>
            <w:bookmarkStart w:id="611" w:name="_Toc462933823"/>
            <w:r w:rsidRPr="005456CB">
              <w:rPr>
                <w:rFonts w:ascii="Tahoma" w:hAnsi="Tahoma" w:cs="Tahoma"/>
              </w:rPr>
              <w:t>Полное и (или) сокращенное фирменное наименование эмитента, его место нахождения, адрес до изменения:</w:t>
            </w:r>
            <w:bookmarkEnd w:id="611"/>
          </w:p>
        </w:tc>
        <w:tc>
          <w:tcPr>
            <w:tcW w:w="6946" w:type="dxa"/>
            <w:tcBorders>
              <w:top w:val="single" w:sz="8" w:space="0" w:color="auto"/>
              <w:left w:val="nil"/>
              <w:bottom w:val="single" w:sz="4" w:space="0" w:color="auto"/>
              <w:right w:val="single" w:sz="4" w:space="0" w:color="auto"/>
            </w:tcBorders>
            <w:shd w:val="clear" w:color="000000" w:fill="FFFFFF"/>
          </w:tcPr>
          <w:p w14:paraId="42F69559" w14:textId="77777777" w:rsidR="00E820E1" w:rsidRPr="005456CB" w:rsidRDefault="00E820E1">
            <w:pPr>
              <w:rPr>
                <w:rFonts w:ascii="Tahoma" w:eastAsia="Times New Roman" w:hAnsi="Tahoma" w:cs="Tahoma"/>
                <w:lang w:eastAsia="ru-RU"/>
              </w:rPr>
            </w:pPr>
          </w:p>
        </w:tc>
      </w:tr>
      <w:tr w:rsidR="00E820E1" w:rsidRPr="005456CB" w14:paraId="4C328C39" w14:textId="77777777" w:rsidTr="00B32C8C">
        <w:trPr>
          <w:trHeight w:val="569"/>
        </w:trPr>
        <w:tc>
          <w:tcPr>
            <w:tcW w:w="79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CE4596" w14:textId="77777777" w:rsidR="00E820E1" w:rsidRPr="005456CB" w:rsidRDefault="00E820E1" w:rsidP="00CC5DE5">
            <w:pPr>
              <w:jc w:val="both"/>
              <w:rPr>
                <w:rFonts w:ascii="Tahoma" w:hAnsi="Tahoma" w:cs="Tahoma"/>
              </w:rPr>
            </w:pPr>
            <w:bookmarkStart w:id="612" w:name="_Toc462933824"/>
            <w:r w:rsidRPr="005456CB">
              <w:rPr>
                <w:rFonts w:ascii="Tahoma" w:hAnsi="Tahoma" w:cs="Tahoma"/>
              </w:rPr>
              <w:t>Полное и (или) сокращенное фирменное наименование эмитента, его место нахождения, адрес после изменения:</w:t>
            </w:r>
            <w:bookmarkEnd w:id="612"/>
          </w:p>
        </w:tc>
        <w:tc>
          <w:tcPr>
            <w:tcW w:w="6946" w:type="dxa"/>
            <w:tcBorders>
              <w:top w:val="nil"/>
              <w:left w:val="nil"/>
              <w:bottom w:val="single" w:sz="4" w:space="0" w:color="auto"/>
              <w:right w:val="single" w:sz="4" w:space="0" w:color="auto"/>
            </w:tcBorders>
            <w:shd w:val="clear" w:color="000000" w:fill="FFFFFF"/>
          </w:tcPr>
          <w:p w14:paraId="5E505DFD" w14:textId="77777777" w:rsidR="00E820E1" w:rsidRPr="005456CB" w:rsidRDefault="00E820E1" w:rsidP="00F34ADF">
            <w:pPr>
              <w:rPr>
                <w:rFonts w:ascii="Tahoma" w:eastAsia="Times New Roman" w:hAnsi="Tahoma" w:cs="Tahoma"/>
                <w:lang w:eastAsia="ru-RU"/>
              </w:rPr>
            </w:pPr>
          </w:p>
        </w:tc>
      </w:tr>
      <w:tr w:rsidR="00E820E1" w:rsidRPr="005456CB" w14:paraId="3C49C9EE" w14:textId="77777777" w:rsidTr="00B32C8C">
        <w:trPr>
          <w:trHeight w:val="690"/>
        </w:trPr>
        <w:tc>
          <w:tcPr>
            <w:tcW w:w="79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3A5454" w14:textId="77777777" w:rsidR="00E820E1" w:rsidRPr="005456CB" w:rsidRDefault="00E820E1" w:rsidP="00CC5DE5">
            <w:pPr>
              <w:jc w:val="both"/>
              <w:rPr>
                <w:rFonts w:ascii="Tahoma" w:hAnsi="Tahoma" w:cs="Tahoma"/>
              </w:rPr>
            </w:pPr>
            <w:bookmarkStart w:id="613" w:name="_Toc462933825"/>
            <w:r w:rsidRPr="005456CB">
              <w:rPr>
                <w:rFonts w:ascii="Tahoma" w:hAnsi="Tahoma" w:cs="Tahoma"/>
              </w:rPr>
              <w:t>Дата государственной регистрации изменений в устав (новой редакции устава) эмитента в части изменения его полного и (или) сокращенного фирменного наименования, его места нахождения, либо дата внесения в единый государственный реестр юридических лиц записи об изменении адреса эмитента:</w:t>
            </w:r>
            <w:bookmarkEnd w:id="613"/>
          </w:p>
        </w:tc>
        <w:tc>
          <w:tcPr>
            <w:tcW w:w="6946" w:type="dxa"/>
            <w:tcBorders>
              <w:top w:val="nil"/>
              <w:left w:val="nil"/>
              <w:bottom w:val="single" w:sz="4" w:space="0" w:color="auto"/>
              <w:right w:val="single" w:sz="4" w:space="0" w:color="auto"/>
            </w:tcBorders>
            <w:shd w:val="clear" w:color="000000" w:fill="FFFFFF"/>
          </w:tcPr>
          <w:p w14:paraId="3AC1EA64" w14:textId="77777777" w:rsidR="00E820E1" w:rsidRPr="005456CB" w:rsidRDefault="00E820E1" w:rsidP="00F34ADF">
            <w:pPr>
              <w:rPr>
                <w:rFonts w:ascii="Tahoma" w:eastAsia="Times New Roman" w:hAnsi="Tahoma" w:cs="Tahoma"/>
                <w:lang w:eastAsia="ru-RU"/>
              </w:rPr>
            </w:pPr>
          </w:p>
        </w:tc>
      </w:tr>
    </w:tbl>
    <w:p w14:paraId="75D493DD" w14:textId="77777777" w:rsidR="00234C0B" w:rsidRPr="005456CB" w:rsidRDefault="00E820E1" w:rsidP="00AC2C90">
      <w:pPr>
        <w:rPr>
          <w:rFonts w:ascii="Tahoma" w:hAnsi="Tahoma" w:cs="Tahoma"/>
          <w:b/>
          <w:sz w:val="32"/>
          <w:szCs w:val="32"/>
        </w:rPr>
      </w:pPr>
      <w:r w:rsidRPr="005456CB">
        <w:rPr>
          <w:rFonts w:ascii="Tahoma" w:eastAsia="Times New Roman" w:hAnsi="Tahoma" w:cs="Tahoma"/>
          <w:sz w:val="24"/>
          <w:lang w:eastAsia="ru-RU"/>
        </w:rPr>
        <w:br w:type="page"/>
      </w:r>
      <w:r w:rsidR="00846B44" w:rsidRPr="005456CB" w:rsidDel="00846B44">
        <w:rPr>
          <w:rFonts w:ascii="Tahoma" w:hAnsi="Tahoma" w:cs="Tahoma"/>
          <w:sz w:val="24"/>
        </w:rPr>
        <w:lastRenderedPageBreak/>
        <w:t xml:space="preserve"> </w:t>
      </w:r>
    </w:p>
    <w:p w14:paraId="77396E68" w14:textId="77777777" w:rsidR="00E95FAE" w:rsidRPr="005456CB" w:rsidRDefault="00E95FAE" w:rsidP="00E95FAE">
      <w:pPr>
        <w:spacing w:before="240"/>
        <w:rPr>
          <w:rFonts w:ascii="Tahoma" w:hAnsi="Tahoma" w:cs="Tahoma"/>
          <w:b/>
          <w:sz w:val="28"/>
          <w:szCs w:val="28"/>
          <w:lang w:val="en-US"/>
        </w:rPr>
      </w:pPr>
      <w:r w:rsidRPr="005456CB">
        <w:rPr>
          <w:rFonts w:ascii="Tahoma" w:hAnsi="Tahoma" w:cs="Tahoma"/>
          <w:b/>
          <w:sz w:val="28"/>
          <w:szCs w:val="28"/>
        </w:rPr>
        <w:t>Форма</w:t>
      </w:r>
      <w:r w:rsidRPr="005456CB">
        <w:rPr>
          <w:rFonts w:ascii="Tahoma" w:hAnsi="Tahoma" w:cs="Tahoma"/>
          <w:b/>
          <w:sz w:val="28"/>
          <w:szCs w:val="28"/>
          <w:lang w:val="en-US"/>
        </w:rPr>
        <w:t xml:space="preserve"> 12.4</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9"/>
        <w:gridCol w:w="3958"/>
        <w:gridCol w:w="1345"/>
        <w:gridCol w:w="1087"/>
        <w:gridCol w:w="15"/>
        <w:gridCol w:w="1254"/>
        <w:gridCol w:w="1337"/>
        <w:gridCol w:w="1393"/>
        <w:gridCol w:w="41"/>
        <w:gridCol w:w="832"/>
      </w:tblGrid>
      <w:tr w:rsidR="00E95FAE" w:rsidRPr="005456CB" w14:paraId="50C56828" w14:textId="77777777" w:rsidTr="00D04A0A">
        <w:trPr>
          <w:trHeight w:val="213"/>
        </w:trPr>
        <w:tc>
          <w:tcPr>
            <w:tcW w:w="3788" w:type="dxa"/>
            <w:shd w:val="clear" w:color="auto" w:fill="auto"/>
          </w:tcPr>
          <w:p w14:paraId="714D85FD"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99" w:type="dxa"/>
            <w:shd w:val="clear" w:color="auto" w:fill="auto"/>
          </w:tcPr>
          <w:p w14:paraId="461A1EA4" w14:textId="77777777" w:rsidR="00E95FAE" w:rsidRPr="005456CB" w:rsidRDefault="00E95FAE" w:rsidP="007B62E7">
            <w:pPr>
              <w:spacing w:after="0" w:line="240" w:lineRule="auto"/>
              <w:rPr>
                <w:rFonts w:ascii="Tahoma" w:hAnsi="Tahoma" w:cs="Tahoma"/>
                <w:sz w:val="16"/>
                <w:szCs w:val="16"/>
              </w:rPr>
            </w:pPr>
          </w:p>
        </w:tc>
        <w:tc>
          <w:tcPr>
            <w:tcW w:w="2463" w:type="dxa"/>
            <w:gridSpan w:val="3"/>
            <w:shd w:val="clear" w:color="auto" w:fill="auto"/>
          </w:tcPr>
          <w:p w14:paraId="73164A6C"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771" w:type="dxa"/>
            <w:gridSpan w:val="5"/>
            <w:shd w:val="clear" w:color="auto" w:fill="auto"/>
          </w:tcPr>
          <w:p w14:paraId="39321110"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__/__/____</w:t>
            </w:r>
          </w:p>
        </w:tc>
      </w:tr>
      <w:tr w:rsidR="00E95FAE" w:rsidRPr="005456CB" w14:paraId="42AD06B2" w14:textId="77777777" w:rsidTr="00D04A0A">
        <w:trPr>
          <w:trHeight w:val="124"/>
        </w:trPr>
        <w:tc>
          <w:tcPr>
            <w:tcW w:w="7787" w:type="dxa"/>
            <w:gridSpan w:val="2"/>
            <w:shd w:val="clear" w:color="auto" w:fill="auto"/>
          </w:tcPr>
          <w:p w14:paraId="40399C1A"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234" w:type="dxa"/>
            <w:gridSpan w:val="8"/>
            <w:shd w:val="clear" w:color="auto" w:fill="auto"/>
          </w:tcPr>
          <w:p w14:paraId="7D26558D" w14:textId="77777777" w:rsidR="00E95FAE" w:rsidRPr="005456CB" w:rsidRDefault="00E95FAE" w:rsidP="007B62E7">
            <w:pPr>
              <w:spacing w:after="0" w:line="240" w:lineRule="auto"/>
              <w:rPr>
                <w:rFonts w:ascii="Tahoma" w:hAnsi="Tahoma" w:cs="Tahoma"/>
                <w:sz w:val="16"/>
                <w:szCs w:val="16"/>
              </w:rPr>
            </w:pPr>
          </w:p>
        </w:tc>
      </w:tr>
      <w:tr w:rsidR="00E95FAE" w:rsidRPr="005456CB" w14:paraId="25484B4B" w14:textId="77777777" w:rsidTr="00D04A0A">
        <w:trPr>
          <w:trHeight w:val="206"/>
        </w:trPr>
        <w:tc>
          <w:tcPr>
            <w:tcW w:w="7787" w:type="dxa"/>
            <w:gridSpan w:val="2"/>
            <w:shd w:val="clear" w:color="auto" w:fill="auto"/>
          </w:tcPr>
          <w:p w14:paraId="02E6B9E7"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234" w:type="dxa"/>
            <w:gridSpan w:val="8"/>
            <w:shd w:val="clear" w:color="auto" w:fill="auto"/>
          </w:tcPr>
          <w:p w14:paraId="68768139" w14:textId="77777777" w:rsidR="00E95FAE" w:rsidRPr="005456CB" w:rsidRDefault="00E95FAE" w:rsidP="007B62E7">
            <w:pPr>
              <w:spacing w:after="0" w:line="240" w:lineRule="auto"/>
              <w:rPr>
                <w:rFonts w:ascii="Tahoma" w:hAnsi="Tahoma" w:cs="Tahoma"/>
                <w:sz w:val="16"/>
                <w:szCs w:val="16"/>
              </w:rPr>
            </w:pPr>
          </w:p>
        </w:tc>
      </w:tr>
      <w:tr w:rsidR="00E95FAE" w:rsidRPr="005456CB" w14:paraId="05619A22" w14:textId="77777777" w:rsidTr="00D04A0A">
        <w:trPr>
          <w:trHeight w:val="176"/>
        </w:trPr>
        <w:tc>
          <w:tcPr>
            <w:tcW w:w="7787" w:type="dxa"/>
            <w:gridSpan w:val="2"/>
            <w:tcBorders>
              <w:bottom w:val="double" w:sz="4" w:space="0" w:color="auto"/>
            </w:tcBorders>
            <w:shd w:val="clear" w:color="auto" w:fill="auto"/>
          </w:tcPr>
          <w:p w14:paraId="617D2FB8"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Пункт Положения 546-П, на основании которого направляется информация</w:t>
            </w:r>
          </w:p>
        </w:tc>
        <w:tc>
          <w:tcPr>
            <w:tcW w:w="7234" w:type="dxa"/>
            <w:gridSpan w:val="8"/>
            <w:tcBorders>
              <w:bottom w:val="double" w:sz="4" w:space="0" w:color="auto"/>
            </w:tcBorders>
            <w:shd w:val="clear" w:color="auto" w:fill="auto"/>
          </w:tcPr>
          <w:p w14:paraId="1A9C9DE2" w14:textId="77777777" w:rsidR="00E95FAE" w:rsidRPr="005456CB" w:rsidRDefault="00E95FAE" w:rsidP="00E95FAE">
            <w:pPr>
              <w:spacing w:after="0" w:line="240" w:lineRule="auto"/>
              <w:rPr>
                <w:rFonts w:ascii="Tahoma" w:hAnsi="Tahoma" w:cs="Tahoma"/>
                <w:sz w:val="16"/>
                <w:szCs w:val="16"/>
              </w:rPr>
            </w:pPr>
            <w:r w:rsidRPr="005456CB">
              <w:rPr>
                <w:rFonts w:ascii="Tahoma" w:hAnsi="Tahoma" w:cs="Tahoma"/>
                <w:sz w:val="16"/>
                <w:szCs w:val="16"/>
              </w:rPr>
              <w:t>12.4</w:t>
            </w:r>
          </w:p>
        </w:tc>
      </w:tr>
      <w:tr w:rsidR="00E95FAE" w:rsidRPr="005456CB" w14:paraId="415BB3BC" w14:textId="77777777" w:rsidTr="00D04A0A">
        <w:trPr>
          <w:trHeight w:val="192"/>
        </w:trPr>
        <w:tc>
          <w:tcPr>
            <w:tcW w:w="15021" w:type="dxa"/>
            <w:gridSpan w:val="10"/>
            <w:tcBorders>
              <w:top w:val="double" w:sz="4" w:space="0" w:color="auto"/>
              <w:left w:val="single" w:sz="4" w:space="0" w:color="auto"/>
              <w:bottom w:val="single" w:sz="4" w:space="0" w:color="auto"/>
              <w:right w:val="single" w:sz="4" w:space="0" w:color="auto"/>
            </w:tcBorders>
            <w:shd w:val="clear" w:color="auto" w:fill="auto"/>
          </w:tcPr>
          <w:p w14:paraId="0C62B238" w14:textId="77777777" w:rsidR="00E95FAE" w:rsidRPr="005456CB" w:rsidRDefault="00E95FAE"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E95FAE" w:rsidRPr="005456CB" w14:paraId="28785A69" w14:textId="77777777" w:rsidTr="00D04A0A">
        <w:trPr>
          <w:trHeight w:val="264"/>
        </w:trPr>
        <w:tc>
          <w:tcPr>
            <w:tcW w:w="7787" w:type="dxa"/>
            <w:gridSpan w:val="2"/>
            <w:tcBorders>
              <w:top w:val="single" w:sz="4" w:space="0" w:color="auto"/>
            </w:tcBorders>
            <w:shd w:val="clear" w:color="auto" w:fill="auto"/>
          </w:tcPr>
          <w:p w14:paraId="760AFF45"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351" w:type="dxa"/>
            <w:tcBorders>
              <w:top w:val="single" w:sz="4" w:space="0" w:color="auto"/>
            </w:tcBorders>
            <w:shd w:val="clear" w:color="auto" w:fill="auto"/>
          </w:tcPr>
          <w:p w14:paraId="1EF00150"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97" w:type="dxa"/>
            <w:tcBorders>
              <w:top w:val="single" w:sz="4" w:space="0" w:color="auto"/>
            </w:tcBorders>
            <w:shd w:val="clear" w:color="auto" w:fill="auto"/>
          </w:tcPr>
          <w:p w14:paraId="786F2EA7" w14:textId="77777777" w:rsidR="00E95FAE" w:rsidRPr="005456CB" w:rsidRDefault="00E95FAE" w:rsidP="007B62E7">
            <w:pPr>
              <w:pStyle w:val="a4"/>
              <w:spacing w:after="0" w:line="240" w:lineRule="auto"/>
              <w:ind w:left="546"/>
              <w:rPr>
                <w:rFonts w:ascii="Tahoma" w:hAnsi="Tahoma" w:cs="Tahoma"/>
                <w:sz w:val="16"/>
                <w:szCs w:val="16"/>
              </w:rPr>
            </w:pPr>
          </w:p>
        </w:tc>
        <w:tc>
          <w:tcPr>
            <w:tcW w:w="1274" w:type="dxa"/>
            <w:gridSpan w:val="2"/>
            <w:tcBorders>
              <w:top w:val="single" w:sz="4" w:space="0" w:color="auto"/>
            </w:tcBorders>
            <w:shd w:val="clear" w:color="auto" w:fill="auto"/>
          </w:tcPr>
          <w:p w14:paraId="5C5DBFA4"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43" w:type="dxa"/>
            <w:tcBorders>
              <w:top w:val="single" w:sz="4" w:space="0" w:color="auto"/>
            </w:tcBorders>
            <w:shd w:val="clear" w:color="auto" w:fill="auto"/>
          </w:tcPr>
          <w:p w14:paraId="138DE3E7"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399" w:type="dxa"/>
            <w:tcBorders>
              <w:top w:val="single" w:sz="4" w:space="0" w:color="auto"/>
            </w:tcBorders>
            <w:shd w:val="clear" w:color="auto" w:fill="auto"/>
          </w:tcPr>
          <w:p w14:paraId="456CC8EB"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770" w:type="dxa"/>
            <w:gridSpan w:val="2"/>
            <w:tcBorders>
              <w:top w:val="single" w:sz="4" w:space="0" w:color="auto"/>
            </w:tcBorders>
            <w:shd w:val="clear" w:color="auto" w:fill="auto"/>
          </w:tcPr>
          <w:p w14:paraId="7964BB74"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__/__/____</w:t>
            </w:r>
          </w:p>
        </w:tc>
      </w:tr>
      <w:tr w:rsidR="00E95FAE" w:rsidRPr="005456CB" w14:paraId="5AAD7ADA" w14:textId="77777777" w:rsidTr="00D04A0A">
        <w:trPr>
          <w:trHeight w:val="98"/>
        </w:trPr>
        <w:tc>
          <w:tcPr>
            <w:tcW w:w="7787" w:type="dxa"/>
            <w:gridSpan w:val="2"/>
            <w:tcBorders>
              <w:bottom w:val="double" w:sz="4" w:space="0" w:color="auto"/>
            </w:tcBorders>
            <w:shd w:val="clear" w:color="auto" w:fill="auto"/>
          </w:tcPr>
          <w:p w14:paraId="2C313EFE"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234" w:type="dxa"/>
            <w:gridSpan w:val="8"/>
            <w:tcBorders>
              <w:bottom w:val="double" w:sz="4" w:space="0" w:color="auto"/>
            </w:tcBorders>
            <w:shd w:val="clear" w:color="auto" w:fill="auto"/>
          </w:tcPr>
          <w:p w14:paraId="784A6FBC" w14:textId="77777777" w:rsidR="00E95FAE" w:rsidRPr="005456CB" w:rsidRDefault="00E95FAE" w:rsidP="007B62E7">
            <w:pPr>
              <w:pStyle w:val="a4"/>
              <w:spacing w:after="0" w:line="240" w:lineRule="auto"/>
              <w:ind w:left="546"/>
              <w:rPr>
                <w:rFonts w:ascii="Tahoma" w:hAnsi="Tahoma" w:cs="Tahoma"/>
                <w:sz w:val="16"/>
                <w:szCs w:val="16"/>
              </w:rPr>
            </w:pPr>
          </w:p>
        </w:tc>
      </w:tr>
      <w:tr w:rsidR="00E95FAE" w:rsidRPr="005456CB" w14:paraId="0AA46307" w14:textId="77777777" w:rsidTr="00D04A0A">
        <w:trPr>
          <w:trHeight w:val="174"/>
        </w:trPr>
        <w:tc>
          <w:tcPr>
            <w:tcW w:w="15021" w:type="dxa"/>
            <w:gridSpan w:val="10"/>
            <w:tcBorders>
              <w:top w:val="double" w:sz="4" w:space="0" w:color="auto"/>
              <w:left w:val="single" w:sz="4" w:space="0" w:color="auto"/>
              <w:bottom w:val="single" w:sz="4" w:space="0" w:color="auto"/>
              <w:right w:val="single" w:sz="4" w:space="0" w:color="auto"/>
            </w:tcBorders>
            <w:shd w:val="clear" w:color="auto" w:fill="auto"/>
          </w:tcPr>
          <w:p w14:paraId="4C4EEB44" w14:textId="77777777" w:rsidR="00E95FAE" w:rsidRPr="005456CB" w:rsidRDefault="00E95FAE"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E95FAE" w:rsidRPr="005456CB" w14:paraId="6079A1AC" w14:textId="77777777" w:rsidTr="00D04A0A">
        <w:trPr>
          <w:trHeight w:val="543"/>
        </w:trPr>
        <w:tc>
          <w:tcPr>
            <w:tcW w:w="7787" w:type="dxa"/>
            <w:gridSpan w:val="2"/>
            <w:tcBorders>
              <w:top w:val="single" w:sz="4" w:space="0" w:color="auto"/>
            </w:tcBorders>
            <w:shd w:val="clear" w:color="auto" w:fill="auto"/>
          </w:tcPr>
          <w:p w14:paraId="5F77B66B"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234" w:type="dxa"/>
            <w:gridSpan w:val="8"/>
            <w:tcBorders>
              <w:top w:val="single" w:sz="4" w:space="0" w:color="auto"/>
            </w:tcBorders>
            <w:shd w:val="clear" w:color="auto" w:fill="auto"/>
          </w:tcPr>
          <w:p w14:paraId="0E9E0D87" w14:textId="77777777" w:rsidR="00E95FAE" w:rsidRPr="005456CB" w:rsidRDefault="00E95FAE" w:rsidP="007B62E7">
            <w:pPr>
              <w:pStyle w:val="a4"/>
              <w:spacing w:after="0" w:line="240" w:lineRule="auto"/>
              <w:ind w:left="546"/>
              <w:rPr>
                <w:rFonts w:ascii="Tahoma" w:hAnsi="Tahoma" w:cs="Tahoma"/>
                <w:sz w:val="16"/>
                <w:szCs w:val="16"/>
              </w:rPr>
            </w:pPr>
          </w:p>
        </w:tc>
      </w:tr>
      <w:tr w:rsidR="00E95FAE" w:rsidRPr="005456CB" w14:paraId="10CBF963" w14:textId="77777777" w:rsidTr="00D04A0A">
        <w:trPr>
          <w:trHeight w:val="275"/>
        </w:trPr>
        <w:tc>
          <w:tcPr>
            <w:tcW w:w="7787" w:type="dxa"/>
            <w:gridSpan w:val="2"/>
            <w:shd w:val="clear" w:color="auto" w:fill="auto"/>
          </w:tcPr>
          <w:p w14:paraId="353C3514" w14:textId="77777777" w:rsidR="00E95FAE" w:rsidRPr="005456CB" w:rsidRDefault="00E95FAE" w:rsidP="007B62E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234" w:type="dxa"/>
            <w:gridSpan w:val="8"/>
            <w:shd w:val="clear" w:color="auto" w:fill="auto"/>
          </w:tcPr>
          <w:p w14:paraId="61CD01D3" w14:textId="77777777" w:rsidR="00E95FAE" w:rsidRPr="005456CB" w:rsidRDefault="00E95FAE" w:rsidP="007B62E7">
            <w:pPr>
              <w:pStyle w:val="a4"/>
              <w:spacing w:after="0" w:line="240" w:lineRule="auto"/>
              <w:ind w:left="546"/>
              <w:rPr>
                <w:rFonts w:ascii="Tahoma" w:hAnsi="Tahoma" w:cs="Tahoma"/>
                <w:sz w:val="16"/>
                <w:szCs w:val="16"/>
              </w:rPr>
            </w:pPr>
          </w:p>
        </w:tc>
      </w:tr>
      <w:tr w:rsidR="00E95FAE" w:rsidRPr="005456CB" w14:paraId="7FDD5C1E" w14:textId="77777777" w:rsidTr="00D04A0A">
        <w:trPr>
          <w:trHeight w:val="333"/>
        </w:trPr>
        <w:tc>
          <w:tcPr>
            <w:tcW w:w="7787" w:type="dxa"/>
            <w:gridSpan w:val="2"/>
            <w:shd w:val="clear" w:color="auto" w:fill="auto"/>
          </w:tcPr>
          <w:p w14:paraId="7C2AF67F" w14:textId="77777777" w:rsidR="00E95FAE" w:rsidRPr="005456CB" w:rsidRDefault="00E95FAE" w:rsidP="007B62E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51" w:type="dxa"/>
            <w:shd w:val="clear" w:color="auto" w:fill="auto"/>
          </w:tcPr>
          <w:p w14:paraId="173F546F"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12" w:type="dxa"/>
            <w:gridSpan w:val="2"/>
            <w:shd w:val="clear" w:color="auto" w:fill="auto"/>
          </w:tcPr>
          <w:p w14:paraId="7396E82F" w14:textId="77777777" w:rsidR="00E95FAE" w:rsidRPr="005456CB" w:rsidRDefault="00E95FAE" w:rsidP="007B62E7">
            <w:pPr>
              <w:pStyle w:val="a4"/>
              <w:spacing w:after="0" w:line="240" w:lineRule="auto"/>
              <w:ind w:left="546"/>
              <w:rPr>
                <w:rFonts w:ascii="Tahoma" w:hAnsi="Tahoma" w:cs="Tahoma"/>
                <w:sz w:val="16"/>
                <w:szCs w:val="16"/>
              </w:rPr>
            </w:pPr>
          </w:p>
        </w:tc>
        <w:tc>
          <w:tcPr>
            <w:tcW w:w="1259" w:type="dxa"/>
            <w:shd w:val="clear" w:color="auto" w:fill="auto"/>
          </w:tcPr>
          <w:p w14:paraId="7F56464F"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43" w:type="dxa"/>
            <w:shd w:val="clear" w:color="auto" w:fill="auto"/>
          </w:tcPr>
          <w:p w14:paraId="2BD452FD"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440" w:type="dxa"/>
            <w:gridSpan w:val="2"/>
            <w:shd w:val="clear" w:color="auto" w:fill="auto"/>
          </w:tcPr>
          <w:p w14:paraId="0B808B5B"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729" w:type="dxa"/>
            <w:shd w:val="clear" w:color="auto" w:fill="auto"/>
          </w:tcPr>
          <w:p w14:paraId="5D6ED48F"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__/__/____</w:t>
            </w:r>
          </w:p>
        </w:tc>
      </w:tr>
    </w:tbl>
    <w:p w14:paraId="6A23F9DC" w14:textId="77777777" w:rsidR="00E820E1" w:rsidRPr="005456CB" w:rsidRDefault="00E820E1" w:rsidP="00D609D6">
      <w:pPr>
        <w:jc w:val="center"/>
        <w:rPr>
          <w:rFonts w:ascii="Tahoma" w:hAnsi="Tahoma" w:cs="Tahoma"/>
          <w:b/>
          <w:sz w:val="28"/>
          <w:szCs w:val="28"/>
        </w:rPr>
      </w:pPr>
      <w:r w:rsidRPr="005456CB">
        <w:rPr>
          <w:rFonts w:ascii="Tahoma" w:hAnsi="Tahoma" w:cs="Tahoma"/>
          <w:b/>
          <w:sz w:val="28"/>
          <w:szCs w:val="28"/>
        </w:rPr>
        <w:t>12.4. О направлении денежных средств, подлежащих выплате владельцам облигаций при их погашении, частичном погашении и (или) выплате процентного (купонного) дохода по облигациям</w:t>
      </w:r>
      <w:r w:rsidR="00142901" w:rsidRPr="005456CB">
        <w:rPr>
          <w:rFonts w:ascii="Tahoma" w:hAnsi="Tahoma" w:cs="Tahoma"/>
          <w:b/>
          <w:sz w:val="28"/>
          <w:szCs w:val="28"/>
        </w:rPr>
        <w:t xml:space="preserve"> </w:t>
      </w:r>
      <w:r w:rsidR="000A6E49" w:rsidRPr="005456CB">
        <w:rPr>
          <w:rFonts w:ascii="Tahoma" w:hAnsi="Tahoma" w:cs="Tahoma"/>
          <w:b/>
          <w:sz w:val="32"/>
          <w:szCs w:val="32"/>
        </w:rPr>
        <w:t>(</w:t>
      </w:r>
      <w:r w:rsidR="000A6E49" w:rsidRPr="005456CB">
        <w:rPr>
          <w:rFonts w:ascii="Tahoma" w:hAnsi="Tahoma" w:cs="Tahoma"/>
          <w:b/>
          <w:sz w:val="32"/>
          <w:szCs w:val="32"/>
          <w:lang w:val="en-US"/>
        </w:rPr>
        <w:t>INTR</w:t>
      </w:r>
      <w:r w:rsidR="000A6E49" w:rsidRPr="005456CB">
        <w:rPr>
          <w:rFonts w:ascii="Tahoma" w:hAnsi="Tahoma" w:cs="Tahoma"/>
          <w:b/>
          <w:sz w:val="32"/>
          <w:szCs w:val="32"/>
        </w:rPr>
        <w:t xml:space="preserve">, </w:t>
      </w:r>
      <w:r w:rsidR="000A6E49" w:rsidRPr="005456CB">
        <w:rPr>
          <w:rFonts w:ascii="Tahoma" w:hAnsi="Tahoma" w:cs="Tahoma"/>
          <w:b/>
          <w:sz w:val="32"/>
          <w:szCs w:val="32"/>
          <w:lang w:val="en-US"/>
        </w:rPr>
        <w:t>DRAW</w:t>
      </w:r>
      <w:r w:rsidR="000A6E49" w:rsidRPr="005456CB">
        <w:rPr>
          <w:rFonts w:ascii="Tahoma" w:hAnsi="Tahoma" w:cs="Tahoma"/>
          <w:b/>
          <w:sz w:val="32"/>
          <w:szCs w:val="32"/>
        </w:rPr>
        <w:t xml:space="preserve">, </w:t>
      </w:r>
      <w:r w:rsidR="000A6E49" w:rsidRPr="005456CB">
        <w:rPr>
          <w:rFonts w:ascii="Tahoma" w:hAnsi="Tahoma" w:cs="Tahoma"/>
          <w:b/>
          <w:sz w:val="32"/>
          <w:szCs w:val="32"/>
          <w:lang w:val="en-US"/>
        </w:rPr>
        <w:t>MCAL</w:t>
      </w:r>
      <w:r w:rsidR="000A6E49" w:rsidRPr="005456CB">
        <w:rPr>
          <w:rFonts w:ascii="Tahoma" w:hAnsi="Tahoma" w:cs="Tahoma"/>
          <w:b/>
          <w:sz w:val="32"/>
          <w:szCs w:val="32"/>
        </w:rPr>
        <w:t xml:space="preserve">, </w:t>
      </w:r>
      <w:r w:rsidR="000A6E49" w:rsidRPr="005456CB">
        <w:rPr>
          <w:rFonts w:ascii="Tahoma" w:hAnsi="Tahoma" w:cs="Tahoma"/>
          <w:b/>
          <w:sz w:val="32"/>
          <w:szCs w:val="32"/>
          <w:lang w:val="en-US"/>
        </w:rPr>
        <w:t>REDM</w:t>
      </w:r>
      <w:r w:rsidR="000A6E49" w:rsidRPr="005456CB">
        <w:rPr>
          <w:rFonts w:ascii="Tahoma" w:hAnsi="Tahoma" w:cs="Tahoma"/>
          <w:b/>
          <w:sz w:val="32"/>
          <w:szCs w:val="32"/>
        </w:rPr>
        <w:t>)</w:t>
      </w:r>
      <w:r w:rsidR="00A27E78" w:rsidRPr="005456CB">
        <w:rPr>
          <w:rFonts w:ascii="Tahoma" w:hAnsi="Tahoma" w:cs="Tahoma"/>
          <w:b/>
          <w:sz w:val="28"/>
          <w:szCs w:val="28"/>
        </w:rPr>
        <w:t>*</w:t>
      </w:r>
      <w:r w:rsidR="00D609D6" w:rsidRPr="005456CB">
        <w:rPr>
          <w:rFonts w:ascii="Tahoma" w:hAnsi="Tahoma" w:cs="Tahoma"/>
          <w:b/>
          <w:sz w:val="28"/>
          <w:szCs w:val="28"/>
        </w:rPr>
        <w:t xml:space="preserve"> </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7258"/>
      </w:tblGrid>
      <w:tr w:rsidR="00E820E1" w:rsidRPr="005456CB" w14:paraId="00B4DB0F" w14:textId="77777777" w:rsidTr="00D609D6">
        <w:trPr>
          <w:trHeight w:val="805"/>
        </w:trPr>
        <w:tc>
          <w:tcPr>
            <w:tcW w:w="7655" w:type="dxa"/>
            <w:shd w:val="clear" w:color="auto" w:fill="auto"/>
            <w:vAlign w:val="center"/>
          </w:tcPr>
          <w:p w14:paraId="01355CA5" w14:textId="77777777" w:rsidR="00E820E1" w:rsidRPr="005456CB" w:rsidRDefault="00E820E1" w:rsidP="00CC5DE5">
            <w:pPr>
              <w:jc w:val="both"/>
              <w:rPr>
                <w:rFonts w:ascii="Tahoma" w:hAnsi="Tahoma" w:cs="Tahoma"/>
              </w:rPr>
            </w:pPr>
            <w:bookmarkStart w:id="614" w:name="_Toc462933835"/>
            <w:r w:rsidRPr="005456CB">
              <w:rPr>
                <w:rFonts w:ascii="Tahoma" w:hAnsi="Tahoma" w:cs="Tahoma"/>
              </w:rPr>
              <w:t>Идентификационные признаки облигаций, для исполнения обязанности (обязательства) по которым эмитент направляет денежные средства:</w:t>
            </w:r>
            <w:bookmarkEnd w:id="614"/>
          </w:p>
        </w:tc>
        <w:tc>
          <w:tcPr>
            <w:tcW w:w="7258" w:type="dxa"/>
            <w:shd w:val="clear" w:color="auto" w:fill="auto"/>
          </w:tcPr>
          <w:p w14:paraId="772FD2BF" w14:textId="77777777" w:rsidR="00E820E1" w:rsidRPr="005456CB" w:rsidRDefault="00E820E1" w:rsidP="00F71050">
            <w:pPr>
              <w:rPr>
                <w:rFonts w:ascii="Tahoma" w:eastAsia="Times New Roman" w:hAnsi="Tahoma" w:cs="Tahoma"/>
                <w:lang w:eastAsia="ru-RU"/>
              </w:rPr>
            </w:pPr>
          </w:p>
        </w:tc>
      </w:tr>
      <w:tr w:rsidR="00E820E1" w:rsidRPr="005456CB" w14:paraId="107624C5" w14:textId="77777777" w:rsidTr="00D609D6">
        <w:trPr>
          <w:trHeight w:val="693"/>
        </w:trPr>
        <w:tc>
          <w:tcPr>
            <w:tcW w:w="7655" w:type="dxa"/>
            <w:shd w:val="clear" w:color="auto" w:fill="auto"/>
            <w:vAlign w:val="center"/>
          </w:tcPr>
          <w:p w14:paraId="35447C3B" w14:textId="77777777" w:rsidR="00E820E1" w:rsidRPr="005456CB" w:rsidRDefault="00E820E1" w:rsidP="002A2277">
            <w:pPr>
              <w:jc w:val="both"/>
              <w:rPr>
                <w:rFonts w:ascii="Tahoma" w:hAnsi="Tahoma" w:cs="Tahoma"/>
              </w:rPr>
            </w:pPr>
            <w:bookmarkStart w:id="615" w:name="_Toc462933836"/>
            <w:r w:rsidRPr="005456CB">
              <w:rPr>
                <w:rFonts w:ascii="Tahoma" w:hAnsi="Tahoma" w:cs="Tahoma"/>
              </w:rPr>
              <w:t>Номинальная стоимость (остаточная номинальная стоимость, если часть номинальной стоимости уже выплачена в связи с частичным погашением) каждой облигации</w:t>
            </w:r>
            <w:r w:rsidR="002A2277" w:rsidRPr="005456CB">
              <w:rPr>
                <w:rFonts w:ascii="Tahoma" w:hAnsi="Tahoma" w:cs="Tahoma"/>
              </w:rPr>
              <w:t>, для исполнения обязанности по которой эмитент направляет денежные средства</w:t>
            </w:r>
            <w:r w:rsidRPr="005456CB">
              <w:rPr>
                <w:rFonts w:ascii="Tahoma" w:hAnsi="Tahoma" w:cs="Tahoma"/>
              </w:rPr>
              <w:t>:</w:t>
            </w:r>
            <w:bookmarkEnd w:id="615"/>
          </w:p>
        </w:tc>
        <w:tc>
          <w:tcPr>
            <w:tcW w:w="7258" w:type="dxa"/>
            <w:shd w:val="clear" w:color="auto" w:fill="auto"/>
          </w:tcPr>
          <w:p w14:paraId="1F5EBC9A" w14:textId="77777777" w:rsidR="00E820E1" w:rsidRPr="005456CB" w:rsidRDefault="00E820E1" w:rsidP="00F34ADF">
            <w:pPr>
              <w:rPr>
                <w:rFonts w:ascii="Tahoma" w:eastAsia="Times New Roman" w:hAnsi="Tahoma" w:cs="Tahoma"/>
                <w:lang w:eastAsia="ru-RU"/>
              </w:rPr>
            </w:pPr>
          </w:p>
        </w:tc>
      </w:tr>
      <w:tr w:rsidR="00E820E1" w:rsidRPr="005456CB" w14:paraId="352E83A7" w14:textId="77777777" w:rsidTr="00D609D6">
        <w:tc>
          <w:tcPr>
            <w:tcW w:w="7655" w:type="dxa"/>
            <w:shd w:val="clear" w:color="auto" w:fill="auto"/>
            <w:vAlign w:val="center"/>
          </w:tcPr>
          <w:p w14:paraId="1F6D59F8" w14:textId="77777777" w:rsidR="00E820E1" w:rsidRPr="005456CB" w:rsidRDefault="00E820E1" w:rsidP="00CC5DE5">
            <w:pPr>
              <w:jc w:val="both"/>
              <w:rPr>
                <w:rFonts w:ascii="Tahoma" w:hAnsi="Tahoma" w:cs="Tahoma"/>
              </w:rPr>
            </w:pPr>
            <w:bookmarkStart w:id="616" w:name="_Toc462933837"/>
            <w:r w:rsidRPr="005456CB">
              <w:rPr>
                <w:rFonts w:ascii="Tahoma" w:hAnsi="Tahoma" w:cs="Tahoma"/>
              </w:rPr>
              <w:t>Общее количество облигаций, для исполнения обязанности (обязательства) по которым эмитент направляет денежные средства:</w:t>
            </w:r>
            <w:bookmarkEnd w:id="616"/>
          </w:p>
        </w:tc>
        <w:tc>
          <w:tcPr>
            <w:tcW w:w="7258" w:type="dxa"/>
            <w:shd w:val="clear" w:color="auto" w:fill="auto"/>
          </w:tcPr>
          <w:p w14:paraId="41214A5C" w14:textId="77777777" w:rsidR="00E820E1" w:rsidRPr="005456CB" w:rsidRDefault="00E820E1" w:rsidP="00F34ADF">
            <w:pPr>
              <w:rPr>
                <w:rFonts w:ascii="Tahoma" w:eastAsia="Times New Roman" w:hAnsi="Tahoma" w:cs="Tahoma"/>
                <w:lang w:eastAsia="ru-RU"/>
              </w:rPr>
            </w:pPr>
          </w:p>
        </w:tc>
      </w:tr>
      <w:tr w:rsidR="00E820E1" w:rsidRPr="005456CB" w14:paraId="745F3C9A" w14:textId="77777777" w:rsidTr="00D609D6">
        <w:tc>
          <w:tcPr>
            <w:tcW w:w="7655" w:type="dxa"/>
            <w:shd w:val="clear" w:color="auto" w:fill="auto"/>
            <w:vAlign w:val="center"/>
          </w:tcPr>
          <w:p w14:paraId="547D5FC1" w14:textId="77777777" w:rsidR="00E820E1" w:rsidRPr="005456CB" w:rsidRDefault="00E820E1" w:rsidP="00CC5DE5">
            <w:pPr>
              <w:jc w:val="both"/>
              <w:rPr>
                <w:rFonts w:ascii="Tahoma" w:hAnsi="Tahoma" w:cs="Tahoma"/>
              </w:rPr>
            </w:pPr>
            <w:bookmarkStart w:id="617" w:name="_Toc462933838"/>
            <w:r w:rsidRPr="005456CB">
              <w:rPr>
                <w:rFonts w:ascii="Tahoma" w:hAnsi="Tahoma" w:cs="Tahoma"/>
              </w:rPr>
              <w:t>Содержание обязанности</w:t>
            </w:r>
            <w:r w:rsidR="00907CB3" w:rsidRPr="005456CB">
              <w:rPr>
                <w:rFonts w:ascii="Tahoma" w:hAnsi="Tahoma" w:cs="Tahoma"/>
              </w:rPr>
              <w:t xml:space="preserve"> </w:t>
            </w:r>
            <w:r w:rsidRPr="005456CB">
              <w:rPr>
                <w:rFonts w:ascii="Tahoma" w:hAnsi="Tahoma" w:cs="Tahoma"/>
              </w:rPr>
              <w:t xml:space="preserve">эмитента по облигациям, для исполнения которой эмитент направляет денежные средства (погашение облигаций, частичное погашение облигаций, выплата процентного </w:t>
            </w:r>
            <w:r w:rsidRPr="005456CB">
              <w:rPr>
                <w:rFonts w:ascii="Tahoma" w:hAnsi="Tahoma" w:cs="Tahoma"/>
              </w:rPr>
              <w:lastRenderedPageBreak/>
              <w:t>(купонного) дохода по облигациям), а если такой обязанностью является выплата процентного (купонного) дохода по облигациям, – также процентный (купонный) период, за который осуществляется выплата дохода:</w:t>
            </w:r>
            <w:bookmarkEnd w:id="617"/>
          </w:p>
        </w:tc>
        <w:tc>
          <w:tcPr>
            <w:tcW w:w="7258" w:type="dxa"/>
            <w:shd w:val="clear" w:color="auto" w:fill="auto"/>
          </w:tcPr>
          <w:p w14:paraId="68CF50E4" w14:textId="77777777" w:rsidR="00E820E1" w:rsidRPr="005456CB" w:rsidRDefault="00E820E1" w:rsidP="00F34ADF">
            <w:pPr>
              <w:rPr>
                <w:rFonts w:ascii="Tahoma" w:eastAsia="Times New Roman" w:hAnsi="Tahoma" w:cs="Tahoma"/>
                <w:lang w:eastAsia="ru-RU"/>
              </w:rPr>
            </w:pPr>
          </w:p>
        </w:tc>
      </w:tr>
      <w:tr w:rsidR="00E820E1" w:rsidRPr="005456CB" w14:paraId="4F0516E2" w14:textId="77777777" w:rsidTr="00D609D6">
        <w:tc>
          <w:tcPr>
            <w:tcW w:w="7655" w:type="dxa"/>
            <w:shd w:val="clear" w:color="auto" w:fill="auto"/>
            <w:vAlign w:val="center"/>
          </w:tcPr>
          <w:p w14:paraId="04A4D0DE" w14:textId="77777777" w:rsidR="00E820E1" w:rsidRPr="005456CB" w:rsidRDefault="00E820E1" w:rsidP="00CC5DE5">
            <w:pPr>
              <w:jc w:val="both"/>
              <w:rPr>
                <w:rFonts w:ascii="Tahoma" w:hAnsi="Tahoma" w:cs="Tahoma"/>
              </w:rPr>
            </w:pPr>
            <w:bookmarkStart w:id="618" w:name="_Toc462933839"/>
            <w:r w:rsidRPr="005456CB">
              <w:rPr>
                <w:rFonts w:ascii="Tahoma" w:hAnsi="Tahoma" w:cs="Tahoma"/>
              </w:rPr>
              <w:t>Общий размер направляемых эмитентом денежных средств для исполнения обязанностей по облигациям:</w:t>
            </w:r>
            <w:bookmarkEnd w:id="618"/>
          </w:p>
        </w:tc>
        <w:tc>
          <w:tcPr>
            <w:tcW w:w="7258" w:type="dxa"/>
            <w:shd w:val="clear" w:color="auto" w:fill="auto"/>
          </w:tcPr>
          <w:p w14:paraId="41ED7DEF" w14:textId="77777777" w:rsidR="00E820E1" w:rsidRPr="005456CB" w:rsidRDefault="00E820E1" w:rsidP="00F34ADF">
            <w:pPr>
              <w:rPr>
                <w:rFonts w:ascii="Tahoma" w:eastAsia="Times New Roman" w:hAnsi="Tahoma" w:cs="Tahoma"/>
                <w:lang w:eastAsia="ru-RU"/>
              </w:rPr>
            </w:pPr>
          </w:p>
        </w:tc>
      </w:tr>
      <w:tr w:rsidR="00E820E1" w:rsidRPr="005456CB" w14:paraId="1392E6A4" w14:textId="77777777" w:rsidTr="00D609D6">
        <w:tc>
          <w:tcPr>
            <w:tcW w:w="7655" w:type="dxa"/>
            <w:shd w:val="clear" w:color="auto" w:fill="auto"/>
            <w:vAlign w:val="center"/>
          </w:tcPr>
          <w:p w14:paraId="114BCCDF" w14:textId="77777777" w:rsidR="00E820E1" w:rsidRPr="005456CB" w:rsidRDefault="00E820E1" w:rsidP="00CC5DE5">
            <w:pPr>
              <w:jc w:val="both"/>
              <w:rPr>
                <w:rFonts w:ascii="Tahoma" w:hAnsi="Tahoma" w:cs="Tahoma"/>
              </w:rPr>
            </w:pPr>
            <w:bookmarkStart w:id="619" w:name="_Toc462933840"/>
            <w:r w:rsidRPr="005456CB">
              <w:rPr>
                <w:rFonts w:ascii="Tahoma" w:hAnsi="Tahoma" w:cs="Tahoma"/>
              </w:rPr>
              <w:t>Размер денежных средств, подлежащих выплате в расчете на одну облигацию (отдельно указывается размер купона, части номинальной стоимости или номинала в валюте выплаты):</w:t>
            </w:r>
            <w:bookmarkEnd w:id="619"/>
          </w:p>
        </w:tc>
        <w:tc>
          <w:tcPr>
            <w:tcW w:w="7258" w:type="dxa"/>
            <w:shd w:val="clear" w:color="auto" w:fill="auto"/>
          </w:tcPr>
          <w:p w14:paraId="23FF48A7" w14:textId="77777777" w:rsidR="00E820E1" w:rsidRPr="005456CB" w:rsidRDefault="00E820E1" w:rsidP="00F34ADF">
            <w:pPr>
              <w:rPr>
                <w:rFonts w:ascii="Tahoma" w:eastAsia="Times New Roman" w:hAnsi="Tahoma" w:cs="Tahoma"/>
                <w:lang w:eastAsia="ru-RU"/>
              </w:rPr>
            </w:pPr>
          </w:p>
        </w:tc>
      </w:tr>
      <w:tr w:rsidR="00E820E1" w:rsidRPr="005456CB" w14:paraId="5F1A5A7D" w14:textId="77777777" w:rsidTr="00D609D6">
        <w:tc>
          <w:tcPr>
            <w:tcW w:w="7655" w:type="dxa"/>
            <w:shd w:val="clear" w:color="auto" w:fill="auto"/>
            <w:vAlign w:val="center"/>
          </w:tcPr>
          <w:p w14:paraId="05A6EF5C" w14:textId="77777777" w:rsidR="00E820E1" w:rsidRPr="005456CB" w:rsidRDefault="00E820E1" w:rsidP="00CC5DE5">
            <w:pPr>
              <w:jc w:val="both"/>
              <w:rPr>
                <w:rFonts w:ascii="Tahoma" w:hAnsi="Tahoma" w:cs="Tahoma"/>
              </w:rPr>
            </w:pPr>
            <w:bookmarkStart w:id="620" w:name="_Toc462933841"/>
            <w:r w:rsidRPr="005456CB">
              <w:rPr>
                <w:rFonts w:ascii="Tahoma" w:hAnsi="Tahoma" w:cs="Tahoma"/>
              </w:rPr>
              <w:t>Дата, на которую определяются лица, имеющие право на получение денежных средств, выплачиваемых в счет исполнения соответствующей обязанности по облигациям, а если эмитент намеревается исполнить обязанность по погашению облигаций и выплате последнего процентного (купонного дохода), которая в установленный срок не была исполнена или исполнена ненадлежащим образом, – порядок определения указанной даты:</w:t>
            </w:r>
            <w:bookmarkEnd w:id="620"/>
          </w:p>
        </w:tc>
        <w:tc>
          <w:tcPr>
            <w:tcW w:w="7258" w:type="dxa"/>
            <w:shd w:val="clear" w:color="auto" w:fill="auto"/>
          </w:tcPr>
          <w:p w14:paraId="70393E5D" w14:textId="77777777" w:rsidR="00E820E1" w:rsidRPr="005456CB" w:rsidRDefault="00E820E1" w:rsidP="00F34ADF">
            <w:pPr>
              <w:rPr>
                <w:rFonts w:ascii="Tahoma" w:eastAsia="Times New Roman" w:hAnsi="Tahoma" w:cs="Tahoma"/>
                <w:lang w:eastAsia="ru-RU"/>
              </w:rPr>
            </w:pPr>
          </w:p>
        </w:tc>
      </w:tr>
      <w:tr w:rsidR="00E820E1" w:rsidRPr="005456CB" w14:paraId="3EFF3720" w14:textId="77777777" w:rsidTr="00D609D6">
        <w:tc>
          <w:tcPr>
            <w:tcW w:w="7655" w:type="dxa"/>
            <w:shd w:val="clear" w:color="auto" w:fill="auto"/>
            <w:vAlign w:val="center"/>
          </w:tcPr>
          <w:p w14:paraId="110E4C0C" w14:textId="77777777" w:rsidR="00E820E1" w:rsidRPr="005456CB" w:rsidRDefault="00E820E1" w:rsidP="00CC5DE5">
            <w:pPr>
              <w:jc w:val="both"/>
              <w:rPr>
                <w:rFonts w:ascii="Tahoma" w:hAnsi="Tahoma" w:cs="Tahoma"/>
              </w:rPr>
            </w:pPr>
            <w:bookmarkStart w:id="621" w:name="_Toc462933842"/>
            <w:r w:rsidRPr="005456CB">
              <w:rPr>
                <w:rFonts w:ascii="Tahoma" w:hAnsi="Tahoma" w:cs="Tahoma"/>
              </w:rPr>
              <w:t>Дата, на которую соответствующая обязанность по облигациям должна быть исполнена, а в случае если такая обязанность должна быть исполнена эмитентом в течение определенного срока (периода времени), –</w:t>
            </w:r>
            <w:r w:rsidR="002A2277" w:rsidRPr="005456CB">
              <w:rPr>
                <w:rFonts w:ascii="Tahoma" w:hAnsi="Tahoma" w:cs="Tahoma"/>
              </w:rPr>
              <w:t xml:space="preserve"> </w:t>
            </w:r>
            <w:r w:rsidRPr="005456CB">
              <w:rPr>
                <w:rFonts w:ascii="Tahoma" w:hAnsi="Tahoma" w:cs="Tahoma"/>
              </w:rPr>
              <w:t>дата окончания этого срока:</w:t>
            </w:r>
            <w:bookmarkEnd w:id="621"/>
          </w:p>
        </w:tc>
        <w:tc>
          <w:tcPr>
            <w:tcW w:w="7258" w:type="dxa"/>
            <w:shd w:val="clear" w:color="auto" w:fill="auto"/>
          </w:tcPr>
          <w:p w14:paraId="6C882BA5" w14:textId="77777777" w:rsidR="00E820E1" w:rsidRPr="005456CB" w:rsidRDefault="00E820E1" w:rsidP="00F34ADF">
            <w:pPr>
              <w:rPr>
                <w:rFonts w:ascii="Tahoma" w:eastAsia="Times New Roman" w:hAnsi="Tahoma" w:cs="Tahoma"/>
                <w:lang w:eastAsia="ru-RU"/>
              </w:rPr>
            </w:pPr>
          </w:p>
        </w:tc>
      </w:tr>
      <w:tr w:rsidR="00E820E1" w:rsidRPr="005456CB" w14:paraId="593E0F28" w14:textId="77777777" w:rsidTr="00D609D6">
        <w:tc>
          <w:tcPr>
            <w:tcW w:w="7655" w:type="dxa"/>
            <w:shd w:val="clear" w:color="auto" w:fill="auto"/>
            <w:vAlign w:val="center"/>
          </w:tcPr>
          <w:p w14:paraId="5FF2ACE7" w14:textId="77777777" w:rsidR="00E820E1" w:rsidRPr="005456CB" w:rsidRDefault="00E820E1" w:rsidP="00CC5DE5">
            <w:pPr>
              <w:jc w:val="both"/>
              <w:rPr>
                <w:rFonts w:ascii="Tahoma" w:hAnsi="Tahoma" w:cs="Tahoma"/>
              </w:rPr>
            </w:pPr>
            <w:bookmarkStart w:id="622" w:name="_Toc462933843"/>
            <w:r w:rsidRPr="005456CB">
              <w:rPr>
                <w:rFonts w:ascii="Tahoma" w:hAnsi="Tahoma" w:cs="Tahoma"/>
              </w:rPr>
              <w:t>В случае если общий размер направляемых эмитентом денежных средств не позволяет исполнить соответствующую обязанность по облигациям в полном объеме, – причины ненадлежащего исполнения эмитентом такой обязанности по облигациям:</w:t>
            </w:r>
            <w:bookmarkEnd w:id="622"/>
          </w:p>
        </w:tc>
        <w:tc>
          <w:tcPr>
            <w:tcW w:w="7258" w:type="dxa"/>
            <w:shd w:val="clear" w:color="auto" w:fill="auto"/>
          </w:tcPr>
          <w:p w14:paraId="7BDFF16E" w14:textId="77777777" w:rsidR="00E820E1" w:rsidRPr="005456CB" w:rsidRDefault="00E820E1" w:rsidP="00F34ADF">
            <w:pPr>
              <w:rPr>
                <w:rFonts w:ascii="Tahoma" w:hAnsi="Tahoma" w:cs="Tahoma"/>
                <w:b/>
              </w:rPr>
            </w:pPr>
          </w:p>
        </w:tc>
      </w:tr>
    </w:tbl>
    <w:p w14:paraId="3CD857A9" w14:textId="77777777" w:rsidR="0029595F" w:rsidRPr="005456CB" w:rsidRDefault="00A27E78" w:rsidP="00A27E78">
      <w:pPr>
        <w:tabs>
          <w:tab w:val="left" w:pos="14742"/>
        </w:tabs>
        <w:jc w:val="both"/>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w:t>
      </w:r>
      <w:r w:rsidRPr="005456CB">
        <w:rPr>
          <w:rFonts w:ascii="Tahoma" w:eastAsia="Times New Roman" w:hAnsi="Tahoma" w:cs="Tahoma"/>
          <w:sz w:val="24"/>
          <w:szCs w:val="24"/>
          <w:lang w:eastAsia="ru-RU"/>
        </w:rPr>
        <w:t>И</w:t>
      </w:r>
      <w:r w:rsidRPr="005456CB">
        <w:rPr>
          <w:rFonts w:ascii="Tahoma" w:hAnsi="Tahoma" w:cs="Tahoma"/>
          <w:sz w:val="24"/>
          <w:szCs w:val="24"/>
        </w:rPr>
        <w:t xml:space="preserve">нформация предоставляется в отношении облигаций, к денежным выплатам по которым правила статей </w:t>
      </w:r>
      <w:r w:rsidRPr="005456CB">
        <w:rPr>
          <w:rFonts w:ascii="Tahoma" w:hAnsi="Tahoma" w:cs="Tahoma"/>
          <w:bCs/>
          <w:sz w:val="24"/>
          <w:szCs w:val="24"/>
        </w:rPr>
        <w:t>7</w:t>
      </w:r>
      <w:r w:rsidRPr="005456CB">
        <w:rPr>
          <w:rFonts w:ascii="Tahoma" w:hAnsi="Tahoma" w:cs="Tahoma"/>
          <w:bCs/>
          <w:sz w:val="24"/>
          <w:szCs w:val="24"/>
          <w:vertAlign w:val="superscript"/>
        </w:rPr>
        <w:t>1</w:t>
      </w:r>
      <w:r w:rsidRPr="005456CB">
        <w:rPr>
          <w:rFonts w:ascii="Tahoma" w:hAnsi="Tahoma" w:cs="Tahoma"/>
          <w:bCs/>
          <w:sz w:val="24"/>
          <w:szCs w:val="24"/>
        </w:rPr>
        <w:t xml:space="preserve"> и 8</w:t>
      </w:r>
      <w:r w:rsidRPr="005456CB">
        <w:rPr>
          <w:rFonts w:ascii="Tahoma" w:hAnsi="Tahoma" w:cs="Tahoma"/>
          <w:bCs/>
          <w:sz w:val="24"/>
          <w:szCs w:val="24"/>
          <w:vertAlign w:val="superscript"/>
        </w:rPr>
        <w:t>7</w:t>
      </w:r>
      <w:r w:rsidRPr="005456CB">
        <w:rPr>
          <w:bCs/>
          <w:sz w:val="24"/>
          <w:szCs w:val="24"/>
        </w:rPr>
        <w:t xml:space="preserve"> </w:t>
      </w:r>
      <w:r w:rsidRPr="005456CB">
        <w:rPr>
          <w:rFonts w:ascii="Tahoma" w:hAnsi="Tahoma" w:cs="Tahoma"/>
          <w:sz w:val="24"/>
          <w:szCs w:val="24"/>
        </w:rPr>
        <w:t xml:space="preserve">Закона о РЦБ не применяются. </w:t>
      </w:r>
      <w:r w:rsidR="00B35051" w:rsidRPr="005456CB">
        <w:rPr>
          <w:rFonts w:ascii="Tahoma" w:hAnsi="Tahoma" w:cs="Tahoma"/>
          <w:sz w:val="24"/>
          <w:szCs w:val="24"/>
        </w:rPr>
        <w:br w:type="page"/>
      </w:r>
    </w:p>
    <w:p w14:paraId="52A7B7F9" w14:textId="77777777" w:rsidR="005824FD" w:rsidRPr="005456CB" w:rsidRDefault="005824FD" w:rsidP="005824FD">
      <w:pPr>
        <w:spacing w:before="240"/>
        <w:rPr>
          <w:rFonts w:ascii="Tahoma" w:hAnsi="Tahoma" w:cs="Tahoma"/>
          <w:b/>
          <w:sz w:val="28"/>
          <w:szCs w:val="28"/>
        </w:rPr>
      </w:pPr>
      <w:r w:rsidRPr="005456CB">
        <w:rPr>
          <w:rFonts w:ascii="Tahoma" w:hAnsi="Tahoma" w:cs="Tahoma"/>
          <w:b/>
          <w:sz w:val="28"/>
          <w:szCs w:val="28"/>
        </w:rPr>
        <w:lastRenderedPageBreak/>
        <w:t>Форма 12.6</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9"/>
        <w:gridCol w:w="3958"/>
        <w:gridCol w:w="1345"/>
        <w:gridCol w:w="1087"/>
        <w:gridCol w:w="15"/>
        <w:gridCol w:w="1254"/>
        <w:gridCol w:w="1337"/>
        <w:gridCol w:w="1393"/>
        <w:gridCol w:w="41"/>
        <w:gridCol w:w="832"/>
      </w:tblGrid>
      <w:tr w:rsidR="005824FD" w:rsidRPr="005456CB" w14:paraId="0FD5ADDB" w14:textId="77777777" w:rsidTr="00D04A0A">
        <w:trPr>
          <w:trHeight w:val="213"/>
        </w:trPr>
        <w:tc>
          <w:tcPr>
            <w:tcW w:w="3788" w:type="dxa"/>
            <w:shd w:val="clear" w:color="auto" w:fill="auto"/>
          </w:tcPr>
          <w:p w14:paraId="0749B389"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99" w:type="dxa"/>
            <w:shd w:val="clear" w:color="auto" w:fill="auto"/>
          </w:tcPr>
          <w:p w14:paraId="31794DB6" w14:textId="77777777" w:rsidR="005824FD" w:rsidRPr="005456CB" w:rsidRDefault="005824FD" w:rsidP="007B62E7">
            <w:pPr>
              <w:spacing w:after="0" w:line="240" w:lineRule="auto"/>
              <w:rPr>
                <w:rFonts w:ascii="Tahoma" w:hAnsi="Tahoma" w:cs="Tahoma"/>
                <w:sz w:val="16"/>
                <w:szCs w:val="16"/>
              </w:rPr>
            </w:pPr>
          </w:p>
        </w:tc>
        <w:tc>
          <w:tcPr>
            <w:tcW w:w="2463" w:type="dxa"/>
            <w:gridSpan w:val="3"/>
            <w:shd w:val="clear" w:color="auto" w:fill="auto"/>
          </w:tcPr>
          <w:p w14:paraId="15A708C6"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771" w:type="dxa"/>
            <w:gridSpan w:val="5"/>
            <w:shd w:val="clear" w:color="auto" w:fill="auto"/>
          </w:tcPr>
          <w:p w14:paraId="44085C9C"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__/__/____</w:t>
            </w:r>
          </w:p>
        </w:tc>
      </w:tr>
      <w:tr w:rsidR="005824FD" w:rsidRPr="005456CB" w14:paraId="349F8808" w14:textId="77777777" w:rsidTr="00D04A0A">
        <w:trPr>
          <w:trHeight w:val="124"/>
        </w:trPr>
        <w:tc>
          <w:tcPr>
            <w:tcW w:w="7787" w:type="dxa"/>
            <w:gridSpan w:val="2"/>
            <w:shd w:val="clear" w:color="auto" w:fill="auto"/>
          </w:tcPr>
          <w:p w14:paraId="137B7497"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234" w:type="dxa"/>
            <w:gridSpan w:val="8"/>
            <w:shd w:val="clear" w:color="auto" w:fill="auto"/>
          </w:tcPr>
          <w:p w14:paraId="02348A05" w14:textId="77777777" w:rsidR="005824FD" w:rsidRPr="005456CB" w:rsidRDefault="005824FD" w:rsidP="007B62E7">
            <w:pPr>
              <w:spacing w:after="0" w:line="240" w:lineRule="auto"/>
              <w:rPr>
                <w:rFonts w:ascii="Tahoma" w:hAnsi="Tahoma" w:cs="Tahoma"/>
                <w:sz w:val="16"/>
                <w:szCs w:val="16"/>
              </w:rPr>
            </w:pPr>
          </w:p>
        </w:tc>
      </w:tr>
      <w:tr w:rsidR="005824FD" w:rsidRPr="005456CB" w14:paraId="566DC279" w14:textId="77777777" w:rsidTr="00D04A0A">
        <w:trPr>
          <w:trHeight w:val="206"/>
        </w:trPr>
        <w:tc>
          <w:tcPr>
            <w:tcW w:w="7787" w:type="dxa"/>
            <w:gridSpan w:val="2"/>
            <w:shd w:val="clear" w:color="auto" w:fill="auto"/>
          </w:tcPr>
          <w:p w14:paraId="673266CF"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234" w:type="dxa"/>
            <w:gridSpan w:val="8"/>
            <w:shd w:val="clear" w:color="auto" w:fill="auto"/>
          </w:tcPr>
          <w:p w14:paraId="139F041F" w14:textId="77777777" w:rsidR="005824FD" w:rsidRPr="005456CB" w:rsidRDefault="005824FD" w:rsidP="007B62E7">
            <w:pPr>
              <w:spacing w:after="0" w:line="240" w:lineRule="auto"/>
              <w:rPr>
                <w:rFonts w:ascii="Tahoma" w:hAnsi="Tahoma" w:cs="Tahoma"/>
                <w:sz w:val="16"/>
                <w:szCs w:val="16"/>
              </w:rPr>
            </w:pPr>
          </w:p>
        </w:tc>
      </w:tr>
      <w:tr w:rsidR="005824FD" w:rsidRPr="005456CB" w14:paraId="2635F784" w14:textId="77777777" w:rsidTr="00D04A0A">
        <w:trPr>
          <w:trHeight w:val="176"/>
        </w:trPr>
        <w:tc>
          <w:tcPr>
            <w:tcW w:w="7787" w:type="dxa"/>
            <w:gridSpan w:val="2"/>
            <w:tcBorders>
              <w:bottom w:val="double" w:sz="4" w:space="0" w:color="auto"/>
            </w:tcBorders>
            <w:shd w:val="clear" w:color="auto" w:fill="auto"/>
          </w:tcPr>
          <w:p w14:paraId="4BCA720D"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Пункт Положения 546-П, на основании которого направляется информация</w:t>
            </w:r>
          </w:p>
        </w:tc>
        <w:tc>
          <w:tcPr>
            <w:tcW w:w="7234" w:type="dxa"/>
            <w:gridSpan w:val="8"/>
            <w:tcBorders>
              <w:bottom w:val="double" w:sz="4" w:space="0" w:color="auto"/>
            </w:tcBorders>
            <w:shd w:val="clear" w:color="auto" w:fill="auto"/>
          </w:tcPr>
          <w:p w14:paraId="30862B40" w14:textId="77777777" w:rsidR="005824FD" w:rsidRPr="005456CB" w:rsidRDefault="005824FD" w:rsidP="005824FD">
            <w:pPr>
              <w:spacing w:after="0" w:line="240" w:lineRule="auto"/>
              <w:rPr>
                <w:rFonts w:ascii="Tahoma" w:hAnsi="Tahoma" w:cs="Tahoma"/>
                <w:sz w:val="16"/>
                <w:szCs w:val="16"/>
              </w:rPr>
            </w:pPr>
            <w:r w:rsidRPr="005456CB">
              <w:rPr>
                <w:rFonts w:ascii="Tahoma" w:hAnsi="Tahoma" w:cs="Tahoma"/>
                <w:sz w:val="16"/>
                <w:szCs w:val="16"/>
              </w:rPr>
              <w:t>12.6</w:t>
            </w:r>
          </w:p>
        </w:tc>
      </w:tr>
      <w:tr w:rsidR="005824FD" w:rsidRPr="005456CB" w14:paraId="6A197DCB" w14:textId="77777777" w:rsidTr="00D04A0A">
        <w:trPr>
          <w:trHeight w:val="192"/>
        </w:trPr>
        <w:tc>
          <w:tcPr>
            <w:tcW w:w="15021" w:type="dxa"/>
            <w:gridSpan w:val="10"/>
            <w:tcBorders>
              <w:top w:val="double" w:sz="4" w:space="0" w:color="auto"/>
              <w:left w:val="single" w:sz="4" w:space="0" w:color="auto"/>
              <w:bottom w:val="single" w:sz="4" w:space="0" w:color="auto"/>
              <w:right w:val="single" w:sz="4" w:space="0" w:color="auto"/>
            </w:tcBorders>
            <w:shd w:val="clear" w:color="auto" w:fill="auto"/>
          </w:tcPr>
          <w:p w14:paraId="7F653E71" w14:textId="77777777" w:rsidR="005824FD" w:rsidRPr="005456CB" w:rsidRDefault="005824FD"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5824FD" w:rsidRPr="005456CB" w14:paraId="6A035C2D" w14:textId="77777777" w:rsidTr="00D04A0A">
        <w:trPr>
          <w:trHeight w:val="264"/>
        </w:trPr>
        <w:tc>
          <w:tcPr>
            <w:tcW w:w="7787" w:type="dxa"/>
            <w:gridSpan w:val="2"/>
            <w:tcBorders>
              <w:top w:val="single" w:sz="4" w:space="0" w:color="auto"/>
            </w:tcBorders>
            <w:shd w:val="clear" w:color="auto" w:fill="auto"/>
          </w:tcPr>
          <w:p w14:paraId="6EFBC19D"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351" w:type="dxa"/>
            <w:tcBorders>
              <w:top w:val="single" w:sz="4" w:space="0" w:color="auto"/>
            </w:tcBorders>
            <w:shd w:val="clear" w:color="auto" w:fill="auto"/>
          </w:tcPr>
          <w:p w14:paraId="4B3FA151"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97" w:type="dxa"/>
            <w:tcBorders>
              <w:top w:val="single" w:sz="4" w:space="0" w:color="auto"/>
            </w:tcBorders>
            <w:shd w:val="clear" w:color="auto" w:fill="auto"/>
          </w:tcPr>
          <w:p w14:paraId="631C6EE0" w14:textId="77777777" w:rsidR="005824FD" w:rsidRPr="005456CB" w:rsidRDefault="005824FD" w:rsidP="007B62E7">
            <w:pPr>
              <w:pStyle w:val="a4"/>
              <w:spacing w:after="0" w:line="240" w:lineRule="auto"/>
              <w:ind w:left="546"/>
              <w:rPr>
                <w:rFonts w:ascii="Tahoma" w:hAnsi="Tahoma" w:cs="Tahoma"/>
                <w:sz w:val="16"/>
                <w:szCs w:val="16"/>
              </w:rPr>
            </w:pPr>
          </w:p>
        </w:tc>
        <w:tc>
          <w:tcPr>
            <w:tcW w:w="1274" w:type="dxa"/>
            <w:gridSpan w:val="2"/>
            <w:tcBorders>
              <w:top w:val="single" w:sz="4" w:space="0" w:color="auto"/>
            </w:tcBorders>
            <w:shd w:val="clear" w:color="auto" w:fill="auto"/>
          </w:tcPr>
          <w:p w14:paraId="54D66808"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43" w:type="dxa"/>
            <w:tcBorders>
              <w:top w:val="single" w:sz="4" w:space="0" w:color="auto"/>
            </w:tcBorders>
            <w:shd w:val="clear" w:color="auto" w:fill="auto"/>
          </w:tcPr>
          <w:p w14:paraId="4061E0E2"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399" w:type="dxa"/>
            <w:tcBorders>
              <w:top w:val="single" w:sz="4" w:space="0" w:color="auto"/>
            </w:tcBorders>
            <w:shd w:val="clear" w:color="auto" w:fill="auto"/>
          </w:tcPr>
          <w:p w14:paraId="05FD201D"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770" w:type="dxa"/>
            <w:gridSpan w:val="2"/>
            <w:tcBorders>
              <w:top w:val="single" w:sz="4" w:space="0" w:color="auto"/>
            </w:tcBorders>
            <w:shd w:val="clear" w:color="auto" w:fill="auto"/>
          </w:tcPr>
          <w:p w14:paraId="5AC59C20"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__/__/____</w:t>
            </w:r>
          </w:p>
        </w:tc>
      </w:tr>
      <w:tr w:rsidR="005824FD" w:rsidRPr="005456CB" w14:paraId="109897EC" w14:textId="77777777" w:rsidTr="00D04A0A">
        <w:trPr>
          <w:trHeight w:val="98"/>
        </w:trPr>
        <w:tc>
          <w:tcPr>
            <w:tcW w:w="7787" w:type="dxa"/>
            <w:gridSpan w:val="2"/>
            <w:tcBorders>
              <w:bottom w:val="double" w:sz="4" w:space="0" w:color="auto"/>
            </w:tcBorders>
            <w:shd w:val="clear" w:color="auto" w:fill="auto"/>
          </w:tcPr>
          <w:p w14:paraId="1DF42169"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234" w:type="dxa"/>
            <w:gridSpan w:val="8"/>
            <w:tcBorders>
              <w:bottom w:val="double" w:sz="4" w:space="0" w:color="auto"/>
            </w:tcBorders>
            <w:shd w:val="clear" w:color="auto" w:fill="auto"/>
          </w:tcPr>
          <w:p w14:paraId="39B284AC" w14:textId="77777777" w:rsidR="005824FD" w:rsidRPr="005456CB" w:rsidRDefault="005824FD" w:rsidP="007B62E7">
            <w:pPr>
              <w:pStyle w:val="a4"/>
              <w:spacing w:after="0" w:line="240" w:lineRule="auto"/>
              <w:ind w:left="546"/>
              <w:rPr>
                <w:rFonts w:ascii="Tahoma" w:hAnsi="Tahoma" w:cs="Tahoma"/>
                <w:sz w:val="16"/>
                <w:szCs w:val="16"/>
              </w:rPr>
            </w:pPr>
          </w:p>
        </w:tc>
      </w:tr>
      <w:tr w:rsidR="005824FD" w:rsidRPr="005456CB" w14:paraId="794323CA" w14:textId="77777777" w:rsidTr="00D04A0A">
        <w:trPr>
          <w:trHeight w:val="174"/>
        </w:trPr>
        <w:tc>
          <w:tcPr>
            <w:tcW w:w="15021" w:type="dxa"/>
            <w:gridSpan w:val="10"/>
            <w:tcBorders>
              <w:top w:val="double" w:sz="4" w:space="0" w:color="auto"/>
              <w:left w:val="single" w:sz="4" w:space="0" w:color="auto"/>
              <w:bottom w:val="single" w:sz="4" w:space="0" w:color="auto"/>
              <w:right w:val="single" w:sz="4" w:space="0" w:color="auto"/>
            </w:tcBorders>
            <w:shd w:val="clear" w:color="auto" w:fill="auto"/>
          </w:tcPr>
          <w:p w14:paraId="4908FF9E" w14:textId="77777777" w:rsidR="005824FD" w:rsidRPr="005456CB" w:rsidRDefault="005824FD"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5824FD" w:rsidRPr="005456CB" w14:paraId="3E20C55B" w14:textId="77777777" w:rsidTr="00D04A0A">
        <w:trPr>
          <w:trHeight w:val="543"/>
        </w:trPr>
        <w:tc>
          <w:tcPr>
            <w:tcW w:w="7787" w:type="dxa"/>
            <w:gridSpan w:val="2"/>
            <w:tcBorders>
              <w:top w:val="single" w:sz="4" w:space="0" w:color="auto"/>
            </w:tcBorders>
            <w:shd w:val="clear" w:color="auto" w:fill="auto"/>
          </w:tcPr>
          <w:p w14:paraId="1FC102F5"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234" w:type="dxa"/>
            <w:gridSpan w:val="8"/>
            <w:tcBorders>
              <w:top w:val="single" w:sz="4" w:space="0" w:color="auto"/>
            </w:tcBorders>
            <w:shd w:val="clear" w:color="auto" w:fill="auto"/>
          </w:tcPr>
          <w:p w14:paraId="4A9B2D2C" w14:textId="77777777" w:rsidR="005824FD" w:rsidRPr="005456CB" w:rsidRDefault="005824FD" w:rsidP="007B62E7">
            <w:pPr>
              <w:pStyle w:val="a4"/>
              <w:spacing w:after="0" w:line="240" w:lineRule="auto"/>
              <w:ind w:left="546"/>
              <w:rPr>
                <w:rFonts w:ascii="Tahoma" w:hAnsi="Tahoma" w:cs="Tahoma"/>
                <w:sz w:val="16"/>
                <w:szCs w:val="16"/>
              </w:rPr>
            </w:pPr>
          </w:p>
        </w:tc>
      </w:tr>
      <w:tr w:rsidR="005824FD" w:rsidRPr="005456CB" w14:paraId="4A6C2AEB" w14:textId="77777777" w:rsidTr="00D04A0A">
        <w:trPr>
          <w:trHeight w:val="275"/>
        </w:trPr>
        <w:tc>
          <w:tcPr>
            <w:tcW w:w="7787" w:type="dxa"/>
            <w:gridSpan w:val="2"/>
            <w:shd w:val="clear" w:color="auto" w:fill="auto"/>
          </w:tcPr>
          <w:p w14:paraId="0A3FFBC5" w14:textId="77777777" w:rsidR="005824FD" w:rsidRPr="005456CB" w:rsidRDefault="005824FD" w:rsidP="007B62E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234" w:type="dxa"/>
            <w:gridSpan w:val="8"/>
            <w:shd w:val="clear" w:color="auto" w:fill="auto"/>
          </w:tcPr>
          <w:p w14:paraId="53AA6186" w14:textId="77777777" w:rsidR="005824FD" w:rsidRPr="005456CB" w:rsidRDefault="005824FD" w:rsidP="007B62E7">
            <w:pPr>
              <w:pStyle w:val="a4"/>
              <w:spacing w:after="0" w:line="240" w:lineRule="auto"/>
              <w:ind w:left="546"/>
              <w:rPr>
                <w:rFonts w:ascii="Tahoma" w:hAnsi="Tahoma" w:cs="Tahoma"/>
                <w:sz w:val="16"/>
                <w:szCs w:val="16"/>
              </w:rPr>
            </w:pPr>
          </w:p>
        </w:tc>
      </w:tr>
      <w:tr w:rsidR="005824FD" w:rsidRPr="005456CB" w14:paraId="7A202CAF" w14:textId="77777777" w:rsidTr="00D04A0A">
        <w:trPr>
          <w:trHeight w:val="333"/>
        </w:trPr>
        <w:tc>
          <w:tcPr>
            <w:tcW w:w="7787" w:type="dxa"/>
            <w:gridSpan w:val="2"/>
            <w:shd w:val="clear" w:color="auto" w:fill="auto"/>
          </w:tcPr>
          <w:p w14:paraId="32B76006" w14:textId="77777777" w:rsidR="005824FD" w:rsidRPr="005456CB" w:rsidRDefault="005824FD" w:rsidP="007B62E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51" w:type="dxa"/>
            <w:shd w:val="clear" w:color="auto" w:fill="auto"/>
          </w:tcPr>
          <w:p w14:paraId="3FEB9A2D"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12" w:type="dxa"/>
            <w:gridSpan w:val="2"/>
            <w:shd w:val="clear" w:color="auto" w:fill="auto"/>
          </w:tcPr>
          <w:p w14:paraId="4C867B93" w14:textId="77777777" w:rsidR="005824FD" w:rsidRPr="005456CB" w:rsidRDefault="005824FD" w:rsidP="007B62E7">
            <w:pPr>
              <w:pStyle w:val="a4"/>
              <w:spacing w:after="0" w:line="240" w:lineRule="auto"/>
              <w:ind w:left="546"/>
              <w:rPr>
                <w:rFonts w:ascii="Tahoma" w:hAnsi="Tahoma" w:cs="Tahoma"/>
                <w:sz w:val="16"/>
                <w:szCs w:val="16"/>
              </w:rPr>
            </w:pPr>
          </w:p>
        </w:tc>
        <w:tc>
          <w:tcPr>
            <w:tcW w:w="1259" w:type="dxa"/>
            <w:shd w:val="clear" w:color="auto" w:fill="auto"/>
          </w:tcPr>
          <w:p w14:paraId="5E3F9E54"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43" w:type="dxa"/>
            <w:shd w:val="clear" w:color="auto" w:fill="auto"/>
          </w:tcPr>
          <w:p w14:paraId="49A9D3E2"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440" w:type="dxa"/>
            <w:gridSpan w:val="2"/>
            <w:shd w:val="clear" w:color="auto" w:fill="auto"/>
          </w:tcPr>
          <w:p w14:paraId="13325700"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729" w:type="dxa"/>
            <w:shd w:val="clear" w:color="auto" w:fill="auto"/>
          </w:tcPr>
          <w:p w14:paraId="0D4062EF"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__/__/____</w:t>
            </w:r>
          </w:p>
        </w:tc>
      </w:tr>
    </w:tbl>
    <w:p w14:paraId="3F5F28D0" w14:textId="77777777" w:rsidR="00E820E1" w:rsidRPr="005456CB" w:rsidRDefault="00E820E1" w:rsidP="00D609D6">
      <w:pPr>
        <w:jc w:val="center"/>
        <w:rPr>
          <w:rFonts w:ascii="Tahoma" w:hAnsi="Tahoma" w:cs="Tahoma"/>
          <w:b/>
          <w:sz w:val="28"/>
          <w:szCs w:val="28"/>
        </w:rPr>
      </w:pPr>
      <w:r w:rsidRPr="005456CB">
        <w:rPr>
          <w:rFonts w:ascii="Tahoma" w:hAnsi="Tahoma" w:cs="Tahoma"/>
          <w:b/>
          <w:sz w:val="28"/>
          <w:szCs w:val="28"/>
        </w:rPr>
        <w:t>12.6. Об исполнении эмитентом обязанности по выплате денежных средств для погашения, частичного погашения облигаций и (или) выплаты процентного (купонного) дохода по облигациям</w:t>
      </w:r>
      <w:r w:rsidR="00142901" w:rsidRPr="005456CB">
        <w:rPr>
          <w:rFonts w:ascii="Tahoma" w:hAnsi="Tahoma" w:cs="Tahoma"/>
          <w:b/>
          <w:sz w:val="28"/>
          <w:szCs w:val="28"/>
        </w:rPr>
        <w:t xml:space="preserve"> </w:t>
      </w:r>
      <w:r w:rsidR="00147631" w:rsidRPr="005456CB">
        <w:rPr>
          <w:rFonts w:ascii="Tahoma" w:hAnsi="Tahoma" w:cs="Tahoma"/>
          <w:b/>
          <w:sz w:val="32"/>
          <w:szCs w:val="32"/>
        </w:rPr>
        <w:t>(</w:t>
      </w:r>
      <w:r w:rsidR="00147631" w:rsidRPr="005456CB">
        <w:rPr>
          <w:rFonts w:ascii="Tahoma" w:hAnsi="Tahoma" w:cs="Tahoma"/>
          <w:b/>
          <w:sz w:val="32"/>
          <w:szCs w:val="32"/>
          <w:lang w:val="en-US"/>
        </w:rPr>
        <w:t>INTR</w:t>
      </w:r>
      <w:r w:rsidR="00147631" w:rsidRPr="005456CB">
        <w:rPr>
          <w:rFonts w:ascii="Tahoma" w:hAnsi="Tahoma" w:cs="Tahoma"/>
          <w:b/>
          <w:sz w:val="32"/>
          <w:szCs w:val="32"/>
        </w:rPr>
        <w:t xml:space="preserve">, </w:t>
      </w:r>
      <w:r w:rsidR="00147631" w:rsidRPr="005456CB">
        <w:rPr>
          <w:rFonts w:ascii="Tahoma" w:hAnsi="Tahoma" w:cs="Tahoma"/>
          <w:b/>
          <w:sz w:val="32"/>
          <w:szCs w:val="32"/>
          <w:lang w:val="en-US"/>
        </w:rPr>
        <w:t>DRAW</w:t>
      </w:r>
      <w:r w:rsidR="00147631" w:rsidRPr="005456CB">
        <w:rPr>
          <w:rFonts w:ascii="Tahoma" w:hAnsi="Tahoma" w:cs="Tahoma"/>
          <w:b/>
          <w:sz w:val="32"/>
          <w:szCs w:val="32"/>
        </w:rPr>
        <w:t xml:space="preserve">, </w:t>
      </w:r>
      <w:r w:rsidR="00147631" w:rsidRPr="005456CB">
        <w:rPr>
          <w:rFonts w:ascii="Tahoma" w:hAnsi="Tahoma" w:cs="Tahoma"/>
          <w:b/>
          <w:sz w:val="32"/>
          <w:szCs w:val="32"/>
          <w:lang w:val="en-US"/>
        </w:rPr>
        <w:t>MCAL</w:t>
      </w:r>
      <w:r w:rsidR="00147631" w:rsidRPr="005456CB">
        <w:rPr>
          <w:rFonts w:ascii="Tahoma" w:hAnsi="Tahoma" w:cs="Tahoma"/>
          <w:b/>
          <w:sz w:val="32"/>
          <w:szCs w:val="32"/>
        </w:rPr>
        <w:t xml:space="preserve">, </w:t>
      </w:r>
      <w:r w:rsidR="00147631" w:rsidRPr="005456CB">
        <w:rPr>
          <w:rFonts w:ascii="Tahoma" w:hAnsi="Tahoma" w:cs="Tahoma"/>
          <w:b/>
          <w:sz w:val="32"/>
          <w:szCs w:val="32"/>
          <w:lang w:val="en-US"/>
        </w:rPr>
        <w:t>REDM</w:t>
      </w:r>
      <w:r w:rsidR="00147631" w:rsidRPr="005456CB">
        <w:rPr>
          <w:rFonts w:ascii="Tahoma" w:hAnsi="Tahoma" w:cs="Tahoma"/>
          <w:b/>
          <w:sz w:val="32"/>
          <w:szCs w:val="32"/>
        </w:rPr>
        <w:t>)</w:t>
      </w:r>
      <w:r w:rsidR="00A27E78" w:rsidRPr="005456CB">
        <w:rPr>
          <w:rFonts w:ascii="Tahoma" w:hAnsi="Tahoma" w:cs="Tahoma"/>
          <w:b/>
          <w:sz w:val="28"/>
          <w:szCs w:val="28"/>
        </w:rPr>
        <w:t>*</w:t>
      </w:r>
      <w:r w:rsidR="00D609D6" w:rsidRPr="005456CB">
        <w:rPr>
          <w:rFonts w:ascii="Tahoma" w:hAnsi="Tahoma" w:cs="Tahoma"/>
          <w:b/>
          <w:sz w:val="28"/>
          <w:szCs w:val="28"/>
        </w:rPr>
        <w:t xml:space="preserve"> </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6833"/>
      </w:tblGrid>
      <w:tr w:rsidR="00E820E1" w:rsidRPr="005456CB" w14:paraId="3E0C6131" w14:textId="77777777" w:rsidTr="007F7BAB">
        <w:trPr>
          <w:trHeight w:val="805"/>
        </w:trPr>
        <w:tc>
          <w:tcPr>
            <w:tcW w:w="8080" w:type="dxa"/>
            <w:shd w:val="clear" w:color="auto" w:fill="auto"/>
            <w:vAlign w:val="center"/>
          </w:tcPr>
          <w:p w14:paraId="40AD9B7D" w14:textId="77777777" w:rsidR="00E820E1" w:rsidRPr="005456CB" w:rsidRDefault="00E820E1" w:rsidP="00CC5DE5">
            <w:pPr>
              <w:jc w:val="both"/>
              <w:rPr>
                <w:rFonts w:ascii="Tahoma" w:hAnsi="Tahoma" w:cs="Tahoma"/>
              </w:rPr>
            </w:pPr>
            <w:bookmarkStart w:id="623" w:name="_Toc462933844"/>
            <w:r w:rsidRPr="005456CB">
              <w:rPr>
                <w:rFonts w:ascii="Tahoma" w:hAnsi="Tahoma" w:cs="Tahoma"/>
              </w:rPr>
              <w:t>Идентификационные признаки облигаций, для исполнения обязанности по которым эмитент направляет денежные средства:</w:t>
            </w:r>
            <w:bookmarkEnd w:id="623"/>
          </w:p>
        </w:tc>
        <w:tc>
          <w:tcPr>
            <w:tcW w:w="6833" w:type="dxa"/>
            <w:shd w:val="clear" w:color="auto" w:fill="auto"/>
          </w:tcPr>
          <w:p w14:paraId="5F32E1C6" w14:textId="77777777" w:rsidR="00E820E1" w:rsidRPr="005456CB" w:rsidRDefault="00E820E1">
            <w:pPr>
              <w:rPr>
                <w:rFonts w:ascii="Tahoma" w:eastAsia="Times New Roman" w:hAnsi="Tahoma" w:cs="Tahoma"/>
                <w:lang w:eastAsia="ru-RU"/>
              </w:rPr>
            </w:pPr>
          </w:p>
        </w:tc>
      </w:tr>
      <w:tr w:rsidR="00E820E1" w:rsidRPr="005456CB" w14:paraId="1FFAA3D9" w14:textId="77777777" w:rsidTr="007F7BAB">
        <w:trPr>
          <w:trHeight w:val="693"/>
        </w:trPr>
        <w:tc>
          <w:tcPr>
            <w:tcW w:w="8080" w:type="dxa"/>
            <w:shd w:val="clear" w:color="auto" w:fill="auto"/>
            <w:vAlign w:val="center"/>
          </w:tcPr>
          <w:p w14:paraId="7BF95CBB" w14:textId="77777777" w:rsidR="00E820E1" w:rsidRPr="005456CB" w:rsidRDefault="00E820E1" w:rsidP="00CC5DE5">
            <w:pPr>
              <w:jc w:val="both"/>
              <w:rPr>
                <w:rFonts w:ascii="Tahoma" w:hAnsi="Tahoma" w:cs="Tahoma"/>
              </w:rPr>
            </w:pPr>
            <w:bookmarkStart w:id="624" w:name="_Toc462933845"/>
            <w:r w:rsidRPr="005456CB">
              <w:rPr>
                <w:rFonts w:ascii="Tahoma" w:hAnsi="Tahoma" w:cs="Tahoma"/>
              </w:rPr>
              <w:t>Номинальная стоимость (остаточная номинальная стоимость, если часть номинальной стоимости уже выплачена в связи с частичным погашением) каждой облигации, обязанность по выплате денежных средств по которым исполнена эмитентом, и срок (порядок определения срока) погашения таких облигаций:</w:t>
            </w:r>
            <w:bookmarkEnd w:id="624"/>
          </w:p>
        </w:tc>
        <w:tc>
          <w:tcPr>
            <w:tcW w:w="6833" w:type="dxa"/>
            <w:shd w:val="clear" w:color="auto" w:fill="auto"/>
          </w:tcPr>
          <w:p w14:paraId="28675A29" w14:textId="77777777" w:rsidR="00E820E1" w:rsidRPr="005456CB" w:rsidRDefault="00E820E1" w:rsidP="00F34ADF">
            <w:pPr>
              <w:rPr>
                <w:rFonts w:ascii="Tahoma" w:eastAsia="Times New Roman" w:hAnsi="Tahoma" w:cs="Tahoma"/>
                <w:lang w:eastAsia="ru-RU"/>
              </w:rPr>
            </w:pPr>
          </w:p>
        </w:tc>
      </w:tr>
      <w:tr w:rsidR="00E820E1" w:rsidRPr="005456CB" w14:paraId="13D3AC79" w14:textId="77777777" w:rsidTr="007F7BAB">
        <w:tc>
          <w:tcPr>
            <w:tcW w:w="8080" w:type="dxa"/>
            <w:shd w:val="clear" w:color="auto" w:fill="auto"/>
            <w:vAlign w:val="center"/>
          </w:tcPr>
          <w:p w14:paraId="6D6C8436" w14:textId="77777777" w:rsidR="00E820E1" w:rsidRPr="005456CB" w:rsidRDefault="00E820E1" w:rsidP="00B16B58">
            <w:pPr>
              <w:spacing w:after="0"/>
              <w:jc w:val="both"/>
              <w:rPr>
                <w:rFonts w:ascii="Tahoma" w:hAnsi="Tahoma" w:cs="Tahoma"/>
              </w:rPr>
            </w:pPr>
            <w:bookmarkStart w:id="625" w:name="_Toc462933846"/>
            <w:r w:rsidRPr="005456CB">
              <w:rPr>
                <w:rFonts w:ascii="Tahoma" w:hAnsi="Tahoma" w:cs="Tahoma"/>
              </w:rPr>
              <w:t>Общее количество облигаций, по которым эмитентом исполнена обязанность по выплате денежных средств:</w:t>
            </w:r>
            <w:bookmarkEnd w:id="625"/>
          </w:p>
        </w:tc>
        <w:tc>
          <w:tcPr>
            <w:tcW w:w="6833" w:type="dxa"/>
            <w:shd w:val="clear" w:color="auto" w:fill="auto"/>
          </w:tcPr>
          <w:p w14:paraId="7718F749" w14:textId="77777777" w:rsidR="00E820E1" w:rsidRPr="005456CB" w:rsidRDefault="00E820E1" w:rsidP="00F34ADF">
            <w:pPr>
              <w:rPr>
                <w:rFonts w:ascii="Tahoma" w:eastAsia="Times New Roman" w:hAnsi="Tahoma" w:cs="Tahoma"/>
                <w:lang w:eastAsia="ru-RU"/>
              </w:rPr>
            </w:pPr>
          </w:p>
        </w:tc>
      </w:tr>
      <w:tr w:rsidR="00E820E1" w:rsidRPr="005456CB" w14:paraId="5C34AA21" w14:textId="77777777" w:rsidTr="007F7BAB">
        <w:tc>
          <w:tcPr>
            <w:tcW w:w="8080" w:type="dxa"/>
            <w:shd w:val="clear" w:color="auto" w:fill="auto"/>
            <w:vAlign w:val="center"/>
          </w:tcPr>
          <w:p w14:paraId="3A8C68A9" w14:textId="77777777" w:rsidR="00E820E1" w:rsidRPr="005456CB" w:rsidRDefault="00E820E1" w:rsidP="00CC5DE5">
            <w:pPr>
              <w:jc w:val="both"/>
              <w:rPr>
                <w:rFonts w:ascii="Tahoma" w:hAnsi="Tahoma" w:cs="Tahoma"/>
              </w:rPr>
            </w:pPr>
            <w:bookmarkStart w:id="626" w:name="_Toc462933847"/>
            <w:r w:rsidRPr="005456CB">
              <w:rPr>
                <w:rFonts w:ascii="Tahoma" w:hAnsi="Tahoma" w:cs="Tahoma"/>
              </w:rPr>
              <w:t xml:space="preserve">Содержание обязанности эмитента по облигациям, в счет исполнения которой эмитентом переданы (выплачены) денежные средства (погашение облигаций, частичное погашение облигаций, выплата процентного (купонного) дохода по облигациям), а если такой обязанностью является выплата процентного (купонного) дохода по облигациям, – также </w:t>
            </w:r>
            <w:r w:rsidRPr="005456CB">
              <w:rPr>
                <w:rFonts w:ascii="Tahoma" w:hAnsi="Tahoma" w:cs="Tahoma"/>
              </w:rPr>
              <w:lastRenderedPageBreak/>
              <w:t>процентный (купонный) период, за который осуществляется выплата дохода:</w:t>
            </w:r>
            <w:bookmarkEnd w:id="626"/>
          </w:p>
        </w:tc>
        <w:tc>
          <w:tcPr>
            <w:tcW w:w="6833" w:type="dxa"/>
            <w:shd w:val="clear" w:color="auto" w:fill="auto"/>
          </w:tcPr>
          <w:p w14:paraId="3797F8E8" w14:textId="77777777" w:rsidR="00E820E1" w:rsidRPr="005456CB" w:rsidRDefault="00E820E1" w:rsidP="00F34ADF">
            <w:pPr>
              <w:rPr>
                <w:rFonts w:ascii="Tahoma" w:eastAsia="Times New Roman" w:hAnsi="Tahoma" w:cs="Tahoma"/>
                <w:lang w:eastAsia="ru-RU"/>
              </w:rPr>
            </w:pPr>
          </w:p>
        </w:tc>
      </w:tr>
      <w:tr w:rsidR="00E820E1" w:rsidRPr="005456CB" w14:paraId="5157E1D6" w14:textId="77777777" w:rsidTr="007F7BAB">
        <w:tc>
          <w:tcPr>
            <w:tcW w:w="8080" w:type="dxa"/>
            <w:shd w:val="clear" w:color="auto" w:fill="auto"/>
            <w:vAlign w:val="center"/>
          </w:tcPr>
          <w:p w14:paraId="6B6FA9A0" w14:textId="77777777" w:rsidR="00E820E1" w:rsidRPr="005456CB" w:rsidRDefault="00E820E1" w:rsidP="00CC5DE5">
            <w:pPr>
              <w:jc w:val="both"/>
              <w:rPr>
                <w:rFonts w:ascii="Tahoma" w:hAnsi="Tahoma" w:cs="Tahoma"/>
              </w:rPr>
            </w:pPr>
            <w:bookmarkStart w:id="627" w:name="_Toc462933848"/>
            <w:r w:rsidRPr="005456CB">
              <w:rPr>
                <w:rFonts w:ascii="Tahoma" w:hAnsi="Tahoma" w:cs="Tahoma"/>
              </w:rPr>
              <w:t>Общий размер выплаченных эмитентом денежных средств для исполнения обязанностей по облигациям:</w:t>
            </w:r>
            <w:bookmarkEnd w:id="627"/>
          </w:p>
        </w:tc>
        <w:tc>
          <w:tcPr>
            <w:tcW w:w="6833" w:type="dxa"/>
            <w:shd w:val="clear" w:color="auto" w:fill="auto"/>
          </w:tcPr>
          <w:p w14:paraId="35CB3FB5" w14:textId="77777777" w:rsidR="00E820E1" w:rsidRPr="005456CB" w:rsidRDefault="00E820E1" w:rsidP="00F34ADF">
            <w:pPr>
              <w:rPr>
                <w:rFonts w:ascii="Tahoma" w:eastAsia="Times New Roman" w:hAnsi="Tahoma" w:cs="Tahoma"/>
                <w:lang w:eastAsia="ru-RU"/>
              </w:rPr>
            </w:pPr>
          </w:p>
        </w:tc>
      </w:tr>
      <w:tr w:rsidR="00E820E1" w:rsidRPr="005456CB" w14:paraId="696138C3" w14:textId="77777777" w:rsidTr="007F7BAB">
        <w:tc>
          <w:tcPr>
            <w:tcW w:w="8080" w:type="dxa"/>
            <w:shd w:val="clear" w:color="auto" w:fill="auto"/>
            <w:vAlign w:val="center"/>
          </w:tcPr>
          <w:p w14:paraId="337FBBD7" w14:textId="77777777" w:rsidR="00E820E1" w:rsidRPr="005456CB" w:rsidRDefault="00E820E1" w:rsidP="00CC5DE5">
            <w:pPr>
              <w:jc w:val="both"/>
              <w:rPr>
                <w:rFonts w:ascii="Tahoma" w:hAnsi="Tahoma" w:cs="Tahoma"/>
              </w:rPr>
            </w:pPr>
            <w:bookmarkStart w:id="628" w:name="_Toc462933849"/>
            <w:r w:rsidRPr="005456CB">
              <w:rPr>
                <w:rFonts w:ascii="Tahoma" w:hAnsi="Tahoma" w:cs="Tahoma"/>
              </w:rPr>
              <w:t>Размер денежных средств, подлежащих выплате в расчете на одну облигацию (отдельно указывается размер купона, части номинальной стоимости или номинала в валюте выплаты):</w:t>
            </w:r>
            <w:bookmarkEnd w:id="628"/>
          </w:p>
        </w:tc>
        <w:tc>
          <w:tcPr>
            <w:tcW w:w="6833" w:type="dxa"/>
            <w:shd w:val="clear" w:color="auto" w:fill="auto"/>
          </w:tcPr>
          <w:p w14:paraId="4655EC90" w14:textId="77777777" w:rsidR="00E820E1" w:rsidRPr="005456CB" w:rsidRDefault="00E820E1" w:rsidP="00F34ADF">
            <w:pPr>
              <w:rPr>
                <w:rFonts w:ascii="Tahoma" w:eastAsia="Times New Roman" w:hAnsi="Tahoma" w:cs="Tahoma"/>
                <w:lang w:eastAsia="ru-RU"/>
              </w:rPr>
            </w:pPr>
          </w:p>
        </w:tc>
      </w:tr>
      <w:tr w:rsidR="00E820E1" w:rsidRPr="005456CB" w14:paraId="63479DE6" w14:textId="77777777" w:rsidTr="007F7BAB">
        <w:tc>
          <w:tcPr>
            <w:tcW w:w="8080" w:type="dxa"/>
            <w:shd w:val="clear" w:color="auto" w:fill="auto"/>
            <w:vAlign w:val="center"/>
          </w:tcPr>
          <w:p w14:paraId="51CB729F" w14:textId="77777777" w:rsidR="00E820E1" w:rsidRPr="005456CB" w:rsidRDefault="00E820E1" w:rsidP="00CC5DE5">
            <w:pPr>
              <w:jc w:val="both"/>
              <w:rPr>
                <w:rFonts w:ascii="Tahoma" w:hAnsi="Tahoma" w:cs="Tahoma"/>
              </w:rPr>
            </w:pPr>
            <w:bookmarkStart w:id="629" w:name="_Toc462933850"/>
            <w:r w:rsidRPr="005456CB">
              <w:rPr>
                <w:rFonts w:ascii="Tahoma" w:hAnsi="Tahoma" w:cs="Tahoma"/>
              </w:rPr>
              <w:t>В случае если общий размер выплаченных эмитентом денежных средств не позволяет исполнить соответствующую обязанность</w:t>
            </w:r>
            <w:r w:rsidR="00907CB3" w:rsidRPr="005456CB">
              <w:rPr>
                <w:rFonts w:ascii="Tahoma" w:hAnsi="Tahoma" w:cs="Tahoma"/>
              </w:rPr>
              <w:t xml:space="preserve"> </w:t>
            </w:r>
            <w:r w:rsidRPr="005456CB">
              <w:rPr>
                <w:rFonts w:ascii="Tahoma" w:hAnsi="Tahoma" w:cs="Tahoma"/>
              </w:rPr>
              <w:t>по облигациям в полном объеме, – причины ненадлежащего исполнения эмитентом такой обязанности по облигациям:</w:t>
            </w:r>
            <w:bookmarkEnd w:id="629"/>
            <w:r w:rsidRPr="005456CB">
              <w:rPr>
                <w:rFonts w:ascii="Tahoma" w:hAnsi="Tahoma" w:cs="Tahoma"/>
              </w:rPr>
              <w:t xml:space="preserve"> </w:t>
            </w:r>
          </w:p>
        </w:tc>
        <w:tc>
          <w:tcPr>
            <w:tcW w:w="6833" w:type="dxa"/>
            <w:shd w:val="clear" w:color="auto" w:fill="auto"/>
          </w:tcPr>
          <w:p w14:paraId="04F9192E" w14:textId="77777777" w:rsidR="00E820E1" w:rsidRPr="005456CB" w:rsidRDefault="00E820E1" w:rsidP="00F34ADF">
            <w:pPr>
              <w:rPr>
                <w:rFonts w:ascii="Tahoma" w:eastAsia="Times New Roman" w:hAnsi="Tahoma" w:cs="Tahoma"/>
                <w:lang w:eastAsia="ru-RU"/>
              </w:rPr>
            </w:pPr>
          </w:p>
        </w:tc>
      </w:tr>
    </w:tbl>
    <w:p w14:paraId="4D81767E" w14:textId="77777777" w:rsidR="00A56C20" w:rsidRPr="005456CB" w:rsidRDefault="00A27E78" w:rsidP="00A27E78">
      <w:pPr>
        <w:jc w:val="both"/>
        <w:rPr>
          <w:rFonts w:ascii="Tahoma" w:hAnsi="Tahoma" w:cs="Tahoma"/>
          <w:b/>
          <w:sz w:val="24"/>
          <w:szCs w:val="24"/>
        </w:rPr>
      </w:pPr>
      <w:r w:rsidRPr="005456CB">
        <w:rPr>
          <w:rFonts w:ascii="Tahoma" w:eastAsia="Times New Roman" w:hAnsi="Tahoma" w:cs="Tahoma"/>
          <w:b/>
          <w:sz w:val="24"/>
          <w:szCs w:val="24"/>
          <w:lang w:eastAsia="ru-RU"/>
        </w:rPr>
        <w:t>* </w:t>
      </w:r>
      <w:r w:rsidRPr="005456CB">
        <w:rPr>
          <w:rFonts w:ascii="Tahoma" w:eastAsia="Times New Roman" w:hAnsi="Tahoma" w:cs="Tahoma"/>
          <w:sz w:val="24"/>
          <w:szCs w:val="24"/>
          <w:lang w:eastAsia="ru-RU"/>
        </w:rPr>
        <w:t>И</w:t>
      </w:r>
      <w:r w:rsidRPr="005456CB">
        <w:rPr>
          <w:rFonts w:ascii="Tahoma" w:hAnsi="Tahoma" w:cs="Tahoma"/>
          <w:sz w:val="24"/>
          <w:szCs w:val="24"/>
        </w:rPr>
        <w:t xml:space="preserve">нформация предоставляется в отношении облигаций, к денежным выплатам по которым правила статей </w:t>
      </w:r>
      <w:r w:rsidRPr="005456CB">
        <w:rPr>
          <w:rFonts w:ascii="Tahoma" w:hAnsi="Tahoma" w:cs="Tahoma"/>
          <w:bCs/>
          <w:sz w:val="24"/>
          <w:szCs w:val="24"/>
        </w:rPr>
        <w:t>7</w:t>
      </w:r>
      <w:r w:rsidRPr="005456CB">
        <w:rPr>
          <w:rFonts w:ascii="Tahoma" w:hAnsi="Tahoma" w:cs="Tahoma"/>
          <w:bCs/>
          <w:sz w:val="24"/>
          <w:szCs w:val="24"/>
          <w:vertAlign w:val="superscript"/>
        </w:rPr>
        <w:t>1</w:t>
      </w:r>
      <w:r w:rsidRPr="005456CB">
        <w:rPr>
          <w:rFonts w:ascii="Tahoma" w:hAnsi="Tahoma" w:cs="Tahoma"/>
          <w:bCs/>
          <w:sz w:val="24"/>
          <w:szCs w:val="24"/>
        </w:rPr>
        <w:t xml:space="preserve"> и 8</w:t>
      </w:r>
      <w:r w:rsidRPr="005456CB">
        <w:rPr>
          <w:rFonts w:ascii="Tahoma" w:hAnsi="Tahoma" w:cs="Tahoma"/>
          <w:bCs/>
          <w:sz w:val="24"/>
          <w:szCs w:val="24"/>
          <w:vertAlign w:val="superscript"/>
        </w:rPr>
        <w:t>7</w:t>
      </w:r>
      <w:r w:rsidRPr="005456CB">
        <w:rPr>
          <w:bCs/>
          <w:sz w:val="24"/>
          <w:szCs w:val="24"/>
        </w:rPr>
        <w:t xml:space="preserve"> </w:t>
      </w:r>
      <w:r w:rsidRPr="005456CB">
        <w:rPr>
          <w:rFonts w:ascii="Tahoma" w:hAnsi="Tahoma" w:cs="Tahoma"/>
          <w:sz w:val="24"/>
          <w:szCs w:val="24"/>
        </w:rPr>
        <w:t>Закона о РЦБ не применяются.</w:t>
      </w:r>
      <w:r w:rsidRPr="005456CB">
        <w:rPr>
          <w:rFonts w:ascii="Tahoma" w:hAnsi="Tahoma" w:cs="Tahoma"/>
        </w:rPr>
        <w:t xml:space="preserve"> </w:t>
      </w:r>
      <w:r w:rsidR="00A56C20" w:rsidRPr="005456CB">
        <w:rPr>
          <w:rFonts w:ascii="Tahoma" w:hAnsi="Tahoma" w:cs="Tahoma"/>
          <w:b/>
          <w:sz w:val="24"/>
          <w:szCs w:val="24"/>
        </w:rPr>
        <w:br w:type="page"/>
      </w:r>
    </w:p>
    <w:p w14:paraId="7AAB95DD" w14:textId="77777777" w:rsidR="00E820E1" w:rsidRPr="005456CB" w:rsidRDefault="00E820E1" w:rsidP="00AC73D2">
      <w:pPr>
        <w:rPr>
          <w:rFonts w:ascii="Tahoma" w:hAnsi="Tahoma" w:cs="Tahoma"/>
          <w:b/>
          <w:sz w:val="28"/>
          <w:szCs w:val="28"/>
        </w:rPr>
      </w:pPr>
      <w:r w:rsidRPr="005456CB">
        <w:rPr>
          <w:rFonts w:ascii="Tahoma" w:hAnsi="Tahoma" w:cs="Tahoma"/>
          <w:b/>
          <w:sz w:val="28"/>
          <w:szCs w:val="28"/>
        </w:rPr>
        <w:lastRenderedPageBreak/>
        <w:t>Форма 13</w:t>
      </w:r>
    </w:p>
    <w:tbl>
      <w:tblPr>
        <w:tblW w:w="1491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9"/>
        <w:gridCol w:w="4451"/>
        <w:gridCol w:w="1276"/>
        <w:gridCol w:w="656"/>
        <w:gridCol w:w="15"/>
        <w:gridCol w:w="619"/>
        <w:gridCol w:w="635"/>
        <w:gridCol w:w="1337"/>
        <w:gridCol w:w="1393"/>
        <w:gridCol w:w="41"/>
        <w:gridCol w:w="832"/>
      </w:tblGrid>
      <w:tr w:rsidR="00E820E1" w:rsidRPr="005456CB" w14:paraId="14CB25C6" w14:textId="77777777" w:rsidTr="00D04A0A">
        <w:tc>
          <w:tcPr>
            <w:tcW w:w="3659" w:type="dxa"/>
            <w:shd w:val="clear" w:color="auto" w:fill="auto"/>
          </w:tcPr>
          <w:p w14:paraId="23A1342D" w14:textId="77777777" w:rsidR="00E820E1" w:rsidRPr="005456CB" w:rsidRDefault="00E820E1" w:rsidP="00397F74">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451" w:type="dxa"/>
            <w:shd w:val="clear" w:color="auto" w:fill="auto"/>
          </w:tcPr>
          <w:p w14:paraId="7A5B639B" w14:textId="77777777" w:rsidR="00E820E1" w:rsidRPr="005456CB" w:rsidRDefault="00E820E1" w:rsidP="00397F74">
            <w:pPr>
              <w:spacing w:after="0" w:line="240" w:lineRule="auto"/>
              <w:rPr>
                <w:rFonts w:ascii="Tahoma" w:hAnsi="Tahoma" w:cs="Tahoma"/>
                <w:sz w:val="16"/>
                <w:szCs w:val="16"/>
              </w:rPr>
            </w:pPr>
          </w:p>
        </w:tc>
        <w:tc>
          <w:tcPr>
            <w:tcW w:w="2566" w:type="dxa"/>
            <w:gridSpan w:val="4"/>
            <w:shd w:val="clear" w:color="auto" w:fill="auto"/>
          </w:tcPr>
          <w:p w14:paraId="1F093988" w14:textId="77777777" w:rsidR="00E820E1" w:rsidRPr="005456CB" w:rsidRDefault="00E820E1" w:rsidP="00397F74">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238" w:type="dxa"/>
            <w:gridSpan w:val="5"/>
            <w:shd w:val="clear" w:color="auto" w:fill="auto"/>
          </w:tcPr>
          <w:p w14:paraId="3FF0D293" w14:textId="77777777" w:rsidR="00E820E1" w:rsidRPr="005456CB" w:rsidRDefault="00E820E1" w:rsidP="00397F74">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1344A503" w14:textId="77777777" w:rsidTr="00D04A0A">
        <w:trPr>
          <w:trHeight w:val="101"/>
        </w:trPr>
        <w:tc>
          <w:tcPr>
            <w:tcW w:w="8110" w:type="dxa"/>
            <w:gridSpan w:val="2"/>
            <w:shd w:val="clear" w:color="auto" w:fill="auto"/>
          </w:tcPr>
          <w:p w14:paraId="5074E4A3" w14:textId="77777777" w:rsidR="00E820E1" w:rsidRPr="005456CB" w:rsidRDefault="00E820E1" w:rsidP="00397F74">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804" w:type="dxa"/>
            <w:gridSpan w:val="9"/>
            <w:shd w:val="clear" w:color="auto" w:fill="auto"/>
          </w:tcPr>
          <w:p w14:paraId="2F741489" w14:textId="77777777" w:rsidR="00E820E1" w:rsidRPr="005456CB" w:rsidRDefault="00E820E1" w:rsidP="00397F74">
            <w:pPr>
              <w:spacing w:after="0" w:line="240" w:lineRule="auto"/>
              <w:rPr>
                <w:rFonts w:ascii="Tahoma" w:hAnsi="Tahoma" w:cs="Tahoma"/>
                <w:sz w:val="16"/>
                <w:szCs w:val="16"/>
              </w:rPr>
            </w:pPr>
          </w:p>
        </w:tc>
      </w:tr>
      <w:tr w:rsidR="00E820E1" w:rsidRPr="005456CB" w14:paraId="0D17D607" w14:textId="77777777" w:rsidTr="00D04A0A">
        <w:trPr>
          <w:trHeight w:val="132"/>
        </w:trPr>
        <w:tc>
          <w:tcPr>
            <w:tcW w:w="8110" w:type="dxa"/>
            <w:gridSpan w:val="2"/>
            <w:shd w:val="clear" w:color="auto" w:fill="auto"/>
          </w:tcPr>
          <w:p w14:paraId="4B7B2461" w14:textId="77777777" w:rsidR="00E820E1" w:rsidRPr="005456CB" w:rsidRDefault="00E820E1" w:rsidP="00397F74">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804" w:type="dxa"/>
            <w:gridSpan w:val="9"/>
            <w:shd w:val="clear" w:color="auto" w:fill="auto"/>
          </w:tcPr>
          <w:p w14:paraId="4E2F713B" w14:textId="77777777" w:rsidR="00E820E1" w:rsidRPr="005456CB" w:rsidRDefault="00E820E1" w:rsidP="00397F74">
            <w:pPr>
              <w:spacing w:after="0" w:line="240" w:lineRule="auto"/>
              <w:rPr>
                <w:rFonts w:ascii="Tahoma" w:hAnsi="Tahoma" w:cs="Tahoma"/>
                <w:sz w:val="16"/>
                <w:szCs w:val="16"/>
              </w:rPr>
            </w:pPr>
          </w:p>
        </w:tc>
      </w:tr>
      <w:tr w:rsidR="00E820E1" w:rsidRPr="005456CB" w14:paraId="557BF33E" w14:textId="77777777" w:rsidTr="00D04A0A">
        <w:tc>
          <w:tcPr>
            <w:tcW w:w="8110" w:type="dxa"/>
            <w:gridSpan w:val="2"/>
            <w:shd w:val="clear" w:color="auto" w:fill="auto"/>
          </w:tcPr>
          <w:p w14:paraId="667A8C1A" w14:textId="77777777" w:rsidR="00E820E1" w:rsidRPr="005456CB" w:rsidRDefault="00E820E1" w:rsidP="00397F74">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804" w:type="dxa"/>
            <w:gridSpan w:val="9"/>
            <w:shd w:val="clear" w:color="auto" w:fill="auto"/>
          </w:tcPr>
          <w:p w14:paraId="065DBF2E" w14:textId="77777777" w:rsidR="00E820E1" w:rsidRPr="005456CB" w:rsidRDefault="00E820E1" w:rsidP="00397F74">
            <w:pPr>
              <w:spacing w:after="0" w:line="240" w:lineRule="auto"/>
              <w:rPr>
                <w:rFonts w:ascii="Tahoma" w:hAnsi="Tahoma" w:cs="Tahoma"/>
                <w:sz w:val="16"/>
                <w:szCs w:val="16"/>
              </w:rPr>
            </w:pPr>
          </w:p>
        </w:tc>
      </w:tr>
      <w:tr w:rsidR="00456642" w:rsidRPr="005456CB" w14:paraId="48CD6E0B" w14:textId="77777777" w:rsidTr="00D04A0A">
        <w:tc>
          <w:tcPr>
            <w:tcW w:w="8110" w:type="dxa"/>
            <w:gridSpan w:val="2"/>
            <w:shd w:val="clear" w:color="auto" w:fill="auto"/>
          </w:tcPr>
          <w:p w14:paraId="0F2F7FD2" w14:textId="77777777" w:rsidR="00456642" w:rsidRPr="005456CB" w:rsidRDefault="00456642" w:rsidP="00397F74">
            <w:pPr>
              <w:spacing w:after="0" w:line="240" w:lineRule="auto"/>
              <w:rPr>
                <w:rFonts w:ascii="Tahoma" w:hAnsi="Tahoma" w:cs="Tahoma"/>
                <w:sz w:val="16"/>
                <w:szCs w:val="16"/>
              </w:rPr>
            </w:pPr>
            <w:r w:rsidRPr="005456CB">
              <w:rPr>
                <w:rFonts w:ascii="Tahoma" w:hAnsi="Tahoma" w:cs="Tahoma"/>
                <w:sz w:val="16"/>
                <w:szCs w:val="16"/>
              </w:rPr>
              <w:t>Тип корпоративного действия*</w:t>
            </w:r>
          </w:p>
        </w:tc>
        <w:tc>
          <w:tcPr>
            <w:tcW w:w="6804" w:type="dxa"/>
            <w:gridSpan w:val="9"/>
            <w:shd w:val="clear" w:color="auto" w:fill="auto"/>
          </w:tcPr>
          <w:p w14:paraId="2C475D27" w14:textId="77777777" w:rsidR="00456642" w:rsidRPr="005456CB" w:rsidRDefault="00456642" w:rsidP="00397F74">
            <w:pPr>
              <w:spacing w:after="0" w:line="240" w:lineRule="auto"/>
              <w:rPr>
                <w:rFonts w:ascii="Tahoma" w:hAnsi="Tahoma" w:cs="Tahoma"/>
                <w:sz w:val="16"/>
                <w:szCs w:val="16"/>
              </w:rPr>
            </w:pPr>
          </w:p>
        </w:tc>
      </w:tr>
      <w:tr w:rsidR="000D2DBC" w:rsidRPr="005456CB" w14:paraId="7DE30C5B" w14:textId="77777777" w:rsidTr="00D04A0A">
        <w:trPr>
          <w:trHeight w:val="192"/>
        </w:trPr>
        <w:tc>
          <w:tcPr>
            <w:tcW w:w="14914" w:type="dxa"/>
            <w:gridSpan w:val="11"/>
            <w:tcBorders>
              <w:top w:val="double" w:sz="4" w:space="0" w:color="auto"/>
              <w:left w:val="single" w:sz="4" w:space="0" w:color="auto"/>
              <w:bottom w:val="single" w:sz="4" w:space="0" w:color="auto"/>
              <w:right w:val="single" w:sz="4" w:space="0" w:color="auto"/>
            </w:tcBorders>
            <w:shd w:val="clear" w:color="auto" w:fill="auto"/>
          </w:tcPr>
          <w:p w14:paraId="0C0383C6" w14:textId="77777777" w:rsidR="000D2DBC" w:rsidRPr="005456CB" w:rsidRDefault="000D2DBC"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0D2DBC" w:rsidRPr="005456CB" w14:paraId="393F3EC0" w14:textId="77777777" w:rsidTr="00D04A0A">
        <w:trPr>
          <w:trHeight w:val="264"/>
        </w:trPr>
        <w:tc>
          <w:tcPr>
            <w:tcW w:w="8110" w:type="dxa"/>
            <w:gridSpan w:val="2"/>
            <w:tcBorders>
              <w:top w:val="single" w:sz="4" w:space="0" w:color="auto"/>
            </w:tcBorders>
            <w:shd w:val="clear" w:color="auto" w:fill="auto"/>
          </w:tcPr>
          <w:p w14:paraId="0A5DFF90" w14:textId="77777777" w:rsidR="000D2DBC" w:rsidRPr="005456CB" w:rsidRDefault="000D2DBC"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5321FE92"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56" w:type="dxa"/>
            <w:tcBorders>
              <w:top w:val="single" w:sz="4" w:space="0" w:color="auto"/>
            </w:tcBorders>
            <w:shd w:val="clear" w:color="auto" w:fill="auto"/>
          </w:tcPr>
          <w:p w14:paraId="5A2FF6E9" w14:textId="77777777" w:rsidR="000D2DBC" w:rsidRPr="005456CB" w:rsidRDefault="000D2DBC" w:rsidP="003C565C">
            <w:pPr>
              <w:pStyle w:val="a4"/>
              <w:spacing w:after="0" w:line="240" w:lineRule="auto"/>
              <w:ind w:left="546"/>
              <w:rPr>
                <w:rFonts w:ascii="Tahoma" w:hAnsi="Tahoma" w:cs="Tahoma"/>
                <w:sz w:val="16"/>
                <w:szCs w:val="16"/>
              </w:rPr>
            </w:pPr>
          </w:p>
        </w:tc>
        <w:tc>
          <w:tcPr>
            <w:tcW w:w="1269" w:type="dxa"/>
            <w:gridSpan w:val="3"/>
            <w:tcBorders>
              <w:top w:val="single" w:sz="4" w:space="0" w:color="auto"/>
            </w:tcBorders>
            <w:shd w:val="clear" w:color="auto" w:fill="auto"/>
          </w:tcPr>
          <w:p w14:paraId="7D203A9B"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58755713"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289A5D07"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73" w:type="dxa"/>
            <w:gridSpan w:val="2"/>
            <w:tcBorders>
              <w:top w:val="single" w:sz="4" w:space="0" w:color="auto"/>
            </w:tcBorders>
            <w:shd w:val="clear" w:color="auto" w:fill="auto"/>
          </w:tcPr>
          <w:p w14:paraId="44EFA950"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0D2DBC" w:rsidRPr="005456CB" w14:paraId="0BEEC6D2" w14:textId="77777777" w:rsidTr="00D04A0A">
        <w:trPr>
          <w:trHeight w:val="98"/>
        </w:trPr>
        <w:tc>
          <w:tcPr>
            <w:tcW w:w="8110" w:type="dxa"/>
            <w:gridSpan w:val="2"/>
            <w:tcBorders>
              <w:bottom w:val="double" w:sz="4" w:space="0" w:color="auto"/>
            </w:tcBorders>
            <w:shd w:val="clear" w:color="auto" w:fill="auto"/>
          </w:tcPr>
          <w:p w14:paraId="4A5719AD" w14:textId="77777777" w:rsidR="000D2DBC" w:rsidRPr="005456CB" w:rsidRDefault="000D2DBC"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804" w:type="dxa"/>
            <w:gridSpan w:val="9"/>
            <w:tcBorders>
              <w:bottom w:val="double" w:sz="4" w:space="0" w:color="auto"/>
            </w:tcBorders>
            <w:shd w:val="clear" w:color="auto" w:fill="auto"/>
          </w:tcPr>
          <w:p w14:paraId="0A80D818" w14:textId="77777777" w:rsidR="000D2DBC" w:rsidRPr="005456CB" w:rsidRDefault="000D2DBC" w:rsidP="003C565C">
            <w:pPr>
              <w:pStyle w:val="a4"/>
              <w:spacing w:after="0" w:line="240" w:lineRule="auto"/>
              <w:ind w:left="546"/>
              <w:rPr>
                <w:rFonts w:ascii="Tahoma" w:hAnsi="Tahoma" w:cs="Tahoma"/>
                <w:sz w:val="16"/>
                <w:szCs w:val="16"/>
              </w:rPr>
            </w:pPr>
          </w:p>
        </w:tc>
      </w:tr>
      <w:tr w:rsidR="000D2DBC" w:rsidRPr="005456CB" w14:paraId="6A13FC4D" w14:textId="77777777" w:rsidTr="00D04A0A">
        <w:trPr>
          <w:trHeight w:val="174"/>
        </w:trPr>
        <w:tc>
          <w:tcPr>
            <w:tcW w:w="14914" w:type="dxa"/>
            <w:gridSpan w:val="11"/>
            <w:tcBorders>
              <w:top w:val="double" w:sz="4" w:space="0" w:color="auto"/>
              <w:left w:val="single" w:sz="4" w:space="0" w:color="auto"/>
              <w:bottom w:val="single" w:sz="4" w:space="0" w:color="auto"/>
              <w:right w:val="single" w:sz="4" w:space="0" w:color="auto"/>
            </w:tcBorders>
            <w:shd w:val="clear" w:color="auto" w:fill="auto"/>
          </w:tcPr>
          <w:p w14:paraId="624E1F4F" w14:textId="77777777" w:rsidR="000D2DBC" w:rsidRPr="005456CB" w:rsidRDefault="000D2DBC"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0D2DBC" w:rsidRPr="005456CB" w14:paraId="33737505" w14:textId="77777777" w:rsidTr="00D04A0A">
        <w:trPr>
          <w:trHeight w:val="543"/>
        </w:trPr>
        <w:tc>
          <w:tcPr>
            <w:tcW w:w="8110" w:type="dxa"/>
            <w:gridSpan w:val="2"/>
            <w:tcBorders>
              <w:top w:val="single" w:sz="4" w:space="0" w:color="auto"/>
            </w:tcBorders>
            <w:shd w:val="clear" w:color="auto" w:fill="auto"/>
          </w:tcPr>
          <w:p w14:paraId="1BC317AD" w14:textId="77777777" w:rsidR="000D2DBC" w:rsidRPr="005456CB" w:rsidRDefault="000D2DBC"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804" w:type="dxa"/>
            <w:gridSpan w:val="9"/>
            <w:tcBorders>
              <w:top w:val="single" w:sz="4" w:space="0" w:color="auto"/>
            </w:tcBorders>
            <w:shd w:val="clear" w:color="auto" w:fill="auto"/>
          </w:tcPr>
          <w:p w14:paraId="26700B6F" w14:textId="77777777" w:rsidR="000D2DBC" w:rsidRPr="005456CB" w:rsidRDefault="000D2DBC" w:rsidP="003C565C">
            <w:pPr>
              <w:pStyle w:val="a4"/>
              <w:spacing w:after="0" w:line="240" w:lineRule="auto"/>
              <w:ind w:left="546"/>
              <w:rPr>
                <w:rFonts w:ascii="Tahoma" w:hAnsi="Tahoma" w:cs="Tahoma"/>
                <w:sz w:val="16"/>
                <w:szCs w:val="16"/>
              </w:rPr>
            </w:pPr>
          </w:p>
        </w:tc>
      </w:tr>
      <w:tr w:rsidR="000D2DBC" w:rsidRPr="005456CB" w14:paraId="7CD3C2DD" w14:textId="77777777" w:rsidTr="00D04A0A">
        <w:trPr>
          <w:trHeight w:val="275"/>
        </w:trPr>
        <w:tc>
          <w:tcPr>
            <w:tcW w:w="8110" w:type="dxa"/>
            <w:gridSpan w:val="2"/>
            <w:shd w:val="clear" w:color="auto" w:fill="auto"/>
          </w:tcPr>
          <w:p w14:paraId="6F5D1688" w14:textId="77777777" w:rsidR="000D2DBC" w:rsidRPr="005456CB" w:rsidRDefault="000D2DBC"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804" w:type="dxa"/>
            <w:gridSpan w:val="9"/>
            <w:shd w:val="clear" w:color="auto" w:fill="auto"/>
          </w:tcPr>
          <w:p w14:paraId="613657D0" w14:textId="77777777" w:rsidR="000D2DBC" w:rsidRPr="005456CB" w:rsidRDefault="000D2DBC" w:rsidP="003C565C">
            <w:pPr>
              <w:pStyle w:val="a4"/>
              <w:spacing w:after="0" w:line="240" w:lineRule="auto"/>
              <w:ind w:left="546"/>
              <w:rPr>
                <w:rFonts w:ascii="Tahoma" w:hAnsi="Tahoma" w:cs="Tahoma"/>
                <w:sz w:val="16"/>
                <w:szCs w:val="16"/>
              </w:rPr>
            </w:pPr>
          </w:p>
        </w:tc>
      </w:tr>
      <w:tr w:rsidR="000D2DBC" w:rsidRPr="005456CB" w14:paraId="05A0A741" w14:textId="77777777" w:rsidTr="00D04A0A">
        <w:trPr>
          <w:trHeight w:val="333"/>
        </w:trPr>
        <w:tc>
          <w:tcPr>
            <w:tcW w:w="8110" w:type="dxa"/>
            <w:gridSpan w:val="2"/>
            <w:shd w:val="clear" w:color="auto" w:fill="auto"/>
          </w:tcPr>
          <w:p w14:paraId="62E7A599" w14:textId="77777777" w:rsidR="000D2DBC" w:rsidRPr="005456CB" w:rsidRDefault="000D2DBC"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6BC8CE99" w14:textId="77777777" w:rsidR="000D2DBC" w:rsidRPr="005456CB" w:rsidRDefault="000D2DBC"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671" w:type="dxa"/>
            <w:gridSpan w:val="2"/>
            <w:shd w:val="clear" w:color="auto" w:fill="auto"/>
          </w:tcPr>
          <w:p w14:paraId="11AAB2A1" w14:textId="77777777" w:rsidR="000D2DBC" w:rsidRPr="005456CB" w:rsidRDefault="000D2DBC" w:rsidP="003C565C">
            <w:pPr>
              <w:pStyle w:val="a4"/>
              <w:spacing w:after="0" w:line="240" w:lineRule="auto"/>
              <w:ind w:left="546"/>
              <w:rPr>
                <w:rFonts w:ascii="Tahoma" w:hAnsi="Tahoma" w:cs="Tahoma"/>
                <w:sz w:val="16"/>
                <w:szCs w:val="16"/>
              </w:rPr>
            </w:pPr>
          </w:p>
        </w:tc>
        <w:tc>
          <w:tcPr>
            <w:tcW w:w="1254" w:type="dxa"/>
            <w:gridSpan w:val="2"/>
            <w:shd w:val="clear" w:color="auto" w:fill="auto"/>
          </w:tcPr>
          <w:p w14:paraId="5C938575" w14:textId="77777777" w:rsidR="000D2DBC" w:rsidRPr="005456CB" w:rsidRDefault="000D2DBC"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2273B179"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4B6C2BE0"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32" w:type="dxa"/>
            <w:shd w:val="clear" w:color="auto" w:fill="auto"/>
          </w:tcPr>
          <w:p w14:paraId="0FDBFDB4"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7F3D1950" w14:textId="77777777" w:rsidR="00456642" w:rsidRPr="005456CB" w:rsidRDefault="00456642" w:rsidP="001556A2">
      <w:pPr>
        <w:spacing w:before="240" w:after="120"/>
        <w:ind w:right="-142"/>
        <w:jc w:val="both"/>
        <w:rPr>
          <w:rFonts w:ascii="Tahoma" w:eastAsiaTheme="minorHAnsi" w:hAnsi="Tahoma" w:cs="Tahoma"/>
        </w:rPr>
      </w:pPr>
      <w:r w:rsidRPr="005456CB">
        <w:rPr>
          <w:rFonts w:ascii="Tahoma" w:eastAsia="Times New Roman" w:hAnsi="Tahoma" w:cs="Tahoma"/>
          <w:lang w:eastAsia="ru-RU"/>
        </w:rPr>
        <w:t xml:space="preserve">* </w:t>
      </w:r>
      <w:r w:rsidRPr="005456CB">
        <w:rPr>
          <w:rFonts w:ascii="Tahoma" w:eastAsiaTheme="minorHAnsi" w:hAnsi="Tahoma" w:cs="Tahoma"/>
        </w:rPr>
        <w:t>При заполнении данного поля просьба использовать один из следующих типов корпоративного действия: «досрочное погашение облигаций по требованию владельцев» или «приобретение облигаций по требованию владельцев».</w:t>
      </w:r>
    </w:p>
    <w:p w14:paraId="660114CF" w14:textId="77777777" w:rsidR="0066059D"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Перечень информации, связанной с осуществлением права на досрочное погашение облигаций или на приобретени</w:t>
      </w:r>
      <w:r w:rsidR="00A1734D" w:rsidRPr="005456CB">
        <w:rPr>
          <w:rFonts w:ascii="Tahoma" w:hAnsi="Tahoma" w:cs="Tahoma"/>
          <w:b/>
          <w:sz w:val="32"/>
          <w:szCs w:val="32"/>
        </w:rPr>
        <w:t>е облигаций их эмитентом (BPUT)</w:t>
      </w:r>
    </w:p>
    <w:tbl>
      <w:tblPr>
        <w:tblStyle w:val="af0"/>
        <w:tblW w:w="14771" w:type="dxa"/>
        <w:tblInd w:w="108" w:type="dxa"/>
        <w:tblLook w:val="04A0" w:firstRow="1" w:lastRow="0" w:firstColumn="1" w:lastColumn="0" w:noHBand="0" w:noVBand="1"/>
      </w:tblPr>
      <w:tblGrid>
        <w:gridCol w:w="8080"/>
        <w:gridCol w:w="6691"/>
      </w:tblGrid>
      <w:tr w:rsidR="00B16B58" w:rsidRPr="005456CB" w14:paraId="46ECC7B6" w14:textId="77777777" w:rsidTr="00D04A0A">
        <w:tc>
          <w:tcPr>
            <w:tcW w:w="8080" w:type="dxa"/>
          </w:tcPr>
          <w:p w14:paraId="5288480D"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6691" w:type="dxa"/>
          </w:tcPr>
          <w:p w14:paraId="5141086B" w14:textId="77777777" w:rsidR="00B16B58" w:rsidRPr="005456CB" w:rsidRDefault="00B16B58" w:rsidP="002C3807">
            <w:pPr>
              <w:rPr>
                <w:rFonts w:ascii="Tahoma" w:hAnsi="Tahoma" w:cs="Tahoma"/>
                <w:b/>
                <w:sz w:val="32"/>
                <w:szCs w:val="32"/>
              </w:rPr>
            </w:pPr>
          </w:p>
        </w:tc>
      </w:tr>
    </w:tbl>
    <w:p w14:paraId="04B67EF7"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13.2. О возникновении у владельцев облигаций права требовать от эмитента досрочного погашения или приобретения принадлежащих им облигаций</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6691"/>
      </w:tblGrid>
      <w:tr w:rsidR="00E820E1" w:rsidRPr="005456CB" w14:paraId="05D36087" w14:textId="77777777" w:rsidTr="00662EF3">
        <w:trPr>
          <w:trHeight w:val="805"/>
        </w:trPr>
        <w:tc>
          <w:tcPr>
            <w:tcW w:w="8080" w:type="dxa"/>
            <w:shd w:val="clear" w:color="auto" w:fill="auto"/>
            <w:vAlign w:val="bottom"/>
          </w:tcPr>
          <w:p w14:paraId="68318825" w14:textId="77777777" w:rsidR="00E820E1" w:rsidRPr="005456CB" w:rsidRDefault="00E820E1" w:rsidP="00CC5DE5">
            <w:pPr>
              <w:jc w:val="both"/>
              <w:rPr>
                <w:rFonts w:ascii="Tahoma" w:hAnsi="Tahoma" w:cs="Tahoma"/>
              </w:rPr>
            </w:pPr>
            <w:bookmarkStart w:id="630" w:name="_Toc462933851"/>
            <w:r w:rsidRPr="005456CB">
              <w:rPr>
                <w:rFonts w:ascii="Tahoma" w:hAnsi="Tahoma" w:cs="Tahoma"/>
              </w:rPr>
              <w:t>Серия и идентификационные признаки облигаций эмитента, у владельцев которых возникло право требовать от эмитента досрочного погашения или приобретения принадлежащих им облигаций эмитента:</w:t>
            </w:r>
            <w:bookmarkEnd w:id="630"/>
          </w:p>
        </w:tc>
        <w:tc>
          <w:tcPr>
            <w:tcW w:w="6691" w:type="dxa"/>
            <w:shd w:val="clear" w:color="auto" w:fill="auto"/>
          </w:tcPr>
          <w:p w14:paraId="4F40D90B" w14:textId="77777777" w:rsidR="00E820E1" w:rsidRPr="005456CB" w:rsidRDefault="00E820E1" w:rsidP="005E1E78">
            <w:pPr>
              <w:rPr>
                <w:rFonts w:ascii="Tahoma" w:hAnsi="Tahoma" w:cs="Tahoma"/>
                <w:b/>
              </w:rPr>
            </w:pPr>
          </w:p>
        </w:tc>
      </w:tr>
      <w:tr w:rsidR="00E820E1" w:rsidRPr="005456CB" w14:paraId="0477F36A" w14:textId="77777777" w:rsidTr="00662EF3">
        <w:trPr>
          <w:trHeight w:val="693"/>
        </w:trPr>
        <w:tc>
          <w:tcPr>
            <w:tcW w:w="8080" w:type="dxa"/>
            <w:shd w:val="clear" w:color="auto" w:fill="auto"/>
            <w:vAlign w:val="bottom"/>
          </w:tcPr>
          <w:p w14:paraId="192AD33E" w14:textId="1699BC43" w:rsidR="00E820E1" w:rsidRPr="005456CB" w:rsidRDefault="00EE73CA" w:rsidP="00CC5DE5">
            <w:pPr>
              <w:jc w:val="both"/>
              <w:rPr>
                <w:rFonts w:ascii="Tahoma" w:hAnsi="Tahoma" w:cs="Tahoma"/>
              </w:rPr>
            </w:pPr>
            <w:bookmarkStart w:id="631" w:name="_Toc462933852"/>
            <w:r w:rsidRPr="005456CB">
              <w:rPr>
                <w:rFonts w:ascii="Tahoma" w:hAnsi="Tahoma" w:cs="Tahoma"/>
              </w:rPr>
              <w:t>Р</w:t>
            </w:r>
            <w:r w:rsidR="00E820E1" w:rsidRPr="005456CB">
              <w:rPr>
                <w:rFonts w:ascii="Tahoma" w:hAnsi="Tahoma" w:cs="Tahoma"/>
              </w:rPr>
              <w:t xml:space="preserve">егистрационный номер выпуска облигаций эмитента, у владельцев которых возникло право требовать от эмитента досрочного погашения или приобретения принадлежащих им облигаций эмитента, и дата его </w:t>
            </w:r>
            <w:r w:rsidR="00E820E1" w:rsidRPr="005456CB">
              <w:rPr>
                <w:rFonts w:ascii="Tahoma" w:hAnsi="Tahoma" w:cs="Tahoma"/>
              </w:rPr>
              <w:lastRenderedPageBreak/>
              <w:t>государственной регистрации (идентификационный номер выпуска биржевых облигаций и дата его присвоения):</w:t>
            </w:r>
            <w:bookmarkEnd w:id="631"/>
          </w:p>
        </w:tc>
        <w:tc>
          <w:tcPr>
            <w:tcW w:w="6691" w:type="dxa"/>
            <w:shd w:val="clear" w:color="auto" w:fill="auto"/>
          </w:tcPr>
          <w:p w14:paraId="1AF6ADD8" w14:textId="77777777" w:rsidR="00E820E1" w:rsidRPr="005456CB" w:rsidRDefault="00E820E1" w:rsidP="00F34ADF">
            <w:pPr>
              <w:rPr>
                <w:rFonts w:ascii="Tahoma" w:eastAsia="Times New Roman" w:hAnsi="Tahoma" w:cs="Tahoma"/>
                <w:lang w:eastAsia="ru-RU"/>
              </w:rPr>
            </w:pPr>
          </w:p>
        </w:tc>
      </w:tr>
      <w:tr w:rsidR="00E820E1" w:rsidRPr="005456CB" w14:paraId="0E37493E" w14:textId="77777777" w:rsidTr="00662EF3">
        <w:tc>
          <w:tcPr>
            <w:tcW w:w="8080" w:type="dxa"/>
            <w:shd w:val="clear" w:color="auto" w:fill="auto"/>
            <w:vAlign w:val="bottom"/>
          </w:tcPr>
          <w:p w14:paraId="08C1E8FA" w14:textId="77777777" w:rsidR="00E820E1" w:rsidRPr="005456CB" w:rsidRDefault="00E820E1" w:rsidP="00CC5DE5">
            <w:pPr>
              <w:jc w:val="both"/>
              <w:rPr>
                <w:rFonts w:ascii="Tahoma" w:hAnsi="Tahoma" w:cs="Tahoma"/>
              </w:rPr>
            </w:pPr>
            <w:bookmarkStart w:id="632" w:name="_Toc462933853"/>
            <w:r w:rsidRPr="005456CB">
              <w:rPr>
                <w:rFonts w:ascii="Tahoma" w:hAnsi="Tahoma" w:cs="Tahoma"/>
              </w:rPr>
              <w:t>Основание, повлекшее возникновение у владельцев облигаций эмитента права требовать от эмитента досрочного погашения или приобретения таких облигаций, и дата возникновения такого основания:</w:t>
            </w:r>
            <w:bookmarkEnd w:id="632"/>
          </w:p>
        </w:tc>
        <w:tc>
          <w:tcPr>
            <w:tcW w:w="6691" w:type="dxa"/>
            <w:shd w:val="clear" w:color="auto" w:fill="auto"/>
          </w:tcPr>
          <w:p w14:paraId="12136C88" w14:textId="77777777" w:rsidR="00E820E1" w:rsidRPr="005456CB" w:rsidRDefault="00E820E1" w:rsidP="00F34ADF">
            <w:pPr>
              <w:rPr>
                <w:rFonts w:ascii="Tahoma" w:eastAsia="Times New Roman" w:hAnsi="Tahoma" w:cs="Tahoma"/>
                <w:lang w:eastAsia="ru-RU"/>
              </w:rPr>
            </w:pPr>
          </w:p>
        </w:tc>
      </w:tr>
      <w:tr w:rsidR="00E820E1" w:rsidRPr="005456CB" w14:paraId="46506B68" w14:textId="77777777" w:rsidTr="00662EF3">
        <w:tc>
          <w:tcPr>
            <w:tcW w:w="8080" w:type="dxa"/>
            <w:shd w:val="clear" w:color="auto" w:fill="auto"/>
            <w:vAlign w:val="bottom"/>
          </w:tcPr>
          <w:p w14:paraId="7A018CF6" w14:textId="77777777" w:rsidR="00E820E1" w:rsidRPr="005456CB" w:rsidRDefault="00E820E1" w:rsidP="00CC5DE5">
            <w:pPr>
              <w:jc w:val="both"/>
              <w:rPr>
                <w:rFonts w:ascii="Tahoma" w:hAnsi="Tahoma" w:cs="Tahoma"/>
              </w:rPr>
            </w:pPr>
            <w:bookmarkStart w:id="633" w:name="_Toc462933854"/>
            <w:r w:rsidRPr="005456CB">
              <w:rPr>
                <w:rFonts w:ascii="Tahoma" w:hAnsi="Tahoma" w:cs="Tahoma"/>
              </w:rPr>
              <w:t>Стоимость досрочного погашения / приобретения облигаций:</w:t>
            </w:r>
            <w:bookmarkEnd w:id="633"/>
          </w:p>
        </w:tc>
        <w:tc>
          <w:tcPr>
            <w:tcW w:w="6691" w:type="dxa"/>
            <w:shd w:val="clear" w:color="auto" w:fill="auto"/>
          </w:tcPr>
          <w:p w14:paraId="2889B779" w14:textId="77777777" w:rsidR="00E820E1" w:rsidRPr="005456CB" w:rsidRDefault="00E820E1" w:rsidP="00F34ADF">
            <w:pPr>
              <w:rPr>
                <w:rFonts w:ascii="Tahoma" w:eastAsia="Times New Roman" w:hAnsi="Tahoma" w:cs="Tahoma"/>
                <w:lang w:eastAsia="ru-RU"/>
              </w:rPr>
            </w:pPr>
          </w:p>
        </w:tc>
      </w:tr>
      <w:tr w:rsidR="00E820E1" w:rsidRPr="005456CB" w14:paraId="17634EC4" w14:textId="77777777" w:rsidTr="00662EF3">
        <w:tc>
          <w:tcPr>
            <w:tcW w:w="8080" w:type="dxa"/>
            <w:shd w:val="clear" w:color="auto" w:fill="auto"/>
            <w:vAlign w:val="bottom"/>
          </w:tcPr>
          <w:p w14:paraId="16355571" w14:textId="77777777" w:rsidR="00E820E1" w:rsidRPr="005456CB" w:rsidRDefault="00E820E1" w:rsidP="00936E54">
            <w:pPr>
              <w:jc w:val="both"/>
              <w:rPr>
                <w:rFonts w:ascii="Tahoma" w:hAnsi="Tahoma" w:cs="Tahoma"/>
              </w:rPr>
            </w:pPr>
            <w:bookmarkStart w:id="634" w:name="_Toc462933855"/>
            <w:r w:rsidRPr="005456CB">
              <w:rPr>
                <w:rFonts w:ascii="Tahoma" w:hAnsi="Tahoma" w:cs="Tahoma"/>
              </w:rPr>
              <w:t xml:space="preserve">Порядок осуществления досрочного погашения облигаций или приобретения, в том числе срок (порядок определения срока), в течение которого владельцами облигаций могут быть поданы заявления о досрочном погашении / </w:t>
            </w:r>
            <w:r w:rsidR="00936E54" w:rsidRPr="005456CB">
              <w:rPr>
                <w:rFonts w:ascii="Tahoma" w:hAnsi="Tahoma" w:cs="Tahoma"/>
              </w:rPr>
              <w:t>приобретении</w:t>
            </w:r>
            <w:r w:rsidRPr="005456CB">
              <w:rPr>
                <w:rFonts w:ascii="Tahoma" w:hAnsi="Tahoma" w:cs="Tahoma"/>
              </w:rPr>
              <w:t xml:space="preserve"> таких облигаций:</w:t>
            </w:r>
            <w:bookmarkEnd w:id="634"/>
          </w:p>
        </w:tc>
        <w:tc>
          <w:tcPr>
            <w:tcW w:w="6691" w:type="dxa"/>
            <w:shd w:val="clear" w:color="auto" w:fill="auto"/>
          </w:tcPr>
          <w:p w14:paraId="171B8FAB" w14:textId="77777777" w:rsidR="00E820E1" w:rsidRPr="005456CB" w:rsidRDefault="00E820E1" w:rsidP="00F34ADF">
            <w:pPr>
              <w:rPr>
                <w:rFonts w:ascii="Tahoma" w:eastAsia="Times New Roman" w:hAnsi="Tahoma" w:cs="Tahoma"/>
                <w:lang w:eastAsia="ru-RU"/>
              </w:rPr>
            </w:pPr>
          </w:p>
        </w:tc>
      </w:tr>
    </w:tbl>
    <w:p w14:paraId="57D17F28" w14:textId="77777777" w:rsidR="00E820E1" w:rsidRPr="005456CB" w:rsidRDefault="00E820E1" w:rsidP="00AC73D2">
      <w:pPr>
        <w:rPr>
          <w:rFonts w:ascii="Tahoma" w:hAnsi="Tahoma" w:cs="Tahoma"/>
          <w:sz w:val="24"/>
          <w:szCs w:val="24"/>
        </w:rPr>
      </w:pPr>
      <w:r w:rsidRPr="005456CB">
        <w:rPr>
          <w:rFonts w:ascii="Tahoma" w:hAnsi="Tahoma" w:cs="Tahoma"/>
          <w:b/>
          <w:sz w:val="24"/>
          <w:szCs w:val="24"/>
        </w:rPr>
        <w:br w:type="page"/>
      </w:r>
    </w:p>
    <w:p w14:paraId="1B080616" w14:textId="77777777" w:rsidR="00E820E1" w:rsidRPr="005456CB" w:rsidRDefault="00E820E1" w:rsidP="00AC73D2">
      <w:pPr>
        <w:rPr>
          <w:rFonts w:ascii="Tahoma" w:hAnsi="Tahoma" w:cs="Tahoma"/>
        </w:rPr>
      </w:pPr>
    </w:p>
    <w:tbl>
      <w:tblPr>
        <w:tblStyle w:val="af0"/>
        <w:tblW w:w="14771" w:type="dxa"/>
        <w:tblInd w:w="108" w:type="dxa"/>
        <w:tblLook w:val="04A0" w:firstRow="1" w:lastRow="0" w:firstColumn="1" w:lastColumn="0" w:noHBand="0" w:noVBand="1"/>
      </w:tblPr>
      <w:tblGrid>
        <w:gridCol w:w="8080"/>
        <w:gridCol w:w="6691"/>
      </w:tblGrid>
      <w:tr w:rsidR="00B16B58" w:rsidRPr="005456CB" w14:paraId="14A52974" w14:textId="77777777" w:rsidTr="00662EF3">
        <w:trPr>
          <w:trHeight w:val="344"/>
        </w:trPr>
        <w:tc>
          <w:tcPr>
            <w:tcW w:w="8080" w:type="dxa"/>
          </w:tcPr>
          <w:p w14:paraId="1DDE4AB1"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6691" w:type="dxa"/>
          </w:tcPr>
          <w:p w14:paraId="73E433D3" w14:textId="77777777" w:rsidR="00B16B58" w:rsidRPr="005456CB" w:rsidRDefault="00B16B58" w:rsidP="002C3807">
            <w:pPr>
              <w:rPr>
                <w:rFonts w:ascii="Tahoma" w:hAnsi="Tahoma" w:cs="Tahoma"/>
                <w:b/>
                <w:sz w:val="32"/>
                <w:szCs w:val="32"/>
              </w:rPr>
            </w:pPr>
          </w:p>
        </w:tc>
      </w:tr>
    </w:tbl>
    <w:p w14:paraId="1F340E1A"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13.6. Об исполнении обязанности по выплате денежных средств для досрочного погашения или приобретения облигаций их эмитентом</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9"/>
        <w:gridCol w:w="6662"/>
      </w:tblGrid>
      <w:tr w:rsidR="00E820E1" w:rsidRPr="005456CB" w14:paraId="5FB80567" w14:textId="77777777" w:rsidTr="00D04A0A">
        <w:trPr>
          <w:trHeight w:val="805"/>
        </w:trPr>
        <w:tc>
          <w:tcPr>
            <w:tcW w:w="8109" w:type="dxa"/>
            <w:shd w:val="clear" w:color="auto" w:fill="auto"/>
            <w:vAlign w:val="center"/>
          </w:tcPr>
          <w:p w14:paraId="2B0DAF72" w14:textId="77777777" w:rsidR="00E820E1" w:rsidRPr="005456CB" w:rsidRDefault="00E820E1" w:rsidP="00CC5DE5">
            <w:pPr>
              <w:jc w:val="both"/>
              <w:rPr>
                <w:rFonts w:ascii="Tahoma" w:hAnsi="Tahoma" w:cs="Tahoma"/>
              </w:rPr>
            </w:pPr>
            <w:bookmarkStart w:id="635" w:name="_Toc462933865"/>
            <w:r w:rsidRPr="005456CB">
              <w:rPr>
                <w:rFonts w:ascii="Tahoma" w:hAnsi="Tahoma" w:cs="Tahoma"/>
              </w:rPr>
              <w:t>Идентификационные признаки облигаций, для исполнения обязанности по которым эмитент направляет денежные средства:</w:t>
            </w:r>
            <w:bookmarkEnd w:id="635"/>
          </w:p>
        </w:tc>
        <w:tc>
          <w:tcPr>
            <w:tcW w:w="6662" w:type="dxa"/>
            <w:shd w:val="clear" w:color="auto" w:fill="auto"/>
          </w:tcPr>
          <w:p w14:paraId="47108480" w14:textId="77777777" w:rsidR="00E820E1" w:rsidRPr="005456CB" w:rsidRDefault="00E820E1" w:rsidP="00F71050">
            <w:pPr>
              <w:rPr>
                <w:rFonts w:ascii="Tahoma" w:eastAsia="Times New Roman" w:hAnsi="Tahoma" w:cs="Tahoma"/>
                <w:lang w:eastAsia="ru-RU"/>
              </w:rPr>
            </w:pPr>
          </w:p>
        </w:tc>
      </w:tr>
      <w:tr w:rsidR="00E820E1" w:rsidRPr="005456CB" w14:paraId="10B009D6" w14:textId="77777777" w:rsidTr="00D04A0A">
        <w:trPr>
          <w:trHeight w:val="693"/>
        </w:trPr>
        <w:tc>
          <w:tcPr>
            <w:tcW w:w="8109" w:type="dxa"/>
            <w:shd w:val="clear" w:color="auto" w:fill="auto"/>
            <w:vAlign w:val="center"/>
          </w:tcPr>
          <w:p w14:paraId="31B437A1" w14:textId="77777777" w:rsidR="00E820E1" w:rsidRPr="005456CB" w:rsidRDefault="00E820E1" w:rsidP="00CC5DE5">
            <w:pPr>
              <w:jc w:val="both"/>
              <w:rPr>
                <w:rFonts w:ascii="Tahoma" w:hAnsi="Tahoma" w:cs="Tahoma"/>
              </w:rPr>
            </w:pPr>
            <w:bookmarkStart w:id="636" w:name="_Toc462933866"/>
            <w:r w:rsidRPr="005456CB">
              <w:rPr>
                <w:rFonts w:ascii="Tahoma" w:hAnsi="Tahoma" w:cs="Tahoma"/>
              </w:rPr>
              <w:t>Номинальная стоимость (остаточная номинальная стоимость, если часть номинальной стоимости уже выплачена в связи с частичным погашением) каждой облигации, обязанность по выплате денежных средств по которым исполнена эмитентом:</w:t>
            </w:r>
            <w:bookmarkEnd w:id="636"/>
          </w:p>
        </w:tc>
        <w:tc>
          <w:tcPr>
            <w:tcW w:w="6662" w:type="dxa"/>
            <w:shd w:val="clear" w:color="auto" w:fill="auto"/>
          </w:tcPr>
          <w:p w14:paraId="69C6F4F3" w14:textId="77777777" w:rsidR="00E820E1" w:rsidRPr="005456CB" w:rsidRDefault="00E820E1" w:rsidP="00F34ADF">
            <w:pPr>
              <w:rPr>
                <w:rFonts w:ascii="Tahoma" w:eastAsia="Times New Roman" w:hAnsi="Tahoma" w:cs="Tahoma"/>
                <w:lang w:eastAsia="ru-RU"/>
              </w:rPr>
            </w:pPr>
          </w:p>
        </w:tc>
      </w:tr>
      <w:tr w:rsidR="00E820E1" w:rsidRPr="005456CB" w14:paraId="1BD32F6F" w14:textId="77777777" w:rsidTr="00D04A0A">
        <w:trPr>
          <w:trHeight w:val="693"/>
        </w:trPr>
        <w:tc>
          <w:tcPr>
            <w:tcW w:w="8109" w:type="dxa"/>
            <w:shd w:val="clear" w:color="auto" w:fill="auto"/>
            <w:vAlign w:val="center"/>
          </w:tcPr>
          <w:p w14:paraId="4C761E60" w14:textId="77777777" w:rsidR="00E820E1" w:rsidRPr="005456CB" w:rsidRDefault="00E820E1" w:rsidP="00CC5DE5">
            <w:pPr>
              <w:jc w:val="both"/>
              <w:rPr>
                <w:rFonts w:ascii="Tahoma" w:hAnsi="Tahoma" w:cs="Tahoma"/>
              </w:rPr>
            </w:pPr>
            <w:bookmarkStart w:id="637" w:name="_Toc462933867"/>
            <w:r w:rsidRPr="005456CB">
              <w:rPr>
                <w:rFonts w:ascii="Tahoma" w:hAnsi="Tahoma" w:cs="Tahoma"/>
              </w:rPr>
              <w:t>Срок (порядок определения срока) погашения / приобретения облигаций:</w:t>
            </w:r>
            <w:bookmarkEnd w:id="637"/>
          </w:p>
        </w:tc>
        <w:tc>
          <w:tcPr>
            <w:tcW w:w="6662" w:type="dxa"/>
            <w:shd w:val="clear" w:color="auto" w:fill="auto"/>
          </w:tcPr>
          <w:p w14:paraId="6A78153A" w14:textId="77777777" w:rsidR="00E820E1" w:rsidRPr="005456CB" w:rsidRDefault="00E820E1" w:rsidP="00F34ADF">
            <w:pPr>
              <w:rPr>
                <w:rFonts w:ascii="Tahoma" w:eastAsia="Times New Roman" w:hAnsi="Tahoma" w:cs="Tahoma"/>
                <w:lang w:eastAsia="ru-RU"/>
              </w:rPr>
            </w:pPr>
          </w:p>
        </w:tc>
      </w:tr>
      <w:tr w:rsidR="00E820E1" w:rsidRPr="005456CB" w14:paraId="13A8D8AF" w14:textId="77777777" w:rsidTr="00D04A0A">
        <w:tc>
          <w:tcPr>
            <w:tcW w:w="8109" w:type="dxa"/>
            <w:shd w:val="clear" w:color="auto" w:fill="auto"/>
            <w:vAlign w:val="center"/>
          </w:tcPr>
          <w:p w14:paraId="0FCF753E" w14:textId="77777777" w:rsidR="00E820E1" w:rsidRPr="005456CB" w:rsidRDefault="00E820E1" w:rsidP="00CC5DE5">
            <w:pPr>
              <w:jc w:val="both"/>
              <w:rPr>
                <w:rFonts w:ascii="Tahoma" w:hAnsi="Tahoma" w:cs="Tahoma"/>
              </w:rPr>
            </w:pPr>
            <w:bookmarkStart w:id="638" w:name="_Toc462933868"/>
            <w:r w:rsidRPr="005456CB">
              <w:rPr>
                <w:rFonts w:ascii="Tahoma" w:hAnsi="Tahoma" w:cs="Tahoma"/>
              </w:rPr>
              <w:t>Общее количество облигаций, по которым эмитентом исполнена обязанность по выплате денежных средств:</w:t>
            </w:r>
            <w:bookmarkEnd w:id="638"/>
            <w:r w:rsidRPr="005456CB">
              <w:rPr>
                <w:rFonts w:ascii="Tahoma" w:hAnsi="Tahoma" w:cs="Tahoma"/>
              </w:rPr>
              <w:t xml:space="preserve"> </w:t>
            </w:r>
          </w:p>
        </w:tc>
        <w:tc>
          <w:tcPr>
            <w:tcW w:w="6662" w:type="dxa"/>
            <w:shd w:val="clear" w:color="auto" w:fill="auto"/>
          </w:tcPr>
          <w:p w14:paraId="24D17CAE" w14:textId="77777777" w:rsidR="00E820E1" w:rsidRPr="005456CB" w:rsidRDefault="00E820E1" w:rsidP="00F34ADF">
            <w:pPr>
              <w:rPr>
                <w:rFonts w:ascii="Tahoma" w:eastAsia="Times New Roman" w:hAnsi="Tahoma" w:cs="Tahoma"/>
                <w:lang w:eastAsia="ru-RU"/>
              </w:rPr>
            </w:pPr>
          </w:p>
        </w:tc>
      </w:tr>
      <w:tr w:rsidR="00E820E1" w:rsidRPr="005456CB" w14:paraId="0BFBE943" w14:textId="77777777" w:rsidTr="00D04A0A">
        <w:tc>
          <w:tcPr>
            <w:tcW w:w="8109" w:type="dxa"/>
            <w:shd w:val="clear" w:color="auto" w:fill="auto"/>
            <w:vAlign w:val="center"/>
          </w:tcPr>
          <w:p w14:paraId="4F8D7143" w14:textId="77777777" w:rsidR="00E820E1" w:rsidRPr="005456CB" w:rsidRDefault="00E820E1" w:rsidP="00CC5DE5">
            <w:pPr>
              <w:jc w:val="both"/>
              <w:rPr>
                <w:rFonts w:ascii="Tahoma" w:hAnsi="Tahoma" w:cs="Tahoma"/>
              </w:rPr>
            </w:pPr>
            <w:bookmarkStart w:id="639" w:name="_Toc462933869"/>
            <w:r w:rsidRPr="005456CB">
              <w:rPr>
                <w:rFonts w:ascii="Tahoma" w:hAnsi="Tahoma" w:cs="Tahoma"/>
              </w:rPr>
              <w:t>Содержание обязанности</w:t>
            </w:r>
            <w:r w:rsidR="00907CB3" w:rsidRPr="005456CB">
              <w:rPr>
                <w:rFonts w:ascii="Tahoma" w:hAnsi="Tahoma" w:cs="Tahoma"/>
              </w:rPr>
              <w:t xml:space="preserve"> </w:t>
            </w:r>
            <w:r w:rsidRPr="005456CB">
              <w:rPr>
                <w:rFonts w:ascii="Tahoma" w:hAnsi="Tahoma" w:cs="Tahoma"/>
              </w:rPr>
              <w:t>эмитента по облигациям, в счет исполнения которой эмитентом переданы (выплачены) денежные средства (досрочное погашение облигаций, приобретение облигаций):</w:t>
            </w:r>
            <w:bookmarkEnd w:id="639"/>
          </w:p>
        </w:tc>
        <w:tc>
          <w:tcPr>
            <w:tcW w:w="6662" w:type="dxa"/>
            <w:shd w:val="clear" w:color="auto" w:fill="auto"/>
          </w:tcPr>
          <w:p w14:paraId="003F0052" w14:textId="77777777" w:rsidR="00E820E1" w:rsidRPr="005456CB" w:rsidRDefault="00E820E1" w:rsidP="00F34ADF">
            <w:pPr>
              <w:rPr>
                <w:rFonts w:ascii="Tahoma" w:eastAsia="Times New Roman" w:hAnsi="Tahoma" w:cs="Tahoma"/>
                <w:lang w:eastAsia="ru-RU"/>
              </w:rPr>
            </w:pPr>
          </w:p>
        </w:tc>
      </w:tr>
      <w:tr w:rsidR="00E820E1" w:rsidRPr="005456CB" w14:paraId="709232F2" w14:textId="77777777" w:rsidTr="00D04A0A">
        <w:tc>
          <w:tcPr>
            <w:tcW w:w="8109" w:type="dxa"/>
            <w:shd w:val="clear" w:color="auto" w:fill="auto"/>
            <w:vAlign w:val="center"/>
          </w:tcPr>
          <w:p w14:paraId="5A306DE8" w14:textId="77777777" w:rsidR="00E820E1" w:rsidRPr="005456CB" w:rsidRDefault="00E820E1" w:rsidP="00CC5DE5">
            <w:pPr>
              <w:jc w:val="both"/>
              <w:rPr>
                <w:rFonts w:ascii="Tahoma" w:hAnsi="Tahoma" w:cs="Tahoma"/>
              </w:rPr>
            </w:pPr>
            <w:bookmarkStart w:id="640" w:name="_Toc462933870"/>
            <w:r w:rsidRPr="005456CB">
              <w:rPr>
                <w:rFonts w:ascii="Tahoma" w:hAnsi="Tahoma" w:cs="Tahoma"/>
              </w:rPr>
              <w:t>Общий размер выплаченных эмитентом денежных средств для досрочного погашения или приобретения облигаций:</w:t>
            </w:r>
            <w:bookmarkEnd w:id="640"/>
          </w:p>
        </w:tc>
        <w:tc>
          <w:tcPr>
            <w:tcW w:w="6662" w:type="dxa"/>
            <w:shd w:val="clear" w:color="auto" w:fill="auto"/>
          </w:tcPr>
          <w:p w14:paraId="0EF538D6" w14:textId="77777777" w:rsidR="00E820E1" w:rsidRPr="005456CB" w:rsidRDefault="00E820E1" w:rsidP="00F34ADF">
            <w:pPr>
              <w:rPr>
                <w:rFonts w:ascii="Tahoma" w:eastAsia="Times New Roman" w:hAnsi="Tahoma" w:cs="Tahoma"/>
                <w:lang w:eastAsia="ru-RU"/>
              </w:rPr>
            </w:pPr>
          </w:p>
        </w:tc>
      </w:tr>
      <w:tr w:rsidR="00E820E1" w:rsidRPr="005456CB" w14:paraId="21766880" w14:textId="77777777" w:rsidTr="00D04A0A">
        <w:tc>
          <w:tcPr>
            <w:tcW w:w="8109" w:type="dxa"/>
            <w:shd w:val="clear" w:color="auto" w:fill="auto"/>
            <w:vAlign w:val="center"/>
          </w:tcPr>
          <w:p w14:paraId="33B95983" w14:textId="77777777" w:rsidR="00E820E1" w:rsidRPr="005456CB" w:rsidRDefault="00E820E1" w:rsidP="00CC5DE5">
            <w:pPr>
              <w:jc w:val="both"/>
              <w:rPr>
                <w:rFonts w:ascii="Tahoma" w:hAnsi="Tahoma" w:cs="Tahoma"/>
              </w:rPr>
            </w:pPr>
            <w:bookmarkStart w:id="641" w:name="_Toc462933871"/>
            <w:r w:rsidRPr="005456CB">
              <w:rPr>
                <w:rFonts w:ascii="Tahoma" w:hAnsi="Tahoma" w:cs="Tahoma"/>
              </w:rPr>
              <w:t>Размер денежных средств, подлежащих выплате в расчете на одну облигацию (отдельно указывается размер купона, части номинальной стоимости или номинала в валюте выплаты):</w:t>
            </w:r>
            <w:bookmarkEnd w:id="641"/>
            <w:r w:rsidRPr="005456CB">
              <w:rPr>
                <w:rFonts w:ascii="Tahoma" w:hAnsi="Tahoma" w:cs="Tahoma"/>
              </w:rPr>
              <w:t xml:space="preserve"> </w:t>
            </w:r>
          </w:p>
        </w:tc>
        <w:tc>
          <w:tcPr>
            <w:tcW w:w="6662" w:type="dxa"/>
            <w:shd w:val="clear" w:color="auto" w:fill="auto"/>
          </w:tcPr>
          <w:p w14:paraId="68ABCA22" w14:textId="77777777" w:rsidR="00E820E1" w:rsidRPr="005456CB" w:rsidRDefault="00E820E1" w:rsidP="00F34ADF">
            <w:pPr>
              <w:rPr>
                <w:rFonts w:ascii="Tahoma" w:eastAsia="Times New Roman" w:hAnsi="Tahoma" w:cs="Tahoma"/>
                <w:lang w:eastAsia="ru-RU"/>
              </w:rPr>
            </w:pPr>
          </w:p>
        </w:tc>
      </w:tr>
    </w:tbl>
    <w:p w14:paraId="5693AA6D" w14:textId="77777777" w:rsidR="00E820E1" w:rsidRPr="005456CB" w:rsidRDefault="00E820E1" w:rsidP="00AC73D2">
      <w:pPr>
        <w:rPr>
          <w:rFonts w:ascii="Tahoma" w:hAnsi="Tahoma" w:cs="Tahoma"/>
        </w:rPr>
      </w:pPr>
      <w:r w:rsidRPr="005456CB">
        <w:rPr>
          <w:rFonts w:ascii="Tahoma" w:hAnsi="Tahoma" w:cs="Tahoma"/>
          <w:b/>
        </w:rPr>
        <w:br w:type="page"/>
      </w:r>
    </w:p>
    <w:tbl>
      <w:tblPr>
        <w:tblStyle w:val="af0"/>
        <w:tblW w:w="14771" w:type="dxa"/>
        <w:tblInd w:w="108" w:type="dxa"/>
        <w:tblLook w:val="04A0" w:firstRow="1" w:lastRow="0" w:firstColumn="1" w:lastColumn="0" w:noHBand="0" w:noVBand="1"/>
      </w:tblPr>
      <w:tblGrid>
        <w:gridCol w:w="8080"/>
        <w:gridCol w:w="6691"/>
      </w:tblGrid>
      <w:tr w:rsidR="00B16B58" w:rsidRPr="005456CB" w14:paraId="48B2BEC6" w14:textId="77777777" w:rsidTr="00D04A0A">
        <w:tc>
          <w:tcPr>
            <w:tcW w:w="8080" w:type="dxa"/>
          </w:tcPr>
          <w:p w14:paraId="79FDECB7" w14:textId="77777777" w:rsidR="00B16B58" w:rsidRPr="005456CB" w:rsidRDefault="00B16B58" w:rsidP="002C3807">
            <w:pPr>
              <w:rPr>
                <w:rFonts w:ascii="Tahoma" w:hAnsi="Tahoma" w:cs="Tahoma"/>
                <w:b/>
                <w:sz w:val="24"/>
                <w:szCs w:val="24"/>
              </w:rPr>
            </w:pPr>
            <w:r w:rsidRPr="005456CB">
              <w:rPr>
                <w:rFonts w:ascii="Tahoma" w:hAnsi="Tahoma" w:cs="Tahoma"/>
                <w:sz w:val="24"/>
                <w:szCs w:val="24"/>
              </w:rPr>
              <w:lastRenderedPageBreak/>
              <w:t>Дата заполнения</w:t>
            </w:r>
          </w:p>
        </w:tc>
        <w:tc>
          <w:tcPr>
            <w:tcW w:w="6691" w:type="dxa"/>
          </w:tcPr>
          <w:p w14:paraId="1D6F0F82" w14:textId="77777777" w:rsidR="00B16B58" w:rsidRPr="005456CB" w:rsidRDefault="00B16B58" w:rsidP="002C3807">
            <w:pPr>
              <w:rPr>
                <w:rFonts w:ascii="Tahoma" w:hAnsi="Tahoma" w:cs="Tahoma"/>
                <w:b/>
                <w:sz w:val="32"/>
                <w:szCs w:val="32"/>
              </w:rPr>
            </w:pPr>
          </w:p>
        </w:tc>
      </w:tr>
    </w:tbl>
    <w:p w14:paraId="0C4D95E3"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13.8. О прекращении у владельцев облигаций права требовать от эмитента досрочного погашения или приобретения эмитентом принадлежащих им облигаций</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9"/>
        <w:gridCol w:w="6662"/>
      </w:tblGrid>
      <w:tr w:rsidR="00E820E1" w:rsidRPr="005456CB" w14:paraId="558029D2" w14:textId="77777777" w:rsidTr="00D04A0A">
        <w:trPr>
          <w:trHeight w:val="805"/>
        </w:trPr>
        <w:tc>
          <w:tcPr>
            <w:tcW w:w="8109" w:type="dxa"/>
            <w:shd w:val="clear" w:color="auto" w:fill="auto"/>
            <w:vAlign w:val="bottom"/>
          </w:tcPr>
          <w:p w14:paraId="177BE4C8" w14:textId="77777777" w:rsidR="00E820E1" w:rsidRPr="005456CB" w:rsidRDefault="00E820E1" w:rsidP="00CC5DE5">
            <w:pPr>
              <w:jc w:val="both"/>
              <w:rPr>
                <w:rFonts w:ascii="Tahoma" w:hAnsi="Tahoma" w:cs="Tahoma"/>
              </w:rPr>
            </w:pPr>
            <w:bookmarkStart w:id="642" w:name="_Toc462933872"/>
            <w:r w:rsidRPr="005456CB">
              <w:rPr>
                <w:rFonts w:ascii="Tahoma" w:hAnsi="Tahoma" w:cs="Tahoma"/>
              </w:rPr>
              <w:t>Серия и идентификационные признаки облигаций эмитента, у владельцев которых прекратилось право требовать от эмитента досрочного погашения принадлежащих им облигаций эмитента:</w:t>
            </w:r>
            <w:bookmarkEnd w:id="642"/>
          </w:p>
        </w:tc>
        <w:tc>
          <w:tcPr>
            <w:tcW w:w="6662" w:type="dxa"/>
            <w:shd w:val="clear" w:color="auto" w:fill="auto"/>
          </w:tcPr>
          <w:p w14:paraId="070492CB" w14:textId="77777777" w:rsidR="00E820E1" w:rsidRPr="005456CB" w:rsidRDefault="00E820E1" w:rsidP="00F71050">
            <w:pPr>
              <w:rPr>
                <w:rFonts w:ascii="Tahoma" w:eastAsia="Times New Roman" w:hAnsi="Tahoma" w:cs="Tahoma"/>
                <w:lang w:eastAsia="ru-RU"/>
              </w:rPr>
            </w:pPr>
          </w:p>
        </w:tc>
      </w:tr>
      <w:tr w:rsidR="00E820E1" w:rsidRPr="005456CB" w14:paraId="62401355" w14:textId="77777777" w:rsidTr="00D04A0A">
        <w:trPr>
          <w:trHeight w:val="693"/>
        </w:trPr>
        <w:tc>
          <w:tcPr>
            <w:tcW w:w="8109" w:type="dxa"/>
            <w:shd w:val="clear" w:color="auto" w:fill="auto"/>
            <w:vAlign w:val="bottom"/>
          </w:tcPr>
          <w:p w14:paraId="30D14058" w14:textId="22D80AB8" w:rsidR="00E820E1" w:rsidRPr="005456CB" w:rsidRDefault="00EE73CA" w:rsidP="00CC5DE5">
            <w:pPr>
              <w:jc w:val="both"/>
              <w:rPr>
                <w:rFonts w:ascii="Tahoma" w:hAnsi="Tahoma" w:cs="Tahoma"/>
              </w:rPr>
            </w:pPr>
            <w:bookmarkStart w:id="643" w:name="_Toc462933873"/>
            <w:r w:rsidRPr="005456CB">
              <w:rPr>
                <w:rFonts w:ascii="Tahoma" w:hAnsi="Tahoma" w:cs="Tahoma"/>
              </w:rPr>
              <w:t>Р</w:t>
            </w:r>
            <w:r w:rsidR="00E820E1" w:rsidRPr="005456CB">
              <w:rPr>
                <w:rFonts w:ascii="Tahoma" w:hAnsi="Tahoma" w:cs="Tahoma"/>
              </w:rPr>
              <w:t>егистрационный номер выпуска облигаций эмитента, у владельцев которых прекратилось право требовать от эмитента досрочного погашения принадлежащих им облигаций эмитента, и дата его государственной регистрации (идентификационный номер выпуска биржевых облигаций и дата его присвоения):</w:t>
            </w:r>
            <w:bookmarkEnd w:id="643"/>
          </w:p>
        </w:tc>
        <w:tc>
          <w:tcPr>
            <w:tcW w:w="6662" w:type="dxa"/>
            <w:shd w:val="clear" w:color="auto" w:fill="auto"/>
          </w:tcPr>
          <w:p w14:paraId="669E4EC0" w14:textId="77777777" w:rsidR="00E820E1" w:rsidRPr="005456CB" w:rsidRDefault="00E820E1" w:rsidP="00F34ADF">
            <w:pPr>
              <w:rPr>
                <w:rFonts w:ascii="Tahoma" w:eastAsia="Times New Roman" w:hAnsi="Tahoma" w:cs="Tahoma"/>
                <w:lang w:eastAsia="ru-RU"/>
              </w:rPr>
            </w:pPr>
          </w:p>
        </w:tc>
      </w:tr>
      <w:tr w:rsidR="00E820E1" w:rsidRPr="005456CB" w14:paraId="5618600C" w14:textId="77777777" w:rsidTr="00D04A0A">
        <w:tc>
          <w:tcPr>
            <w:tcW w:w="8109" w:type="dxa"/>
            <w:shd w:val="clear" w:color="auto" w:fill="auto"/>
            <w:vAlign w:val="bottom"/>
          </w:tcPr>
          <w:p w14:paraId="4F32A02F" w14:textId="77777777" w:rsidR="00E820E1" w:rsidRPr="005456CB" w:rsidRDefault="00E820E1" w:rsidP="00CC5DE5">
            <w:pPr>
              <w:jc w:val="both"/>
              <w:rPr>
                <w:rFonts w:ascii="Tahoma" w:hAnsi="Tahoma" w:cs="Tahoma"/>
              </w:rPr>
            </w:pPr>
            <w:bookmarkStart w:id="644" w:name="_Toc462933874"/>
            <w:r w:rsidRPr="005456CB">
              <w:rPr>
                <w:rFonts w:ascii="Tahoma" w:hAnsi="Tahoma" w:cs="Tahoma"/>
              </w:rPr>
              <w:t>Основание, повлекшее возникновение у владельцев облигаций эмитента права требовать от эмитента досрочного погашения таких облигаций, и дата возникновения такого основания:</w:t>
            </w:r>
            <w:bookmarkEnd w:id="644"/>
          </w:p>
        </w:tc>
        <w:tc>
          <w:tcPr>
            <w:tcW w:w="6662" w:type="dxa"/>
            <w:shd w:val="clear" w:color="auto" w:fill="auto"/>
          </w:tcPr>
          <w:p w14:paraId="64381206" w14:textId="77777777" w:rsidR="00E820E1" w:rsidRPr="005456CB" w:rsidRDefault="00E820E1" w:rsidP="00F34ADF">
            <w:pPr>
              <w:rPr>
                <w:rFonts w:ascii="Tahoma" w:eastAsia="Times New Roman" w:hAnsi="Tahoma" w:cs="Tahoma"/>
                <w:lang w:eastAsia="ru-RU"/>
              </w:rPr>
            </w:pPr>
          </w:p>
        </w:tc>
      </w:tr>
      <w:tr w:rsidR="00E820E1" w:rsidRPr="005456CB" w14:paraId="063DB151" w14:textId="77777777" w:rsidTr="00D04A0A">
        <w:tc>
          <w:tcPr>
            <w:tcW w:w="8109" w:type="dxa"/>
            <w:shd w:val="clear" w:color="auto" w:fill="auto"/>
            <w:vAlign w:val="bottom"/>
          </w:tcPr>
          <w:p w14:paraId="00298D78" w14:textId="77777777" w:rsidR="00E820E1" w:rsidRPr="005456CB" w:rsidRDefault="00E820E1" w:rsidP="00CC5DE5">
            <w:pPr>
              <w:jc w:val="both"/>
              <w:rPr>
                <w:rFonts w:ascii="Tahoma" w:hAnsi="Tahoma" w:cs="Tahoma"/>
              </w:rPr>
            </w:pPr>
            <w:bookmarkStart w:id="645" w:name="_Toc462933875"/>
            <w:r w:rsidRPr="005456CB">
              <w:rPr>
                <w:rFonts w:ascii="Tahoma" w:hAnsi="Tahoma" w:cs="Tahoma"/>
              </w:rPr>
              <w:t>Дата, с которой у владельцев облигаций возникло право требовать от эмитента досрочного погашения таких облигаций:</w:t>
            </w:r>
            <w:bookmarkEnd w:id="645"/>
          </w:p>
        </w:tc>
        <w:tc>
          <w:tcPr>
            <w:tcW w:w="6662" w:type="dxa"/>
            <w:shd w:val="clear" w:color="auto" w:fill="auto"/>
          </w:tcPr>
          <w:p w14:paraId="5524F7A7" w14:textId="77777777" w:rsidR="00E820E1" w:rsidRPr="005456CB" w:rsidRDefault="00E820E1" w:rsidP="00F34ADF">
            <w:pPr>
              <w:rPr>
                <w:rFonts w:ascii="Tahoma" w:eastAsia="Times New Roman" w:hAnsi="Tahoma" w:cs="Tahoma"/>
                <w:lang w:eastAsia="ru-RU"/>
              </w:rPr>
            </w:pPr>
          </w:p>
        </w:tc>
      </w:tr>
      <w:tr w:rsidR="00E820E1" w:rsidRPr="005456CB" w14:paraId="4F936B27" w14:textId="77777777" w:rsidTr="00D04A0A">
        <w:tc>
          <w:tcPr>
            <w:tcW w:w="8109" w:type="dxa"/>
            <w:shd w:val="clear" w:color="auto" w:fill="auto"/>
            <w:vAlign w:val="bottom"/>
          </w:tcPr>
          <w:p w14:paraId="07C824A8" w14:textId="77777777" w:rsidR="00E820E1" w:rsidRPr="005456CB" w:rsidRDefault="00E820E1" w:rsidP="00CC5DE5">
            <w:pPr>
              <w:jc w:val="both"/>
              <w:rPr>
                <w:rFonts w:ascii="Tahoma" w:hAnsi="Tahoma" w:cs="Tahoma"/>
              </w:rPr>
            </w:pPr>
            <w:bookmarkStart w:id="646" w:name="_Toc462933876"/>
            <w:r w:rsidRPr="005456CB">
              <w:rPr>
                <w:rFonts w:ascii="Tahoma" w:hAnsi="Tahoma" w:cs="Tahoma"/>
              </w:rPr>
              <w:t>Основание, повлекшее прекращение у владельцев облигаций эмитента права требовать от эмитента досрочного погашения таких облигаций, и дата возникновения такого основания:</w:t>
            </w:r>
            <w:bookmarkEnd w:id="646"/>
          </w:p>
        </w:tc>
        <w:tc>
          <w:tcPr>
            <w:tcW w:w="6662" w:type="dxa"/>
            <w:shd w:val="clear" w:color="auto" w:fill="auto"/>
          </w:tcPr>
          <w:p w14:paraId="2432E54C" w14:textId="77777777" w:rsidR="00E820E1" w:rsidRPr="005456CB" w:rsidRDefault="00E820E1" w:rsidP="00F34ADF">
            <w:pPr>
              <w:rPr>
                <w:rFonts w:ascii="Tahoma" w:eastAsia="Times New Roman" w:hAnsi="Tahoma" w:cs="Tahoma"/>
                <w:lang w:eastAsia="ru-RU"/>
              </w:rPr>
            </w:pPr>
          </w:p>
        </w:tc>
      </w:tr>
      <w:tr w:rsidR="00E820E1" w:rsidRPr="005456CB" w14:paraId="6E0372EC" w14:textId="77777777" w:rsidTr="00D04A0A">
        <w:tc>
          <w:tcPr>
            <w:tcW w:w="8109" w:type="dxa"/>
            <w:shd w:val="clear" w:color="auto" w:fill="auto"/>
            <w:vAlign w:val="bottom"/>
          </w:tcPr>
          <w:p w14:paraId="65828923" w14:textId="77777777" w:rsidR="00E820E1" w:rsidRPr="005456CB" w:rsidRDefault="00E820E1" w:rsidP="00CC5DE5">
            <w:pPr>
              <w:jc w:val="both"/>
              <w:rPr>
                <w:rFonts w:ascii="Tahoma" w:hAnsi="Tahoma" w:cs="Tahoma"/>
              </w:rPr>
            </w:pPr>
            <w:bookmarkStart w:id="647" w:name="_Toc462933877"/>
            <w:r w:rsidRPr="005456CB">
              <w:rPr>
                <w:rFonts w:ascii="Tahoma" w:hAnsi="Tahoma" w:cs="Tahoma"/>
              </w:rPr>
              <w:t>Дата (порядок определения даты), с которой у владельцев облигаций прекратилось право требовать от эмитента досрочного погашения таких облигаций:</w:t>
            </w:r>
            <w:bookmarkEnd w:id="647"/>
          </w:p>
        </w:tc>
        <w:tc>
          <w:tcPr>
            <w:tcW w:w="6662" w:type="dxa"/>
            <w:shd w:val="clear" w:color="auto" w:fill="auto"/>
          </w:tcPr>
          <w:p w14:paraId="5BD3F8FA" w14:textId="77777777" w:rsidR="00E820E1" w:rsidRPr="005456CB" w:rsidRDefault="00E820E1" w:rsidP="00F34ADF">
            <w:pPr>
              <w:rPr>
                <w:rFonts w:ascii="Tahoma" w:eastAsia="Times New Roman" w:hAnsi="Tahoma" w:cs="Tahoma"/>
                <w:lang w:eastAsia="ru-RU"/>
              </w:rPr>
            </w:pPr>
          </w:p>
        </w:tc>
      </w:tr>
    </w:tbl>
    <w:p w14:paraId="155CBB5A" w14:textId="77777777" w:rsidR="005D3D29" w:rsidRPr="005456CB" w:rsidRDefault="00E820E1" w:rsidP="00AC73D2">
      <w:pPr>
        <w:rPr>
          <w:rFonts w:ascii="Tahoma" w:eastAsia="Times New Roman" w:hAnsi="Tahoma" w:cs="Tahoma"/>
          <w:sz w:val="24"/>
          <w:lang w:eastAsia="ru-RU"/>
        </w:rPr>
      </w:pPr>
      <w:r w:rsidRPr="005456CB">
        <w:rPr>
          <w:rFonts w:ascii="Tahoma" w:hAnsi="Tahoma" w:cs="Tahoma"/>
        </w:rPr>
        <w:br w:type="page"/>
      </w:r>
    </w:p>
    <w:p w14:paraId="218C29AA" w14:textId="77777777" w:rsidR="00C66D51" w:rsidRPr="005456CB" w:rsidRDefault="00C66D51" w:rsidP="00C66D51">
      <w:pPr>
        <w:spacing w:before="240"/>
        <w:rPr>
          <w:rFonts w:ascii="Tahoma" w:hAnsi="Tahoma" w:cs="Tahoma"/>
          <w:b/>
          <w:sz w:val="28"/>
          <w:szCs w:val="28"/>
        </w:rPr>
      </w:pPr>
      <w:r w:rsidRPr="005456CB">
        <w:rPr>
          <w:rFonts w:ascii="Tahoma" w:hAnsi="Tahoma" w:cs="Tahoma"/>
          <w:b/>
          <w:sz w:val="28"/>
          <w:szCs w:val="28"/>
        </w:rPr>
        <w:lastRenderedPageBreak/>
        <w:t>Форма 13.10</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4453"/>
        <w:gridCol w:w="1206"/>
        <w:gridCol w:w="696"/>
        <w:gridCol w:w="15"/>
        <w:gridCol w:w="1242"/>
        <w:gridCol w:w="1324"/>
        <w:gridCol w:w="1379"/>
        <w:gridCol w:w="40"/>
        <w:gridCol w:w="832"/>
      </w:tblGrid>
      <w:tr w:rsidR="00C66D51" w:rsidRPr="005456CB" w14:paraId="46CDB7A4" w14:textId="77777777" w:rsidTr="00D04A0A">
        <w:trPr>
          <w:trHeight w:val="213"/>
        </w:trPr>
        <w:tc>
          <w:tcPr>
            <w:tcW w:w="3692" w:type="dxa"/>
            <w:shd w:val="clear" w:color="auto" w:fill="auto"/>
          </w:tcPr>
          <w:p w14:paraId="19271A8E"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453" w:type="dxa"/>
            <w:shd w:val="clear" w:color="auto" w:fill="auto"/>
          </w:tcPr>
          <w:p w14:paraId="0C326B1E" w14:textId="77777777" w:rsidR="00C66D51" w:rsidRPr="005456CB" w:rsidRDefault="00C66D51" w:rsidP="007B62E7">
            <w:pPr>
              <w:spacing w:after="0" w:line="240" w:lineRule="auto"/>
              <w:rPr>
                <w:rFonts w:ascii="Tahoma" w:hAnsi="Tahoma" w:cs="Tahoma"/>
                <w:sz w:val="16"/>
                <w:szCs w:val="16"/>
              </w:rPr>
            </w:pPr>
          </w:p>
        </w:tc>
        <w:tc>
          <w:tcPr>
            <w:tcW w:w="1917" w:type="dxa"/>
            <w:gridSpan w:val="3"/>
            <w:shd w:val="clear" w:color="auto" w:fill="auto"/>
          </w:tcPr>
          <w:p w14:paraId="054413DA"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817" w:type="dxa"/>
            <w:gridSpan w:val="5"/>
            <w:shd w:val="clear" w:color="auto" w:fill="auto"/>
          </w:tcPr>
          <w:p w14:paraId="1FBA3D48"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__/__/____</w:t>
            </w:r>
          </w:p>
        </w:tc>
      </w:tr>
      <w:tr w:rsidR="00C66D51" w:rsidRPr="005456CB" w14:paraId="3E912ACB" w14:textId="77777777" w:rsidTr="00D04A0A">
        <w:trPr>
          <w:trHeight w:val="124"/>
        </w:trPr>
        <w:tc>
          <w:tcPr>
            <w:tcW w:w="8145" w:type="dxa"/>
            <w:gridSpan w:val="2"/>
            <w:shd w:val="clear" w:color="auto" w:fill="auto"/>
          </w:tcPr>
          <w:p w14:paraId="5D0AE92A"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734" w:type="dxa"/>
            <w:gridSpan w:val="8"/>
            <w:shd w:val="clear" w:color="auto" w:fill="auto"/>
          </w:tcPr>
          <w:p w14:paraId="069FE141" w14:textId="77777777" w:rsidR="00C66D51" w:rsidRPr="005456CB" w:rsidRDefault="00C66D51" w:rsidP="007B62E7">
            <w:pPr>
              <w:spacing w:after="0" w:line="240" w:lineRule="auto"/>
              <w:rPr>
                <w:rFonts w:ascii="Tahoma" w:hAnsi="Tahoma" w:cs="Tahoma"/>
                <w:sz w:val="16"/>
                <w:szCs w:val="16"/>
              </w:rPr>
            </w:pPr>
          </w:p>
        </w:tc>
      </w:tr>
      <w:tr w:rsidR="00C66D51" w:rsidRPr="005456CB" w14:paraId="7ADC5120" w14:textId="77777777" w:rsidTr="00D04A0A">
        <w:trPr>
          <w:trHeight w:val="206"/>
        </w:trPr>
        <w:tc>
          <w:tcPr>
            <w:tcW w:w="8145" w:type="dxa"/>
            <w:gridSpan w:val="2"/>
            <w:shd w:val="clear" w:color="auto" w:fill="auto"/>
          </w:tcPr>
          <w:p w14:paraId="62237FB7"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734" w:type="dxa"/>
            <w:gridSpan w:val="8"/>
            <w:shd w:val="clear" w:color="auto" w:fill="auto"/>
          </w:tcPr>
          <w:p w14:paraId="06E784BF" w14:textId="77777777" w:rsidR="00C66D51" w:rsidRPr="005456CB" w:rsidRDefault="00C66D51" w:rsidP="007B62E7">
            <w:pPr>
              <w:spacing w:after="0" w:line="240" w:lineRule="auto"/>
              <w:rPr>
                <w:rFonts w:ascii="Tahoma" w:hAnsi="Tahoma" w:cs="Tahoma"/>
                <w:sz w:val="16"/>
                <w:szCs w:val="16"/>
              </w:rPr>
            </w:pPr>
          </w:p>
        </w:tc>
      </w:tr>
      <w:tr w:rsidR="00C66D51" w:rsidRPr="005456CB" w14:paraId="5BD811A4" w14:textId="77777777" w:rsidTr="00D04A0A">
        <w:trPr>
          <w:trHeight w:val="176"/>
        </w:trPr>
        <w:tc>
          <w:tcPr>
            <w:tcW w:w="8145" w:type="dxa"/>
            <w:gridSpan w:val="2"/>
            <w:tcBorders>
              <w:bottom w:val="double" w:sz="4" w:space="0" w:color="auto"/>
            </w:tcBorders>
            <w:shd w:val="clear" w:color="auto" w:fill="auto"/>
          </w:tcPr>
          <w:p w14:paraId="71212C3D"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Пункт Положения 546-П, на основании которого направляется информация</w:t>
            </w:r>
          </w:p>
        </w:tc>
        <w:tc>
          <w:tcPr>
            <w:tcW w:w="6734" w:type="dxa"/>
            <w:gridSpan w:val="8"/>
            <w:tcBorders>
              <w:bottom w:val="double" w:sz="4" w:space="0" w:color="auto"/>
            </w:tcBorders>
            <w:shd w:val="clear" w:color="auto" w:fill="auto"/>
          </w:tcPr>
          <w:p w14:paraId="20AB047E" w14:textId="77777777" w:rsidR="00C66D51" w:rsidRPr="005456CB" w:rsidRDefault="00C66D51" w:rsidP="00C66D51">
            <w:pPr>
              <w:spacing w:after="0" w:line="240" w:lineRule="auto"/>
              <w:rPr>
                <w:rFonts w:ascii="Tahoma" w:hAnsi="Tahoma" w:cs="Tahoma"/>
                <w:sz w:val="16"/>
                <w:szCs w:val="16"/>
              </w:rPr>
            </w:pPr>
            <w:r w:rsidRPr="005456CB">
              <w:rPr>
                <w:rFonts w:ascii="Tahoma" w:hAnsi="Tahoma" w:cs="Tahoma"/>
                <w:sz w:val="16"/>
                <w:szCs w:val="16"/>
              </w:rPr>
              <w:t>13.10</w:t>
            </w:r>
          </w:p>
        </w:tc>
      </w:tr>
      <w:tr w:rsidR="00C66D51" w:rsidRPr="005456CB" w14:paraId="56D663E1" w14:textId="77777777" w:rsidTr="00D04A0A">
        <w:trPr>
          <w:trHeight w:val="192"/>
        </w:trPr>
        <w:tc>
          <w:tcPr>
            <w:tcW w:w="14879" w:type="dxa"/>
            <w:gridSpan w:val="10"/>
            <w:tcBorders>
              <w:top w:val="double" w:sz="4" w:space="0" w:color="auto"/>
              <w:left w:val="single" w:sz="4" w:space="0" w:color="auto"/>
              <w:bottom w:val="single" w:sz="4" w:space="0" w:color="auto"/>
              <w:right w:val="single" w:sz="4" w:space="0" w:color="auto"/>
            </w:tcBorders>
            <w:shd w:val="clear" w:color="auto" w:fill="auto"/>
          </w:tcPr>
          <w:p w14:paraId="0B299F71" w14:textId="77777777" w:rsidR="00C66D51" w:rsidRPr="005456CB" w:rsidRDefault="00C66D51"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C66D51" w:rsidRPr="005456CB" w14:paraId="45E409AE" w14:textId="77777777" w:rsidTr="00D04A0A">
        <w:trPr>
          <w:trHeight w:val="264"/>
        </w:trPr>
        <w:tc>
          <w:tcPr>
            <w:tcW w:w="8145" w:type="dxa"/>
            <w:gridSpan w:val="2"/>
            <w:tcBorders>
              <w:top w:val="single" w:sz="4" w:space="0" w:color="auto"/>
            </w:tcBorders>
            <w:shd w:val="clear" w:color="auto" w:fill="auto"/>
          </w:tcPr>
          <w:p w14:paraId="79C2808F"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06" w:type="dxa"/>
            <w:tcBorders>
              <w:top w:val="single" w:sz="4" w:space="0" w:color="auto"/>
            </w:tcBorders>
            <w:shd w:val="clear" w:color="auto" w:fill="auto"/>
          </w:tcPr>
          <w:p w14:paraId="35CAD547"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96" w:type="dxa"/>
            <w:tcBorders>
              <w:top w:val="single" w:sz="4" w:space="0" w:color="auto"/>
            </w:tcBorders>
            <w:shd w:val="clear" w:color="auto" w:fill="auto"/>
          </w:tcPr>
          <w:p w14:paraId="4164CADA" w14:textId="77777777" w:rsidR="00C66D51" w:rsidRPr="005456CB" w:rsidRDefault="00C66D51" w:rsidP="007B62E7">
            <w:pPr>
              <w:pStyle w:val="a4"/>
              <w:spacing w:after="0" w:line="240" w:lineRule="auto"/>
              <w:ind w:left="546"/>
              <w:rPr>
                <w:rFonts w:ascii="Tahoma" w:hAnsi="Tahoma" w:cs="Tahoma"/>
                <w:sz w:val="16"/>
                <w:szCs w:val="16"/>
              </w:rPr>
            </w:pPr>
          </w:p>
        </w:tc>
        <w:tc>
          <w:tcPr>
            <w:tcW w:w="1257" w:type="dxa"/>
            <w:gridSpan w:val="2"/>
            <w:tcBorders>
              <w:top w:val="single" w:sz="4" w:space="0" w:color="auto"/>
            </w:tcBorders>
            <w:shd w:val="clear" w:color="auto" w:fill="auto"/>
          </w:tcPr>
          <w:p w14:paraId="52C6E0AA"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4" w:type="dxa"/>
            <w:tcBorders>
              <w:top w:val="single" w:sz="4" w:space="0" w:color="auto"/>
            </w:tcBorders>
            <w:shd w:val="clear" w:color="auto" w:fill="auto"/>
          </w:tcPr>
          <w:p w14:paraId="32A5C0EF"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379" w:type="dxa"/>
            <w:tcBorders>
              <w:top w:val="single" w:sz="4" w:space="0" w:color="auto"/>
            </w:tcBorders>
            <w:shd w:val="clear" w:color="auto" w:fill="auto"/>
          </w:tcPr>
          <w:p w14:paraId="1BE76F3D"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72" w:type="dxa"/>
            <w:gridSpan w:val="2"/>
            <w:tcBorders>
              <w:top w:val="single" w:sz="4" w:space="0" w:color="auto"/>
            </w:tcBorders>
            <w:shd w:val="clear" w:color="auto" w:fill="auto"/>
          </w:tcPr>
          <w:p w14:paraId="18A3258B"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r>
      <w:tr w:rsidR="00C66D51" w:rsidRPr="005456CB" w14:paraId="0ED87DAF" w14:textId="77777777" w:rsidTr="00D04A0A">
        <w:trPr>
          <w:trHeight w:val="98"/>
        </w:trPr>
        <w:tc>
          <w:tcPr>
            <w:tcW w:w="8145" w:type="dxa"/>
            <w:gridSpan w:val="2"/>
            <w:tcBorders>
              <w:bottom w:val="double" w:sz="4" w:space="0" w:color="auto"/>
            </w:tcBorders>
            <w:shd w:val="clear" w:color="auto" w:fill="auto"/>
          </w:tcPr>
          <w:p w14:paraId="58543D4A"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734" w:type="dxa"/>
            <w:gridSpan w:val="8"/>
            <w:tcBorders>
              <w:bottom w:val="double" w:sz="4" w:space="0" w:color="auto"/>
            </w:tcBorders>
            <w:shd w:val="clear" w:color="auto" w:fill="auto"/>
          </w:tcPr>
          <w:p w14:paraId="32C01AFF" w14:textId="77777777" w:rsidR="00C66D51" w:rsidRPr="005456CB" w:rsidRDefault="00C66D51" w:rsidP="007B62E7">
            <w:pPr>
              <w:pStyle w:val="a4"/>
              <w:spacing w:after="0" w:line="240" w:lineRule="auto"/>
              <w:ind w:left="546"/>
              <w:rPr>
                <w:rFonts w:ascii="Tahoma" w:hAnsi="Tahoma" w:cs="Tahoma"/>
                <w:sz w:val="16"/>
                <w:szCs w:val="16"/>
              </w:rPr>
            </w:pPr>
          </w:p>
        </w:tc>
      </w:tr>
      <w:tr w:rsidR="00C66D51" w:rsidRPr="005456CB" w14:paraId="7F9297A8" w14:textId="77777777" w:rsidTr="00D04A0A">
        <w:trPr>
          <w:trHeight w:val="174"/>
        </w:trPr>
        <w:tc>
          <w:tcPr>
            <w:tcW w:w="14879" w:type="dxa"/>
            <w:gridSpan w:val="10"/>
            <w:tcBorders>
              <w:top w:val="double" w:sz="4" w:space="0" w:color="auto"/>
              <w:left w:val="single" w:sz="4" w:space="0" w:color="auto"/>
              <w:bottom w:val="single" w:sz="4" w:space="0" w:color="auto"/>
              <w:right w:val="single" w:sz="4" w:space="0" w:color="auto"/>
            </w:tcBorders>
            <w:shd w:val="clear" w:color="auto" w:fill="auto"/>
          </w:tcPr>
          <w:p w14:paraId="225A5C45" w14:textId="77777777" w:rsidR="00C66D51" w:rsidRPr="005456CB" w:rsidRDefault="00C66D51"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C66D51" w:rsidRPr="005456CB" w14:paraId="2AF99DF0" w14:textId="77777777" w:rsidTr="00D04A0A">
        <w:trPr>
          <w:trHeight w:val="543"/>
        </w:trPr>
        <w:tc>
          <w:tcPr>
            <w:tcW w:w="8145" w:type="dxa"/>
            <w:gridSpan w:val="2"/>
            <w:tcBorders>
              <w:top w:val="single" w:sz="4" w:space="0" w:color="auto"/>
            </w:tcBorders>
            <w:shd w:val="clear" w:color="auto" w:fill="auto"/>
          </w:tcPr>
          <w:p w14:paraId="35D10B02"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734" w:type="dxa"/>
            <w:gridSpan w:val="8"/>
            <w:tcBorders>
              <w:top w:val="single" w:sz="4" w:space="0" w:color="auto"/>
            </w:tcBorders>
            <w:shd w:val="clear" w:color="auto" w:fill="auto"/>
          </w:tcPr>
          <w:p w14:paraId="2FA012AF" w14:textId="77777777" w:rsidR="00C66D51" w:rsidRPr="005456CB" w:rsidRDefault="00C66D51" w:rsidP="007B62E7">
            <w:pPr>
              <w:pStyle w:val="a4"/>
              <w:spacing w:after="0" w:line="240" w:lineRule="auto"/>
              <w:ind w:left="546"/>
              <w:rPr>
                <w:rFonts w:ascii="Tahoma" w:hAnsi="Tahoma" w:cs="Tahoma"/>
                <w:sz w:val="16"/>
                <w:szCs w:val="16"/>
              </w:rPr>
            </w:pPr>
          </w:p>
        </w:tc>
      </w:tr>
      <w:tr w:rsidR="00C66D51" w:rsidRPr="005456CB" w14:paraId="7D7C5016" w14:textId="77777777" w:rsidTr="00D04A0A">
        <w:trPr>
          <w:trHeight w:val="275"/>
        </w:trPr>
        <w:tc>
          <w:tcPr>
            <w:tcW w:w="8145" w:type="dxa"/>
            <w:gridSpan w:val="2"/>
            <w:shd w:val="clear" w:color="auto" w:fill="auto"/>
          </w:tcPr>
          <w:p w14:paraId="452CDC46" w14:textId="77777777" w:rsidR="00C66D51" w:rsidRPr="005456CB" w:rsidRDefault="00C66D51" w:rsidP="007B62E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734" w:type="dxa"/>
            <w:gridSpan w:val="8"/>
            <w:shd w:val="clear" w:color="auto" w:fill="auto"/>
          </w:tcPr>
          <w:p w14:paraId="650B4C55" w14:textId="77777777" w:rsidR="00C66D51" w:rsidRPr="005456CB" w:rsidRDefault="00C66D51" w:rsidP="007B62E7">
            <w:pPr>
              <w:pStyle w:val="a4"/>
              <w:spacing w:after="0" w:line="240" w:lineRule="auto"/>
              <w:ind w:left="546"/>
              <w:rPr>
                <w:rFonts w:ascii="Tahoma" w:hAnsi="Tahoma" w:cs="Tahoma"/>
                <w:sz w:val="16"/>
                <w:szCs w:val="16"/>
              </w:rPr>
            </w:pPr>
          </w:p>
        </w:tc>
      </w:tr>
      <w:tr w:rsidR="00C66D51" w:rsidRPr="005456CB" w14:paraId="540B176A" w14:textId="77777777" w:rsidTr="00D04A0A">
        <w:trPr>
          <w:trHeight w:val="333"/>
        </w:trPr>
        <w:tc>
          <w:tcPr>
            <w:tcW w:w="8145" w:type="dxa"/>
            <w:gridSpan w:val="2"/>
            <w:shd w:val="clear" w:color="auto" w:fill="auto"/>
          </w:tcPr>
          <w:p w14:paraId="25195BD2" w14:textId="77777777" w:rsidR="00C66D51" w:rsidRPr="005456CB" w:rsidRDefault="00C66D51" w:rsidP="007B62E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06" w:type="dxa"/>
            <w:shd w:val="clear" w:color="auto" w:fill="auto"/>
          </w:tcPr>
          <w:p w14:paraId="58E45CA2"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711" w:type="dxa"/>
            <w:gridSpan w:val="2"/>
            <w:shd w:val="clear" w:color="auto" w:fill="auto"/>
          </w:tcPr>
          <w:p w14:paraId="4BC2886B" w14:textId="77777777" w:rsidR="00C66D51" w:rsidRPr="005456CB" w:rsidRDefault="00C66D51" w:rsidP="007B62E7">
            <w:pPr>
              <w:pStyle w:val="a4"/>
              <w:spacing w:after="0" w:line="240" w:lineRule="auto"/>
              <w:ind w:left="546"/>
              <w:rPr>
                <w:rFonts w:ascii="Tahoma" w:hAnsi="Tahoma" w:cs="Tahoma"/>
                <w:sz w:val="16"/>
                <w:szCs w:val="16"/>
              </w:rPr>
            </w:pPr>
          </w:p>
        </w:tc>
        <w:tc>
          <w:tcPr>
            <w:tcW w:w="1242" w:type="dxa"/>
            <w:shd w:val="clear" w:color="auto" w:fill="auto"/>
          </w:tcPr>
          <w:p w14:paraId="00F85B59"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4" w:type="dxa"/>
            <w:shd w:val="clear" w:color="auto" w:fill="auto"/>
          </w:tcPr>
          <w:p w14:paraId="52D51D14"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419" w:type="dxa"/>
            <w:gridSpan w:val="2"/>
            <w:shd w:val="clear" w:color="auto" w:fill="auto"/>
          </w:tcPr>
          <w:p w14:paraId="54C96780"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32" w:type="dxa"/>
            <w:shd w:val="clear" w:color="auto" w:fill="auto"/>
          </w:tcPr>
          <w:p w14:paraId="4D9479A2"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r>
    </w:tbl>
    <w:p w14:paraId="488E15FF" w14:textId="77777777" w:rsidR="001556A2" w:rsidRPr="005456CB" w:rsidRDefault="005D3D29" w:rsidP="005D3D29">
      <w:pPr>
        <w:spacing w:before="240"/>
        <w:jc w:val="center"/>
        <w:rPr>
          <w:rFonts w:ascii="Tahoma" w:hAnsi="Tahoma" w:cs="Tahoma"/>
          <w:b/>
          <w:sz w:val="28"/>
          <w:szCs w:val="28"/>
        </w:rPr>
      </w:pPr>
      <w:r w:rsidRPr="005456CB">
        <w:rPr>
          <w:rFonts w:ascii="Tahoma" w:hAnsi="Tahoma" w:cs="Tahoma"/>
          <w:b/>
          <w:sz w:val="28"/>
          <w:szCs w:val="28"/>
        </w:rPr>
        <w:t xml:space="preserve">13.10. О досрочном (частичном досрочном) погашении облигаций </w:t>
      </w:r>
      <w:r w:rsidRPr="005456CB">
        <w:rPr>
          <w:rFonts w:ascii="Tahoma" w:hAnsi="Tahoma" w:cs="Tahoma"/>
          <w:b/>
          <w:sz w:val="28"/>
          <w:szCs w:val="28"/>
        </w:rPr>
        <w:br/>
        <w:t>по усмотрению их эмитента</w:t>
      </w:r>
      <w:r w:rsidR="001556A2" w:rsidRPr="005456CB">
        <w:rPr>
          <w:rFonts w:ascii="Tahoma" w:hAnsi="Tahoma" w:cs="Tahoma"/>
          <w:b/>
          <w:sz w:val="28"/>
          <w:szCs w:val="28"/>
        </w:rPr>
        <w:t xml:space="preserve"> (DRAW, MCAL)</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6833"/>
      </w:tblGrid>
      <w:tr w:rsidR="005D3D29" w:rsidRPr="005456CB" w14:paraId="722E94B0" w14:textId="77777777" w:rsidTr="005D3D29">
        <w:trPr>
          <w:trHeight w:val="805"/>
        </w:trPr>
        <w:tc>
          <w:tcPr>
            <w:tcW w:w="7938" w:type="dxa"/>
            <w:shd w:val="clear" w:color="auto" w:fill="auto"/>
            <w:vAlign w:val="bottom"/>
          </w:tcPr>
          <w:p w14:paraId="0DEEC556" w14:textId="77777777" w:rsidR="005D3D29" w:rsidRPr="005456CB" w:rsidRDefault="00387B81" w:rsidP="00387B81">
            <w:pPr>
              <w:jc w:val="both"/>
              <w:rPr>
                <w:rFonts w:ascii="Tahoma" w:hAnsi="Tahoma" w:cs="Tahoma"/>
              </w:rPr>
            </w:pPr>
            <w:r w:rsidRPr="005456CB">
              <w:rPr>
                <w:rFonts w:ascii="Tahoma" w:hAnsi="Tahoma" w:cs="Tahoma"/>
              </w:rPr>
              <w:t>Идентификационные признаки облигаций, в отношении которых осуществляется досрочное (частичное досрочное) погашение по усмотрению их эмитента:</w:t>
            </w:r>
          </w:p>
        </w:tc>
        <w:tc>
          <w:tcPr>
            <w:tcW w:w="6833" w:type="dxa"/>
            <w:shd w:val="clear" w:color="auto" w:fill="auto"/>
          </w:tcPr>
          <w:p w14:paraId="1C1524B9" w14:textId="77777777" w:rsidR="005D3D29" w:rsidRPr="005456CB" w:rsidRDefault="005D3D29" w:rsidP="005D3D29">
            <w:pPr>
              <w:rPr>
                <w:rFonts w:ascii="Tahoma" w:eastAsia="Times New Roman" w:hAnsi="Tahoma" w:cs="Tahoma"/>
                <w:sz w:val="24"/>
                <w:szCs w:val="24"/>
                <w:lang w:eastAsia="ru-RU"/>
              </w:rPr>
            </w:pPr>
          </w:p>
        </w:tc>
      </w:tr>
      <w:tr w:rsidR="005D3D29" w:rsidRPr="005456CB" w14:paraId="1A75FD08" w14:textId="77777777" w:rsidTr="005D3D29">
        <w:trPr>
          <w:trHeight w:val="693"/>
        </w:trPr>
        <w:tc>
          <w:tcPr>
            <w:tcW w:w="7938" w:type="dxa"/>
            <w:shd w:val="clear" w:color="auto" w:fill="auto"/>
            <w:vAlign w:val="bottom"/>
          </w:tcPr>
          <w:p w14:paraId="000B08B8" w14:textId="77777777" w:rsidR="005D3D29" w:rsidRPr="005456CB" w:rsidRDefault="00387B81" w:rsidP="00387B81">
            <w:pPr>
              <w:jc w:val="both"/>
              <w:rPr>
                <w:rFonts w:ascii="Tahoma" w:hAnsi="Tahoma" w:cs="Tahoma"/>
              </w:rPr>
            </w:pPr>
            <w:r w:rsidRPr="005456CB">
              <w:rPr>
                <w:rFonts w:ascii="Tahoma" w:hAnsi="Tahoma" w:cs="Tahoma"/>
              </w:rPr>
              <w:t xml:space="preserve">Номинальная стоимость (остаточная номинальная стоимость, если часть номинальной стоимости уже выплачена в связи с частичным погашением) каждой облигации, в отношении которой осуществляется досрочное (частичное досрочное) погашение по усмотрению </w:t>
            </w:r>
            <w:r w:rsidR="00C86727" w:rsidRPr="005456CB">
              <w:rPr>
                <w:rFonts w:ascii="Tahoma" w:hAnsi="Tahoma" w:cs="Tahoma"/>
              </w:rPr>
              <w:t>ее</w:t>
            </w:r>
            <w:r w:rsidRPr="005456CB">
              <w:rPr>
                <w:rFonts w:ascii="Tahoma" w:hAnsi="Tahoma" w:cs="Tahoma"/>
              </w:rPr>
              <w:t xml:space="preserve"> эмитента:</w:t>
            </w:r>
          </w:p>
        </w:tc>
        <w:tc>
          <w:tcPr>
            <w:tcW w:w="6833" w:type="dxa"/>
            <w:shd w:val="clear" w:color="auto" w:fill="auto"/>
          </w:tcPr>
          <w:p w14:paraId="425A3A29" w14:textId="77777777" w:rsidR="005D3D29" w:rsidRPr="005456CB" w:rsidRDefault="005D3D29" w:rsidP="005D3D29">
            <w:pPr>
              <w:rPr>
                <w:rFonts w:ascii="Tahoma" w:eastAsia="Times New Roman" w:hAnsi="Tahoma" w:cs="Tahoma"/>
                <w:sz w:val="24"/>
                <w:szCs w:val="24"/>
                <w:lang w:eastAsia="ru-RU"/>
              </w:rPr>
            </w:pPr>
          </w:p>
        </w:tc>
      </w:tr>
      <w:tr w:rsidR="005D3D29" w:rsidRPr="005456CB" w14:paraId="352B520C" w14:textId="77777777" w:rsidTr="005D3D29">
        <w:tc>
          <w:tcPr>
            <w:tcW w:w="7938" w:type="dxa"/>
            <w:shd w:val="clear" w:color="auto" w:fill="auto"/>
            <w:vAlign w:val="bottom"/>
          </w:tcPr>
          <w:p w14:paraId="3B78DD9E" w14:textId="77777777" w:rsidR="005D3D29" w:rsidRPr="005456CB" w:rsidRDefault="00387B81" w:rsidP="00387B81">
            <w:pPr>
              <w:jc w:val="both"/>
              <w:rPr>
                <w:rFonts w:ascii="Tahoma" w:hAnsi="Tahoma" w:cs="Tahoma"/>
              </w:rPr>
            </w:pPr>
            <w:r w:rsidRPr="005456CB">
              <w:rPr>
                <w:rFonts w:ascii="Tahoma" w:hAnsi="Tahoma" w:cs="Tahoma"/>
              </w:rPr>
              <w:t>Общее количество облигаций, в отношении которых осуществляется досрочное (частичное досрочное) погашение по усмотрению их эмитента:</w:t>
            </w:r>
          </w:p>
        </w:tc>
        <w:tc>
          <w:tcPr>
            <w:tcW w:w="6833" w:type="dxa"/>
            <w:shd w:val="clear" w:color="auto" w:fill="auto"/>
          </w:tcPr>
          <w:p w14:paraId="26DADBB4" w14:textId="77777777" w:rsidR="005D3D29" w:rsidRPr="005456CB" w:rsidRDefault="005D3D29" w:rsidP="005D3D29">
            <w:pPr>
              <w:rPr>
                <w:rFonts w:ascii="Tahoma" w:eastAsia="Times New Roman" w:hAnsi="Tahoma" w:cs="Tahoma"/>
                <w:sz w:val="24"/>
                <w:szCs w:val="24"/>
                <w:lang w:eastAsia="ru-RU"/>
              </w:rPr>
            </w:pPr>
          </w:p>
        </w:tc>
      </w:tr>
      <w:tr w:rsidR="005D3D29" w:rsidRPr="005456CB" w14:paraId="370192F5" w14:textId="77777777" w:rsidTr="005D3D29">
        <w:tc>
          <w:tcPr>
            <w:tcW w:w="7938" w:type="dxa"/>
            <w:shd w:val="clear" w:color="auto" w:fill="auto"/>
            <w:vAlign w:val="bottom"/>
          </w:tcPr>
          <w:p w14:paraId="59F75F0A" w14:textId="77777777" w:rsidR="005D3D29" w:rsidRPr="005456CB" w:rsidRDefault="00D22CD9" w:rsidP="00CF5594">
            <w:pPr>
              <w:jc w:val="both"/>
              <w:rPr>
                <w:rFonts w:ascii="Tahoma" w:hAnsi="Tahoma" w:cs="Tahoma"/>
              </w:rPr>
            </w:pPr>
            <w:r w:rsidRPr="005456CB">
              <w:rPr>
                <w:rFonts w:ascii="Tahoma" w:hAnsi="Tahoma" w:cs="Tahoma"/>
              </w:rPr>
              <w:t>И</w:t>
            </w:r>
            <w:r w:rsidR="00387B81" w:rsidRPr="005456CB">
              <w:rPr>
                <w:rFonts w:ascii="Tahoma" w:hAnsi="Tahoma" w:cs="Tahoma"/>
              </w:rPr>
              <w:t>сполняем</w:t>
            </w:r>
            <w:r w:rsidR="00CF5594" w:rsidRPr="005456CB">
              <w:rPr>
                <w:rFonts w:ascii="Tahoma" w:hAnsi="Tahoma" w:cs="Tahoma"/>
              </w:rPr>
              <w:t>ая</w:t>
            </w:r>
            <w:r w:rsidR="00387B81" w:rsidRPr="005456CB">
              <w:rPr>
                <w:rFonts w:ascii="Tahoma" w:hAnsi="Tahoma" w:cs="Tahoma"/>
              </w:rPr>
              <w:t xml:space="preserve"> (исполняемо</w:t>
            </w:r>
            <w:r w:rsidR="00C1139E" w:rsidRPr="005456CB">
              <w:rPr>
                <w:rFonts w:ascii="Tahoma" w:hAnsi="Tahoma" w:cs="Tahoma"/>
              </w:rPr>
              <w:t>е</w:t>
            </w:r>
            <w:r w:rsidR="00387B81" w:rsidRPr="005456CB">
              <w:rPr>
                <w:rFonts w:ascii="Tahoma" w:hAnsi="Tahoma" w:cs="Tahoma"/>
              </w:rPr>
              <w:t>) по усмотрению эмитента обязанност</w:t>
            </w:r>
            <w:r w:rsidR="00C1139E" w:rsidRPr="005456CB">
              <w:rPr>
                <w:rFonts w:ascii="Tahoma" w:hAnsi="Tahoma" w:cs="Tahoma"/>
              </w:rPr>
              <w:t>ь</w:t>
            </w:r>
            <w:r w:rsidR="00387B81" w:rsidRPr="005456CB">
              <w:rPr>
                <w:rFonts w:ascii="Tahoma" w:hAnsi="Tahoma" w:cs="Tahoma"/>
              </w:rPr>
              <w:t xml:space="preserve"> (обязательств</w:t>
            </w:r>
            <w:r w:rsidR="00C1139E" w:rsidRPr="005456CB">
              <w:rPr>
                <w:rFonts w:ascii="Tahoma" w:hAnsi="Tahoma" w:cs="Tahoma"/>
              </w:rPr>
              <w:t>о</w:t>
            </w:r>
            <w:r w:rsidR="00387B81" w:rsidRPr="005456CB">
              <w:rPr>
                <w:rFonts w:ascii="Tahoma" w:hAnsi="Tahoma" w:cs="Tahoma"/>
              </w:rPr>
              <w:t>) по облигациям (частичное досрочное погашение, досрочное погашение облигаций):</w:t>
            </w:r>
          </w:p>
        </w:tc>
        <w:tc>
          <w:tcPr>
            <w:tcW w:w="6833" w:type="dxa"/>
            <w:shd w:val="clear" w:color="auto" w:fill="auto"/>
          </w:tcPr>
          <w:p w14:paraId="0205E3D2" w14:textId="77777777" w:rsidR="005D3D29" w:rsidRPr="005456CB" w:rsidRDefault="005D3D29" w:rsidP="005D3D29">
            <w:pPr>
              <w:rPr>
                <w:rFonts w:ascii="Tahoma" w:eastAsia="Times New Roman" w:hAnsi="Tahoma" w:cs="Tahoma"/>
                <w:sz w:val="24"/>
                <w:szCs w:val="24"/>
                <w:lang w:eastAsia="ru-RU"/>
              </w:rPr>
            </w:pPr>
          </w:p>
        </w:tc>
      </w:tr>
      <w:tr w:rsidR="005D3D29" w:rsidRPr="005456CB" w14:paraId="5376E6F1" w14:textId="77777777" w:rsidTr="005D3D29">
        <w:tc>
          <w:tcPr>
            <w:tcW w:w="7938" w:type="dxa"/>
            <w:shd w:val="clear" w:color="auto" w:fill="auto"/>
            <w:vAlign w:val="bottom"/>
          </w:tcPr>
          <w:p w14:paraId="526F862A" w14:textId="77777777" w:rsidR="005D3D29" w:rsidRPr="005456CB" w:rsidRDefault="00387B81" w:rsidP="00387B81">
            <w:pPr>
              <w:jc w:val="both"/>
              <w:rPr>
                <w:rFonts w:ascii="Tahoma" w:hAnsi="Tahoma" w:cs="Tahoma"/>
              </w:rPr>
            </w:pPr>
            <w:r w:rsidRPr="005456CB">
              <w:rPr>
                <w:rFonts w:ascii="Tahoma" w:hAnsi="Tahoma" w:cs="Tahoma"/>
              </w:rPr>
              <w:lastRenderedPageBreak/>
              <w:t xml:space="preserve">Наименование органа управления эмитента, принявшего решение </w:t>
            </w:r>
            <w:r w:rsidRPr="005456CB">
              <w:rPr>
                <w:rFonts w:ascii="Tahoma" w:hAnsi="Tahoma" w:cs="Tahoma"/>
              </w:rPr>
              <w:br/>
              <w:t>о досрочном (частичном досрочном) погашении облигаций по усмотрению эмитента, и дата принятия указанного решения:</w:t>
            </w:r>
          </w:p>
        </w:tc>
        <w:tc>
          <w:tcPr>
            <w:tcW w:w="6833" w:type="dxa"/>
            <w:shd w:val="clear" w:color="auto" w:fill="auto"/>
          </w:tcPr>
          <w:p w14:paraId="1B7ADCD7" w14:textId="77777777" w:rsidR="005D3D29" w:rsidRPr="005456CB" w:rsidRDefault="005D3D29" w:rsidP="005D3D29">
            <w:pPr>
              <w:rPr>
                <w:rFonts w:ascii="Tahoma" w:eastAsia="Times New Roman" w:hAnsi="Tahoma" w:cs="Tahoma"/>
                <w:sz w:val="24"/>
                <w:szCs w:val="24"/>
                <w:lang w:eastAsia="ru-RU"/>
              </w:rPr>
            </w:pPr>
          </w:p>
        </w:tc>
      </w:tr>
      <w:tr w:rsidR="005D3D29" w:rsidRPr="005456CB" w14:paraId="1FD71314" w14:textId="77777777" w:rsidTr="005D3D29">
        <w:tc>
          <w:tcPr>
            <w:tcW w:w="7938" w:type="dxa"/>
            <w:shd w:val="clear" w:color="auto" w:fill="auto"/>
            <w:vAlign w:val="bottom"/>
          </w:tcPr>
          <w:p w14:paraId="1386864B" w14:textId="77777777" w:rsidR="005D3D29" w:rsidRPr="005456CB" w:rsidRDefault="00387B81" w:rsidP="00387B81">
            <w:pPr>
              <w:jc w:val="both"/>
              <w:rPr>
                <w:rFonts w:ascii="Tahoma" w:hAnsi="Tahoma" w:cs="Tahoma"/>
              </w:rPr>
            </w:pPr>
            <w:r w:rsidRPr="005456CB">
              <w:rPr>
                <w:rFonts w:ascii="Tahoma" w:hAnsi="Tahoma" w:cs="Tahoma"/>
              </w:rPr>
              <w:t>Дата составления и номер протокола заседания (собрания) органа управления эмитента в случае, если решение о досрочном (частичном досрочном) погашении облигаций по усмотрению эмитента принято коллегиальным органом управления эмитента:</w:t>
            </w:r>
          </w:p>
        </w:tc>
        <w:tc>
          <w:tcPr>
            <w:tcW w:w="6833" w:type="dxa"/>
            <w:shd w:val="clear" w:color="auto" w:fill="auto"/>
          </w:tcPr>
          <w:p w14:paraId="2ADA9D73" w14:textId="77777777" w:rsidR="005D3D29" w:rsidRPr="005456CB" w:rsidRDefault="005D3D29" w:rsidP="005D3D29">
            <w:pPr>
              <w:rPr>
                <w:rFonts w:ascii="Tahoma" w:eastAsia="Times New Roman" w:hAnsi="Tahoma" w:cs="Tahoma"/>
                <w:sz w:val="24"/>
                <w:szCs w:val="24"/>
                <w:lang w:eastAsia="ru-RU"/>
              </w:rPr>
            </w:pPr>
          </w:p>
        </w:tc>
      </w:tr>
      <w:tr w:rsidR="00387B81" w:rsidRPr="005456CB" w14:paraId="2D9E0576" w14:textId="77777777" w:rsidTr="005D3D29">
        <w:tc>
          <w:tcPr>
            <w:tcW w:w="7938" w:type="dxa"/>
            <w:shd w:val="clear" w:color="auto" w:fill="auto"/>
            <w:vAlign w:val="bottom"/>
          </w:tcPr>
          <w:p w14:paraId="1903B8FD" w14:textId="77777777" w:rsidR="00387B81" w:rsidRPr="005456CB" w:rsidRDefault="00387B81" w:rsidP="00387B81">
            <w:pPr>
              <w:jc w:val="both"/>
              <w:rPr>
                <w:rFonts w:ascii="Tahoma" w:hAnsi="Tahoma" w:cs="Tahoma"/>
              </w:rPr>
            </w:pPr>
            <w:r w:rsidRPr="005456CB">
              <w:rPr>
                <w:rFonts w:ascii="Tahoma" w:hAnsi="Tahoma" w:cs="Tahoma"/>
              </w:rPr>
              <w:t>Стоимость досрочного (частичного досрочного) погашения облигаций (сумма, выплачиваемая при досрочном (частичном досрочном) погашении облигаций) по усмотрению их эмитента:</w:t>
            </w:r>
          </w:p>
        </w:tc>
        <w:tc>
          <w:tcPr>
            <w:tcW w:w="6833" w:type="dxa"/>
            <w:shd w:val="clear" w:color="auto" w:fill="auto"/>
          </w:tcPr>
          <w:p w14:paraId="3EDC89C4" w14:textId="77777777" w:rsidR="00387B81" w:rsidRPr="005456CB" w:rsidRDefault="00387B81" w:rsidP="005D3D29">
            <w:pPr>
              <w:rPr>
                <w:rFonts w:ascii="Tahoma" w:eastAsia="Times New Roman" w:hAnsi="Tahoma" w:cs="Tahoma"/>
                <w:sz w:val="24"/>
                <w:szCs w:val="24"/>
                <w:lang w:eastAsia="ru-RU"/>
              </w:rPr>
            </w:pPr>
          </w:p>
        </w:tc>
      </w:tr>
      <w:tr w:rsidR="00387B81" w:rsidRPr="005456CB" w14:paraId="564FCDE3" w14:textId="77777777" w:rsidTr="005D3D29">
        <w:tc>
          <w:tcPr>
            <w:tcW w:w="7938" w:type="dxa"/>
            <w:shd w:val="clear" w:color="auto" w:fill="auto"/>
            <w:vAlign w:val="bottom"/>
          </w:tcPr>
          <w:p w14:paraId="224450DE" w14:textId="77777777" w:rsidR="00387B81" w:rsidRPr="005456CB" w:rsidRDefault="00387B81" w:rsidP="00387B81">
            <w:pPr>
              <w:jc w:val="both"/>
              <w:rPr>
                <w:rFonts w:ascii="Tahoma" w:hAnsi="Tahoma" w:cs="Tahoma"/>
              </w:rPr>
            </w:pPr>
            <w:r w:rsidRPr="005456CB">
              <w:rPr>
                <w:rFonts w:ascii="Tahoma" w:hAnsi="Tahoma" w:cs="Tahoma"/>
              </w:rPr>
              <w:t>Порядок осуществления досрочного (частичного досрочного) погашения облигаций по усмотрению их эмитента</w:t>
            </w:r>
            <w:r w:rsidR="00B33577" w:rsidRPr="005456CB">
              <w:rPr>
                <w:rFonts w:ascii="Tahoma" w:hAnsi="Tahoma" w:cs="Tahoma"/>
              </w:rPr>
              <w:t>*</w:t>
            </w:r>
            <w:r w:rsidRPr="005456CB">
              <w:rPr>
                <w:rFonts w:ascii="Tahoma" w:hAnsi="Tahoma" w:cs="Tahoma"/>
              </w:rPr>
              <w:t>:</w:t>
            </w:r>
          </w:p>
        </w:tc>
        <w:tc>
          <w:tcPr>
            <w:tcW w:w="6833" w:type="dxa"/>
            <w:shd w:val="clear" w:color="auto" w:fill="auto"/>
          </w:tcPr>
          <w:p w14:paraId="31DF15B0" w14:textId="77777777" w:rsidR="00387B81" w:rsidRPr="005456CB" w:rsidRDefault="00387B81" w:rsidP="005D3D29">
            <w:pPr>
              <w:rPr>
                <w:rFonts w:ascii="Tahoma" w:eastAsia="Times New Roman" w:hAnsi="Tahoma" w:cs="Tahoma"/>
                <w:sz w:val="24"/>
                <w:szCs w:val="24"/>
                <w:lang w:eastAsia="ru-RU"/>
              </w:rPr>
            </w:pPr>
          </w:p>
        </w:tc>
      </w:tr>
      <w:tr w:rsidR="00387B81" w:rsidRPr="005456CB" w14:paraId="5767169C" w14:textId="77777777" w:rsidTr="005D3D29">
        <w:tc>
          <w:tcPr>
            <w:tcW w:w="7938" w:type="dxa"/>
            <w:shd w:val="clear" w:color="auto" w:fill="auto"/>
            <w:vAlign w:val="bottom"/>
          </w:tcPr>
          <w:p w14:paraId="4E9A6C35" w14:textId="77777777" w:rsidR="00387B81" w:rsidRPr="005456CB" w:rsidRDefault="00387B81" w:rsidP="00387B81">
            <w:pPr>
              <w:jc w:val="both"/>
              <w:rPr>
                <w:rFonts w:ascii="Tahoma" w:hAnsi="Tahoma" w:cs="Tahoma"/>
              </w:rPr>
            </w:pPr>
            <w:r w:rsidRPr="005456CB">
              <w:rPr>
                <w:rFonts w:ascii="Tahoma" w:hAnsi="Tahoma" w:cs="Tahoma"/>
              </w:rPr>
              <w:t>Размер денежных средств, подлежащих выплате в расчете на одну облигацию при досрочном (частичном досрочном) погашении облигаций по усмотрению их эмитента:</w:t>
            </w:r>
          </w:p>
        </w:tc>
        <w:tc>
          <w:tcPr>
            <w:tcW w:w="6833" w:type="dxa"/>
            <w:shd w:val="clear" w:color="auto" w:fill="auto"/>
          </w:tcPr>
          <w:p w14:paraId="153618EE" w14:textId="77777777" w:rsidR="00387B81" w:rsidRPr="005456CB" w:rsidRDefault="00387B81" w:rsidP="005D3D29">
            <w:pPr>
              <w:rPr>
                <w:rFonts w:ascii="Tahoma" w:eastAsia="Times New Roman" w:hAnsi="Tahoma" w:cs="Tahoma"/>
                <w:sz w:val="24"/>
                <w:szCs w:val="24"/>
                <w:lang w:eastAsia="ru-RU"/>
              </w:rPr>
            </w:pPr>
          </w:p>
        </w:tc>
      </w:tr>
      <w:tr w:rsidR="00387B81" w:rsidRPr="005456CB" w14:paraId="06D2FB1E" w14:textId="77777777" w:rsidTr="005D3D29">
        <w:tc>
          <w:tcPr>
            <w:tcW w:w="7938" w:type="dxa"/>
            <w:shd w:val="clear" w:color="auto" w:fill="auto"/>
            <w:vAlign w:val="bottom"/>
          </w:tcPr>
          <w:p w14:paraId="28DB48B2" w14:textId="77777777" w:rsidR="00387B81" w:rsidRPr="005456CB" w:rsidRDefault="00387B81" w:rsidP="00387B81">
            <w:pPr>
              <w:jc w:val="both"/>
              <w:rPr>
                <w:rFonts w:ascii="Tahoma" w:hAnsi="Tahoma" w:cs="Tahoma"/>
              </w:rPr>
            </w:pPr>
            <w:r w:rsidRPr="005456CB">
              <w:rPr>
                <w:rFonts w:ascii="Tahoma" w:hAnsi="Tahoma" w:cs="Tahoma"/>
              </w:rPr>
              <w:t>Дата, на которую определяются лица, имеющие право на получение денежных средств, выплачиваемых при досрочном (частичном досрочном) погашении облигаций по усмотрению их эмитента:</w:t>
            </w:r>
          </w:p>
        </w:tc>
        <w:tc>
          <w:tcPr>
            <w:tcW w:w="6833" w:type="dxa"/>
            <w:shd w:val="clear" w:color="auto" w:fill="auto"/>
          </w:tcPr>
          <w:p w14:paraId="7F80AF53" w14:textId="77777777" w:rsidR="00387B81" w:rsidRPr="005456CB" w:rsidRDefault="00387B81" w:rsidP="005D3D29">
            <w:pPr>
              <w:rPr>
                <w:rFonts w:ascii="Tahoma" w:eastAsia="Times New Roman" w:hAnsi="Tahoma" w:cs="Tahoma"/>
                <w:sz w:val="24"/>
                <w:szCs w:val="24"/>
                <w:lang w:eastAsia="ru-RU"/>
              </w:rPr>
            </w:pPr>
          </w:p>
        </w:tc>
      </w:tr>
      <w:tr w:rsidR="00387B81" w:rsidRPr="005456CB" w14:paraId="5E6857F6" w14:textId="77777777" w:rsidTr="005D3D29">
        <w:tc>
          <w:tcPr>
            <w:tcW w:w="7938" w:type="dxa"/>
            <w:shd w:val="clear" w:color="auto" w:fill="auto"/>
            <w:vAlign w:val="bottom"/>
          </w:tcPr>
          <w:p w14:paraId="66F85A07" w14:textId="77777777" w:rsidR="00387B81" w:rsidRPr="005456CB" w:rsidRDefault="00387B81" w:rsidP="00387B81">
            <w:pPr>
              <w:jc w:val="both"/>
              <w:rPr>
                <w:rFonts w:ascii="Tahoma" w:hAnsi="Tahoma" w:cs="Tahoma"/>
              </w:rPr>
            </w:pPr>
            <w:r w:rsidRPr="005456CB">
              <w:rPr>
                <w:rFonts w:ascii="Tahoma" w:hAnsi="Tahoma" w:cs="Tahoma"/>
              </w:rPr>
              <w:t>Планируемая дата исполнения эмитентом обязанности по передаче денежных средств, подлежащих выплате при досрочном (частичном досрочном) погашении облигаций по усмотрению их эмитента, депозитарию, осуществляющему обязательное централизованное хранение документарных облигаций с обязательным централизованным хранением (депозитарию, учитывающему права на именные облигации, которому открыт лицевой счет номинального держателя в реестре владельцев ценных бумаг эмитента):</w:t>
            </w:r>
          </w:p>
        </w:tc>
        <w:tc>
          <w:tcPr>
            <w:tcW w:w="6833" w:type="dxa"/>
            <w:shd w:val="clear" w:color="auto" w:fill="auto"/>
          </w:tcPr>
          <w:p w14:paraId="60A2BE38" w14:textId="77777777" w:rsidR="00387B81" w:rsidRPr="005456CB" w:rsidRDefault="00387B81" w:rsidP="005D3D29">
            <w:pPr>
              <w:rPr>
                <w:rFonts w:ascii="Tahoma" w:eastAsia="Times New Roman" w:hAnsi="Tahoma" w:cs="Tahoma"/>
                <w:sz w:val="24"/>
                <w:szCs w:val="24"/>
                <w:lang w:eastAsia="ru-RU"/>
              </w:rPr>
            </w:pPr>
          </w:p>
        </w:tc>
      </w:tr>
    </w:tbl>
    <w:p w14:paraId="64036E9A" w14:textId="77777777" w:rsidR="005D3D29" w:rsidRPr="005456CB" w:rsidRDefault="00B33577" w:rsidP="00AC73D2">
      <w:pPr>
        <w:rPr>
          <w:rFonts w:ascii="Tahoma" w:hAnsi="Tahoma" w:cs="Tahoma"/>
        </w:rPr>
      </w:pPr>
      <w:r w:rsidRPr="005456CB">
        <w:rPr>
          <w:rFonts w:ascii="Tahoma" w:hAnsi="Tahoma" w:cs="Tahoma"/>
          <w:sz w:val="24"/>
          <w:szCs w:val="24"/>
        </w:rPr>
        <w:lastRenderedPageBreak/>
        <w:t xml:space="preserve">* Дополнительно может быть указана ссылка на пункт (раздел) Эмиссионных документов, определяющих порядок осуществления досрочного (частичного досрочного) погашения облигаций по усмотрению их эмитента. </w:t>
      </w:r>
      <w:r w:rsidR="005D3D29" w:rsidRPr="005456CB">
        <w:rPr>
          <w:rFonts w:ascii="Tahoma" w:hAnsi="Tahoma" w:cs="Tahoma"/>
          <w:sz w:val="24"/>
          <w:szCs w:val="24"/>
        </w:rPr>
        <w:br w:type="page"/>
      </w:r>
    </w:p>
    <w:p w14:paraId="72B6FBE9" w14:textId="77777777" w:rsidR="003B3EE5" w:rsidRPr="005456CB" w:rsidRDefault="003B3EE5" w:rsidP="00AC73D2">
      <w:pPr>
        <w:rPr>
          <w:rFonts w:ascii="Tahoma" w:eastAsia="Times New Roman" w:hAnsi="Tahoma" w:cs="Tahoma"/>
          <w:sz w:val="24"/>
          <w:lang w:eastAsia="ru-RU"/>
        </w:rPr>
      </w:pPr>
    </w:p>
    <w:p w14:paraId="70EAFE0C" w14:textId="77777777" w:rsidR="00C66D51" w:rsidRPr="005456CB" w:rsidRDefault="00C66D51" w:rsidP="00C66D51">
      <w:pPr>
        <w:spacing w:before="240"/>
        <w:rPr>
          <w:rFonts w:ascii="Tahoma" w:hAnsi="Tahoma" w:cs="Tahoma"/>
          <w:b/>
          <w:sz w:val="28"/>
          <w:szCs w:val="28"/>
        </w:rPr>
      </w:pPr>
      <w:r w:rsidRPr="005456CB">
        <w:rPr>
          <w:rFonts w:ascii="Tahoma" w:hAnsi="Tahoma" w:cs="Tahoma"/>
          <w:b/>
          <w:sz w:val="28"/>
          <w:szCs w:val="28"/>
        </w:rPr>
        <w:t>Форма 13.12</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4356"/>
        <w:gridCol w:w="1276"/>
        <w:gridCol w:w="680"/>
        <w:gridCol w:w="15"/>
        <w:gridCol w:w="1247"/>
        <w:gridCol w:w="1329"/>
        <w:gridCol w:w="1385"/>
        <w:gridCol w:w="40"/>
        <w:gridCol w:w="832"/>
      </w:tblGrid>
      <w:tr w:rsidR="00C66D51" w:rsidRPr="005456CB" w14:paraId="5308111C" w14:textId="77777777" w:rsidTr="00D04A0A">
        <w:trPr>
          <w:trHeight w:val="213"/>
        </w:trPr>
        <w:tc>
          <w:tcPr>
            <w:tcW w:w="3719" w:type="dxa"/>
            <w:shd w:val="clear" w:color="auto" w:fill="auto"/>
          </w:tcPr>
          <w:p w14:paraId="0220FB7D"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356" w:type="dxa"/>
            <w:shd w:val="clear" w:color="auto" w:fill="auto"/>
          </w:tcPr>
          <w:p w14:paraId="465C97E4" w14:textId="77777777" w:rsidR="00C66D51" w:rsidRPr="005456CB" w:rsidRDefault="00C66D51" w:rsidP="007B62E7">
            <w:pPr>
              <w:spacing w:after="0" w:line="240" w:lineRule="auto"/>
              <w:rPr>
                <w:rFonts w:ascii="Tahoma" w:hAnsi="Tahoma" w:cs="Tahoma"/>
                <w:sz w:val="16"/>
                <w:szCs w:val="16"/>
              </w:rPr>
            </w:pPr>
          </w:p>
        </w:tc>
        <w:tc>
          <w:tcPr>
            <w:tcW w:w="1971" w:type="dxa"/>
            <w:gridSpan w:val="3"/>
            <w:shd w:val="clear" w:color="auto" w:fill="auto"/>
          </w:tcPr>
          <w:p w14:paraId="693BE97C"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833" w:type="dxa"/>
            <w:gridSpan w:val="5"/>
            <w:shd w:val="clear" w:color="auto" w:fill="auto"/>
          </w:tcPr>
          <w:p w14:paraId="3A791ADB"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__/__/____</w:t>
            </w:r>
          </w:p>
        </w:tc>
      </w:tr>
      <w:tr w:rsidR="00C66D51" w:rsidRPr="005456CB" w14:paraId="327C1D6A" w14:textId="77777777" w:rsidTr="00D04A0A">
        <w:trPr>
          <w:trHeight w:val="124"/>
        </w:trPr>
        <w:tc>
          <w:tcPr>
            <w:tcW w:w="8075" w:type="dxa"/>
            <w:gridSpan w:val="2"/>
            <w:shd w:val="clear" w:color="auto" w:fill="auto"/>
          </w:tcPr>
          <w:p w14:paraId="778538EF"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804" w:type="dxa"/>
            <w:gridSpan w:val="8"/>
            <w:shd w:val="clear" w:color="auto" w:fill="auto"/>
          </w:tcPr>
          <w:p w14:paraId="4CE619E4" w14:textId="77777777" w:rsidR="00C66D51" w:rsidRPr="005456CB" w:rsidRDefault="00C66D51" w:rsidP="007B62E7">
            <w:pPr>
              <w:spacing w:after="0" w:line="240" w:lineRule="auto"/>
              <w:rPr>
                <w:rFonts w:ascii="Tahoma" w:hAnsi="Tahoma" w:cs="Tahoma"/>
                <w:sz w:val="16"/>
                <w:szCs w:val="16"/>
              </w:rPr>
            </w:pPr>
          </w:p>
        </w:tc>
      </w:tr>
      <w:tr w:rsidR="00C66D51" w:rsidRPr="005456CB" w14:paraId="177FFE15" w14:textId="77777777" w:rsidTr="00D04A0A">
        <w:trPr>
          <w:trHeight w:val="206"/>
        </w:trPr>
        <w:tc>
          <w:tcPr>
            <w:tcW w:w="8075" w:type="dxa"/>
            <w:gridSpan w:val="2"/>
            <w:shd w:val="clear" w:color="auto" w:fill="auto"/>
          </w:tcPr>
          <w:p w14:paraId="5E814053"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804" w:type="dxa"/>
            <w:gridSpan w:val="8"/>
            <w:shd w:val="clear" w:color="auto" w:fill="auto"/>
          </w:tcPr>
          <w:p w14:paraId="1F8DA1AC" w14:textId="77777777" w:rsidR="00C66D51" w:rsidRPr="005456CB" w:rsidRDefault="00C66D51" w:rsidP="007B62E7">
            <w:pPr>
              <w:spacing w:after="0" w:line="240" w:lineRule="auto"/>
              <w:rPr>
                <w:rFonts w:ascii="Tahoma" w:hAnsi="Tahoma" w:cs="Tahoma"/>
                <w:sz w:val="16"/>
                <w:szCs w:val="16"/>
              </w:rPr>
            </w:pPr>
          </w:p>
        </w:tc>
      </w:tr>
      <w:tr w:rsidR="00C66D51" w:rsidRPr="005456CB" w14:paraId="12B101AC" w14:textId="77777777" w:rsidTr="00D04A0A">
        <w:trPr>
          <w:trHeight w:val="176"/>
        </w:trPr>
        <w:tc>
          <w:tcPr>
            <w:tcW w:w="8075" w:type="dxa"/>
            <w:gridSpan w:val="2"/>
            <w:tcBorders>
              <w:bottom w:val="double" w:sz="4" w:space="0" w:color="auto"/>
            </w:tcBorders>
            <w:shd w:val="clear" w:color="auto" w:fill="auto"/>
          </w:tcPr>
          <w:p w14:paraId="244320C1"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Пункт Положения 546-П, на основании которого направляется информация</w:t>
            </w:r>
          </w:p>
        </w:tc>
        <w:tc>
          <w:tcPr>
            <w:tcW w:w="6804" w:type="dxa"/>
            <w:gridSpan w:val="8"/>
            <w:tcBorders>
              <w:bottom w:val="double" w:sz="4" w:space="0" w:color="auto"/>
            </w:tcBorders>
            <w:shd w:val="clear" w:color="auto" w:fill="auto"/>
          </w:tcPr>
          <w:p w14:paraId="3E4C5DA3" w14:textId="77777777" w:rsidR="00C66D51" w:rsidRPr="005456CB" w:rsidRDefault="00C66D51" w:rsidP="00C66D51">
            <w:pPr>
              <w:spacing w:after="0" w:line="240" w:lineRule="auto"/>
              <w:rPr>
                <w:rFonts w:ascii="Tahoma" w:hAnsi="Tahoma" w:cs="Tahoma"/>
                <w:sz w:val="16"/>
                <w:szCs w:val="16"/>
              </w:rPr>
            </w:pPr>
            <w:r w:rsidRPr="005456CB">
              <w:rPr>
                <w:rFonts w:ascii="Tahoma" w:hAnsi="Tahoma" w:cs="Tahoma"/>
                <w:sz w:val="16"/>
                <w:szCs w:val="16"/>
              </w:rPr>
              <w:t>13.12</w:t>
            </w:r>
          </w:p>
        </w:tc>
      </w:tr>
      <w:tr w:rsidR="00C66D51" w:rsidRPr="005456CB" w14:paraId="475712DC" w14:textId="77777777" w:rsidTr="00D04A0A">
        <w:trPr>
          <w:trHeight w:val="192"/>
        </w:trPr>
        <w:tc>
          <w:tcPr>
            <w:tcW w:w="14879" w:type="dxa"/>
            <w:gridSpan w:val="10"/>
            <w:tcBorders>
              <w:top w:val="double" w:sz="4" w:space="0" w:color="auto"/>
              <w:left w:val="single" w:sz="4" w:space="0" w:color="auto"/>
              <w:bottom w:val="single" w:sz="4" w:space="0" w:color="auto"/>
              <w:right w:val="single" w:sz="4" w:space="0" w:color="auto"/>
            </w:tcBorders>
            <w:shd w:val="clear" w:color="auto" w:fill="auto"/>
          </w:tcPr>
          <w:p w14:paraId="2B99D397" w14:textId="77777777" w:rsidR="00C66D51" w:rsidRPr="005456CB" w:rsidRDefault="00C66D51"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C66D51" w:rsidRPr="005456CB" w14:paraId="7E527B32" w14:textId="77777777" w:rsidTr="00D04A0A">
        <w:trPr>
          <w:trHeight w:val="264"/>
        </w:trPr>
        <w:tc>
          <w:tcPr>
            <w:tcW w:w="8075" w:type="dxa"/>
            <w:gridSpan w:val="2"/>
            <w:tcBorders>
              <w:top w:val="single" w:sz="4" w:space="0" w:color="auto"/>
            </w:tcBorders>
            <w:shd w:val="clear" w:color="auto" w:fill="auto"/>
          </w:tcPr>
          <w:p w14:paraId="727B54F1"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00768549"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80" w:type="dxa"/>
            <w:tcBorders>
              <w:top w:val="single" w:sz="4" w:space="0" w:color="auto"/>
            </w:tcBorders>
            <w:shd w:val="clear" w:color="auto" w:fill="auto"/>
          </w:tcPr>
          <w:p w14:paraId="5DE3EC01" w14:textId="77777777" w:rsidR="00C66D51" w:rsidRPr="005456CB" w:rsidRDefault="00C66D51" w:rsidP="007B62E7">
            <w:pPr>
              <w:pStyle w:val="a4"/>
              <w:spacing w:after="0" w:line="240" w:lineRule="auto"/>
              <w:ind w:left="546"/>
              <w:rPr>
                <w:rFonts w:ascii="Tahoma" w:hAnsi="Tahoma" w:cs="Tahoma"/>
                <w:sz w:val="16"/>
                <w:szCs w:val="16"/>
              </w:rPr>
            </w:pPr>
          </w:p>
        </w:tc>
        <w:tc>
          <w:tcPr>
            <w:tcW w:w="1262" w:type="dxa"/>
            <w:gridSpan w:val="2"/>
            <w:tcBorders>
              <w:top w:val="single" w:sz="4" w:space="0" w:color="auto"/>
            </w:tcBorders>
            <w:shd w:val="clear" w:color="auto" w:fill="auto"/>
          </w:tcPr>
          <w:p w14:paraId="0BE1BBD5"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tcBorders>
              <w:top w:val="single" w:sz="4" w:space="0" w:color="auto"/>
            </w:tcBorders>
            <w:shd w:val="clear" w:color="auto" w:fill="auto"/>
          </w:tcPr>
          <w:p w14:paraId="6DEF94AC"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1B277077"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72" w:type="dxa"/>
            <w:gridSpan w:val="2"/>
            <w:tcBorders>
              <w:top w:val="single" w:sz="4" w:space="0" w:color="auto"/>
            </w:tcBorders>
            <w:shd w:val="clear" w:color="auto" w:fill="auto"/>
          </w:tcPr>
          <w:p w14:paraId="531240F3"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r>
      <w:tr w:rsidR="00C66D51" w:rsidRPr="005456CB" w14:paraId="0944D7EE" w14:textId="77777777" w:rsidTr="00D04A0A">
        <w:trPr>
          <w:trHeight w:val="98"/>
        </w:trPr>
        <w:tc>
          <w:tcPr>
            <w:tcW w:w="8075" w:type="dxa"/>
            <w:gridSpan w:val="2"/>
            <w:tcBorders>
              <w:bottom w:val="double" w:sz="4" w:space="0" w:color="auto"/>
            </w:tcBorders>
            <w:shd w:val="clear" w:color="auto" w:fill="auto"/>
          </w:tcPr>
          <w:p w14:paraId="3D4D33F6"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804" w:type="dxa"/>
            <w:gridSpan w:val="8"/>
            <w:tcBorders>
              <w:bottom w:val="double" w:sz="4" w:space="0" w:color="auto"/>
            </w:tcBorders>
            <w:shd w:val="clear" w:color="auto" w:fill="auto"/>
          </w:tcPr>
          <w:p w14:paraId="55CF3583" w14:textId="77777777" w:rsidR="00C66D51" w:rsidRPr="005456CB" w:rsidRDefault="00C66D51" w:rsidP="007B62E7">
            <w:pPr>
              <w:pStyle w:val="a4"/>
              <w:spacing w:after="0" w:line="240" w:lineRule="auto"/>
              <w:ind w:left="546"/>
              <w:rPr>
                <w:rFonts w:ascii="Tahoma" w:hAnsi="Tahoma" w:cs="Tahoma"/>
                <w:sz w:val="16"/>
                <w:szCs w:val="16"/>
              </w:rPr>
            </w:pPr>
          </w:p>
        </w:tc>
      </w:tr>
      <w:tr w:rsidR="00C66D51" w:rsidRPr="005456CB" w14:paraId="2EED831E" w14:textId="77777777" w:rsidTr="00D04A0A">
        <w:trPr>
          <w:trHeight w:val="174"/>
        </w:trPr>
        <w:tc>
          <w:tcPr>
            <w:tcW w:w="14879" w:type="dxa"/>
            <w:gridSpan w:val="10"/>
            <w:tcBorders>
              <w:top w:val="double" w:sz="4" w:space="0" w:color="auto"/>
              <w:left w:val="single" w:sz="4" w:space="0" w:color="auto"/>
              <w:bottom w:val="single" w:sz="4" w:space="0" w:color="auto"/>
              <w:right w:val="single" w:sz="4" w:space="0" w:color="auto"/>
            </w:tcBorders>
            <w:shd w:val="clear" w:color="auto" w:fill="auto"/>
          </w:tcPr>
          <w:p w14:paraId="311C8A2C" w14:textId="77777777" w:rsidR="00C66D51" w:rsidRPr="005456CB" w:rsidRDefault="00C66D51"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C66D51" w:rsidRPr="005456CB" w14:paraId="37BD1981" w14:textId="77777777" w:rsidTr="00D04A0A">
        <w:trPr>
          <w:trHeight w:val="543"/>
        </w:trPr>
        <w:tc>
          <w:tcPr>
            <w:tcW w:w="8075" w:type="dxa"/>
            <w:gridSpan w:val="2"/>
            <w:tcBorders>
              <w:top w:val="single" w:sz="4" w:space="0" w:color="auto"/>
            </w:tcBorders>
            <w:shd w:val="clear" w:color="auto" w:fill="auto"/>
          </w:tcPr>
          <w:p w14:paraId="68CBD429"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804" w:type="dxa"/>
            <w:gridSpan w:val="8"/>
            <w:tcBorders>
              <w:top w:val="single" w:sz="4" w:space="0" w:color="auto"/>
            </w:tcBorders>
            <w:shd w:val="clear" w:color="auto" w:fill="auto"/>
          </w:tcPr>
          <w:p w14:paraId="6E9726EC" w14:textId="77777777" w:rsidR="00C66D51" w:rsidRPr="005456CB" w:rsidRDefault="00C66D51" w:rsidP="007B62E7">
            <w:pPr>
              <w:pStyle w:val="a4"/>
              <w:spacing w:after="0" w:line="240" w:lineRule="auto"/>
              <w:ind w:left="546"/>
              <w:rPr>
                <w:rFonts w:ascii="Tahoma" w:hAnsi="Tahoma" w:cs="Tahoma"/>
                <w:sz w:val="16"/>
                <w:szCs w:val="16"/>
              </w:rPr>
            </w:pPr>
          </w:p>
        </w:tc>
      </w:tr>
      <w:tr w:rsidR="00C66D51" w:rsidRPr="005456CB" w14:paraId="70F3EF4C" w14:textId="77777777" w:rsidTr="00D04A0A">
        <w:trPr>
          <w:trHeight w:val="275"/>
        </w:trPr>
        <w:tc>
          <w:tcPr>
            <w:tcW w:w="8075" w:type="dxa"/>
            <w:gridSpan w:val="2"/>
            <w:shd w:val="clear" w:color="auto" w:fill="auto"/>
          </w:tcPr>
          <w:p w14:paraId="6C8847BF" w14:textId="77777777" w:rsidR="00C66D51" w:rsidRPr="005456CB" w:rsidRDefault="00C66D51" w:rsidP="007B62E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804" w:type="dxa"/>
            <w:gridSpan w:val="8"/>
            <w:shd w:val="clear" w:color="auto" w:fill="auto"/>
          </w:tcPr>
          <w:p w14:paraId="43355B14" w14:textId="77777777" w:rsidR="00C66D51" w:rsidRPr="005456CB" w:rsidRDefault="00C66D51" w:rsidP="007B62E7">
            <w:pPr>
              <w:pStyle w:val="a4"/>
              <w:spacing w:after="0" w:line="240" w:lineRule="auto"/>
              <w:ind w:left="546"/>
              <w:rPr>
                <w:rFonts w:ascii="Tahoma" w:hAnsi="Tahoma" w:cs="Tahoma"/>
                <w:sz w:val="16"/>
                <w:szCs w:val="16"/>
              </w:rPr>
            </w:pPr>
          </w:p>
        </w:tc>
      </w:tr>
      <w:tr w:rsidR="00C66D51" w:rsidRPr="005456CB" w14:paraId="52A9324E" w14:textId="77777777" w:rsidTr="00D04A0A">
        <w:trPr>
          <w:trHeight w:val="333"/>
        </w:trPr>
        <w:tc>
          <w:tcPr>
            <w:tcW w:w="8075" w:type="dxa"/>
            <w:gridSpan w:val="2"/>
            <w:shd w:val="clear" w:color="auto" w:fill="auto"/>
          </w:tcPr>
          <w:p w14:paraId="59301910" w14:textId="77777777" w:rsidR="00C66D51" w:rsidRPr="005456CB" w:rsidRDefault="00C66D51" w:rsidP="007B62E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253E6EBB"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695" w:type="dxa"/>
            <w:gridSpan w:val="2"/>
            <w:shd w:val="clear" w:color="auto" w:fill="auto"/>
          </w:tcPr>
          <w:p w14:paraId="672AAF55" w14:textId="77777777" w:rsidR="00C66D51" w:rsidRPr="005456CB" w:rsidRDefault="00C66D51" w:rsidP="007B62E7">
            <w:pPr>
              <w:pStyle w:val="a4"/>
              <w:spacing w:after="0" w:line="240" w:lineRule="auto"/>
              <w:ind w:left="546"/>
              <w:rPr>
                <w:rFonts w:ascii="Tahoma" w:hAnsi="Tahoma" w:cs="Tahoma"/>
                <w:sz w:val="16"/>
                <w:szCs w:val="16"/>
              </w:rPr>
            </w:pPr>
          </w:p>
        </w:tc>
        <w:tc>
          <w:tcPr>
            <w:tcW w:w="1247" w:type="dxa"/>
            <w:shd w:val="clear" w:color="auto" w:fill="auto"/>
          </w:tcPr>
          <w:p w14:paraId="6B9540F2"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shd w:val="clear" w:color="auto" w:fill="auto"/>
          </w:tcPr>
          <w:p w14:paraId="57E9616C"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2F4B6073"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32" w:type="dxa"/>
            <w:shd w:val="clear" w:color="auto" w:fill="auto"/>
          </w:tcPr>
          <w:p w14:paraId="79BFEB0C"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r>
    </w:tbl>
    <w:p w14:paraId="3FFBB96C" w14:textId="77777777" w:rsidR="001556A2" w:rsidRPr="005456CB" w:rsidRDefault="005D3D29" w:rsidP="001556A2">
      <w:pPr>
        <w:spacing w:before="240"/>
        <w:jc w:val="center"/>
        <w:rPr>
          <w:rFonts w:ascii="Tahoma" w:hAnsi="Tahoma" w:cs="Tahoma"/>
          <w:b/>
          <w:sz w:val="28"/>
          <w:szCs w:val="28"/>
        </w:rPr>
      </w:pPr>
      <w:r w:rsidRPr="005456CB">
        <w:rPr>
          <w:rFonts w:ascii="Tahoma" w:hAnsi="Tahoma" w:cs="Tahoma"/>
          <w:b/>
          <w:sz w:val="28"/>
          <w:szCs w:val="28"/>
        </w:rPr>
        <w:t xml:space="preserve">13.12. О </w:t>
      </w:r>
      <w:r w:rsidR="00057D53" w:rsidRPr="005456CB">
        <w:rPr>
          <w:rFonts w:ascii="Tahoma" w:hAnsi="Tahoma" w:cs="Tahoma"/>
          <w:b/>
          <w:sz w:val="28"/>
          <w:szCs w:val="28"/>
        </w:rPr>
        <w:t>приобретении облигаций эмитентом по соглашению с их владельцами (</w:t>
      </w:r>
      <w:r w:rsidR="00C86727" w:rsidRPr="005456CB">
        <w:rPr>
          <w:rFonts w:ascii="Tahoma" w:hAnsi="Tahoma" w:cs="Tahoma"/>
          <w:b/>
          <w:sz w:val="28"/>
          <w:szCs w:val="28"/>
        </w:rPr>
        <w:t xml:space="preserve">о </w:t>
      </w:r>
      <w:r w:rsidR="00057D53" w:rsidRPr="005456CB">
        <w:rPr>
          <w:rFonts w:ascii="Tahoma" w:hAnsi="Tahoma" w:cs="Tahoma"/>
          <w:b/>
          <w:sz w:val="28"/>
          <w:szCs w:val="28"/>
        </w:rPr>
        <w:t>предложении эмитента приобрести принадлежащие владельцам облигации)</w:t>
      </w:r>
      <w:r w:rsidR="001556A2" w:rsidRPr="005456CB">
        <w:rPr>
          <w:rFonts w:ascii="Tahoma" w:hAnsi="Tahoma" w:cs="Tahoma"/>
          <w:b/>
          <w:sz w:val="28"/>
          <w:szCs w:val="28"/>
        </w:rPr>
        <w:t xml:space="preserve"> (BPUT)</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6833"/>
      </w:tblGrid>
      <w:tr w:rsidR="005D3D29" w:rsidRPr="005456CB" w14:paraId="3ECFD6AC" w14:textId="77777777" w:rsidTr="005D3D29">
        <w:trPr>
          <w:trHeight w:val="805"/>
        </w:trPr>
        <w:tc>
          <w:tcPr>
            <w:tcW w:w="7938" w:type="dxa"/>
            <w:shd w:val="clear" w:color="auto" w:fill="auto"/>
            <w:vAlign w:val="bottom"/>
          </w:tcPr>
          <w:p w14:paraId="37052AF8" w14:textId="77777777" w:rsidR="005D3D29" w:rsidRPr="005456CB" w:rsidRDefault="00A64ADC" w:rsidP="00A64ADC">
            <w:pPr>
              <w:jc w:val="both"/>
              <w:rPr>
                <w:rFonts w:ascii="Tahoma" w:hAnsi="Tahoma" w:cs="Tahoma"/>
              </w:rPr>
            </w:pPr>
            <w:r w:rsidRPr="005456CB">
              <w:rPr>
                <w:rFonts w:ascii="Tahoma" w:hAnsi="Tahoma" w:cs="Tahoma"/>
              </w:rPr>
              <w:t>И</w:t>
            </w:r>
            <w:r w:rsidR="00EA3420" w:rsidRPr="005456CB">
              <w:rPr>
                <w:rFonts w:ascii="Tahoma" w:hAnsi="Tahoma" w:cs="Tahoma"/>
              </w:rPr>
              <w:t>дентификационные признаки облигаций, приобретаемых эмитентом по соглашению с их владельцами</w:t>
            </w:r>
            <w:r w:rsidRPr="005456CB">
              <w:rPr>
                <w:rFonts w:ascii="Tahoma" w:hAnsi="Tahoma" w:cs="Tahoma"/>
              </w:rPr>
              <w:t>:</w:t>
            </w:r>
          </w:p>
        </w:tc>
        <w:tc>
          <w:tcPr>
            <w:tcW w:w="6833" w:type="dxa"/>
            <w:shd w:val="clear" w:color="auto" w:fill="auto"/>
          </w:tcPr>
          <w:p w14:paraId="5C4E318D" w14:textId="77777777" w:rsidR="005D3D29" w:rsidRPr="005456CB" w:rsidRDefault="005D3D29" w:rsidP="005D3D29">
            <w:pPr>
              <w:rPr>
                <w:rFonts w:ascii="Tahoma" w:eastAsia="Times New Roman" w:hAnsi="Tahoma" w:cs="Tahoma"/>
                <w:lang w:eastAsia="ru-RU"/>
              </w:rPr>
            </w:pPr>
          </w:p>
        </w:tc>
      </w:tr>
      <w:tr w:rsidR="005D3D29" w:rsidRPr="005456CB" w14:paraId="0CD9BB75" w14:textId="77777777" w:rsidTr="005D3D29">
        <w:trPr>
          <w:trHeight w:val="693"/>
        </w:trPr>
        <w:tc>
          <w:tcPr>
            <w:tcW w:w="7938" w:type="dxa"/>
            <w:shd w:val="clear" w:color="auto" w:fill="auto"/>
            <w:vAlign w:val="bottom"/>
          </w:tcPr>
          <w:p w14:paraId="466B6644" w14:textId="77777777" w:rsidR="005D3D29" w:rsidRPr="005456CB" w:rsidRDefault="00A64ADC" w:rsidP="00A64ADC">
            <w:pPr>
              <w:jc w:val="both"/>
              <w:rPr>
                <w:rFonts w:ascii="Tahoma" w:hAnsi="Tahoma" w:cs="Tahoma"/>
              </w:rPr>
            </w:pPr>
            <w:r w:rsidRPr="005456CB">
              <w:rPr>
                <w:rFonts w:ascii="Tahoma" w:hAnsi="Tahoma" w:cs="Tahoma"/>
              </w:rPr>
              <w:t>Н</w:t>
            </w:r>
            <w:r w:rsidR="00EA3420" w:rsidRPr="005456CB">
              <w:rPr>
                <w:rFonts w:ascii="Tahoma" w:hAnsi="Tahoma" w:cs="Tahoma"/>
              </w:rPr>
              <w:t>оминальн</w:t>
            </w:r>
            <w:r w:rsidRPr="005456CB">
              <w:rPr>
                <w:rFonts w:ascii="Tahoma" w:hAnsi="Tahoma" w:cs="Tahoma"/>
              </w:rPr>
              <w:t>ая</w:t>
            </w:r>
            <w:r w:rsidR="00EA3420" w:rsidRPr="005456CB">
              <w:rPr>
                <w:rFonts w:ascii="Tahoma" w:hAnsi="Tahoma" w:cs="Tahoma"/>
              </w:rPr>
              <w:t xml:space="preserve"> стоимость (остаточн</w:t>
            </w:r>
            <w:r w:rsidRPr="005456CB">
              <w:rPr>
                <w:rFonts w:ascii="Tahoma" w:hAnsi="Tahoma" w:cs="Tahoma"/>
              </w:rPr>
              <w:t>ая</w:t>
            </w:r>
            <w:r w:rsidR="00EA3420" w:rsidRPr="005456CB">
              <w:rPr>
                <w:rFonts w:ascii="Tahoma" w:hAnsi="Tahoma" w:cs="Tahoma"/>
              </w:rPr>
              <w:t xml:space="preserve"> номинальн</w:t>
            </w:r>
            <w:r w:rsidRPr="005456CB">
              <w:rPr>
                <w:rFonts w:ascii="Tahoma" w:hAnsi="Tahoma" w:cs="Tahoma"/>
              </w:rPr>
              <w:t>ая</w:t>
            </w:r>
            <w:r w:rsidR="00EA3420" w:rsidRPr="005456CB">
              <w:rPr>
                <w:rFonts w:ascii="Tahoma" w:hAnsi="Tahoma" w:cs="Tahoma"/>
              </w:rPr>
              <w:t xml:space="preserve"> стоимость, если часть номинальной стоимости уже выплачена в связи с частичным погашением) каждой облигации, приобретаемой эмитентом по соглашению </w:t>
            </w:r>
            <w:r w:rsidR="00EA3420" w:rsidRPr="005456CB">
              <w:rPr>
                <w:rFonts w:ascii="Tahoma" w:hAnsi="Tahoma" w:cs="Tahoma"/>
              </w:rPr>
              <w:br/>
              <w:t>с ее владельцем</w:t>
            </w:r>
            <w:r w:rsidRPr="005456CB">
              <w:rPr>
                <w:rFonts w:ascii="Tahoma" w:hAnsi="Tahoma" w:cs="Tahoma"/>
              </w:rPr>
              <w:t>:</w:t>
            </w:r>
          </w:p>
        </w:tc>
        <w:tc>
          <w:tcPr>
            <w:tcW w:w="6833" w:type="dxa"/>
            <w:shd w:val="clear" w:color="auto" w:fill="auto"/>
          </w:tcPr>
          <w:p w14:paraId="213F1A1E" w14:textId="77777777" w:rsidR="005D3D29" w:rsidRPr="005456CB" w:rsidRDefault="005D3D29" w:rsidP="005D3D29">
            <w:pPr>
              <w:rPr>
                <w:rFonts w:ascii="Tahoma" w:eastAsia="Times New Roman" w:hAnsi="Tahoma" w:cs="Tahoma"/>
                <w:lang w:eastAsia="ru-RU"/>
              </w:rPr>
            </w:pPr>
          </w:p>
        </w:tc>
      </w:tr>
      <w:tr w:rsidR="005D3D29" w:rsidRPr="005456CB" w14:paraId="11C8EFEE" w14:textId="77777777" w:rsidTr="005D3D29">
        <w:tc>
          <w:tcPr>
            <w:tcW w:w="7938" w:type="dxa"/>
            <w:shd w:val="clear" w:color="auto" w:fill="auto"/>
            <w:vAlign w:val="bottom"/>
          </w:tcPr>
          <w:p w14:paraId="17F920B8" w14:textId="77777777" w:rsidR="005D3D29" w:rsidRPr="005456CB" w:rsidRDefault="00A64ADC" w:rsidP="00A64ADC">
            <w:pPr>
              <w:jc w:val="both"/>
              <w:rPr>
                <w:rFonts w:ascii="Tahoma" w:hAnsi="Tahoma" w:cs="Tahoma"/>
              </w:rPr>
            </w:pPr>
            <w:r w:rsidRPr="005456CB">
              <w:rPr>
                <w:rFonts w:ascii="Tahoma" w:hAnsi="Tahoma" w:cs="Tahoma"/>
              </w:rPr>
              <w:t>К</w:t>
            </w:r>
            <w:r w:rsidR="00EA3420" w:rsidRPr="005456CB">
              <w:rPr>
                <w:rFonts w:ascii="Tahoma" w:hAnsi="Tahoma" w:cs="Tahoma"/>
              </w:rPr>
              <w:t>оличество приобретаемых эмитентом облигаций по соглашению с их владельцами</w:t>
            </w:r>
            <w:r w:rsidRPr="005456CB">
              <w:rPr>
                <w:rFonts w:ascii="Tahoma" w:hAnsi="Tahoma" w:cs="Tahoma"/>
              </w:rPr>
              <w:t>:</w:t>
            </w:r>
          </w:p>
        </w:tc>
        <w:tc>
          <w:tcPr>
            <w:tcW w:w="6833" w:type="dxa"/>
            <w:shd w:val="clear" w:color="auto" w:fill="auto"/>
          </w:tcPr>
          <w:p w14:paraId="4B68E293" w14:textId="77777777" w:rsidR="005D3D29" w:rsidRPr="005456CB" w:rsidRDefault="005D3D29" w:rsidP="005D3D29">
            <w:pPr>
              <w:rPr>
                <w:rFonts w:ascii="Tahoma" w:eastAsia="Times New Roman" w:hAnsi="Tahoma" w:cs="Tahoma"/>
                <w:lang w:eastAsia="ru-RU"/>
              </w:rPr>
            </w:pPr>
          </w:p>
        </w:tc>
      </w:tr>
      <w:tr w:rsidR="005D3D29" w:rsidRPr="005456CB" w14:paraId="3D794532" w14:textId="77777777" w:rsidTr="005D3D29">
        <w:tc>
          <w:tcPr>
            <w:tcW w:w="7938" w:type="dxa"/>
            <w:shd w:val="clear" w:color="auto" w:fill="auto"/>
            <w:vAlign w:val="bottom"/>
          </w:tcPr>
          <w:p w14:paraId="64A93EB9" w14:textId="77777777" w:rsidR="005D3D29" w:rsidRPr="005456CB" w:rsidRDefault="00A64ADC" w:rsidP="00A64ADC">
            <w:pPr>
              <w:jc w:val="both"/>
              <w:rPr>
                <w:rFonts w:ascii="Tahoma" w:hAnsi="Tahoma" w:cs="Tahoma"/>
              </w:rPr>
            </w:pPr>
            <w:r w:rsidRPr="005456CB">
              <w:rPr>
                <w:rFonts w:ascii="Tahoma" w:hAnsi="Tahoma" w:cs="Tahoma"/>
              </w:rPr>
              <w:t>Н</w:t>
            </w:r>
            <w:r w:rsidR="00EA3420" w:rsidRPr="005456CB">
              <w:rPr>
                <w:rFonts w:ascii="Tahoma" w:hAnsi="Tahoma" w:cs="Tahoma"/>
              </w:rPr>
              <w:t xml:space="preserve">аименование органа управления эмитента, принявшего решение </w:t>
            </w:r>
            <w:r w:rsidR="00EA3420" w:rsidRPr="005456CB">
              <w:rPr>
                <w:rFonts w:ascii="Tahoma" w:hAnsi="Tahoma" w:cs="Tahoma"/>
              </w:rPr>
              <w:br/>
              <w:t>о приобретении эмитентом облигаций по соглашению с их владельцами, и дат</w:t>
            </w:r>
            <w:r w:rsidRPr="005456CB">
              <w:rPr>
                <w:rFonts w:ascii="Tahoma" w:hAnsi="Tahoma" w:cs="Tahoma"/>
              </w:rPr>
              <w:t>а</w:t>
            </w:r>
            <w:r w:rsidR="00EA3420" w:rsidRPr="005456CB">
              <w:rPr>
                <w:rFonts w:ascii="Tahoma" w:hAnsi="Tahoma" w:cs="Tahoma"/>
              </w:rPr>
              <w:t xml:space="preserve"> принятия решения</w:t>
            </w:r>
            <w:r w:rsidRPr="005456CB">
              <w:rPr>
                <w:rFonts w:ascii="Tahoma" w:hAnsi="Tahoma" w:cs="Tahoma"/>
              </w:rPr>
              <w:t>:</w:t>
            </w:r>
          </w:p>
        </w:tc>
        <w:tc>
          <w:tcPr>
            <w:tcW w:w="6833" w:type="dxa"/>
            <w:shd w:val="clear" w:color="auto" w:fill="auto"/>
          </w:tcPr>
          <w:p w14:paraId="4BD82110" w14:textId="77777777" w:rsidR="005D3D29" w:rsidRPr="005456CB" w:rsidRDefault="005D3D29" w:rsidP="005D3D29">
            <w:pPr>
              <w:rPr>
                <w:rFonts w:ascii="Tahoma" w:eastAsia="Times New Roman" w:hAnsi="Tahoma" w:cs="Tahoma"/>
                <w:lang w:eastAsia="ru-RU"/>
              </w:rPr>
            </w:pPr>
          </w:p>
        </w:tc>
      </w:tr>
      <w:tr w:rsidR="00A64ADC" w:rsidRPr="005456CB" w14:paraId="0A8E9A0E" w14:textId="77777777" w:rsidTr="005D3D29">
        <w:tc>
          <w:tcPr>
            <w:tcW w:w="7938" w:type="dxa"/>
            <w:shd w:val="clear" w:color="auto" w:fill="auto"/>
            <w:vAlign w:val="bottom"/>
          </w:tcPr>
          <w:p w14:paraId="70605598" w14:textId="77777777" w:rsidR="00A64ADC" w:rsidRPr="005456CB" w:rsidRDefault="00A64ADC" w:rsidP="00A64ADC">
            <w:pPr>
              <w:jc w:val="both"/>
              <w:rPr>
                <w:rFonts w:ascii="Tahoma" w:hAnsi="Tahoma" w:cs="Tahoma"/>
              </w:rPr>
            </w:pPr>
            <w:r w:rsidRPr="005456CB">
              <w:rPr>
                <w:rFonts w:ascii="Tahoma" w:hAnsi="Tahoma" w:cs="Tahoma"/>
              </w:rPr>
              <w:lastRenderedPageBreak/>
              <w:t>Дата составления и номер протокола заседания (собрания) органа управления эмитента в случае, если решение о приобретении эмитентом облигаций по соглашению с их владельцами принято коллегиальным органом управления эмитента:</w:t>
            </w:r>
          </w:p>
        </w:tc>
        <w:tc>
          <w:tcPr>
            <w:tcW w:w="6833" w:type="dxa"/>
            <w:shd w:val="clear" w:color="auto" w:fill="auto"/>
          </w:tcPr>
          <w:p w14:paraId="3AC09E88" w14:textId="77777777" w:rsidR="00A64ADC" w:rsidRPr="005456CB" w:rsidRDefault="00A64ADC" w:rsidP="005D3D29">
            <w:pPr>
              <w:rPr>
                <w:rFonts w:ascii="Tahoma" w:eastAsia="Times New Roman" w:hAnsi="Tahoma" w:cs="Tahoma"/>
                <w:lang w:eastAsia="ru-RU"/>
              </w:rPr>
            </w:pPr>
          </w:p>
        </w:tc>
      </w:tr>
      <w:tr w:rsidR="005D3D29" w:rsidRPr="005456CB" w14:paraId="173E865E" w14:textId="77777777" w:rsidTr="005D3D29">
        <w:tc>
          <w:tcPr>
            <w:tcW w:w="7938" w:type="dxa"/>
            <w:shd w:val="clear" w:color="auto" w:fill="auto"/>
            <w:vAlign w:val="bottom"/>
          </w:tcPr>
          <w:p w14:paraId="1BB8CBFA" w14:textId="77777777" w:rsidR="005D3D29" w:rsidRPr="005456CB" w:rsidRDefault="00A64ADC" w:rsidP="00A64ADC">
            <w:pPr>
              <w:jc w:val="both"/>
              <w:rPr>
                <w:rFonts w:ascii="Tahoma" w:hAnsi="Tahoma" w:cs="Tahoma"/>
              </w:rPr>
            </w:pPr>
            <w:r w:rsidRPr="005456CB">
              <w:rPr>
                <w:rFonts w:ascii="Tahoma" w:hAnsi="Tahoma" w:cs="Tahoma"/>
              </w:rPr>
              <w:t>Ц</w:t>
            </w:r>
            <w:r w:rsidR="00EA3420" w:rsidRPr="005456CB">
              <w:rPr>
                <w:rFonts w:ascii="Tahoma" w:hAnsi="Tahoma" w:cs="Tahoma"/>
              </w:rPr>
              <w:t>ен</w:t>
            </w:r>
            <w:r w:rsidRPr="005456CB">
              <w:rPr>
                <w:rFonts w:ascii="Tahoma" w:hAnsi="Tahoma" w:cs="Tahoma"/>
              </w:rPr>
              <w:t>а</w:t>
            </w:r>
            <w:r w:rsidR="00EA3420" w:rsidRPr="005456CB">
              <w:rPr>
                <w:rFonts w:ascii="Tahoma" w:hAnsi="Tahoma" w:cs="Tahoma"/>
              </w:rPr>
              <w:t xml:space="preserve"> (порядок определения цены) приобретения эмитентом облигаций по соглашению с их владельцами</w:t>
            </w:r>
            <w:r w:rsidRPr="005456CB">
              <w:rPr>
                <w:rFonts w:ascii="Tahoma" w:hAnsi="Tahoma" w:cs="Tahoma"/>
              </w:rPr>
              <w:t>:</w:t>
            </w:r>
          </w:p>
        </w:tc>
        <w:tc>
          <w:tcPr>
            <w:tcW w:w="6833" w:type="dxa"/>
            <w:shd w:val="clear" w:color="auto" w:fill="auto"/>
          </w:tcPr>
          <w:p w14:paraId="1B75F4D6" w14:textId="77777777" w:rsidR="005D3D29" w:rsidRPr="005456CB" w:rsidRDefault="005D3D29" w:rsidP="005D3D29">
            <w:pPr>
              <w:rPr>
                <w:rFonts w:ascii="Tahoma" w:eastAsia="Times New Roman" w:hAnsi="Tahoma" w:cs="Tahoma"/>
                <w:lang w:eastAsia="ru-RU"/>
              </w:rPr>
            </w:pPr>
          </w:p>
        </w:tc>
      </w:tr>
      <w:tr w:rsidR="005D3D29" w:rsidRPr="005456CB" w14:paraId="68B6E891" w14:textId="77777777" w:rsidTr="005D3D29">
        <w:tc>
          <w:tcPr>
            <w:tcW w:w="7938" w:type="dxa"/>
            <w:shd w:val="clear" w:color="auto" w:fill="auto"/>
            <w:vAlign w:val="bottom"/>
          </w:tcPr>
          <w:p w14:paraId="54B588B5" w14:textId="77777777" w:rsidR="005D3D29" w:rsidRPr="005456CB" w:rsidRDefault="00A64ADC" w:rsidP="00A64ADC">
            <w:pPr>
              <w:jc w:val="both"/>
              <w:rPr>
                <w:rFonts w:ascii="Tahoma" w:hAnsi="Tahoma" w:cs="Tahoma"/>
              </w:rPr>
            </w:pPr>
            <w:r w:rsidRPr="005456CB">
              <w:rPr>
                <w:rFonts w:ascii="Tahoma" w:hAnsi="Tahoma" w:cs="Tahoma"/>
              </w:rPr>
              <w:t>Ф</w:t>
            </w:r>
            <w:r w:rsidR="00EA3420" w:rsidRPr="005456CB">
              <w:rPr>
                <w:rFonts w:ascii="Tahoma" w:hAnsi="Tahoma" w:cs="Tahoma"/>
              </w:rPr>
              <w:t>орм</w:t>
            </w:r>
            <w:r w:rsidRPr="005456CB">
              <w:rPr>
                <w:rFonts w:ascii="Tahoma" w:hAnsi="Tahoma" w:cs="Tahoma"/>
              </w:rPr>
              <w:t>а</w:t>
            </w:r>
            <w:r w:rsidR="00EA3420" w:rsidRPr="005456CB">
              <w:rPr>
                <w:rFonts w:ascii="Tahoma" w:hAnsi="Tahoma" w:cs="Tahoma"/>
              </w:rPr>
              <w:t xml:space="preserve"> и срок оплаты облигаций, приобретаемых эмитентом </w:t>
            </w:r>
            <w:r w:rsidR="00EA3420" w:rsidRPr="005456CB">
              <w:rPr>
                <w:rFonts w:ascii="Tahoma" w:hAnsi="Tahoma" w:cs="Tahoma"/>
              </w:rPr>
              <w:br/>
              <w:t>по соглашению с их владельцами</w:t>
            </w:r>
            <w:r w:rsidRPr="005456CB">
              <w:rPr>
                <w:rFonts w:ascii="Tahoma" w:hAnsi="Tahoma" w:cs="Tahoma"/>
              </w:rPr>
              <w:t>:</w:t>
            </w:r>
          </w:p>
        </w:tc>
        <w:tc>
          <w:tcPr>
            <w:tcW w:w="6833" w:type="dxa"/>
            <w:shd w:val="clear" w:color="auto" w:fill="auto"/>
          </w:tcPr>
          <w:p w14:paraId="534A694F" w14:textId="77777777" w:rsidR="005D3D29" w:rsidRPr="005456CB" w:rsidRDefault="005D3D29" w:rsidP="005D3D29">
            <w:pPr>
              <w:rPr>
                <w:rFonts w:ascii="Tahoma" w:eastAsia="Times New Roman" w:hAnsi="Tahoma" w:cs="Tahoma"/>
                <w:lang w:eastAsia="ru-RU"/>
              </w:rPr>
            </w:pPr>
          </w:p>
        </w:tc>
      </w:tr>
      <w:tr w:rsidR="00EA3420" w:rsidRPr="005456CB" w14:paraId="7708CACC" w14:textId="77777777" w:rsidTr="005D3D29">
        <w:tc>
          <w:tcPr>
            <w:tcW w:w="7938" w:type="dxa"/>
            <w:shd w:val="clear" w:color="auto" w:fill="auto"/>
            <w:vAlign w:val="bottom"/>
          </w:tcPr>
          <w:p w14:paraId="4C04FFF5" w14:textId="77777777" w:rsidR="00EA3420" w:rsidRPr="005456CB" w:rsidRDefault="00A64ADC" w:rsidP="00A64ADC">
            <w:pPr>
              <w:jc w:val="both"/>
              <w:rPr>
                <w:rFonts w:ascii="Tahoma" w:hAnsi="Tahoma" w:cs="Tahoma"/>
              </w:rPr>
            </w:pPr>
            <w:r w:rsidRPr="005456CB">
              <w:rPr>
                <w:rFonts w:ascii="Tahoma" w:hAnsi="Tahoma" w:cs="Tahoma"/>
              </w:rPr>
              <w:t>П</w:t>
            </w:r>
            <w:r w:rsidR="00EA3420" w:rsidRPr="005456CB">
              <w:rPr>
                <w:rFonts w:ascii="Tahoma" w:hAnsi="Tahoma" w:cs="Tahoma"/>
              </w:rPr>
              <w:t>орядок приобретения облигаций эмитентом по соглашению с их владельцами, в том числе:</w:t>
            </w:r>
          </w:p>
        </w:tc>
        <w:tc>
          <w:tcPr>
            <w:tcW w:w="6833" w:type="dxa"/>
            <w:shd w:val="clear" w:color="auto" w:fill="auto"/>
          </w:tcPr>
          <w:p w14:paraId="76DC2873" w14:textId="77777777" w:rsidR="00EA3420" w:rsidRPr="005456CB" w:rsidRDefault="00EA3420" w:rsidP="005D3D29">
            <w:pPr>
              <w:rPr>
                <w:rFonts w:ascii="Tahoma" w:eastAsia="Times New Roman" w:hAnsi="Tahoma" w:cs="Tahoma"/>
                <w:lang w:eastAsia="ru-RU"/>
              </w:rPr>
            </w:pPr>
          </w:p>
        </w:tc>
      </w:tr>
      <w:tr w:rsidR="00EA3420" w:rsidRPr="005456CB" w14:paraId="57065D9B" w14:textId="77777777" w:rsidTr="005D3D29">
        <w:tc>
          <w:tcPr>
            <w:tcW w:w="7938" w:type="dxa"/>
            <w:shd w:val="clear" w:color="auto" w:fill="auto"/>
            <w:vAlign w:val="bottom"/>
          </w:tcPr>
          <w:p w14:paraId="2758DA3D" w14:textId="77777777" w:rsidR="00EA3420" w:rsidRPr="005456CB" w:rsidRDefault="00EA3420" w:rsidP="00A64ADC">
            <w:pPr>
              <w:jc w:val="both"/>
              <w:rPr>
                <w:rFonts w:ascii="Tahoma" w:hAnsi="Tahoma" w:cs="Tahoma"/>
              </w:rPr>
            </w:pPr>
            <w:r w:rsidRPr="005456CB">
              <w:rPr>
                <w:rFonts w:ascii="Tahoma" w:hAnsi="Tahoma" w:cs="Tahoma"/>
              </w:rPr>
              <w:t>порядок направления предложения о приобретении облигаций</w:t>
            </w:r>
            <w:r w:rsidR="00A64ADC" w:rsidRPr="005456CB">
              <w:rPr>
                <w:rFonts w:ascii="Tahoma" w:hAnsi="Tahoma" w:cs="Tahoma"/>
              </w:rPr>
              <w:t>:</w:t>
            </w:r>
          </w:p>
        </w:tc>
        <w:tc>
          <w:tcPr>
            <w:tcW w:w="6833" w:type="dxa"/>
            <w:shd w:val="clear" w:color="auto" w:fill="auto"/>
          </w:tcPr>
          <w:p w14:paraId="16B91FD1" w14:textId="77777777" w:rsidR="00EA3420" w:rsidRPr="005456CB" w:rsidRDefault="00EA3420" w:rsidP="005D3D29">
            <w:pPr>
              <w:rPr>
                <w:rFonts w:ascii="Tahoma" w:eastAsia="Times New Roman" w:hAnsi="Tahoma" w:cs="Tahoma"/>
                <w:lang w:eastAsia="ru-RU"/>
              </w:rPr>
            </w:pPr>
          </w:p>
        </w:tc>
      </w:tr>
      <w:tr w:rsidR="00EA3420" w:rsidRPr="005456CB" w14:paraId="181EC6FF" w14:textId="77777777" w:rsidTr="005D3D29">
        <w:tc>
          <w:tcPr>
            <w:tcW w:w="7938" w:type="dxa"/>
            <w:shd w:val="clear" w:color="auto" w:fill="auto"/>
            <w:vAlign w:val="bottom"/>
          </w:tcPr>
          <w:p w14:paraId="2A41E47E" w14:textId="77777777" w:rsidR="00EA3420" w:rsidRPr="005456CB" w:rsidRDefault="00EA3420" w:rsidP="00A64ADC">
            <w:pPr>
              <w:jc w:val="both"/>
              <w:rPr>
                <w:rFonts w:ascii="Tahoma" w:hAnsi="Tahoma" w:cs="Tahoma"/>
              </w:rPr>
            </w:pPr>
            <w:r w:rsidRPr="005456CB">
              <w:rPr>
                <w:rFonts w:ascii="Tahoma" w:hAnsi="Tahoma" w:cs="Tahoma"/>
              </w:rPr>
              <w:t xml:space="preserve">срок (порядок определения срока), в течение которого владельцы облигаций могут направить эмитенту ответ о принятии предложения </w:t>
            </w:r>
            <w:r w:rsidRPr="005456CB">
              <w:rPr>
                <w:rFonts w:ascii="Tahoma" w:hAnsi="Tahoma" w:cs="Tahoma"/>
              </w:rPr>
              <w:br/>
              <w:t>о приобретении облигаций</w:t>
            </w:r>
            <w:r w:rsidR="00A64ADC" w:rsidRPr="005456CB">
              <w:rPr>
                <w:rFonts w:ascii="Tahoma" w:hAnsi="Tahoma" w:cs="Tahoma"/>
              </w:rPr>
              <w:t>:</w:t>
            </w:r>
          </w:p>
        </w:tc>
        <w:tc>
          <w:tcPr>
            <w:tcW w:w="6833" w:type="dxa"/>
            <w:shd w:val="clear" w:color="auto" w:fill="auto"/>
          </w:tcPr>
          <w:p w14:paraId="3CE77FCE" w14:textId="77777777" w:rsidR="00EA3420" w:rsidRPr="005456CB" w:rsidRDefault="00EA3420" w:rsidP="005D3D29">
            <w:pPr>
              <w:rPr>
                <w:rFonts w:ascii="Tahoma" w:eastAsia="Times New Roman" w:hAnsi="Tahoma" w:cs="Tahoma"/>
                <w:lang w:eastAsia="ru-RU"/>
              </w:rPr>
            </w:pPr>
          </w:p>
        </w:tc>
      </w:tr>
      <w:tr w:rsidR="00EA3420" w:rsidRPr="005456CB" w14:paraId="07B73618" w14:textId="77777777" w:rsidTr="005D3D29">
        <w:tc>
          <w:tcPr>
            <w:tcW w:w="7938" w:type="dxa"/>
            <w:shd w:val="clear" w:color="auto" w:fill="auto"/>
            <w:vAlign w:val="bottom"/>
          </w:tcPr>
          <w:p w14:paraId="6FC4F136" w14:textId="77777777" w:rsidR="00EA3420" w:rsidRPr="005456CB" w:rsidRDefault="00EA3420" w:rsidP="00A64ADC">
            <w:pPr>
              <w:jc w:val="both"/>
              <w:rPr>
                <w:rFonts w:ascii="Tahoma" w:hAnsi="Tahoma" w:cs="Tahoma"/>
              </w:rPr>
            </w:pPr>
            <w:r w:rsidRPr="005456CB">
              <w:rPr>
                <w:rFonts w:ascii="Tahoma" w:hAnsi="Tahoma" w:cs="Tahoma"/>
              </w:rPr>
              <w:t>порядок направления ответа о принятии предложения о приобретении облигаций их эмитентом</w:t>
            </w:r>
            <w:r w:rsidR="00A64ADC" w:rsidRPr="005456CB">
              <w:rPr>
                <w:rFonts w:ascii="Tahoma" w:hAnsi="Tahoma" w:cs="Tahoma"/>
              </w:rPr>
              <w:t>:</w:t>
            </w:r>
          </w:p>
        </w:tc>
        <w:tc>
          <w:tcPr>
            <w:tcW w:w="6833" w:type="dxa"/>
            <w:shd w:val="clear" w:color="auto" w:fill="auto"/>
          </w:tcPr>
          <w:p w14:paraId="716696E1" w14:textId="77777777" w:rsidR="00EA3420" w:rsidRPr="005456CB" w:rsidRDefault="00EA3420" w:rsidP="005D3D29">
            <w:pPr>
              <w:rPr>
                <w:rFonts w:ascii="Tahoma" w:eastAsia="Times New Roman" w:hAnsi="Tahoma" w:cs="Tahoma"/>
                <w:lang w:eastAsia="ru-RU"/>
              </w:rPr>
            </w:pPr>
          </w:p>
        </w:tc>
      </w:tr>
    </w:tbl>
    <w:p w14:paraId="1AA2F00B" w14:textId="77777777" w:rsidR="00E820E1" w:rsidRPr="005456CB" w:rsidRDefault="005D3D29" w:rsidP="00AC73D2">
      <w:pPr>
        <w:rPr>
          <w:rFonts w:ascii="Tahoma" w:eastAsia="Times New Roman" w:hAnsi="Tahoma" w:cs="Tahoma"/>
          <w:b/>
          <w:sz w:val="28"/>
          <w:szCs w:val="28"/>
          <w:lang w:eastAsia="ru-RU"/>
        </w:rPr>
      </w:pPr>
      <w:r w:rsidRPr="005456CB">
        <w:rPr>
          <w:rFonts w:ascii="Tahoma" w:hAnsi="Tahoma" w:cs="Tahoma"/>
        </w:rPr>
        <w:br w:type="page"/>
      </w:r>
      <w:r w:rsidR="00E820E1" w:rsidRPr="005456CB">
        <w:rPr>
          <w:rFonts w:ascii="Tahoma" w:eastAsia="Times New Roman" w:hAnsi="Tahoma" w:cs="Tahoma"/>
          <w:b/>
          <w:sz w:val="28"/>
          <w:szCs w:val="28"/>
          <w:lang w:eastAsia="ru-RU"/>
        </w:rPr>
        <w:lastRenderedPageBreak/>
        <w:t>Форма 14</w:t>
      </w:r>
    </w:p>
    <w:p w14:paraId="77DF87BF" w14:textId="77777777" w:rsidR="00E820E1" w:rsidRPr="005456CB" w:rsidRDefault="00E820E1" w:rsidP="00AC73D2">
      <w:pPr>
        <w:rPr>
          <w:rFonts w:ascii="Tahoma" w:eastAsia="Times New Roman" w:hAnsi="Tahoma" w:cs="Tahoma"/>
          <w:lang w:eastAsia="ru-RU"/>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3"/>
        <w:gridCol w:w="4652"/>
        <w:gridCol w:w="1276"/>
        <w:gridCol w:w="454"/>
        <w:gridCol w:w="227"/>
        <w:gridCol w:w="15"/>
        <w:gridCol w:w="1246"/>
        <w:gridCol w:w="1329"/>
        <w:gridCol w:w="1385"/>
        <w:gridCol w:w="40"/>
        <w:gridCol w:w="832"/>
      </w:tblGrid>
      <w:tr w:rsidR="00E820E1" w:rsidRPr="005456CB" w14:paraId="2B9D7A62" w14:textId="77777777" w:rsidTr="00D04A0A">
        <w:tc>
          <w:tcPr>
            <w:tcW w:w="3423" w:type="dxa"/>
            <w:shd w:val="clear" w:color="auto" w:fill="auto"/>
          </w:tcPr>
          <w:p w14:paraId="55679B9A" w14:textId="77777777" w:rsidR="00E820E1" w:rsidRPr="005456CB" w:rsidRDefault="00E820E1" w:rsidP="00B3747D">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652" w:type="dxa"/>
            <w:shd w:val="clear" w:color="auto" w:fill="auto"/>
          </w:tcPr>
          <w:p w14:paraId="02C94E79" w14:textId="77777777" w:rsidR="00E820E1" w:rsidRPr="005456CB" w:rsidRDefault="00E820E1" w:rsidP="00B3747D">
            <w:pPr>
              <w:spacing w:after="0" w:line="240" w:lineRule="auto"/>
              <w:rPr>
                <w:rFonts w:ascii="Tahoma" w:hAnsi="Tahoma" w:cs="Tahoma"/>
                <w:sz w:val="16"/>
                <w:szCs w:val="16"/>
              </w:rPr>
            </w:pPr>
          </w:p>
        </w:tc>
        <w:tc>
          <w:tcPr>
            <w:tcW w:w="1730" w:type="dxa"/>
            <w:gridSpan w:val="2"/>
            <w:shd w:val="clear" w:color="auto" w:fill="auto"/>
          </w:tcPr>
          <w:p w14:paraId="7FD41E2B" w14:textId="77777777" w:rsidR="00E820E1" w:rsidRPr="005456CB" w:rsidRDefault="00E820E1" w:rsidP="00B3747D">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074" w:type="dxa"/>
            <w:gridSpan w:val="7"/>
            <w:shd w:val="clear" w:color="auto" w:fill="auto"/>
          </w:tcPr>
          <w:p w14:paraId="079649E5" w14:textId="77777777" w:rsidR="00E820E1" w:rsidRPr="005456CB" w:rsidRDefault="00E820E1" w:rsidP="00B3747D">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1EEF9A94" w14:textId="77777777" w:rsidTr="00D04A0A">
        <w:trPr>
          <w:trHeight w:val="136"/>
        </w:trPr>
        <w:tc>
          <w:tcPr>
            <w:tcW w:w="8075" w:type="dxa"/>
            <w:gridSpan w:val="2"/>
            <w:shd w:val="clear" w:color="auto" w:fill="auto"/>
          </w:tcPr>
          <w:p w14:paraId="536CD12D" w14:textId="77777777" w:rsidR="00E820E1" w:rsidRPr="005456CB" w:rsidRDefault="00E820E1" w:rsidP="00B3747D">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804" w:type="dxa"/>
            <w:gridSpan w:val="9"/>
            <w:shd w:val="clear" w:color="auto" w:fill="auto"/>
          </w:tcPr>
          <w:p w14:paraId="10A18172" w14:textId="77777777" w:rsidR="00E820E1" w:rsidRPr="005456CB" w:rsidRDefault="00E820E1" w:rsidP="00B3747D">
            <w:pPr>
              <w:spacing w:after="0" w:line="240" w:lineRule="auto"/>
              <w:rPr>
                <w:rFonts w:ascii="Tahoma" w:hAnsi="Tahoma" w:cs="Tahoma"/>
                <w:sz w:val="16"/>
                <w:szCs w:val="16"/>
              </w:rPr>
            </w:pPr>
          </w:p>
        </w:tc>
      </w:tr>
      <w:tr w:rsidR="00E820E1" w:rsidRPr="005456CB" w14:paraId="235E4A70" w14:textId="77777777" w:rsidTr="00D04A0A">
        <w:trPr>
          <w:trHeight w:val="209"/>
        </w:trPr>
        <w:tc>
          <w:tcPr>
            <w:tcW w:w="8075" w:type="dxa"/>
            <w:gridSpan w:val="2"/>
            <w:shd w:val="clear" w:color="auto" w:fill="auto"/>
          </w:tcPr>
          <w:p w14:paraId="6909E107" w14:textId="77777777" w:rsidR="00E820E1" w:rsidRPr="005456CB" w:rsidRDefault="00E820E1" w:rsidP="00B3747D">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804" w:type="dxa"/>
            <w:gridSpan w:val="9"/>
            <w:shd w:val="clear" w:color="auto" w:fill="auto"/>
          </w:tcPr>
          <w:p w14:paraId="3B0AAB66" w14:textId="77777777" w:rsidR="00E820E1" w:rsidRPr="005456CB" w:rsidRDefault="00E820E1" w:rsidP="00B3747D">
            <w:pPr>
              <w:spacing w:after="0" w:line="240" w:lineRule="auto"/>
              <w:rPr>
                <w:rFonts w:ascii="Tahoma" w:hAnsi="Tahoma" w:cs="Tahoma"/>
                <w:sz w:val="16"/>
                <w:szCs w:val="16"/>
              </w:rPr>
            </w:pPr>
          </w:p>
        </w:tc>
      </w:tr>
      <w:tr w:rsidR="00E820E1" w:rsidRPr="005456CB" w14:paraId="2E3A2444" w14:textId="77777777" w:rsidTr="00D04A0A">
        <w:tc>
          <w:tcPr>
            <w:tcW w:w="8075" w:type="dxa"/>
            <w:gridSpan w:val="2"/>
            <w:shd w:val="clear" w:color="auto" w:fill="auto"/>
          </w:tcPr>
          <w:p w14:paraId="735A711E" w14:textId="77777777" w:rsidR="00E820E1" w:rsidRPr="005456CB" w:rsidRDefault="00E820E1" w:rsidP="00B3747D">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804" w:type="dxa"/>
            <w:gridSpan w:val="9"/>
            <w:shd w:val="clear" w:color="auto" w:fill="auto"/>
          </w:tcPr>
          <w:p w14:paraId="6FB28235" w14:textId="77777777" w:rsidR="00E820E1" w:rsidRPr="005456CB" w:rsidRDefault="00E820E1" w:rsidP="00B3747D">
            <w:pPr>
              <w:spacing w:after="0" w:line="240" w:lineRule="auto"/>
              <w:rPr>
                <w:rFonts w:ascii="Tahoma" w:hAnsi="Tahoma" w:cs="Tahoma"/>
                <w:sz w:val="16"/>
                <w:szCs w:val="16"/>
              </w:rPr>
            </w:pPr>
          </w:p>
        </w:tc>
      </w:tr>
      <w:tr w:rsidR="00501C95" w:rsidRPr="005456CB" w14:paraId="6E7C371A" w14:textId="77777777" w:rsidTr="00D04A0A">
        <w:trPr>
          <w:trHeight w:val="192"/>
        </w:trPr>
        <w:tc>
          <w:tcPr>
            <w:tcW w:w="14879" w:type="dxa"/>
            <w:gridSpan w:val="11"/>
            <w:tcBorders>
              <w:top w:val="double" w:sz="4" w:space="0" w:color="auto"/>
              <w:left w:val="single" w:sz="4" w:space="0" w:color="auto"/>
              <w:bottom w:val="single" w:sz="4" w:space="0" w:color="auto"/>
              <w:right w:val="single" w:sz="4" w:space="0" w:color="auto"/>
            </w:tcBorders>
            <w:shd w:val="clear" w:color="auto" w:fill="auto"/>
          </w:tcPr>
          <w:p w14:paraId="078E05AB" w14:textId="77777777" w:rsidR="00501C95" w:rsidRPr="005456CB" w:rsidRDefault="00501C95" w:rsidP="00512197">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501C95" w:rsidRPr="005456CB" w14:paraId="6932A911" w14:textId="77777777" w:rsidTr="00D04A0A">
        <w:trPr>
          <w:trHeight w:val="264"/>
        </w:trPr>
        <w:tc>
          <w:tcPr>
            <w:tcW w:w="8075" w:type="dxa"/>
            <w:gridSpan w:val="2"/>
            <w:tcBorders>
              <w:top w:val="single" w:sz="4" w:space="0" w:color="auto"/>
            </w:tcBorders>
            <w:shd w:val="clear" w:color="auto" w:fill="auto"/>
          </w:tcPr>
          <w:p w14:paraId="2E5AD350" w14:textId="77777777" w:rsidR="00501C95" w:rsidRPr="005456CB" w:rsidRDefault="00501C95"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6D696912"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81" w:type="dxa"/>
            <w:gridSpan w:val="2"/>
            <w:tcBorders>
              <w:top w:val="single" w:sz="4" w:space="0" w:color="auto"/>
            </w:tcBorders>
            <w:shd w:val="clear" w:color="auto" w:fill="auto"/>
          </w:tcPr>
          <w:p w14:paraId="7FF0BC8A" w14:textId="77777777" w:rsidR="00501C95" w:rsidRPr="005456CB" w:rsidRDefault="00501C95" w:rsidP="003C565C">
            <w:pPr>
              <w:pStyle w:val="a4"/>
              <w:spacing w:after="0" w:line="240" w:lineRule="auto"/>
              <w:ind w:left="546"/>
              <w:rPr>
                <w:rFonts w:ascii="Tahoma" w:hAnsi="Tahoma" w:cs="Tahoma"/>
                <w:sz w:val="16"/>
                <w:szCs w:val="16"/>
              </w:rPr>
            </w:pPr>
          </w:p>
        </w:tc>
        <w:tc>
          <w:tcPr>
            <w:tcW w:w="1261" w:type="dxa"/>
            <w:gridSpan w:val="2"/>
            <w:tcBorders>
              <w:top w:val="single" w:sz="4" w:space="0" w:color="auto"/>
            </w:tcBorders>
            <w:shd w:val="clear" w:color="auto" w:fill="auto"/>
          </w:tcPr>
          <w:p w14:paraId="517DF4A4"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tcBorders>
              <w:top w:val="single" w:sz="4" w:space="0" w:color="auto"/>
            </w:tcBorders>
            <w:shd w:val="clear" w:color="auto" w:fill="auto"/>
          </w:tcPr>
          <w:p w14:paraId="681F10D1"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0AD50895"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72" w:type="dxa"/>
            <w:gridSpan w:val="2"/>
            <w:tcBorders>
              <w:top w:val="single" w:sz="4" w:space="0" w:color="auto"/>
            </w:tcBorders>
            <w:shd w:val="clear" w:color="auto" w:fill="auto"/>
          </w:tcPr>
          <w:p w14:paraId="29B6E9C3"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501C95" w:rsidRPr="005456CB" w14:paraId="0CF3AA76" w14:textId="77777777" w:rsidTr="00D04A0A">
        <w:trPr>
          <w:trHeight w:val="98"/>
        </w:trPr>
        <w:tc>
          <w:tcPr>
            <w:tcW w:w="8075" w:type="dxa"/>
            <w:gridSpan w:val="2"/>
            <w:tcBorders>
              <w:bottom w:val="double" w:sz="4" w:space="0" w:color="auto"/>
            </w:tcBorders>
            <w:shd w:val="clear" w:color="auto" w:fill="auto"/>
          </w:tcPr>
          <w:p w14:paraId="578CD91A" w14:textId="77777777" w:rsidR="00501C95" w:rsidRPr="005456CB" w:rsidRDefault="00501C95"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804" w:type="dxa"/>
            <w:gridSpan w:val="9"/>
            <w:tcBorders>
              <w:bottom w:val="double" w:sz="4" w:space="0" w:color="auto"/>
            </w:tcBorders>
            <w:shd w:val="clear" w:color="auto" w:fill="auto"/>
          </w:tcPr>
          <w:p w14:paraId="517191D0" w14:textId="77777777" w:rsidR="00501C95" w:rsidRPr="005456CB" w:rsidRDefault="00501C95" w:rsidP="003C565C">
            <w:pPr>
              <w:pStyle w:val="a4"/>
              <w:spacing w:after="0" w:line="240" w:lineRule="auto"/>
              <w:ind w:left="546"/>
              <w:rPr>
                <w:rFonts w:ascii="Tahoma" w:hAnsi="Tahoma" w:cs="Tahoma"/>
                <w:sz w:val="16"/>
                <w:szCs w:val="16"/>
              </w:rPr>
            </w:pPr>
          </w:p>
        </w:tc>
      </w:tr>
      <w:tr w:rsidR="00501C95" w:rsidRPr="005456CB" w14:paraId="6092D255" w14:textId="77777777" w:rsidTr="00D04A0A">
        <w:trPr>
          <w:trHeight w:val="174"/>
        </w:trPr>
        <w:tc>
          <w:tcPr>
            <w:tcW w:w="14879" w:type="dxa"/>
            <w:gridSpan w:val="11"/>
            <w:tcBorders>
              <w:top w:val="double" w:sz="4" w:space="0" w:color="auto"/>
              <w:left w:val="single" w:sz="4" w:space="0" w:color="auto"/>
              <w:bottom w:val="single" w:sz="4" w:space="0" w:color="auto"/>
              <w:right w:val="single" w:sz="4" w:space="0" w:color="auto"/>
            </w:tcBorders>
            <w:shd w:val="clear" w:color="auto" w:fill="auto"/>
          </w:tcPr>
          <w:p w14:paraId="7ADF38CC" w14:textId="77777777" w:rsidR="00501C95" w:rsidRPr="005456CB" w:rsidRDefault="00501C95" w:rsidP="00512197">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501C95" w:rsidRPr="005456CB" w14:paraId="2EEC7852" w14:textId="77777777" w:rsidTr="00D04A0A">
        <w:trPr>
          <w:trHeight w:val="543"/>
        </w:trPr>
        <w:tc>
          <w:tcPr>
            <w:tcW w:w="8075" w:type="dxa"/>
            <w:gridSpan w:val="2"/>
            <w:tcBorders>
              <w:top w:val="single" w:sz="4" w:space="0" w:color="auto"/>
            </w:tcBorders>
            <w:shd w:val="clear" w:color="auto" w:fill="auto"/>
          </w:tcPr>
          <w:p w14:paraId="7B9BFA31" w14:textId="77777777" w:rsidR="00501C95" w:rsidRPr="005456CB" w:rsidRDefault="00501C95"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804" w:type="dxa"/>
            <w:gridSpan w:val="9"/>
            <w:tcBorders>
              <w:top w:val="single" w:sz="4" w:space="0" w:color="auto"/>
            </w:tcBorders>
            <w:shd w:val="clear" w:color="auto" w:fill="auto"/>
          </w:tcPr>
          <w:p w14:paraId="29DA188C" w14:textId="77777777" w:rsidR="00501C95" w:rsidRPr="005456CB" w:rsidRDefault="00501C95" w:rsidP="003C565C">
            <w:pPr>
              <w:pStyle w:val="a4"/>
              <w:spacing w:after="0" w:line="240" w:lineRule="auto"/>
              <w:ind w:left="546"/>
              <w:rPr>
                <w:rFonts w:ascii="Tahoma" w:hAnsi="Tahoma" w:cs="Tahoma"/>
                <w:sz w:val="16"/>
                <w:szCs w:val="16"/>
              </w:rPr>
            </w:pPr>
          </w:p>
        </w:tc>
      </w:tr>
      <w:tr w:rsidR="00501C95" w:rsidRPr="005456CB" w14:paraId="692B9BF1" w14:textId="77777777" w:rsidTr="00D04A0A">
        <w:trPr>
          <w:trHeight w:val="275"/>
        </w:trPr>
        <w:tc>
          <w:tcPr>
            <w:tcW w:w="8075" w:type="dxa"/>
            <w:gridSpan w:val="2"/>
            <w:shd w:val="clear" w:color="auto" w:fill="auto"/>
          </w:tcPr>
          <w:p w14:paraId="40D0A3E0" w14:textId="77777777" w:rsidR="00501C95" w:rsidRPr="005456CB" w:rsidRDefault="00501C95"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804" w:type="dxa"/>
            <w:gridSpan w:val="9"/>
            <w:shd w:val="clear" w:color="auto" w:fill="auto"/>
          </w:tcPr>
          <w:p w14:paraId="1F2BAA29" w14:textId="77777777" w:rsidR="00501C95" w:rsidRPr="005456CB" w:rsidRDefault="00501C95" w:rsidP="003C565C">
            <w:pPr>
              <w:pStyle w:val="a4"/>
              <w:spacing w:after="0" w:line="240" w:lineRule="auto"/>
              <w:ind w:left="546"/>
              <w:rPr>
                <w:rFonts w:ascii="Tahoma" w:hAnsi="Tahoma" w:cs="Tahoma"/>
                <w:sz w:val="16"/>
                <w:szCs w:val="16"/>
              </w:rPr>
            </w:pPr>
          </w:p>
        </w:tc>
      </w:tr>
      <w:tr w:rsidR="00501C95" w:rsidRPr="005456CB" w14:paraId="76A345D0" w14:textId="77777777" w:rsidTr="00D04A0A">
        <w:trPr>
          <w:trHeight w:val="333"/>
        </w:trPr>
        <w:tc>
          <w:tcPr>
            <w:tcW w:w="8075" w:type="dxa"/>
            <w:gridSpan w:val="2"/>
            <w:shd w:val="clear" w:color="auto" w:fill="auto"/>
          </w:tcPr>
          <w:p w14:paraId="490A5D78" w14:textId="77777777" w:rsidR="00501C95" w:rsidRPr="005456CB" w:rsidRDefault="00501C95"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2DB0942B" w14:textId="77777777" w:rsidR="00501C95" w:rsidRPr="005456CB" w:rsidRDefault="00501C95"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696" w:type="dxa"/>
            <w:gridSpan w:val="3"/>
            <w:shd w:val="clear" w:color="auto" w:fill="auto"/>
          </w:tcPr>
          <w:p w14:paraId="6A310BB6" w14:textId="77777777" w:rsidR="00501C95" w:rsidRPr="005456CB" w:rsidRDefault="00501C95" w:rsidP="003C565C">
            <w:pPr>
              <w:pStyle w:val="a4"/>
              <w:spacing w:after="0" w:line="240" w:lineRule="auto"/>
              <w:ind w:left="546"/>
              <w:rPr>
                <w:rFonts w:ascii="Tahoma" w:hAnsi="Tahoma" w:cs="Tahoma"/>
                <w:sz w:val="16"/>
                <w:szCs w:val="16"/>
              </w:rPr>
            </w:pPr>
          </w:p>
        </w:tc>
        <w:tc>
          <w:tcPr>
            <w:tcW w:w="1246" w:type="dxa"/>
            <w:shd w:val="clear" w:color="auto" w:fill="auto"/>
          </w:tcPr>
          <w:p w14:paraId="769B3A01" w14:textId="77777777" w:rsidR="00501C95" w:rsidRPr="005456CB" w:rsidRDefault="00501C95"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shd w:val="clear" w:color="auto" w:fill="auto"/>
          </w:tcPr>
          <w:p w14:paraId="3C0D1FFD"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5E910ED7"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32" w:type="dxa"/>
            <w:shd w:val="clear" w:color="auto" w:fill="auto"/>
          </w:tcPr>
          <w:p w14:paraId="7DF33774"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70BA3352" w14:textId="77777777" w:rsidR="00E820E1"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Перечень информации, связанной с осуществлением права на участие в общем собрании владельцев облигаций</w:t>
      </w:r>
      <w:r w:rsidR="00F86A02" w:rsidRPr="005456CB">
        <w:rPr>
          <w:rFonts w:ascii="Tahoma" w:hAnsi="Tahoma" w:cs="Tahoma"/>
          <w:b/>
          <w:sz w:val="32"/>
          <w:szCs w:val="32"/>
        </w:rPr>
        <w:t xml:space="preserve"> (</w:t>
      </w:r>
      <w:r w:rsidR="00F86A02" w:rsidRPr="005456CB">
        <w:rPr>
          <w:rFonts w:ascii="Tahoma" w:hAnsi="Tahoma" w:cs="Tahoma"/>
          <w:b/>
          <w:sz w:val="32"/>
          <w:szCs w:val="32"/>
          <w:lang w:val="en-US"/>
        </w:rPr>
        <w:t>BMET</w:t>
      </w:r>
      <w:r w:rsidR="00F86A02" w:rsidRPr="005456CB">
        <w:rPr>
          <w:rFonts w:ascii="Tahoma" w:hAnsi="Tahoma" w:cs="Tahoma"/>
          <w:b/>
          <w:sz w:val="32"/>
          <w:szCs w:val="32"/>
        </w:rPr>
        <w:t>)</w:t>
      </w:r>
    </w:p>
    <w:tbl>
      <w:tblPr>
        <w:tblStyle w:val="af0"/>
        <w:tblW w:w="14771" w:type="dxa"/>
        <w:tblInd w:w="108" w:type="dxa"/>
        <w:tblLook w:val="04A0" w:firstRow="1" w:lastRow="0" w:firstColumn="1" w:lastColumn="0" w:noHBand="0" w:noVBand="1"/>
      </w:tblPr>
      <w:tblGrid>
        <w:gridCol w:w="7967"/>
        <w:gridCol w:w="6804"/>
      </w:tblGrid>
      <w:tr w:rsidR="00B16B58" w:rsidRPr="005456CB" w14:paraId="1D8F5BA5" w14:textId="77777777" w:rsidTr="00D04A0A">
        <w:tc>
          <w:tcPr>
            <w:tcW w:w="7967" w:type="dxa"/>
          </w:tcPr>
          <w:p w14:paraId="324FCD3F"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6804" w:type="dxa"/>
          </w:tcPr>
          <w:p w14:paraId="3A81B87D" w14:textId="77777777" w:rsidR="00B16B58" w:rsidRPr="005456CB" w:rsidRDefault="00B16B58" w:rsidP="002C3807">
            <w:pPr>
              <w:rPr>
                <w:rFonts w:ascii="Tahoma" w:hAnsi="Tahoma" w:cs="Tahoma"/>
                <w:b/>
                <w:sz w:val="32"/>
                <w:szCs w:val="32"/>
              </w:rPr>
            </w:pPr>
          </w:p>
        </w:tc>
      </w:tr>
    </w:tbl>
    <w:p w14:paraId="1FBB8051" w14:textId="551FE70B" w:rsidR="00512197" w:rsidRPr="005456CB" w:rsidRDefault="00E820E1" w:rsidP="004A55DB">
      <w:pPr>
        <w:spacing w:before="240"/>
        <w:jc w:val="center"/>
        <w:rPr>
          <w:rFonts w:ascii="Tahoma" w:hAnsi="Tahoma" w:cs="Tahoma"/>
          <w:b/>
          <w:sz w:val="28"/>
          <w:szCs w:val="28"/>
        </w:rPr>
      </w:pPr>
      <w:r w:rsidRPr="005456CB">
        <w:rPr>
          <w:rFonts w:ascii="Tahoma" w:hAnsi="Tahoma" w:cs="Tahoma"/>
          <w:b/>
          <w:sz w:val="28"/>
          <w:szCs w:val="28"/>
        </w:rPr>
        <w:t xml:space="preserve">14.2. </w:t>
      </w:r>
      <w:r w:rsidR="00512197" w:rsidRPr="005456CB">
        <w:rPr>
          <w:rFonts w:ascii="Tahoma" w:hAnsi="Tahoma" w:cs="Tahoma"/>
          <w:b/>
          <w:sz w:val="28"/>
          <w:szCs w:val="28"/>
        </w:rPr>
        <w:t xml:space="preserve">Информация, подлежащая предоставлению лицам, имеющим право на участие в общем собрании владельцев облигаций, и </w:t>
      </w:r>
    </w:p>
    <w:p w14:paraId="77365FD1" w14:textId="77777777" w:rsidR="00512197" w:rsidRPr="005456CB" w:rsidRDefault="00512197" w:rsidP="004A55DB">
      <w:pPr>
        <w:spacing w:before="240"/>
        <w:jc w:val="center"/>
        <w:rPr>
          <w:rFonts w:ascii="Tahoma" w:hAnsi="Tahoma" w:cs="Tahoma"/>
          <w:b/>
          <w:sz w:val="28"/>
          <w:szCs w:val="28"/>
        </w:rPr>
      </w:pPr>
      <w:r w:rsidRPr="005456CB">
        <w:rPr>
          <w:rFonts w:ascii="Tahoma" w:hAnsi="Tahoma" w:cs="Tahoma"/>
          <w:b/>
          <w:sz w:val="28"/>
          <w:szCs w:val="28"/>
        </w:rPr>
        <w:t>информация, составляющая содержание (текст) бюллетеней для голосования</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7"/>
        <w:gridCol w:w="6804"/>
      </w:tblGrid>
      <w:tr w:rsidR="00E820E1" w:rsidRPr="005456CB" w14:paraId="7629C87D" w14:textId="77777777" w:rsidTr="00D04A0A">
        <w:trPr>
          <w:trHeight w:val="406"/>
        </w:trPr>
        <w:tc>
          <w:tcPr>
            <w:tcW w:w="7967" w:type="dxa"/>
            <w:shd w:val="clear" w:color="auto" w:fill="auto"/>
            <w:vAlign w:val="bottom"/>
          </w:tcPr>
          <w:p w14:paraId="01CBD2E2" w14:textId="77777777" w:rsidR="00E820E1" w:rsidRPr="005456CB" w:rsidRDefault="00E820E1" w:rsidP="00CC5DE5">
            <w:pPr>
              <w:jc w:val="both"/>
              <w:rPr>
                <w:rFonts w:ascii="Tahoma" w:hAnsi="Tahoma" w:cs="Tahoma"/>
              </w:rPr>
            </w:pPr>
            <w:bookmarkStart w:id="648" w:name="_Toc462933883"/>
            <w:r w:rsidRPr="005456CB">
              <w:rPr>
                <w:rFonts w:ascii="Tahoma" w:hAnsi="Tahoma" w:cs="Tahoma"/>
              </w:rPr>
              <w:t>Полное фирменное наименование и место нахождения эмитента:</w:t>
            </w:r>
            <w:bookmarkEnd w:id="648"/>
          </w:p>
        </w:tc>
        <w:tc>
          <w:tcPr>
            <w:tcW w:w="6804" w:type="dxa"/>
            <w:shd w:val="clear" w:color="auto" w:fill="auto"/>
          </w:tcPr>
          <w:p w14:paraId="0365DF07" w14:textId="77777777" w:rsidR="00E820E1" w:rsidRPr="005456CB" w:rsidRDefault="00E820E1" w:rsidP="00F71050">
            <w:pPr>
              <w:rPr>
                <w:rFonts w:ascii="Tahoma" w:eastAsia="Times New Roman" w:hAnsi="Tahoma" w:cs="Tahoma"/>
                <w:sz w:val="24"/>
                <w:lang w:eastAsia="ru-RU"/>
              </w:rPr>
            </w:pPr>
          </w:p>
        </w:tc>
      </w:tr>
      <w:tr w:rsidR="00E820E1" w:rsidRPr="005456CB" w14:paraId="5FE8AC7C" w14:textId="77777777" w:rsidTr="00D04A0A">
        <w:trPr>
          <w:trHeight w:val="285"/>
        </w:trPr>
        <w:tc>
          <w:tcPr>
            <w:tcW w:w="7967" w:type="dxa"/>
            <w:shd w:val="clear" w:color="auto" w:fill="auto"/>
            <w:vAlign w:val="bottom"/>
          </w:tcPr>
          <w:p w14:paraId="3BFD560B" w14:textId="77777777" w:rsidR="00E820E1" w:rsidRPr="005456CB" w:rsidRDefault="00E820E1" w:rsidP="00CC5DE5">
            <w:pPr>
              <w:jc w:val="both"/>
              <w:rPr>
                <w:rFonts w:ascii="Tahoma" w:hAnsi="Tahoma" w:cs="Tahoma"/>
              </w:rPr>
            </w:pPr>
            <w:bookmarkStart w:id="649" w:name="_Toc462933884"/>
            <w:r w:rsidRPr="005456CB">
              <w:rPr>
                <w:rFonts w:ascii="Tahoma" w:hAnsi="Tahoma" w:cs="Tahoma"/>
              </w:rPr>
              <w:t>Форма проведения общего собрания (собрание или заочное голосование):</w:t>
            </w:r>
            <w:bookmarkEnd w:id="649"/>
          </w:p>
        </w:tc>
        <w:tc>
          <w:tcPr>
            <w:tcW w:w="6804" w:type="dxa"/>
            <w:shd w:val="clear" w:color="auto" w:fill="auto"/>
          </w:tcPr>
          <w:p w14:paraId="00DAAB42" w14:textId="77777777" w:rsidR="00E820E1" w:rsidRPr="005456CB" w:rsidRDefault="00E820E1" w:rsidP="00F34ADF">
            <w:pPr>
              <w:rPr>
                <w:rFonts w:ascii="Tahoma" w:eastAsia="Times New Roman" w:hAnsi="Tahoma" w:cs="Tahoma"/>
                <w:sz w:val="24"/>
                <w:lang w:eastAsia="ru-RU"/>
              </w:rPr>
            </w:pPr>
          </w:p>
        </w:tc>
      </w:tr>
      <w:tr w:rsidR="00E820E1" w:rsidRPr="005456CB" w14:paraId="20F18D30" w14:textId="77777777" w:rsidTr="00D04A0A">
        <w:tc>
          <w:tcPr>
            <w:tcW w:w="7967" w:type="dxa"/>
            <w:shd w:val="clear" w:color="auto" w:fill="auto"/>
            <w:vAlign w:val="bottom"/>
          </w:tcPr>
          <w:p w14:paraId="7C2E0303" w14:textId="77777777" w:rsidR="00E820E1" w:rsidRPr="005456CB" w:rsidRDefault="00E820E1" w:rsidP="00CC5DE5">
            <w:pPr>
              <w:jc w:val="both"/>
              <w:rPr>
                <w:rFonts w:ascii="Tahoma" w:hAnsi="Tahoma" w:cs="Tahoma"/>
              </w:rPr>
            </w:pPr>
            <w:bookmarkStart w:id="650" w:name="_Toc462933885"/>
            <w:r w:rsidRPr="005456CB">
              <w:rPr>
                <w:rFonts w:ascii="Tahoma" w:hAnsi="Tahoma" w:cs="Tahoma"/>
              </w:rPr>
              <w:t xml:space="preserve">Дата, место, время проведения общего собрания, время начала регистрации лиц, принимающих участие в общем собрании, а в случае </w:t>
            </w:r>
            <w:r w:rsidRPr="005456CB">
              <w:rPr>
                <w:rFonts w:ascii="Tahoma" w:hAnsi="Tahoma" w:cs="Tahoma"/>
              </w:rPr>
              <w:lastRenderedPageBreak/>
              <w:t>проведения общего собрания в форме заочного голосования - дата окончания приема бюллетеней для голосования:</w:t>
            </w:r>
            <w:bookmarkEnd w:id="650"/>
          </w:p>
        </w:tc>
        <w:tc>
          <w:tcPr>
            <w:tcW w:w="6804" w:type="dxa"/>
            <w:shd w:val="clear" w:color="auto" w:fill="auto"/>
          </w:tcPr>
          <w:p w14:paraId="0C3679F6" w14:textId="77777777" w:rsidR="00E820E1" w:rsidRPr="005456CB" w:rsidRDefault="00E820E1" w:rsidP="00F34ADF">
            <w:pPr>
              <w:rPr>
                <w:rFonts w:ascii="Tahoma" w:eastAsia="Times New Roman" w:hAnsi="Tahoma" w:cs="Tahoma"/>
                <w:sz w:val="24"/>
                <w:lang w:eastAsia="ru-RU"/>
              </w:rPr>
            </w:pPr>
          </w:p>
        </w:tc>
      </w:tr>
      <w:tr w:rsidR="00E820E1" w:rsidRPr="005456CB" w14:paraId="5FB44CC3" w14:textId="77777777" w:rsidTr="00D04A0A">
        <w:tc>
          <w:tcPr>
            <w:tcW w:w="7967" w:type="dxa"/>
            <w:shd w:val="clear" w:color="auto" w:fill="auto"/>
            <w:vAlign w:val="bottom"/>
          </w:tcPr>
          <w:p w14:paraId="6DC23477" w14:textId="77777777" w:rsidR="00E820E1" w:rsidRPr="005456CB" w:rsidRDefault="00E820E1" w:rsidP="00CC5DE5">
            <w:pPr>
              <w:jc w:val="both"/>
              <w:rPr>
                <w:rFonts w:ascii="Tahoma" w:hAnsi="Tahoma" w:cs="Tahoma"/>
              </w:rPr>
            </w:pPr>
            <w:bookmarkStart w:id="651" w:name="_Toc462933886"/>
            <w:r w:rsidRPr="005456CB">
              <w:rPr>
                <w:rFonts w:ascii="Tahoma" w:hAnsi="Tahoma" w:cs="Tahoma"/>
              </w:rPr>
              <w:t>Дата определения лиц, имеющих право на участие в общем собрании:</w:t>
            </w:r>
            <w:bookmarkEnd w:id="651"/>
          </w:p>
        </w:tc>
        <w:tc>
          <w:tcPr>
            <w:tcW w:w="6804" w:type="dxa"/>
            <w:shd w:val="clear" w:color="auto" w:fill="auto"/>
          </w:tcPr>
          <w:p w14:paraId="4E63A4C1" w14:textId="77777777" w:rsidR="00E820E1" w:rsidRPr="005456CB" w:rsidRDefault="00E820E1" w:rsidP="00F34ADF">
            <w:pPr>
              <w:rPr>
                <w:rFonts w:ascii="Tahoma" w:eastAsia="Times New Roman" w:hAnsi="Tahoma" w:cs="Tahoma"/>
                <w:sz w:val="24"/>
                <w:lang w:eastAsia="ru-RU"/>
              </w:rPr>
            </w:pPr>
          </w:p>
        </w:tc>
      </w:tr>
      <w:tr w:rsidR="00E820E1" w:rsidRPr="005456CB" w14:paraId="6A9E79AD" w14:textId="77777777" w:rsidTr="00D04A0A">
        <w:tc>
          <w:tcPr>
            <w:tcW w:w="7967" w:type="dxa"/>
            <w:shd w:val="clear" w:color="auto" w:fill="auto"/>
            <w:vAlign w:val="bottom"/>
          </w:tcPr>
          <w:p w14:paraId="22F1CE13" w14:textId="77777777" w:rsidR="00E820E1" w:rsidRPr="005456CB" w:rsidRDefault="00E820E1" w:rsidP="00CC5DE5">
            <w:pPr>
              <w:jc w:val="both"/>
              <w:rPr>
                <w:rFonts w:ascii="Tahoma" w:hAnsi="Tahoma" w:cs="Tahoma"/>
                <w:lang w:val="en-US"/>
              </w:rPr>
            </w:pPr>
            <w:bookmarkStart w:id="652" w:name="_Toc462933887"/>
            <w:r w:rsidRPr="005456CB">
              <w:rPr>
                <w:rFonts w:ascii="Tahoma" w:hAnsi="Tahoma" w:cs="Tahoma"/>
              </w:rPr>
              <w:t>Повестка дня общего собрания</w:t>
            </w:r>
            <w:r w:rsidRPr="005456CB">
              <w:rPr>
                <w:rFonts w:ascii="Tahoma" w:hAnsi="Tahoma" w:cs="Tahoma"/>
                <w:lang w:val="en-US"/>
              </w:rPr>
              <w:t>:</w:t>
            </w:r>
            <w:bookmarkEnd w:id="652"/>
          </w:p>
        </w:tc>
        <w:tc>
          <w:tcPr>
            <w:tcW w:w="6804" w:type="dxa"/>
            <w:shd w:val="clear" w:color="auto" w:fill="auto"/>
          </w:tcPr>
          <w:p w14:paraId="317B84B2" w14:textId="77777777" w:rsidR="00E820E1" w:rsidRPr="005456CB" w:rsidRDefault="00E820E1" w:rsidP="00F34ADF">
            <w:pPr>
              <w:rPr>
                <w:rFonts w:ascii="Tahoma" w:eastAsia="Times New Roman" w:hAnsi="Tahoma" w:cs="Tahoma"/>
                <w:sz w:val="24"/>
                <w:lang w:eastAsia="ru-RU"/>
              </w:rPr>
            </w:pPr>
          </w:p>
        </w:tc>
      </w:tr>
      <w:tr w:rsidR="00E820E1" w:rsidRPr="005456CB" w14:paraId="1B05F5E4" w14:textId="77777777" w:rsidTr="00D04A0A">
        <w:tc>
          <w:tcPr>
            <w:tcW w:w="7967" w:type="dxa"/>
            <w:shd w:val="clear" w:color="auto" w:fill="auto"/>
            <w:vAlign w:val="bottom"/>
          </w:tcPr>
          <w:p w14:paraId="5CAED9F5" w14:textId="77777777" w:rsidR="00E820E1" w:rsidRPr="005456CB" w:rsidRDefault="00E820E1" w:rsidP="00CC5DE5">
            <w:pPr>
              <w:jc w:val="both"/>
              <w:rPr>
                <w:rFonts w:ascii="Tahoma" w:hAnsi="Tahoma" w:cs="Tahoma"/>
              </w:rPr>
            </w:pPr>
            <w:bookmarkStart w:id="653" w:name="_Toc462933888"/>
            <w:r w:rsidRPr="005456CB">
              <w:rPr>
                <w:rFonts w:ascii="Tahoma" w:hAnsi="Tahoma" w:cs="Tahoma"/>
              </w:rPr>
              <w:t>Порядок ознакомления с информацией (материалами), подлежащей предоставлению при подготовке к проведению общего собрания:</w:t>
            </w:r>
            <w:bookmarkEnd w:id="653"/>
          </w:p>
        </w:tc>
        <w:tc>
          <w:tcPr>
            <w:tcW w:w="6804" w:type="dxa"/>
            <w:shd w:val="clear" w:color="auto" w:fill="auto"/>
          </w:tcPr>
          <w:p w14:paraId="3AEC6C5D" w14:textId="77777777" w:rsidR="00E820E1" w:rsidRPr="005456CB" w:rsidRDefault="00E820E1" w:rsidP="00F34ADF">
            <w:pPr>
              <w:rPr>
                <w:rFonts w:ascii="Tahoma" w:eastAsia="Times New Roman" w:hAnsi="Tahoma" w:cs="Tahoma"/>
                <w:sz w:val="24"/>
                <w:lang w:eastAsia="ru-RU"/>
              </w:rPr>
            </w:pPr>
          </w:p>
        </w:tc>
      </w:tr>
      <w:tr w:rsidR="00E820E1" w:rsidRPr="005456CB" w14:paraId="7FF68D24" w14:textId="77777777" w:rsidTr="00D04A0A">
        <w:tc>
          <w:tcPr>
            <w:tcW w:w="7967" w:type="dxa"/>
            <w:shd w:val="clear" w:color="auto" w:fill="auto"/>
            <w:vAlign w:val="bottom"/>
          </w:tcPr>
          <w:p w14:paraId="4EB6F7F4" w14:textId="77777777" w:rsidR="00E820E1" w:rsidRPr="005456CB" w:rsidRDefault="00E820E1" w:rsidP="00CC5DE5">
            <w:pPr>
              <w:jc w:val="both"/>
              <w:rPr>
                <w:rFonts w:ascii="Tahoma" w:hAnsi="Tahoma" w:cs="Tahoma"/>
              </w:rPr>
            </w:pPr>
            <w:bookmarkStart w:id="654" w:name="_Toc462933889"/>
            <w:r w:rsidRPr="005456CB">
              <w:rPr>
                <w:rFonts w:ascii="Tahoma" w:hAnsi="Tahoma" w:cs="Tahoma"/>
              </w:rPr>
              <w:t>Если повестка дня содержит вопрос о согласии на внесение эмитентом изменений в решение о выпуске (дополнительном выпуске) облигаций и (или) в проспект облигаций, следующую информацию:</w:t>
            </w:r>
            <w:bookmarkEnd w:id="654"/>
          </w:p>
        </w:tc>
        <w:tc>
          <w:tcPr>
            <w:tcW w:w="6804" w:type="dxa"/>
            <w:shd w:val="clear" w:color="auto" w:fill="auto"/>
          </w:tcPr>
          <w:p w14:paraId="5C533A75" w14:textId="77777777" w:rsidR="00E820E1" w:rsidRPr="005456CB" w:rsidRDefault="00E820E1" w:rsidP="00F34ADF">
            <w:pPr>
              <w:rPr>
                <w:rFonts w:ascii="Tahoma" w:eastAsia="Times New Roman" w:hAnsi="Tahoma" w:cs="Tahoma"/>
                <w:sz w:val="24"/>
                <w:lang w:eastAsia="ru-RU"/>
              </w:rPr>
            </w:pPr>
          </w:p>
        </w:tc>
      </w:tr>
      <w:tr w:rsidR="00E820E1" w:rsidRPr="005456CB" w14:paraId="2918D44F" w14:textId="77777777" w:rsidTr="00D04A0A">
        <w:tc>
          <w:tcPr>
            <w:tcW w:w="7967" w:type="dxa"/>
            <w:shd w:val="clear" w:color="auto" w:fill="auto"/>
            <w:vAlign w:val="bottom"/>
          </w:tcPr>
          <w:p w14:paraId="30919AD6" w14:textId="77777777" w:rsidR="00E820E1" w:rsidRPr="005456CB" w:rsidRDefault="00E820E1" w:rsidP="00CC5DE5">
            <w:pPr>
              <w:jc w:val="both"/>
              <w:rPr>
                <w:rFonts w:ascii="Tahoma" w:hAnsi="Tahoma" w:cs="Tahoma"/>
              </w:rPr>
            </w:pPr>
            <w:r w:rsidRPr="005456CB">
              <w:rPr>
                <w:rFonts w:ascii="Tahoma" w:hAnsi="Tahoma" w:cs="Tahoma"/>
              </w:rPr>
              <w:t xml:space="preserve"> </w:t>
            </w:r>
            <w:bookmarkStart w:id="655" w:name="_Toc462933890"/>
            <w:r w:rsidR="00D22FA3" w:rsidRPr="005456CB">
              <w:rPr>
                <w:rFonts w:ascii="Tahoma" w:hAnsi="Tahoma" w:cs="Tahoma"/>
              </w:rPr>
              <w:t>- </w:t>
            </w:r>
            <w:r w:rsidRPr="005456CB">
              <w:rPr>
                <w:rFonts w:ascii="Tahoma" w:hAnsi="Tahoma" w:cs="Tahoma"/>
              </w:rPr>
              <w:t>Изменения, вносимые в решение о выпуске (дополнительном выпуске) облигаций и (или) в проспект облигаций:</w:t>
            </w:r>
            <w:bookmarkEnd w:id="655"/>
          </w:p>
        </w:tc>
        <w:tc>
          <w:tcPr>
            <w:tcW w:w="6804" w:type="dxa"/>
            <w:shd w:val="clear" w:color="auto" w:fill="auto"/>
          </w:tcPr>
          <w:p w14:paraId="5CEDC7DA" w14:textId="77777777" w:rsidR="00E820E1" w:rsidRPr="005456CB" w:rsidRDefault="00E820E1" w:rsidP="00F34ADF">
            <w:pPr>
              <w:rPr>
                <w:rFonts w:ascii="Tahoma" w:eastAsia="Times New Roman" w:hAnsi="Tahoma" w:cs="Tahoma"/>
                <w:sz w:val="24"/>
                <w:lang w:eastAsia="ru-RU"/>
              </w:rPr>
            </w:pPr>
          </w:p>
        </w:tc>
      </w:tr>
      <w:tr w:rsidR="00E820E1" w:rsidRPr="005456CB" w14:paraId="25992F56" w14:textId="77777777" w:rsidTr="00D04A0A">
        <w:tc>
          <w:tcPr>
            <w:tcW w:w="7967" w:type="dxa"/>
            <w:shd w:val="clear" w:color="auto" w:fill="auto"/>
            <w:vAlign w:val="bottom"/>
          </w:tcPr>
          <w:p w14:paraId="38959392" w14:textId="77777777" w:rsidR="00E820E1" w:rsidRPr="005456CB" w:rsidRDefault="00E820E1" w:rsidP="00CC5DE5">
            <w:pPr>
              <w:jc w:val="both"/>
              <w:rPr>
                <w:rFonts w:ascii="Tahoma" w:hAnsi="Tahoma" w:cs="Tahoma"/>
              </w:rPr>
            </w:pPr>
            <w:r w:rsidRPr="005456CB">
              <w:rPr>
                <w:rFonts w:ascii="Tahoma" w:hAnsi="Tahoma" w:cs="Tahoma"/>
              </w:rPr>
              <w:t xml:space="preserve"> </w:t>
            </w:r>
            <w:bookmarkStart w:id="656" w:name="_Toc462933891"/>
            <w:r w:rsidR="00D22FA3" w:rsidRPr="005456CB">
              <w:rPr>
                <w:rFonts w:ascii="Tahoma" w:hAnsi="Tahoma" w:cs="Tahoma"/>
              </w:rPr>
              <w:t>- </w:t>
            </w:r>
            <w:r w:rsidRPr="005456CB">
              <w:rPr>
                <w:rFonts w:ascii="Tahoma" w:hAnsi="Tahoma" w:cs="Tahoma"/>
              </w:rPr>
              <w:t>Решение (решения)</w:t>
            </w:r>
            <w:r w:rsidR="00907CB3" w:rsidRPr="005456CB">
              <w:rPr>
                <w:rFonts w:ascii="Tahoma" w:hAnsi="Tahoma" w:cs="Tahoma"/>
              </w:rPr>
              <w:t xml:space="preserve"> </w:t>
            </w:r>
            <w:r w:rsidRPr="005456CB">
              <w:rPr>
                <w:rFonts w:ascii="Tahoma" w:hAnsi="Tahoma" w:cs="Tahoma"/>
              </w:rPr>
              <w:t>уполномоченного органа (органов) управления эмитента, на основании которого (которых) вносятся изменения в решение о выпуске (дополнительном выпуске) облигаций и (или) в проспект облигаций:</w:t>
            </w:r>
            <w:bookmarkEnd w:id="656"/>
            <w:r w:rsidR="00D22FA3" w:rsidRPr="005456CB">
              <w:rPr>
                <w:rFonts w:ascii="Tahoma" w:hAnsi="Tahoma" w:cs="Tahoma"/>
              </w:rPr>
              <w:t xml:space="preserve"> </w:t>
            </w:r>
          </w:p>
        </w:tc>
        <w:tc>
          <w:tcPr>
            <w:tcW w:w="6804" w:type="dxa"/>
            <w:shd w:val="clear" w:color="auto" w:fill="auto"/>
          </w:tcPr>
          <w:p w14:paraId="5D4B1CB5" w14:textId="77777777" w:rsidR="00E820E1" w:rsidRPr="005456CB" w:rsidRDefault="00E820E1" w:rsidP="00F34ADF">
            <w:pPr>
              <w:rPr>
                <w:rFonts w:ascii="Tahoma" w:eastAsia="Times New Roman" w:hAnsi="Tahoma" w:cs="Tahoma"/>
                <w:sz w:val="24"/>
                <w:lang w:eastAsia="ru-RU"/>
              </w:rPr>
            </w:pPr>
          </w:p>
        </w:tc>
      </w:tr>
      <w:tr w:rsidR="00E820E1" w:rsidRPr="005456CB" w14:paraId="009271EF" w14:textId="77777777" w:rsidTr="00D04A0A">
        <w:tc>
          <w:tcPr>
            <w:tcW w:w="7967" w:type="dxa"/>
            <w:shd w:val="clear" w:color="auto" w:fill="auto"/>
            <w:vAlign w:val="bottom"/>
          </w:tcPr>
          <w:p w14:paraId="00B9B915" w14:textId="77777777" w:rsidR="00E820E1" w:rsidRPr="005456CB" w:rsidRDefault="00E820E1" w:rsidP="00CC5DE5">
            <w:pPr>
              <w:jc w:val="both"/>
              <w:rPr>
                <w:rFonts w:ascii="Tahoma" w:hAnsi="Tahoma" w:cs="Tahoma"/>
              </w:rPr>
            </w:pPr>
            <w:bookmarkStart w:id="657" w:name="_Toc462933892"/>
            <w:r w:rsidRPr="005456CB">
              <w:rPr>
                <w:rFonts w:ascii="Tahoma" w:hAnsi="Tahoma" w:cs="Tahoma"/>
              </w:rPr>
              <w:t>Если повестка дня содержит вопрос об избрании представителя владельцев облигаций, следующую информацию:</w:t>
            </w:r>
            <w:bookmarkEnd w:id="657"/>
          </w:p>
        </w:tc>
        <w:tc>
          <w:tcPr>
            <w:tcW w:w="6804" w:type="dxa"/>
            <w:shd w:val="clear" w:color="auto" w:fill="auto"/>
          </w:tcPr>
          <w:p w14:paraId="6FFE0F00" w14:textId="77777777" w:rsidR="00E820E1" w:rsidRPr="005456CB" w:rsidRDefault="00E820E1" w:rsidP="00F34ADF">
            <w:pPr>
              <w:rPr>
                <w:rFonts w:ascii="Tahoma" w:eastAsia="Times New Roman" w:hAnsi="Tahoma" w:cs="Tahoma"/>
                <w:sz w:val="24"/>
                <w:lang w:eastAsia="ru-RU"/>
              </w:rPr>
            </w:pPr>
          </w:p>
        </w:tc>
      </w:tr>
      <w:tr w:rsidR="00E820E1" w:rsidRPr="005456CB" w14:paraId="453086D5" w14:textId="77777777" w:rsidTr="00D04A0A">
        <w:tc>
          <w:tcPr>
            <w:tcW w:w="7967" w:type="dxa"/>
            <w:shd w:val="clear" w:color="auto" w:fill="auto"/>
            <w:vAlign w:val="bottom"/>
          </w:tcPr>
          <w:p w14:paraId="0D29914E" w14:textId="77777777" w:rsidR="00E820E1" w:rsidRPr="005456CB" w:rsidRDefault="00E820E1" w:rsidP="00D22FA3">
            <w:pPr>
              <w:jc w:val="both"/>
              <w:rPr>
                <w:rFonts w:ascii="Tahoma" w:hAnsi="Tahoma" w:cs="Tahoma"/>
              </w:rPr>
            </w:pPr>
            <w:r w:rsidRPr="005456CB">
              <w:rPr>
                <w:rFonts w:ascii="Tahoma" w:hAnsi="Tahoma" w:cs="Tahoma"/>
              </w:rPr>
              <w:t xml:space="preserve"> </w:t>
            </w:r>
            <w:bookmarkStart w:id="658" w:name="_Toc462933893"/>
            <w:r w:rsidR="00D22FA3" w:rsidRPr="005456CB">
              <w:rPr>
                <w:rFonts w:ascii="Tahoma" w:hAnsi="Tahoma" w:cs="Tahoma"/>
              </w:rPr>
              <w:t>- </w:t>
            </w:r>
            <w:r w:rsidRPr="005456CB">
              <w:rPr>
                <w:rFonts w:ascii="Tahoma" w:hAnsi="Tahoma" w:cs="Tahoma"/>
              </w:rPr>
              <w:t xml:space="preserve">сведения о соответствии кандидата (кандидатов), выдвинутого (выдвинутых) для избрания в качестве представителя владельцев облигаций, требованиям к представителю владельцев облигаций, установленным статьей 29.2 </w:t>
            </w:r>
            <w:r w:rsidR="00D22FA3" w:rsidRPr="005456CB">
              <w:rPr>
                <w:rFonts w:ascii="Tahoma" w:hAnsi="Tahoma" w:cs="Tahoma"/>
              </w:rPr>
              <w:t>Закона о РЦБ</w:t>
            </w:r>
            <w:r w:rsidRPr="005456CB">
              <w:rPr>
                <w:rFonts w:ascii="Tahoma" w:hAnsi="Tahoma" w:cs="Tahoma"/>
              </w:rPr>
              <w:t>:</w:t>
            </w:r>
            <w:bookmarkEnd w:id="658"/>
          </w:p>
        </w:tc>
        <w:tc>
          <w:tcPr>
            <w:tcW w:w="6804" w:type="dxa"/>
            <w:shd w:val="clear" w:color="auto" w:fill="auto"/>
          </w:tcPr>
          <w:p w14:paraId="0EB808A6" w14:textId="77777777" w:rsidR="00E820E1" w:rsidRPr="005456CB" w:rsidRDefault="00E820E1" w:rsidP="00F34ADF">
            <w:pPr>
              <w:rPr>
                <w:rFonts w:ascii="Tahoma" w:eastAsia="Times New Roman" w:hAnsi="Tahoma" w:cs="Tahoma"/>
                <w:sz w:val="24"/>
                <w:lang w:eastAsia="ru-RU"/>
              </w:rPr>
            </w:pPr>
          </w:p>
        </w:tc>
      </w:tr>
      <w:tr w:rsidR="00E820E1" w:rsidRPr="005456CB" w14:paraId="1D22AC7B" w14:textId="77777777" w:rsidTr="00D04A0A">
        <w:tc>
          <w:tcPr>
            <w:tcW w:w="7967" w:type="dxa"/>
            <w:shd w:val="clear" w:color="auto" w:fill="auto"/>
            <w:vAlign w:val="bottom"/>
          </w:tcPr>
          <w:p w14:paraId="71B17640" w14:textId="77777777" w:rsidR="00E820E1" w:rsidRPr="005456CB" w:rsidRDefault="00E820E1" w:rsidP="00CC5DE5">
            <w:pPr>
              <w:jc w:val="both"/>
              <w:rPr>
                <w:rFonts w:ascii="Tahoma" w:hAnsi="Tahoma" w:cs="Tahoma"/>
              </w:rPr>
            </w:pPr>
            <w:r w:rsidRPr="005456CB">
              <w:rPr>
                <w:rFonts w:ascii="Tahoma" w:hAnsi="Tahoma" w:cs="Tahoma"/>
              </w:rPr>
              <w:t xml:space="preserve"> </w:t>
            </w:r>
            <w:bookmarkStart w:id="659" w:name="_Toc462933894"/>
            <w:r w:rsidR="00D22FA3" w:rsidRPr="005456CB">
              <w:rPr>
                <w:rFonts w:ascii="Tahoma" w:hAnsi="Tahoma" w:cs="Tahoma"/>
              </w:rPr>
              <w:t>- </w:t>
            </w:r>
            <w:r w:rsidRPr="005456CB">
              <w:rPr>
                <w:rFonts w:ascii="Tahoma" w:hAnsi="Tahoma" w:cs="Tahoma"/>
              </w:rPr>
              <w:t>информация о наличии либо отсутствии письменного согласия выдвинутого кандидата (кандидатов) на его избрание в качестве представителя владельцев облигаций:</w:t>
            </w:r>
            <w:bookmarkEnd w:id="659"/>
          </w:p>
        </w:tc>
        <w:tc>
          <w:tcPr>
            <w:tcW w:w="6804" w:type="dxa"/>
            <w:shd w:val="clear" w:color="auto" w:fill="auto"/>
          </w:tcPr>
          <w:p w14:paraId="401267BE" w14:textId="77777777" w:rsidR="00E820E1" w:rsidRPr="005456CB" w:rsidRDefault="00E820E1" w:rsidP="00F34ADF">
            <w:pPr>
              <w:rPr>
                <w:rFonts w:ascii="Tahoma" w:eastAsia="Times New Roman" w:hAnsi="Tahoma" w:cs="Tahoma"/>
                <w:sz w:val="24"/>
                <w:lang w:eastAsia="ru-RU"/>
              </w:rPr>
            </w:pPr>
          </w:p>
        </w:tc>
      </w:tr>
      <w:tr w:rsidR="00E820E1" w:rsidRPr="005456CB" w14:paraId="682DE9DF" w14:textId="77777777" w:rsidTr="00D04A0A">
        <w:tc>
          <w:tcPr>
            <w:tcW w:w="7967" w:type="dxa"/>
            <w:shd w:val="clear" w:color="auto" w:fill="auto"/>
            <w:vAlign w:val="bottom"/>
          </w:tcPr>
          <w:p w14:paraId="563FB6F6" w14:textId="77777777" w:rsidR="00E820E1" w:rsidRPr="005456CB" w:rsidRDefault="00E820E1" w:rsidP="00CC5DE5">
            <w:pPr>
              <w:jc w:val="both"/>
              <w:rPr>
                <w:rFonts w:ascii="Tahoma" w:hAnsi="Tahoma" w:cs="Tahoma"/>
              </w:rPr>
            </w:pPr>
            <w:r w:rsidRPr="005456CB">
              <w:rPr>
                <w:rFonts w:ascii="Tahoma" w:hAnsi="Tahoma" w:cs="Tahoma"/>
              </w:rPr>
              <w:lastRenderedPageBreak/>
              <w:t xml:space="preserve"> </w:t>
            </w:r>
            <w:bookmarkStart w:id="660" w:name="_Toc462933895"/>
            <w:r w:rsidR="00D22FA3" w:rsidRPr="005456CB">
              <w:rPr>
                <w:rFonts w:ascii="Tahoma" w:hAnsi="Tahoma" w:cs="Tahoma"/>
              </w:rPr>
              <w:t>- </w:t>
            </w:r>
            <w:r w:rsidRPr="005456CB">
              <w:rPr>
                <w:rFonts w:ascii="Tahoma" w:hAnsi="Tahoma" w:cs="Tahoma"/>
              </w:rPr>
              <w:t>сведения о позиции эмитента в отношении кандидата (кандидатов), выдвинутого (выдвинутых) для избрания в качестве представителя владельцев облигаций, в том числе о согласовании предварительных условий договора, подлежащего заключению эмитентом с избранным представителем владельцев облигаций:</w:t>
            </w:r>
            <w:bookmarkEnd w:id="660"/>
          </w:p>
        </w:tc>
        <w:tc>
          <w:tcPr>
            <w:tcW w:w="6804" w:type="dxa"/>
            <w:shd w:val="clear" w:color="auto" w:fill="auto"/>
          </w:tcPr>
          <w:p w14:paraId="655AD1C2" w14:textId="77777777" w:rsidR="00E820E1" w:rsidRPr="005456CB" w:rsidRDefault="00E820E1" w:rsidP="00F34ADF">
            <w:pPr>
              <w:rPr>
                <w:rFonts w:ascii="Tahoma" w:eastAsia="Times New Roman" w:hAnsi="Tahoma" w:cs="Tahoma"/>
                <w:sz w:val="24"/>
                <w:lang w:eastAsia="ru-RU"/>
              </w:rPr>
            </w:pPr>
          </w:p>
        </w:tc>
      </w:tr>
      <w:tr w:rsidR="00E820E1" w:rsidRPr="005456CB" w14:paraId="737DFEFE" w14:textId="77777777" w:rsidTr="00D04A0A">
        <w:tc>
          <w:tcPr>
            <w:tcW w:w="7967" w:type="dxa"/>
            <w:shd w:val="clear" w:color="auto" w:fill="auto"/>
            <w:vAlign w:val="bottom"/>
          </w:tcPr>
          <w:p w14:paraId="44720D84" w14:textId="77777777" w:rsidR="00E820E1" w:rsidRPr="005456CB" w:rsidRDefault="00E820E1" w:rsidP="00D22FA3">
            <w:pPr>
              <w:jc w:val="both"/>
              <w:rPr>
                <w:rFonts w:ascii="Tahoma" w:hAnsi="Tahoma" w:cs="Tahoma"/>
              </w:rPr>
            </w:pPr>
            <w:r w:rsidRPr="005456CB">
              <w:rPr>
                <w:rFonts w:ascii="Tahoma" w:hAnsi="Tahoma" w:cs="Tahoma"/>
              </w:rPr>
              <w:t xml:space="preserve"> </w:t>
            </w:r>
            <w:bookmarkStart w:id="661" w:name="_Toc462933896"/>
            <w:r w:rsidRPr="005456CB">
              <w:rPr>
                <w:rFonts w:ascii="Tahoma" w:hAnsi="Tahoma" w:cs="Tahoma"/>
              </w:rPr>
              <w:t xml:space="preserve">- </w:t>
            </w:r>
            <w:r w:rsidR="00D22FA3" w:rsidRPr="005456CB">
              <w:rPr>
                <w:rFonts w:ascii="Tahoma" w:hAnsi="Tahoma" w:cs="Tahoma"/>
              </w:rPr>
              <w:t>в</w:t>
            </w:r>
            <w:r w:rsidRPr="005456CB">
              <w:rPr>
                <w:rFonts w:ascii="Tahoma" w:hAnsi="Tahoma" w:cs="Tahoma"/>
              </w:rPr>
              <w:t xml:space="preserve"> случае избрания нового представителя владельцев облигаций взамен ранее определенного эмитентом или избранного общим собранием - обоснование и (или) причины избрания нового представителя владельцев облигаций:</w:t>
            </w:r>
            <w:bookmarkEnd w:id="661"/>
          </w:p>
        </w:tc>
        <w:tc>
          <w:tcPr>
            <w:tcW w:w="6804" w:type="dxa"/>
            <w:shd w:val="clear" w:color="auto" w:fill="auto"/>
          </w:tcPr>
          <w:p w14:paraId="667D644E" w14:textId="77777777" w:rsidR="00E820E1" w:rsidRPr="005456CB" w:rsidRDefault="00E820E1" w:rsidP="00F34ADF">
            <w:pPr>
              <w:rPr>
                <w:rFonts w:ascii="Tahoma" w:eastAsia="Times New Roman" w:hAnsi="Tahoma" w:cs="Tahoma"/>
                <w:sz w:val="24"/>
                <w:lang w:eastAsia="ru-RU"/>
              </w:rPr>
            </w:pPr>
          </w:p>
        </w:tc>
      </w:tr>
      <w:tr w:rsidR="004A55DB" w:rsidRPr="005456CB" w14:paraId="6D766BED" w14:textId="77777777" w:rsidTr="00D04A0A">
        <w:tc>
          <w:tcPr>
            <w:tcW w:w="7967" w:type="dxa"/>
            <w:shd w:val="clear" w:color="auto" w:fill="auto"/>
            <w:vAlign w:val="bottom"/>
          </w:tcPr>
          <w:p w14:paraId="034997B4" w14:textId="77777777" w:rsidR="004A55DB" w:rsidRPr="005456CB" w:rsidRDefault="004A55DB" w:rsidP="00D22FA3">
            <w:pPr>
              <w:jc w:val="both"/>
              <w:rPr>
                <w:rFonts w:ascii="Tahoma" w:hAnsi="Tahoma" w:cs="Tahoma"/>
              </w:rPr>
            </w:pPr>
            <w:r w:rsidRPr="005456CB">
              <w:rPr>
                <w:rFonts w:ascii="Tahoma" w:hAnsi="Tahoma" w:cs="Tahoma"/>
              </w:rPr>
              <w:t>Формулировки решений по каждому вопросу, голосование по которому осуществляется данным бюллетенем для голосования:</w:t>
            </w:r>
          </w:p>
        </w:tc>
        <w:tc>
          <w:tcPr>
            <w:tcW w:w="6804" w:type="dxa"/>
            <w:shd w:val="clear" w:color="auto" w:fill="auto"/>
          </w:tcPr>
          <w:p w14:paraId="394D81B9" w14:textId="77777777" w:rsidR="004A55DB" w:rsidRPr="005456CB" w:rsidRDefault="004A55DB" w:rsidP="00F34ADF">
            <w:pPr>
              <w:rPr>
                <w:rFonts w:ascii="Tahoma" w:eastAsia="Times New Roman" w:hAnsi="Tahoma" w:cs="Tahoma"/>
                <w:sz w:val="24"/>
                <w:szCs w:val="24"/>
                <w:lang w:eastAsia="ru-RU"/>
              </w:rPr>
            </w:pPr>
          </w:p>
        </w:tc>
      </w:tr>
      <w:tr w:rsidR="004A55DB" w:rsidRPr="005456CB" w14:paraId="73FC4CEE" w14:textId="77777777" w:rsidTr="00D04A0A">
        <w:tc>
          <w:tcPr>
            <w:tcW w:w="7967" w:type="dxa"/>
            <w:shd w:val="clear" w:color="auto" w:fill="auto"/>
            <w:vAlign w:val="bottom"/>
          </w:tcPr>
          <w:p w14:paraId="73174C25" w14:textId="77777777" w:rsidR="004A55DB" w:rsidRPr="005456CB" w:rsidRDefault="004A55DB" w:rsidP="00D22FA3">
            <w:pPr>
              <w:jc w:val="both"/>
              <w:rPr>
                <w:rFonts w:ascii="Tahoma" w:hAnsi="Tahoma" w:cs="Tahoma"/>
              </w:rPr>
            </w:pPr>
            <w:r w:rsidRPr="005456CB">
              <w:rPr>
                <w:rFonts w:ascii="Tahoma" w:hAnsi="Tahoma" w:cs="Tahoma"/>
              </w:rPr>
              <w:t>Варианты голосования по каждому вопросу повестки дня, выраженные формулировками «за», «против» или «воздержался»:</w:t>
            </w:r>
          </w:p>
        </w:tc>
        <w:tc>
          <w:tcPr>
            <w:tcW w:w="6804" w:type="dxa"/>
            <w:shd w:val="clear" w:color="auto" w:fill="auto"/>
          </w:tcPr>
          <w:p w14:paraId="5FD11AC1" w14:textId="77777777" w:rsidR="004A55DB" w:rsidRPr="005456CB" w:rsidRDefault="004A55DB" w:rsidP="00F34ADF">
            <w:pPr>
              <w:rPr>
                <w:rFonts w:ascii="Tahoma" w:eastAsia="Times New Roman" w:hAnsi="Tahoma" w:cs="Tahoma"/>
                <w:sz w:val="24"/>
                <w:szCs w:val="24"/>
                <w:lang w:eastAsia="ru-RU"/>
              </w:rPr>
            </w:pPr>
          </w:p>
        </w:tc>
      </w:tr>
      <w:tr w:rsidR="004A55DB" w:rsidRPr="005456CB" w14:paraId="4F6A6BE2" w14:textId="77777777" w:rsidTr="00D04A0A">
        <w:tc>
          <w:tcPr>
            <w:tcW w:w="7967" w:type="dxa"/>
            <w:shd w:val="clear" w:color="auto" w:fill="auto"/>
            <w:vAlign w:val="bottom"/>
          </w:tcPr>
          <w:p w14:paraId="3120391A" w14:textId="77777777" w:rsidR="004A55DB" w:rsidRPr="005456CB" w:rsidRDefault="004A55DB" w:rsidP="00D22FA3">
            <w:pPr>
              <w:jc w:val="both"/>
              <w:rPr>
                <w:rFonts w:ascii="Tahoma" w:hAnsi="Tahoma" w:cs="Tahoma"/>
              </w:rPr>
            </w:pPr>
            <w:r w:rsidRPr="005456CB">
              <w:rPr>
                <w:rFonts w:ascii="Tahoma" w:hAnsi="Tahoma" w:cs="Tahoma"/>
              </w:rPr>
              <w:t>Указание о том, что бюллетень для голосования должен быть подписан голосующим лицом:</w:t>
            </w:r>
          </w:p>
        </w:tc>
        <w:tc>
          <w:tcPr>
            <w:tcW w:w="6804" w:type="dxa"/>
            <w:shd w:val="clear" w:color="auto" w:fill="auto"/>
          </w:tcPr>
          <w:p w14:paraId="3C3B70FD" w14:textId="77777777" w:rsidR="004A55DB" w:rsidRPr="005456CB" w:rsidRDefault="004A55DB" w:rsidP="00F34ADF">
            <w:pPr>
              <w:rPr>
                <w:rFonts w:ascii="Tahoma" w:eastAsia="Times New Roman" w:hAnsi="Tahoma" w:cs="Tahoma"/>
                <w:sz w:val="24"/>
                <w:szCs w:val="24"/>
                <w:lang w:eastAsia="ru-RU"/>
              </w:rPr>
            </w:pPr>
          </w:p>
        </w:tc>
      </w:tr>
    </w:tbl>
    <w:p w14:paraId="40B98C00" w14:textId="77777777" w:rsidR="00E820E1" w:rsidRPr="005456CB" w:rsidRDefault="00E820E1" w:rsidP="00AC73D2">
      <w:pPr>
        <w:rPr>
          <w:rFonts w:ascii="Tahoma" w:hAnsi="Tahoma" w:cs="Tahoma"/>
          <w:b/>
          <w:sz w:val="28"/>
          <w:szCs w:val="28"/>
        </w:rPr>
      </w:pPr>
      <w:r w:rsidRPr="005456CB">
        <w:rPr>
          <w:rFonts w:ascii="Tahoma" w:hAnsi="Tahoma" w:cs="Tahoma"/>
          <w:b/>
          <w:sz w:val="28"/>
          <w:szCs w:val="28"/>
        </w:rPr>
        <w:br w:type="page"/>
      </w:r>
    </w:p>
    <w:tbl>
      <w:tblPr>
        <w:tblStyle w:val="af0"/>
        <w:tblW w:w="14771" w:type="dxa"/>
        <w:tblInd w:w="108" w:type="dxa"/>
        <w:tblLook w:val="04A0" w:firstRow="1" w:lastRow="0" w:firstColumn="1" w:lastColumn="0" w:noHBand="0" w:noVBand="1"/>
      </w:tblPr>
      <w:tblGrid>
        <w:gridCol w:w="7967"/>
        <w:gridCol w:w="6804"/>
      </w:tblGrid>
      <w:tr w:rsidR="00B16B58" w:rsidRPr="005456CB" w14:paraId="6AD6B8B3" w14:textId="77777777" w:rsidTr="00D04A0A">
        <w:tc>
          <w:tcPr>
            <w:tcW w:w="7967" w:type="dxa"/>
          </w:tcPr>
          <w:p w14:paraId="293CC01B" w14:textId="77777777" w:rsidR="00B16B58" w:rsidRPr="005456CB" w:rsidRDefault="00B16B58" w:rsidP="002C3807">
            <w:pPr>
              <w:rPr>
                <w:rFonts w:ascii="Tahoma" w:hAnsi="Tahoma" w:cs="Tahoma"/>
                <w:b/>
                <w:sz w:val="24"/>
                <w:szCs w:val="24"/>
              </w:rPr>
            </w:pPr>
            <w:r w:rsidRPr="005456CB">
              <w:rPr>
                <w:rFonts w:ascii="Tahoma" w:hAnsi="Tahoma" w:cs="Tahoma"/>
                <w:sz w:val="24"/>
                <w:szCs w:val="24"/>
              </w:rPr>
              <w:lastRenderedPageBreak/>
              <w:t>Дата заполнения</w:t>
            </w:r>
          </w:p>
        </w:tc>
        <w:tc>
          <w:tcPr>
            <w:tcW w:w="6804" w:type="dxa"/>
          </w:tcPr>
          <w:p w14:paraId="1AA29910" w14:textId="77777777" w:rsidR="00B16B58" w:rsidRPr="005456CB" w:rsidRDefault="00B16B58" w:rsidP="002C3807">
            <w:pPr>
              <w:rPr>
                <w:rFonts w:ascii="Tahoma" w:hAnsi="Tahoma" w:cs="Tahoma"/>
                <w:b/>
                <w:sz w:val="32"/>
                <w:szCs w:val="32"/>
              </w:rPr>
            </w:pPr>
          </w:p>
        </w:tc>
      </w:tr>
    </w:tbl>
    <w:p w14:paraId="4A78AC94"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 xml:space="preserve">14.4. </w:t>
      </w:r>
      <w:r w:rsidR="00383D97" w:rsidRPr="005456CB">
        <w:rPr>
          <w:rFonts w:ascii="Tahoma" w:hAnsi="Tahoma" w:cs="Tahoma"/>
          <w:b/>
          <w:sz w:val="28"/>
          <w:szCs w:val="28"/>
        </w:rPr>
        <w:t>И</w:t>
      </w:r>
      <w:r w:rsidRPr="005456CB">
        <w:rPr>
          <w:rFonts w:ascii="Tahoma" w:hAnsi="Tahoma" w:cs="Tahoma"/>
          <w:b/>
          <w:sz w:val="28"/>
          <w:szCs w:val="28"/>
        </w:rPr>
        <w:t>нформация эмитента о решениях, принятых общим собранием владельцев облигаций, а также об итогах голосования на общем собрании владельцев облигаций</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7"/>
        <w:gridCol w:w="6804"/>
      </w:tblGrid>
      <w:tr w:rsidR="00E820E1" w:rsidRPr="005456CB" w14:paraId="1F93B94C" w14:textId="77777777" w:rsidTr="00D04A0A">
        <w:trPr>
          <w:trHeight w:val="406"/>
        </w:trPr>
        <w:tc>
          <w:tcPr>
            <w:tcW w:w="7967" w:type="dxa"/>
            <w:shd w:val="clear" w:color="auto" w:fill="auto"/>
            <w:vAlign w:val="bottom"/>
          </w:tcPr>
          <w:p w14:paraId="128185DB" w14:textId="77777777" w:rsidR="00E820E1" w:rsidRPr="005456CB" w:rsidRDefault="00E820E1" w:rsidP="00A1734D">
            <w:pPr>
              <w:jc w:val="both"/>
              <w:rPr>
                <w:rFonts w:ascii="Tahoma" w:hAnsi="Tahoma" w:cs="Tahoma"/>
              </w:rPr>
            </w:pPr>
            <w:bookmarkStart w:id="662" w:name="_Toc462933903"/>
            <w:r w:rsidRPr="005456CB">
              <w:rPr>
                <w:rFonts w:ascii="Tahoma" w:hAnsi="Tahoma" w:cs="Tahoma"/>
              </w:rPr>
              <w:t>Форма проведения общего собрания владельцев облигаций эмитента (собрание (совместное присутствие) или заочное голосование):</w:t>
            </w:r>
            <w:bookmarkEnd w:id="662"/>
          </w:p>
        </w:tc>
        <w:tc>
          <w:tcPr>
            <w:tcW w:w="6804" w:type="dxa"/>
            <w:shd w:val="clear" w:color="auto" w:fill="auto"/>
          </w:tcPr>
          <w:p w14:paraId="0DF8DF1B" w14:textId="77777777" w:rsidR="00E820E1" w:rsidRPr="005456CB" w:rsidRDefault="00E820E1" w:rsidP="00A1734D">
            <w:pPr>
              <w:rPr>
                <w:rFonts w:ascii="Tahoma" w:eastAsia="Times New Roman" w:hAnsi="Tahoma" w:cs="Tahoma"/>
                <w:lang w:eastAsia="ru-RU"/>
              </w:rPr>
            </w:pPr>
          </w:p>
        </w:tc>
      </w:tr>
      <w:tr w:rsidR="00E820E1" w:rsidRPr="005456CB" w14:paraId="663E76B1" w14:textId="77777777" w:rsidTr="00D04A0A">
        <w:trPr>
          <w:trHeight w:val="285"/>
        </w:trPr>
        <w:tc>
          <w:tcPr>
            <w:tcW w:w="7967" w:type="dxa"/>
            <w:shd w:val="clear" w:color="auto" w:fill="auto"/>
            <w:vAlign w:val="bottom"/>
          </w:tcPr>
          <w:p w14:paraId="01384BB7" w14:textId="77777777" w:rsidR="00E820E1" w:rsidRPr="005456CB" w:rsidRDefault="00E820E1" w:rsidP="00A1734D">
            <w:pPr>
              <w:jc w:val="both"/>
              <w:rPr>
                <w:rFonts w:ascii="Tahoma" w:hAnsi="Tahoma" w:cs="Tahoma"/>
              </w:rPr>
            </w:pPr>
            <w:bookmarkStart w:id="663" w:name="_Toc462933904"/>
            <w:r w:rsidRPr="005456CB">
              <w:rPr>
                <w:rFonts w:ascii="Tahoma" w:hAnsi="Tahoma" w:cs="Tahoma"/>
              </w:rPr>
              <w:t>Дата, место, время проведения общего собрания владельцев облигаций эмитента:</w:t>
            </w:r>
            <w:bookmarkEnd w:id="663"/>
          </w:p>
        </w:tc>
        <w:tc>
          <w:tcPr>
            <w:tcW w:w="6804" w:type="dxa"/>
            <w:shd w:val="clear" w:color="auto" w:fill="auto"/>
          </w:tcPr>
          <w:p w14:paraId="67BD5A4F" w14:textId="77777777" w:rsidR="00E820E1" w:rsidRPr="005456CB" w:rsidRDefault="00E820E1" w:rsidP="00A1734D">
            <w:pPr>
              <w:rPr>
                <w:rFonts w:ascii="Tahoma" w:eastAsia="Times New Roman" w:hAnsi="Tahoma" w:cs="Tahoma"/>
                <w:lang w:eastAsia="ru-RU"/>
              </w:rPr>
            </w:pPr>
          </w:p>
        </w:tc>
      </w:tr>
      <w:tr w:rsidR="00E820E1" w:rsidRPr="005456CB" w14:paraId="2164881D" w14:textId="77777777" w:rsidTr="00D04A0A">
        <w:tc>
          <w:tcPr>
            <w:tcW w:w="7967" w:type="dxa"/>
            <w:shd w:val="clear" w:color="auto" w:fill="auto"/>
            <w:vAlign w:val="bottom"/>
          </w:tcPr>
          <w:p w14:paraId="055C627C" w14:textId="77777777" w:rsidR="00E820E1" w:rsidRPr="005456CB" w:rsidRDefault="00E820E1" w:rsidP="00A1734D">
            <w:pPr>
              <w:jc w:val="both"/>
              <w:rPr>
                <w:rFonts w:ascii="Tahoma" w:hAnsi="Tahoma" w:cs="Tahoma"/>
              </w:rPr>
            </w:pPr>
            <w:bookmarkStart w:id="664" w:name="_Toc462933905"/>
            <w:r w:rsidRPr="005456CB">
              <w:rPr>
                <w:rFonts w:ascii="Tahoma" w:hAnsi="Tahoma" w:cs="Tahoma"/>
              </w:rPr>
              <w:t>Повестка дня общего собрания владельцев облигаций эмитента:</w:t>
            </w:r>
            <w:bookmarkEnd w:id="664"/>
          </w:p>
        </w:tc>
        <w:tc>
          <w:tcPr>
            <w:tcW w:w="6804" w:type="dxa"/>
            <w:shd w:val="clear" w:color="auto" w:fill="auto"/>
          </w:tcPr>
          <w:p w14:paraId="443ADE07" w14:textId="77777777" w:rsidR="00E820E1" w:rsidRPr="005456CB" w:rsidRDefault="00E820E1" w:rsidP="00A1734D">
            <w:pPr>
              <w:rPr>
                <w:rFonts w:ascii="Tahoma" w:eastAsia="Times New Roman" w:hAnsi="Tahoma" w:cs="Tahoma"/>
                <w:lang w:eastAsia="ru-RU"/>
              </w:rPr>
            </w:pPr>
          </w:p>
        </w:tc>
      </w:tr>
      <w:tr w:rsidR="00E820E1" w:rsidRPr="005456CB" w14:paraId="1B98ADF6" w14:textId="77777777" w:rsidTr="00D04A0A">
        <w:tc>
          <w:tcPr>
            <w:tcW w:w="7967" w:type="dxa"/>
            <w:shd w:val="clear" w:color="auto" w:fill="auto"/>
            <w:vAlign w:val="bottom"/>
          </w:tcPr>
          <w:p w14:paraId="28C684A6" w14:textId="77777777" w:rsidR="00E820E1" w:rsidRPr="005456CB" w:rsidRDefault="00E820E1" w:rsidP="00A1734D">
            <w:pPr>
              <w:jc w:val="both"/>
              <w:rPr>
                <w:rFonts w:ascii="Tahoma" w:hAnsi="Tahoma" w:cs="Tahoma"/>
              </w:rPr>
            </w:pPr>
            <w:bookmarkStart w:id="665" w:name="_Toc462933906"/>
            <w:r w:rsidRPr="005456CB">
              <w:rPr>
                <w:rFonts w:ascii="Tahoma" w:hAnsi="Tahoma" w:cs="Tahoma"/>
              </w:rPr>
              <w:t>Результаты голосования по вопросам повестки дня общего собрания владельцев облигаций эмитента и формулировки решений, принятых общим собранием владельцев облигаций эмитента по указанным вопросам:</w:t>
            </w:r>
            <w:bookmarkEnd w:id="665"/>
          </w:p>
        </w:tc>
        <w:tc>
          <w:tcPr>
            <w:tcW w:w="6804" w:type="dxa"/>
            <w:shd w:val="clear" w:color="auto" w:fill="auto"/>
          </w:tcPr>
          <w:p w14:paraId="62DB8C0D" w14:textId="77777777" w:rsidR="00E820E1" w:rsidRPr="005456CB" w:rsidRDefault="00E820E1" w:rsidP="00A1734D">
            <w:pPr>
              <w:rPr>
                <w:rFonts w:ascii="Tahoma" w:eastAsia="Times New Roman" w:hAnsi="Tahoma" w:cs="Tahoma"/>
                <w:lang w:eastAsia="ru-RU"/>
              </w:rPr>
            </w:pPr>
          </w:p>
        </w:tc>
      </w:tr>
      <w:tr w:rsidR="00E820E1" w:rsidRPr="005456CB" w14:paraId="3FFF9503" w14:textId="77777777" w:rsidTr="00D04A0A">
        <w:tc>
          <w:tcPr>
            <w:tcW w:w="7967" w:type="dxa"/>
            <w:shd w:val="clear" w:color="auto" w:fill="auto"/>
            <w:vAlign w:val="bottom"/>
          </w:tcPr>
          <w:p w14:paraId="4B5664AC" w14:textId="77777777" w:rsidR="00E820E1" w:rsidRPr="005456CB" w:rsidRDefault="00E820E1" w:rsidP="00A1734D">
            <w:pPr>
              <w:jc w:val="both"/>
              <w:rPr>
                <w:rFonts w:ascii="Tahoma" w:hAnsi="Tahoma" w:cs="Tahoma"/>
              </w:rPr>
            </w:pPr>
            <w:bookmarkStart w:id="666" w:name="_Toc462933907"/>
            <w:r w:rsidRPr="005456CB">
              <w:rPr>
                <w:rFonts w:ascii="Tahoma" w:hAnsi="Tahoma" w:cs="Tahoma"/>
              </w:rPr>
              <w:t>Дата составления и номер протокола общего собрания владельцев облигаций эмитента:</w:t>
            </w:r>
            <w:bookmarkEnd w:id="666"/>
          </w:p>
        </w:tc>
        <w:tc>
          <w:tcPr>
            <w:tcW w:w="6804" w:type="dxa"/>
            <w:shd w:val="clear" w:color="auto" w:fill="auto"/>
          </w:tcPr>
          <w:p w14:paraId="4C60FE10" w14:textId="77777777" w:rsidR="00E820E1" w:rsidRPr="005456CB" w:rsidRDefault="00E820E1" w:rsidP="00A1734D">
            <w:pPr>
              <w:rPr>
                <w:rFonts w:ascii="Tahoma" w:eastAsia="Times New Roman" w:hAnsi="Tahoma" w:cs="Tahoma"/>
                <w:lang w:eastAsia="ru-RU"/>
              </w:rPr>
            </w:pPr>
          </w:p>
        </w:tc>
      </w:tr>
      <w:tr w:rsidR="00E820E1" w:rsidRPr="005456CB" w14:paraId="5756896E" w14:textId="77777777" w:rsidTr="00D04A0A">
        <w:tc>
          <w:tcPr>
            <w:tcW w:w="7967" w:type="dxa"/>
            <w:shd w:val="clear" w:color="auto" w:fill="auto"/>
            <w:vAlign w:val="bottom"/>
          </w:tcPr>
          <w:p w14:paraId="4B046ED4" w14:textId="77777777" w:rsidR="00E820E1" w:rsidRPr="005456CB" w:rsidRDefault="00E820E1" w:rsidP="00A1734D">
            <w:pPr>
              <w:jc w:val="both"/>
              <w:rPr>
                <w:rFonts w:ascii="Tahoma" w:hAnsi="Tahoma" w:cs="Tahoma"/>
              </w:rPr>
            </w:pPr>
            <w:bookmarkStart w:id="667" w:name="_Toc462933908"/>
            <w:r w:rsidRPr="005456CB">
              <w:rPr>
                <w:rFonts w:ascii="Tahoma" w:hAnsi="Tahoma" w:cs="Tahoma"/>
              </w:rPr>
              <w:t>Идентификационные признаки облигаций эмитента, общее собрание владельцев которых проведено:</w:t>
            </w:r>
            <w:bookmarkEnd w:id="667"/>
          </w:p>
        </w:tc>
        <w:tc>
          <w:tcPr>
            <w:tcW w:w="6804" w:type="dxa"/>
            <w:shd w:val="clear" w:color="auto" w:fill="auto"/>
          </w:tcPr>
          <w:p w14:paraId="041C9396" w14:textId="77777777" w:rsidR="00E820E1" w:rsidRPr="005456CB" w:rsidRDefault="00E820E1" w:rsidP="00A1734D">
            <w:pPr>
              <w:rPr>
                <w:rFonts w:ascii="Tahoma" w:eastAsia="Times New Roman" w:hAnsi="Tahoma" w:cs="Tahoma"/>
                <w:lang w:eastAsia="ru-RU"/>
              </w:rPr>
            </w:pPr>
          </w:p>
        </w:tc>
      </w:tr>
    </w:tbl>
    <w:p w14:paraId="2DE313AF" w14:textId="77777777" w:rsidR="00E820E1" w:rsidRPr="005456CB" w:rsidRDefault="00E820E1" w:rsidP="00AC73D2">
      <w:pPr>
        <w:rPr>
          <w:rFonts w:ascii="Tahoma" w:hAnsi="Tahoma" w:cs="Tahoma"/>
          <w:b/>
          <w:sz w:val="28"/>
          <w:szCs w:val="28"/>
        </w:rPr>
      </w:pPr>
      <w:r w:rsidRPr="005456CB">
        <w:rPr>
          <w:rFonts w:ascii="Tahoma" w:hAnsi="Tahoma" w:cs="Tahoma"/>
          <w:b/>
          <w:sz w:val="28"/>
          <w:szCs w:val="28"/>
        </w:rPr>
        <w:br w:type="page"/>
      </w:r>
      <w:r w:rsidRPr="005456CB">
        <w:rPr>
          <w:rFonts w:ascii="Tahoma" w:hAnsi="Tahoma" w:cs="Tahoma"/>
          <w:b/>
          <w:sz w:val="28"/>
          <w:szCs w:val="28"/>
        </w:rPr>
        <w:lastRenderedPageBreak/>
        <w:t>Форма 15.2</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0"/>
        <w:gridCol w:w="4037"/>
        <w:gridCol w:w="1276"/>
        <w:gridCol w:w="681"/>
        <w:gridCol w:w="15"/>
        <w:gridCol w:w="392"/>
        <w:gridCol w:w="854"/>
        <w:gridCol w:w="1329"/>
        <w:gridCol w:w="1385"/>
        <w:gridCol w:w="40"/>
        <w:gridCol w:w="974"/>
      </w:tblGrid>
      <w:tr w:rsidR="00E820E1" w:rsidRPr="005456CB" w14:paraId="633A5075" w14:textId="77777777" w:rsidTr="00D82370">
        <w:tc>
          <w:tcPr>
            <w:tcW w:w="3930" w:type="dxa"/>
            <w:shd w:val="clear" w:color="auto" w:fill="auto"/>
          </w:tcPr>
          <w:p w14:paraId="7B76E86D" w14:textId="77777777" w:rsidR="00E820E1" w:rsidRPr="005456CB" w:rsidRDefault="00E820E1" w:rsidP="002F2F35">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037" w:type="dxa"/>
            <w:shd w:val="clear" w:color="auto" w:fill="auto"/>
          </w:tcPr>
          <w:p w14:paraId="1BBFA538" w14:textId="77777777" w:rsidR="00E820E1" w:rsidRPr="005456CB" w:rsidRDefault="00E820E1" w:rsidP="002F2F35">
            <w:pPr>
              <w:spacing w:after="0" w:line="240" w:lineRule="auto"/>
              <w:rPr>
                <w:rFonts w:ascii="Tahoma" w:hAnsi="Tahoma" w:cs="Tahoma"/>
                <w:sz w:val="16"/>
                <w:szCs w:val="16"/>
              </w:rPr>
            </w:pPr>
          </w:p>
        </w:tc>
        <w:tc>
          <w:tcPr>
            <w:tcW w:w="2364" w:type="dxa"/>
            <w:gridSpan w:val="4"/>
            <w:shd w:val="clear" w:color="auto" w:fill="auto"/>
          </w:tcPr>
          <w:p w14:paraId="2232267E" w14:textId="77777777" w:rsidR="00E820E1" w:rsidRPr="005456CB" w:rsidRDefault="00E820E1" w:rsidP="002F2F35">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582" w:type="dxa"/>
            <w:gridSpan w:val="5"/>
            <w:shd w:val="clear" w:color="auto" w:fill="auto"/>
          </w:tcPr>
          <w:p w14:paraId="78FB7EBF" w14:textId="77777777" w:rsidR="00E820E1" w:rsidRPr="005456CB" w:rsidRDefault="00E820E1" w:rsidP="002F2F35">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015A4044" w14:textId="77777777" w:rsidTr="00D82370">
        <w:trPr>
          <w:trHeight w:val="101"/>
        </w:trPr>
        <w:tc>
          <w:tcPr>
            <w:tcW w:w="7967" w:type="dxa"/>
            <w:gridSpan w:val="2"/>
            <w:shd w:val="clear" w:color="auto" w:fill="auto"/>
          </w:tcPr>
          <w:p w14:paraId="4F2D8812" w14:textId="77777777" w:rsidR="00E820E1" w:rsidRPr="005456CB" w:rsidRDefault="00E820E1" w:rsidP="002F2F35">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946" w:type="dxa"/>
            <w:gridSpan w:val="9"/>
            <w:shd w:val="clear" w:color="auto" w:fill="auto"/>
          </w:tcPr>
          <w:p w14:paraId="20CA0623" w14:textId="77777777" w:rsidR="00E820E1" w:rsidRPr="005456CB" w:rsidRDefault="00E820E1" w:rsidP="002F2F35">
            <w:pPr>
              <w:spacing w:after="0" w:line="240" w:lineRule="auto"/>
              <w:rPr>
                <w:rFonts w:ascii="Tahoma" w:hAnsi="Tahoma" w:cs="Tahoma"/>
                <w:sz w:val="16"/>
                <w:szCs w:val="16"/>
              </w:rPr>
            </w:pPr>
          </w:p>
        </w:tc>
      </w:tr>
      <w:tr w:rsidR="00E820E1" w:rsidRPr="005456CB" w14:paraId="1E0F46F5" w14:textId="77777777" w:rsidTr="00D82370">
        <w:trPr>
          <w:trHeight w:val="132"/>
        </w:trPr>
        <w:tc>
          <w:tcPr>
            <w:tcW w:w="7967" w:type="dxa"/>
            <w:gridSpan w:val="2"/>
            <w:shd w:val="clear" w:color="auto" w:fill="auto"/>
          </w:tcPr>
          <w:p w14:paraId="7E60121E" w14:textId="77777777" w:rsidR="00E820E1" w:rsidRPr="005456CB" w:rsidRDefault="00E820E1" w:rsidP="002F2F35">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946" w:type="dxa"/>
            <w:gridSpan w:val="9"/>
            <w:shd w:val="clear" w:color="auto" w:fill="auto"/>
          </w:tcPr>
          <w:p w14:paraId="46A4098D" w14:textId="77777777" w:rsidR="00E820E1" w:rsidRPr="005456CB" w:rsidRDefault="00E820E1" w:rsidP="002F2F35">
            <w:pPr>
              <w:spacing w:after="0" w:line="240" w:lineRule="auto"/>
              <w:rPr>
                <w:rFonts w:ascii="Tahoma" w:hAnsi="Tahoma" w:cs="Tahoma"/>
                <w:sz w:val="16"/>
                <w:szCs w:val="16"/>
              </w:rPr>
            </w:pPr>
          </w:p>
        </w:tc>
      </w:tr>
      <w:tr w:rsidR="00E820E1" w:rsidRPr="005456CB" w14:paraId="1322CE92" w14:textId="77777777" w:rsidTr="00D82370">
        <w:tc>
          <w:tcPr>
            <w:tcW w:w="7967" w:type="dxa"/>
            <w:gridSpan w:val="2"/>
            <w:shd w:val="clear" w:color="auto" w:fill="auto"/>
          </w:tcPr>
          <w:p w14:paraId="4B21EB96" w14:textId="77777777" w:rsidR="00E820E1" w:rsidRPr="005456CB" w:rsidRDefault="00E820E1" w:rsidP="002F2F35">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946" w:type="dxa"/>
            <w:gridSpan w:val="9"/>
            <w:shd w:val="clear" w:color="auto" w:fill="auto"/>
          </w:tcPr>
          <w:p w14:paraId="6F57B760" w14:textId="77777777" w:rsidR="00E820E1" w:rsidRPr="005456CB" w:rsidRDefault="00E820E1" w:rsidP="002F2F35">
            <w:pPr>
              <w:spacing w:after="0" w:line="240" w:lineRule="auto"/>
              <w:rPr>
                <w:rFonts w:ascii="Tahoma" w:hAnsi="Tahoma" w:cs="Tahoma"/>
                <w:sz w:val="16"/>
                <w:szCs w:val="16"/>
              </w:rPr>
            </w:pPr>
          </w:p>
        </w:tc>
      </w:tr>
      <w:tr w:rsidR="003C565C" w:rsidRPr="005456CB" w14:paraId="04260F37" w14:textId="77777777" w:rsidTr="00D82370">
        <w:trPr>
          <w:trHeight w:val="192"/>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395B71B5" w14:textId="77777777" w:rsidR="003C565C" w:rsidRPr="005456CB" w:rsidRDefault="003C565C" w:rsidP="00512197">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3C565C" w:rsidRPr="005456CB" w14:paraId="441864C5" w14:textId="77777777" w:rsidTr="00D82370">
        <w:trPr>
          <w:trHeight w:val="264"/>
        </w:trPr>
        <w:tc>
          <w:tcPr>
            <w:tcW w:w="7967" w:type="dxa"/>
            <w:gridSpan w:val="2"/>
            <w:tcBorders>
              <w:top w:val="single" w:sz="4" w:space="0" w:color="auto"/>
            </w:tcBorders>
            <w:shd w:val="clear" w:color="auto" w:fill="auto"/>
          </w:tcPr>
          <w:p w14:paraId="43225805" w14:textId="77777777" w:rsidR="003C565C" w:rsidRPr="005456CB" w:rsidRDefault="003C565C"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179783A6"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81" w:type="dxa"/>
            <w:tcBorders>
              <w:top w:val="single" w:sz="4" w:space="0" w:color="auto"/>
            </w:tcBorders>
            <w:shd w:val="clear" w:color="auto" w:fill="auto"/>
          </w:tcPr>
          <w:p w14:paraId="2AA223E3" w14:textId="77777777" w:rsidR="003C565C" w:rsidRPr="005456CB" w:rsidRDefault="003C565C" w:rsidP="003C565C">
            <w:pPr>
              <w:pStyle w:val="a4"/>
              <w:spacing w:after="0" w:line="240" w:lineRule="auto"/>
              <w:ind w:left="546"/>
              <w:rPr>
                <w:rFonts w:ascii="Tahoma" w:hAnsi="Tahoma" w:cs="Tahoma"/>
                <w:sz w:val="16"/>
                <w:szCs w:val="16"/>
              </w:rPr>
            </w:pPr>
          </w:p>
        </w:tc>
        <w:tc>
          <w:tcPr>
            <w:tcW w:w="1261" w:type="dxa"/>
            <w:gridSpan w:val="3"/>
            <w:tcBorders>
              <w:top w:val="single" w:sz="4" w:space="0" w:color="auto"/>
            </w:tcBorders>
            <w:shd w:val="clear" w:color="auto" w:fill="auto"/>
          </w:tcPr>
          <w:p w14:paraId="2947983A"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tcBorders>
              <w:top w:val="single" w:sz="4" w:space="0" w:color="auto"/>
            </w:tcBorders>
            <w:shd w:val="clear" w:color="auto" w:fill="auto"/>
          </w:tcPr>
          <w:p w14:paraId="3AA7BDF7"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502F7EDA"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014" w:type="dxa"/>
            <w:gridSpan w:val="2"/>
            <w:tcBorders>
              <w:top w:val="single" w:sz="4" w:space="0" w:color="auto"/>
            </w:tcBorders>
            <w:shd w:val="clear" w:color="auto" w:fill="auto"/>
          </w:tcPr>
          <w:p w14:paraId="49224E08"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3C565C" w:rsidRPr="005456CB" w14:paraId="6845D6CE" w14:textId="77777777" w:rsidTr="00D82370">
        <w:trPr>
          <w:trHeight w:val="98"/>
        </w:trPr>
        <w:tc>
          <w:tcPr>
            <w:tcW w:w="7967" w:type="dxa"/>
            <w:gridSpan w:val="2"/>
            <w:tcBorders>
              <w:bottom w:val="double" w:sz="4" w:space="0" w:color="auto"/>
            </w:tcBorders>
            <w:shd w:val="clear" w:color="auto" w:fill="auto"/>
          </w:tcPr>
          <w:p w14:paraId="76DEA790" w14:textId="77777777" w:rsidR="003C565C" w:rsidRPr="005456CB" w:rsidRDefault="003C565C"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946" w:type="dxa"/>
            <w:gridSpan w:val="9"/>
            <w:tcBorders>
              <w:bottom w:val="double" w:sz="4" w:space="0" w:color="auto"/>
            </w:tcBorders>
            <w:shd w:val="clear" w:color="auto" w:fill="auto"/>
          </w:tcPr>
          <w:p w14:paraId="56CF42E3" w14:textId="77777777" w:rsidR="003C565C" w:rsidRPr="005456CB" w:rsidRDefault="003C565C" w:rsidP="003C565C">
            <w:pPr>
              <w:pStyle w:val="a4"/>
              <w:spacing w:after="0" w:line="240" w:lineRule="auto"/>
              <w:ind w:left="546"/>
              <w:rPr>
                <w:rFonts w:ascii="Tahoma" w:hAnsi="Tahoma" w:cs="Tahoma"/>
                <w:sz w:val="16"/>
                <w:szCs w:val="16"/>
              </w:rPr>
            </w:pPr>
          </w:p>
        </w:tc>
      </w:tr>
      <w:tr w:rsidR="003C565C" w:rsidRPr="005456CB" w14:paraId="100EB24E" w14:textId="77777777" w:rsidTr="00D82370">
        <w:trPr>
          <w:trHeight w:val="174"/>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5A4E7C98" w14:textId="77777777" w:rsidR="003C565C" w:rsidRPr="005456CB" w:rsidRDefault="003C565C" w:rsidP="00512197">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3C565C" w:rsidRPr="005456CB" w14:paraId="5BE54316" w14:textId="77777777" w:rsidTr="00D82370">
        <w:trPr>
          <w:trHeight w:val="543"/>
        </w:trPr>
        <w:tc>
          <w:tcPr>
            <w:tcW w:w="7967" w:type="dxa"/>
            <w:gridSpan w:val="2"/>
            <w:tcBorders>
              <w:top w:val="single" w:sz="4" w:space="0" w:color="auto"/>
            </w:tcBorders>
            <w:shd w:val="clear" w:color="auto" w:fill="auto"/>
          </w:tcPr>
          <w:p w14:paraId="1EDB2112" w14:textId="77777777" w:rsidR="003C565C" w:rsidRPr="005456CB" w:rsidRDefault="003C565C"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946" w:type="dxa"/>
            <w:gridSpan w:val="9"/>
            <w:tcBorders>
              <w:top w:val="single" w:sz="4" w:space="0" w:color="auto"/>
            </w:tcBorders>
            <w:shd w:val="clear" w:color="auto" w:fill="auto"/>
          </w:tcPr>
          <w:p w14:paraId="579074FF" w14:textId="77777777" w:rsidR="003C565C" w:rsidRPr="005456CB" w:rsidRDefault="003C565C" w:rsidP="003C565C">
            <w:pPr>
              <w:pStyle w:val="a4"/>
              <w:spacing w:after="0" w:line="240" w:lineRule="auto"/>
              <w:ind w:left="546"/>
              <w:rPr>
                <w:rFonts w:ascii="Tahoma" w:hAnsi="Tahoma" w:cs="Tahoma"/>
                <w:sz w:val="16"/>
                <w:szCs w:val="16"/>
              </w:rPr>
            </w:pPr>
          </w:p>
        </w:tc>
      </w:tr>
      <w:tr w:rsidR="003C565C" w:rsidRPr="005456CB" w14:paraId="2E55A986" w14:textId="77777777" w:rsidTr="00D82370">
        <w:trPr>
          <w:trHeight w:val="275"/>
        </w:trPr>
        <w:tc>
          <w:tcPr>
            <w:tcW w:w="7967" w:type="dxa"/>
            <w:gridSpan w:val="2"/>
            <w:shd w:val="clear" w:color="auto" w:fill="auto"/>
          </w:tcPr>
          <w:p w14:paraId="054B84C7" w14:textId="77777777" w:rsidR="003C565C" w:rsidRPr="005456CB" w:rsidRDefault="003C565C"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946" w:type="dxa"/>
            <w:gridSpan w:val="9"/>
            <w:shd w:val="clear" w:color="auto" w:fill="auto"/>
          </w:tcPr>
          <w:p w14:paraId="3D317B58" w14:textId="77777777" w:rsidR="003C565C" w:rsidRPr="005456CB" w:rsidRDefault="003C565C" w:rsidP="003C565C">
            <w:pPr>
              <w:pStyle w:val="a4"/>
              <w:spacing w:after="0" w:line="240" w:lineRule="auto"/>
              <w:ind w:left="546"/>
              <w:rPr>
                <w:rFonts w:ascii="Tahoma" w:hAnsi="Tahoma" w:cs="Tahoma"/>
                <w:sz w:val="16"/>
                <w:szCs w:val="16"/>
              </w:rPr>
            </w:pPr>
          </w:p>
        </w:tc>
      </w:tr>
      <w:tr w:rsidR="003C565C" w:rsidRPr="005456CB" w14:paraId="4CD287DA" w14:textId="77777777" w:rsidTr="00D82370">
        <w:trPr>
          <w:trHeight w:val="333"/>
        </w:trPr>
        <w:tc>
          <w:tcPr>
            <w:tcW w:w="7967" w:type="dxa"/>
            <w:gridSpan w:val="2"/>
            <w:shd w:val="clear" w:color="auto" w:fill="auto"/>
          </w:tcPr>
          <w:p w14:paraId="27554941" w14:textId="77777777" w:rsidR="003C565C" w:rsidRPr="005456CB" w:rsidRDefault="003C565C"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0DE818B6" w14:textId="77777777" w:rsidR="003C565C" w:rsidRPr="005456CB" w:rsidRDefault="003C565C"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696" w:type="dxa"/>
            <w:gridSpan w:val="2"/>
            <w:shd w:val="clear" w:color="auto" w:fill="auto"/>
          </w:tcPr>
          <w:p w14:paraId="1C08A648" w14:textId="77777777" w:rsidR="003C565C" w:rsidRPr="005456CB" w:rsidRDefault="003C565C" w:rsidP="003C565C">
            <w:pPr>
              <w:pStyle w:val="a4"/>
              <w:spacing w:after="0" w:line="240" w:lineRule="auto"/>
              <w:ind w:left="546"/>
              <w:rPr>
                <w:rFonts w:ascii="Tahoma" w:hAnsi="Tahoma" w:cs="Tahoma"/>
                <w:sz w:val="16"/>
                <w:szCs w:val="16"/>
              </w:rPr>
            </w:pPr>
          </w:p>
        </w:tc>
        <w:tc>
          <w:tcPr>
            <w:tcW w:w="1246" w:type="dxa"/>
            <w:gridSpan w:val="2"/>
            <w:shd w:val="clear" w:color="auto" w:fill="auto"/>
          </w:tcPr>
          <w:p w14:paraId="12DFD96C" w14:textId="77777777" w:rsidR="003C565C" w:rsidRPr="005456CB" w:rsidRDefault="003C565C"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shd w:val="clear" w:color="auto" w:fill="auto"/>
          </w:tcPr>
          <w:p w14:paraId="30A4BFBB"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3B5C24F4"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74" w:type="dxa"/>
            <w:shd w:val="clear" w:color="auto" w:fill="auto"/>
          </w:tcPr>
          <w:p w14:paraId="59026B12"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43B288C4"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15.2. Информация о намерении определенного владельца (владельцев) облигаций обратиться с иском в суд о признании недействительным (об оспаривании) решения, принятого общим собранием владельцев облигаций (OTHR)</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90"/>
        <w:gridCol w:w="7270"/>
      </w:tblGrid>
      <w:tr w:rsidR="00E820E1" w:rsidRPr="005456CB" w14:paraId="0CB1B01C" w14:textId="77777777" w:rsidTr="000D6B81">
        <w:trPr>
          <w:trHeight w:hRule="exact" w:val="1509"/>
        </w:trPr>
        <w:tc>
          <w:tcPr>
            <w:tcW w:w="2664" w:type="pct"/>
            <w:tcBorders>
              <w:top w:val="single" w:sz="4" w:space="0" w:color="auto"/>
              <w:left w:val="single" w:sz="4" w:space="0" w:color="auto"/>
              <w:bottom w:val="single" w:sz="4" w:space="0" w:color="auto"/>
              <w:right w:val="single" w:sz="4" w:space="0" w:color="auto"/>
            </w:tcBorders>
          </w:tcPr>
          <w:p w14:paraId="3335A77D" w14:textId="77777777" w:rsidR="00E820E1" w:rsidRPr="005456CB" w:rsidRDefault="00D22FA3" w:rsidP="00D22FA3">
            <w:pPr>
              <w:autoSpaceDE w:val="0"/>
              <w:autoSpaceDN w:val="0"/>
              <w:adjustRightInd w:val="0"/>
              <w:spacing w:after="0" w:line="240" w:lineRule="auto"/>
              <w:jc w:val="both"/>
              <w:rPr>
                <w:rFonts w:ascii="Tahoma" w:hAnsi="Tahoma" w:cs="Tahoma"/>
              </w:rPr>
            </w:pPr>
            <w:r w:rsidRPr="005456CB">
              <w:rPr>
                <w:rFonts w:ascii="Tahoma" w:eastAsiaTheme="minorHAnsi" w:hAnsi="Tahoma" w:cs="Tahoma"/>
              </w:rPr>
              <w:t xml:space="preserve">Полное и (или) сокращенное фирменное наименование (для некоммерческой организации - наименование), место нахождения, адрес, ИНН (если применимо), </w:t>
            </w:r>
            <w:r w:rsidR="00E820E1" w:rsidRPr="005456CB">
              <w:rPr>
                <w:rFonts w:ascii="Tahoma" w:hAnsi="Tahoma" w:cs="Tahoma"/>
              </w:rPr>
              <w:t>ОГРН</w:t>
            </w:r>
            <w:r w:rsidRPr="005456CB">
              <w:rPr>
                <w:rFonts w:ascii="Tahoma" w:hAnsi="Tahoma" w:cs="Tahoma"/>
              </w:rPr>
              <w:t xml:space="preserve"> (если применимо)</w:t>
            </w:r>
            <w:r w:rsidR="00E820E1" w:rsidRPr="005456CB">
              <w:rPr>
                <w:rFonts w:ascii="Tahoma" w:hAnsi="Tahoma" w:cs="Tahoma"/>
              </w:rPr>
              <w:t xml:space="preserve"> юридического лица или фамилию, имя, </w:t>
            </w:r>
            <w:r w:rsidRPr="005456CB">
              <w:rPr>
                <w:rFonts w:ascii="Tahoma" w:hAnsi="Tahoma" w:cs="Tahoma"/>
              </w:rPr>
              <w:t xml:space="preserve">отчество (если последнее имеется) </w:t>
            </w:r>
            <w:r w:rsidR="00E820E1" w:rsidRPr="005456CB">
              <w:rPr>
                <w:rFonts w:ascii="Tahoma" w:hAnsi="Tahoma" w:cs="Tahoma"/>
              </w:rPr>
              <w:t>физического лица, которое намеревалось обратиться в суд с иском:</w:t>
            </w:r>
          </w:p>
        </w:tc>
        <w:tc>
          <w:tcPr>
            <w:tcW w:w="2336" w:type="pct"/>
            <w:tcBorders>
              <w:top w:val="single" w:sz="4" w:space="0" w:color="auto"/>
              <w:left w:val="single" w:sz="4" w:space="0" w:color="auto"/>
              <w:bottom w:val="single" w:sz="4" w:space="0" w:color="auto"/>
              <w:right w:val="single" w:sz="4" w:space="0" w:color="auto"/>
            </w:tcBorders>
          </w:tcPr>
          <w:p w14:paraId="2C67298C" w14:textId="77777777" w:rsidR="00E820E1" w:rsidRPr="005456CB" w:rsidRDefault="00E820E1" w:rsidP="00F71050">
            <w:pPr>
              <w:rPr>
                <w:rFonts w:ascii="Tahoma" w:eastAsia="Times New Roman" w:hAnsi="Tahoma" w:cs="Tahoma"/>
                <w:lang w:eastAsia="ru-RU"/>
              </w:rPr>
            </w:pPr>
          </w:p>
        </w:tc>
      </w:tr>
      <w:tr w:rsidR="00E820E1" w:rsidRPr="005456CB" w14:paraId="3B1A9A25" w14:textId="77777777" w:rsidTr="000D6B81">
        <w:tc>
          <w:tcPr>
            <w:tcW w:w="2664" w:type="pct"/>
            <w:tcBorders>
              <w:top w:val="single" w:sz="4" w:space="0" w:color="auto"/>
              <w:left w:val="single" w:sz="4" w:space="0" w:color="auto"/>
              <w:bottom w:val="single" w:sz="4" w:space="0" w:color="auto"/>
              <w:right w:val="single" w:sz="4" w:space="0" w:color="auto"/>
            </w:tcBorders>
          </w:tcPr>
          <w:p w14:paraId="17BDEA41" w14:textId="77777777" w:rsidR="00E820E1" w:rsidRPr="005456CB" w:rsidRDefault="00E820E1" w:rsidP="00673EB5">
            <w:pPr>
              <w:jc w:val="both"/>
              <w:rPr>
                <w:rFonts w:ascii="Tahoma" w:hAnsi="Tahoma" w:cs="Tahoma"/>
              </w:rPr>
            </w:pPr>
            <w:r w:rsidRPr="005456CB">
              <w:rPr>
                <w:rFonts w:ascii="Tahoma" w:hAnsi="Tahoma" w:cs="Tahoma"/>
              </w:rPr>
              <w:t>Статус лица, которое намеревалось обратиться в суд с иском</w:t>
            </w:r>
            <w:r w:rsidR="00806E81" w:rsidRPr="005456CB">
              <w:rPr>
                <w:rFonts w:ascii="Tahoma" w:hAnsi="Tahoma" w:cs="Tahoma"/>
              </w:rPr>
              <w:t xml:space="preserve"> (владелец облигаций, иное лицо)</w:t>
            </w:r>
            <w:r w:rsidRPr="005456CB">
              <w:rPr>
                <w:rFonts w:ascii="Tahoma" w:hAnsi="Tahoma" w:cs="Tahoma"/>
              </w:rPr>
              <w:t>:</w:t>
            </w:r>
          </w:p>
        </w:tc>
        <w:tc>
          <w:tcPr>
            <w:tcW w:w="2336" w:type="pct"/>
            <w:tcBorders>
              <w:top w:val="single" w:sz="4" w:space="0" w:color="auto"/>
              <w:left w:val="single" w:sz="4" w:space="0" w:color="auto"/>
              <w:bottom w:val="single" w:sz="4" w:space="0" w:color="auto"/>
              <w:right w:val="single" w:sz="4" w:space="0" w:color="auto"/>
            </w:tcBorders>
          </w:tcPr>
          <w:p w14:paraId="6BD08F69" w14:textId="77777777" w:rsidR="00E820E1" w:rsidRPr="005456CB" w:rsidRDefault="00E820E1" w:rsidP="00F34ADF">
            <w:pPr>
              <w:rPr>
                <w:rFonts w:ascii="Tahoma" w:eastAsia="Times New Roman" w:hAnsi="Tahoma" w:cs="Tahoma"/>
                <w:lang w:eastAsia="ru-RU"/>
              </w:rPr>
            </w:pPr>
          </w:p>
        </w:tc>
      </w:tr>
      <w:tr w:rsidR="00E820E1" w:rsidRPr="005456CB" w14:paraId="63AE86F4" w14:textId="77777777" w:rsidTr="000D6B81">
        <w:tc>
          <w:tcPr>
            <w:tcW w:w="2664" w:type="pct"/>
            <w:tcBorders>
              <w:top w:val="single" w:sz="4" w:space="0" w:color="auto"/>
              <w:left w:val="single" w:sz="4" w:space="0" w:color="auto"/>
              <w:bottom w:val="single" w:sz="4" w:space="0" w:color="auto"/>
              <w:right w:val="single" w:sz="4" w:space="0" w:color="auto"/>
            </w:tcBorders>
          </w:tcPr>
          <w:p w14:paraId="06983F9B" w14:textId="77777777" w:rsidR="00E820E1" w:rsidRPr="005456CB" w:rsidRDefault="00E820E1" w:rsidP="00673EB5">
            <w:pPr>
              <w:jc w:val="both"/>
              <w:rPr>
                <w:rFonts w:ascii="Tahoma" w:hAnsi="Tahoma" w:cs="Tahoma"/>
              </w:rPr>
            </w:pPr>
            <w:r w:rsidRPr="005456CB">
              <w:rPr>
                <w:rFonts w:ascii="Tahoma" w:hAnsi="Tahoma" w:cs="Tahoma"/>
              </w:rPr>
              <w:t>Требования лица, которое намеревалось обратиться в суд с иском</w:t>
            </w:r>
            <w:r w:rsidR="00907CB3" w:rsidRPr="005456CB">
              <w:rPr>
                <w:rFonts w:ascii="Tahoma" w:hAnsi="Tahoma" w:cs="Tahoma"/>
              </w:rPr>
              <w:t xml:space="preserve"> </w:t>
            </w:r>
            <w:r w:rsidRPr="005456CB">
              <w:rPr>
                <w:rFonts w:ascii="Tahoma" w:hAnsi="Tahoma" w:cs="Tahoma"/>
              </w:rPr>
              <w:t>и краткое описание обстоятельств, на которых они основаны:</w:t>
            </w:r>
          </w:p>
        </w:tc>
        <w:tc>
          <w:tcPr>
            <w:tcW w:w="2336" w:type="pct"/>
            <w:tcBorders>
              <w:top w:val="single" w:sz="4" w:space="0" w:color="auto"/>
              <w:left w:val="single" w:sz="4" w:space="0" w:color="auto"/>
              <w:bottom w:val="single" w:sz="4" w:space="0" w:color="auto"/>
              <w:right w:val="single" w:sz="4" w:space="0" w:color="auto"/>
            </w:tcBorders>
          </w:tcPr>
          <w:p w14:paraId="19CCDFB3" w14:textId="77777777" w:rsidR="00E820E1" w:rsidRPr="005456CB" w:rsidRDefault="00E820E1" w:rsidP="00F34ADF">
            <w:pPr>
              <w:rPr>
                <w:rFonts w:ascii="Tahoma" w:eastAsia="Times New Roman" w:hAnsi="Tahoma" w:cs="Tahoma"/>
                <w:lang w:eastAsia="ru-RU"/>
              </w:rPr>
            </w:pPr>
          </w:p>
        </w:tc>
      </w:tr>
      <w:tr w:rsidR="00E820E1" w:rsidRPr="005456CB" w14:paraId="15330C3B" w14:textId="77777777" w:rsidTr="000D6B81">
        <w:trPr>
          <w:trHeight w:val="463"/>
        </w:trPr>
        <w:tc>
          <w:tcPr>
            <w:tcW w:w="2664" w:type="pct"/>
            <w:tcBorders>
              <w:top w:val="single" w:sz="4" w:space="0" w:color="auto"/>
              <w:left w:val="single" w:sz="4" w:space="0" w:color="auto"/>
              <w:bottom w:val="single" w:sz="4" w:space="0" w:color="auto"/>
              <w:right w:val="single" w:sz="4" w:space="0" w:color="auto"/>
            </w:tcBorders>
          </w:tcPr>
          <w:p w14:paraId="397C2FEF" w14:textId="77777777" w:rsidR="00E820E1" w:rsidRPr="005456CB" w:rsidRDefault="00E820E1" w:rsidP="00673EB5">
            <w:pPr>
              <w:jc w:val="both"/>
              <w:rPr>
                <w:rFonts w:ascii="Tahoma" w:hAnsi="Tahoma" w:cs="Tahoma"/>
              </w:rPr>
            </w:pPr>
            <w:r w:rsidRPr="005456CB">
              <w:rPr>
                <w:rFonts w:ascii="Tahoma" w:hAnsi="Tahoma" w:cs="Tahoma"/>
              </w:rPr>
              <w:t>Наименование суда, в который лицо обратилось с иском:</w:t>
            </w:r>
          </w:p>
        </w:tc>
        <w:tc>
          <w:tcPr>
            <w:tcW w:w="2336" w:type="pct"/>
            <w:tcBorders>
              <w:top w:val="single" w:sz="4" w:space="0" w:color="auto"/>
              <w:left w:val="single" w:sz="4" w:space="0" w:color="auto"/>
              <w:bottom w:val="single" w:sz="4" w:space="0" w:color="auto"/>
              <w:right w:val="single" w:sz="4" w:space="0" w:color="auto"/>
            </w:tcBorders>
          </w:tcPr>
          <w:p w14:paraId="6C47AFE0" w14:textId="77777777" w:rsidR="00E820E1" w:rsidRPr="005456CB" w:rsidRDefault="00E820E1" w:rsidP="00F34ADF">
            <w:pPr>
              <w:rPr>
                <w:rFonts w:ascii="Tahoma" w:eastAsia="Times New Roman" w:hAnsi="Tahoma" w:cs="Tahoma"/>
                <w:lang w:eastAsia="ru-RU"/>
              </w:rPr>
            </w:pPr>
          </w:p>
        </w:tc>
      </w:tr>
      <w:tr w:rsidR="00E820E1" w:rsidRPr="005456CB" w14:paraId="7767945F" w14:textId="77777777" w:rsidTr="000D6B81">
        <w:trPr>
          <w:trHeight w:val="463"/>
        </w:trPr>
        <w:tc>
          <w:tcPr>
            <w:tcW w:w="2664" w:type="pct"/>
            <w:tcBorders>
              <w:top w:val="single" w:sz="4" w:space="0" w:color="auto"/>
              <w:left w:val="single" w:sz="4" w:space="0" w:color="auto"/>
              <w:bottom w:val="single" w:sz="4" w:space="0" w:color="auto"/>
              <w:right w:val="single" w:sz="4" w:space="0" w:color="auto"/>
            </w:tcBorders>
          </w:tcPr>
          <w:p w14:paraId="6268DD9E" w14:textId="77777777" w:rsidR="00E820E1" w:rsidRPr="005456CB" w:rsidRDefault="00E820E1" w:rsidP="00673EB5">
            <w:pPr>
              <w:jc w:val="both"/>
              <w:rPr>
                <w:rFonts w:ascii="Tahoma" w:hAnsi="Tahoma" w:cs="Tahoma"/>
              </w:rPr>
            </w:pPr>
            <w:r w:rsidRPr="005456CB">
              <w:rPr>
                <w:rFonts w:ascii="Tahoma" w:hAnsi="Tahoma" w:cs="Tahoma"/>
              </w:rPr>
              <w:t>Дата получения эмитентом подтверждения о принятии судом к производству искового заявления:</w:t>
            </w:r>
          </w:p>
        </w:tc>
        <w:tc>
          <w:tcPr>
            <w:tcW w:w="2336" w:type="pct"/>
            <w:tcBorders>
              <w:top w:val="single" w:sz="4" w:space="0" w:color="auto"/>
              <w:left w:val="single" w:sz="4" w:space="0" w:color="auto"/>
              <w:bottom w:val="single" w:sz="4" w:space="0" w:color="auto"/>
              <w:right w:val="single" w:sz="4" w:space="0" w:color="auto"/>
            </w:tcBorders>
          </w:tcPr>
          <w:p w14:paraId="6C0ADA5A" w14:textId="77777777" w:rsidR="00E820E1" w:rsidRPr="005456CB" w:rsidRDefault="00E820E1" w:rsidP="00F34ADF">
            <w:pPr>
              <w:rPr>
                <w:rFonts w:ascii="Tahoma" w:eastAsia="Times New Roman" w:hAnsi="Tahoma" w:cs="Tahoma"/>
                <w:lang w:eastAsia="ru-RU"/>
              </w:rPr>
            </w:pPr>
          </w:p>
        </w:tc>
      </w:tr>
      <w:tr w:rsidR="00E820E1" w:rsidRPr="005456CB" w14:paraId="7A2BB812" w14:textId="77777777" w:rsidTr="000D6B81">
        <w:trPr>
          <w:trHeight w:val="463"/>
        </w:trPr>
        <w:tc>
          <w:tcPr>
            <w:tcW w:w="2664" w:type="pct"/>
            <w:tcBorders>
              <w:top w:val="single" w:sz="4" w:space="0" w:color="auto"/>
              <w:left w:val="single" w:sz="4" w:space="0" w:color="auto"/>
              <w:bottom w:val="single" w:sz="4" w:space="0" w:color="auto"/>
              <w:right w:val="single" w:sz="4" w:space="0" w:color="auto"/>
            </w:tcBorders>
          </w:tcPr>
          <w:p w14:paraId="5BB3ED15" w14:textId="77777777" w:rsidR="00E820E1" w:rsidRPr="005456CB" w:rsidRDefault="00E820E1" w:rsidP="00673EB5">
            <w:pPr>
              <w:jc w:val="both"/>
              <w:rPr>
                <w:rFonts w:ascii="Tahoma" w:hAnsi="Tahoma" w:cs="Tahoma"/>
              </w:rPr>
            </w:pPr>
            <w:r w:rsidRPr="005456CB">
              <w:rPr>
                <w:rFonts w:ascii="Tahoma" w:hAnsi="Tahoma" w:cs="Tahoma"/>
              </w:rPr>
              <w:lastRenderedPageBreak/>
              <w:t>Адрес страницы в сети «Интернет», на которой опубликованы тексты полученных эмитентом уведомления о намерении обратиться в суд с иском и всех прилагаемых к нему документов,</w:t>
            </w:r>
            <w:r w:rsidR="00907CB3" w:rsidRPr="005456CB">
              <w:rPr>
                <w:rFonts w:ascii="Tahoma" w:hAnsi="Tahoma" w:cs="Tahoma"/>
              </w:rPr>
              <w:t xml:space="preserve"> </w:t>
            </w:r>
            <w:r w:rsidRPr="005456CB">
              <w:rPr>
                <w:rFonts w:ascii="Tahoma" w:hAnsi="Tahoma" w:cs="Tahoma"/>
              </w:rPr>
              <w:t>а также дата опубликования текстов указанных документов (если применимо):</w:t>
            </w:r>
          </w:p>
        </w:tc>
        <w:tc>
          <w:tcPr>
            <w:tcW w:w="2336" w:type="pct"/>
            <w:tcBorders>
              <w:top w:val="single" w:sz="4" w:space="0" w:color="auto"/>
              <w:left w:val="single" w:sz="4" w:space="0" w:color="auto"/>
              <w:bottom w:val="single" w:sz="4" w:space="0" w:color="auto"/>
              <w:right w:val="single" w:sz="4" w:space="0" w:color="auto"/>
            </w:tcBorders>
          </w:tcPr>
          <w:p w14:paraId="209B201D" w14:textId="77777777" w:rsidR="00E820E1" w:rsidRPr="005456CB" w:rsidRDefault="00E820E1" w:rsidP="00F34ADF">
            <w:pPr>
              <w:rPr>
                <w:rFonts w:ascii="Tahoma" w:eastAsia="Times New Roman" w:hAnsi="Tahoma" w:cs="Tahoma"/>
                <w:lang w:eastAsia="ru-RU"/>
              </w:rPr>
            </w:pPr>
          </w:p>
        </w:tc>
      </w:tr>
    </w:tbl>
    <w:p w14:paraId="7A418BF0" w14:textId="77777777" w:rsidR="000E24FD" w:rsidRPr="005456CB" w:rsidRDefault="00E820E1">
      <w:pPr>
        <w:rPr>
          <w:rFonts w:ascii="Tahoma" w:hAnsi="Tahoma" w:cs="Tahoma"/>
        </w:rPr>
      </w:pPr>
      <w:r w:rsidRPr="005456CB">
        <w:rPr>
          <w:rFonts w:ascii="Tahoma" w:hAnsi="Tahoma" w:cs="Tahoma"/>
          <w:b/>
        </w:rPr>
        <w:br w:type="page"/>
      </w:r>
    </w:p>
    <w:p w14:paraId="3FA26AB4" w14:textId="77777777" w:rsidR="00E820E1" w:rsidRPr="005456CB" w:rsidRDefault="00E820E1" w:rsidP="00AC73D2">
      <w:pPr>
        <w:rPr>
          <w:rFonts w:ascii="Tahoma" w:hAnsi="Tahoma" w:cs="Tahoma"/>
          <w:b/>
          <w:sz w:val="28"/>
          <w:szCs w:val="28"/>
        </w:rPr>
      </w:pPr>
      <w:r w:rsidRPr="005456CB">
        <w:rPr>
          <w:rFonts w:ascii="Tahoma" w:hAnsi="Tahoma" w:cs="Tahoma"/>
          <w:b/>
          <w:sz w:val="28"/>
          <w:szCs w:val="28"/>
        </w:rPr>
        <w:lastRenderedPageBreak/>
        <w:t>Форма 15.8</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4617"/>
        <w:gridCol w:w="884"/>
        <w:gridCol w:w="1073"/>
        <w:gridCol w:w="15"/>
        <w:gridCol w:w="1199"/>
        <w:gridCol w:w="47"/>
        <w:gridCol w:w="1329"/>
        <w:gridCol w:w="1385"/>
        <w:gridCol w:w="40"/>
        <w:gridCol w:w="974"/>
      </w:tblGrid>
      <w:tr w:rsidR="00E820E1" w:rsidRPr="005456CB" w14:paraId="59FD118C" w14:textId="77777777" w:rsidTr="00386CA3">
        <w:tc>
          <w:tcPr>
            <w:tcW w:w="3350" w:type="dxa"/>
            <w:shd w:val="clear" w:color="auto" w:fill="auto"/>
          </w:tcPr>
          <w:p w14:paraId="54E44040" w14:textId="77777777" w:rsidR="00E820E1" w:rsidRPr="005456CB" w:rsidRDefault="00E820E1" w:rsidP="00DA387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617" w:type="dxa"/>
            <w:shd w:val="clear" w:color="auto" w:fill="auto"/>
          </w:tcPr>
          <w:p w14:paraId="5381AE51" w14:textId="77777777" w:rsidR="00E820E1" w:rsidRPr="005456CB" w:rsidRDefault="00E820E1" w:rsidP="00DA3878">
            <w:pPr>
              <w:spacing w:after="0" w:line="240" w:lineRule="auto"/>
              <w:rPr>
                <w:rFonts w:ascii="Tahoma" w:hAnsi="Tahoma" w:cs="Tahoma"/>
                <w:sz w:val="16"/>
                <w:szCs w:val="16"/>
              </w:rPr>
            </w:pPr>
          </w:p>
        </w:tc>
        <w:tc>
          <w:tcPr>
            <w:tcW w:w="3171" w:type="dxa"/>
            <w:gridSpan w:val="4"/>
            <w:shd w:val="clear" w:color="auto" w:fill="auto"/>
          </w:tcPr>
          <w:p w14:paraId="310935D0" w14:textId="77777777" w:rsidR="00E820E1" w:rsidRPr="005456CB" w:rsidRDefault="00E820E1" w:rsidP="00DA387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775" w:type="dxa"/>
            <w:gridSpan w:val="5"/>
            <w:shd w:val="clear" w:color="auto" w:fill="auto"/>
          </w:tcPr>
          <w:p w14:paraId="496244FA" w14:textId="77777777" w:rsidR="00E820E1" w:rsidRPr="005456CB" w:rsidRDefault="00E820E1" w:rsidP="00DA3878">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3E533DC7" w14:textId="77777777" w:rsidTr="00386CA3">
        <w:trPr>
          <w:trHeight w:val="101"/>
        </w:trPr>
        <w:tc>
          <w:tcPr>
            <w:tcW w:w="7967" w:type="dxa"/>
            <w:gridSpan w:val="2"/>
            <w:shd w:val="clear" w:color="auto" w:fill="auto"/>
          </w:tcPr>
          <w:p w14:paraId="5C9702D2" w14:textId="77777777" w:rsidR="00E820E1" w:rsidRPr="005456CB" w:rsidRDefault="00E820E1" w:rsidP="00DA387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946" w:type="dxa"/>
            <w:gridSpan w:val="9"/>
            <w:shd w:val="clear" w:color="auto" w:fill="auto"/>
          </w:tcPr>
          <w:p w14:paraId="28541FC3" w14:textId="77777777" w:rsidR="00E820E1" w:rsidRPr="005456CB" w:rsidRDefault="00E820E1" w:rsidP="00DA3878">
            <w:pPr>
              <w:spacing w:after="0" w:line="240" w:lineRule="auto"/>
              <w:rPr>
                <w:rFonts w:ascii="Tahoma" w:hAnsi="Tahoma" w:cs="Tahoma"/>
                <w:sz w:val="16"/>
                <w:szCs w:val="16"/>
              </w:rPr>
            </w:pPr>
          </w:p>
        </w:tc>
      </w:tr>
      <w:tr w:rsidR="00E820E1" w:rsidRPr="005456CB" w14:paraId="530FE751" w14:textId="77777777" w:rsidTr="00386CA3">
        <w:trPr>
          <w:trHeight w:val="132"/>
        </w:trPr>
        <w:tc>
          <w:tcPr>
            <w:tcW w:w="7967" w:type="dxa"/>
            <w:gridSpan w:val="2"/>
            <w:shd w:val="clear" w:color="auto" w:fill="auto"/>
          </w:tcPr>
          <w:p w14:paraId="1A75CF24" w14:textId="77777777" w:rsidR="00E820E1" w:rsidRPr="005456CB" w:rsidRDefault="00E820E1" w:rsidP="00DA387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946" w:type="dxa"/>
            <w:gridSpan w:val="9"/>
            <w:shd w:val="clear" w:color="auto" w:fill="auto"/>
          </w:tcPr>
          <w:p w14:paraId="3498555F" w14:textId="77777777" w:rsidR="00E820E1" w:rsidRPr="005456CB" w:rsidRDefault="00E820E1" w:rsidP="00DA3878">
            <w:pPr>
              <w:spacing w:after="0" w:line="240" w:lineRule="auto"/>
              <w:rPr>
                <w:rFonts w:ascii="Tahoma" w:hAnsi="Tahoma" w:cs="Tahoma"/>
                <w:sz w:val="16"/>
                <w:szCs w:val="16"/>
              </w:rPr>
            </w:pPr>
          </w:p>
        </w:tc>
      </w:tr>
      <w:tr w:rsidR="00E820E1" w:rsidRPr="005456CB" w14:paraId="441E54F7" w14:textId="77777777" w:rsidTr="00386CA3">
        <w:tc>
          <w:tcPr>
            <w:tcW w:w="7967" w:type="dxa"/>
            <w:gridSpan w:val="2"/>
            <w:shd w:val="clear" w:color="auto" w:fill="auto"/>
          </w:tcPr>
          <w:p w14:paraId="2429E50B" w14:textId="77777777" w:rsidR="00E820E1" w:rsidRPr="005456CB" w:rsidRDefault="00E820E1" w:rsidP="00DA3878">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946" w:type="dxa"/>
            <w:gridSpan w:val="9"/>
            <w:shd w:val="clear" w:color="auto" w:fill="auto"/>
          </w:tcPr>
          <w:p w14:paraId="7644AFEF" w14:textId="77777777" w:rsidR="00E820E1" w:rsidRPr="005456CB" w:rsidRDefault="00E820E1" w:rsidP="00DA3878">
            <w:pPr>
              <w:spacing w:after="0" w:line="240" w:lineRule="auto"/>
              <w:rPr>
                <w:rFonts w:ascii="Tahoma" w:hAnsi="Tahoma" w:cs="Tahoma"/>
                <w:sz w:val="16"/>
                <w:szCs w:val="16"/>
              </w:rPr>
            </w:pPr>
          </w:p>
        </w:tc>
      </w:tr>
      <w:tr w:rsidR="00CC70A1" w:rsidRPr="005456CB" w14:paraId="707FDD16" w14:textId="77777777" w:rsidTr="00386CA3">
        <w:trPr>
          <w:trHeight w:val="192"/>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5AAE6C5C" w14:textId="77777777" w:rsidR="00CC70A1" w:rsidRPr="005456CB" w:rsidRDefault="00CC70A1"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CC70A1" w:rsidRPr="005456CB" w14:paraId="55BA67CC" w14:textId="77777777" w:rsidTr="00386CA3">
        <w:trPr>
          <w:trHeight w:val="264"/>
        </w:trPr>
        <w:tc>
          <w:tcPr>
            <w:tcW w:w="7967" w:type="dxa"/>
            <w:gridSpan w:val="2"/>
            <w:tcBorders>
              <w:top w:val="single" w:sz="4" w:space="0" w:color="auto"/>
            </w:tcBorders>
            <w:shd w:val="clear" w:color="auto" w:fill="auto"/>
          </w:tcPr>
          <w:p w14:paraId="745182C2" w14:textId="77777777" w:rsidR="00CC70A1" w:rsidRPr="005456CB" w:rsidRDefault="00CC70A1" w:rsidP="00F2457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884" w:type="dxa"/>
            <w:tcBorders>
              <w:top w:val="single" w:sz="4" w:space="0" w:color="auto"/>
            </w:tcBorders>
            <w:shd w:val="clear" w:color="auto" w:fill="auto"/>
          </w:tcPr>
          <w:p w14:paraId="761250B9"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73" w:type="dxa"/>
            <w:tcBorders>
              <w:top w:val="single" w:sz="4" w:space="0" w:color="auto"/>
            </w:tcBorders>
            <w:shd w:val="clear" w:color="auto" w:fill="auto"/>
          </w:tcPr>
          <w:p w14:paraId="37AFB9FA" w14:textId="77777777" w:rsidR="00CC70A1" w:rsidRPr="005456CB" w:rsidRDefault="00CC70A1" w:rsidP="00F24577">
            <w:pPr>
              <w:pStyle w:val="a4"/>
              <w:spacing w:after="0" w:line="240" w:lineRule="auto"/>
              <w:ind w:left="546"/>
              <w:rPr>
                <w:rFonts w:ascii="Tahoma" w:hAnsi="Tahoma" w:cs="Tahoma"/>
                <w:sz w:val="16"/>
                <w:szCs w:val="16"/>
              </w:rPr>
            </w:pPr>
          </w:p>
        </w:tc>
        <w:tc>
          <w:tcPr>
            <w:tcW w:w="1261" w:type="dxa"/>
            <w:gridSpan w:val="3"/>
            <w:tcBorders>
              <w:top w:val="single" w:sz="4" w:space="0" w:color="auto"/>
            </w:tcBorders>
            <w:shd w:val="clear" w:color="auto" w:fill="auto"/>
          </w:tcPr>
          <w:p w14:paraId="6B7E6D88"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tcBorders>
              <w:top w:val="single" w:sz="4" w:space="0" w:color="auto"/>
            </w:tcBorders>
            <w:shd w:val="clear" w:color="auto" w:fill="auto"/>
          </w:tcPr>
          <w:p w14:paraId="6C3CDFB5"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765F12C5"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014" w:type="dxa"/>
            <w:gridSpan w:val="2"/>
            <w:tcBorders>
              <w:top w:val="single" w:sz="4" w:space="0" w:color="auto"/>
            </w:tcBorders>
            <w:shd w:val="clear" w:color="auto" w:fill="auto"/>
          </w:tcPr>
          <w:p w14:paraId="385FFEB0"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__/__/____</w:t>
            </w:r>
          </w:p>
        </w:tc>
      </w:tr>
      <w:tr w:rsidR="00CC70A1" w:rsidRPr="005456CB" w14:paraId="3C45F1AD" w14:textId="77777777" w:rsidTr="00386CA3">
        <w:trPr>
          <w:trHeight w:val="98"/>
        </w:trPr>
        <w:tc>
          <w:tcPr>
            <w:tcW w:w="7967" w:type="dxa"/>
            <w:gridSpan w:val="2"/>
            <w:tcBorders>
              <w:bottom w:val="double" w:sz="4" w:space="0" w:color="auto"/>
            </w:tcBorders>
            <w:shd w:val="clear" w:color="auto" w:fill="auto"/>
          </w:tcPr>
          <w:p w14:paraId="6B2CF059" w14:textId="77777777" w:rsidR="00CC70A1" w:rsidRPr="005456CB" w:rsidRDefault="00CC70A1" w:rsidP="00F2457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946" w:type="dxa"/>
            <w:gridSpan w:val="9"/>
            <w:tcBorders>
              <w:bottom w:val="double" w:sz="4" w:space="0" w:color="auto"/>
            </w:tcBorders>
            <w:shd w:val="clear" w:color="auto" w:fill="auto"/>
          </w:tcPr>
          <w:p w14:paraId="360D6E1C" w14:textId="77777777" w:rsidR="00CC70A1" w:rsidRPr="005456CB" w:rsidRDefault="00CC70A1" w:rsidP="00F24577">
            <w:pPr>
              <w:pStyle w:val="a4"/>
              <w:spacing w:after="0" w:line="240" w:lineRule="auto"/>
              <w:ind w:left="546"/>
              <w:rPr>
                <w:rFonts w:ascii="Tahoma" w:hAnsi="Tahoma" w:cs="Tahoma"/>
                <w:sz w:val="16"/>
                <w:szCs w:val="16"/>
              </w:rPr>
            </w:pPr>
          </w:p>
        </w:tc>
      </w:tr>
      <w:tr w:rsidR="00CC70A1" w:rsidRPr="005456CB" w14:paraId="7F8F2C10" w14:textId="77777777" w:rsidTr="00386CA3">
        <w:trPr>
          <w:trHeight w:val="174"/>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62555AF4" w14:textId="77777777" w:rsidR="00CC70A1" w:rsidRPr="005456CB" w:rsidRDefault="00CC70A1"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CC70A1" w:rsidRPr="005456CB" w14:paraId="0DA0CBEC" w14:textId="77777777" w:rsidTr="00386CA3">
        <w:trPr>
          <w:trHeight w:val="543"/>
        </w:trPr>
        <w:tc>
          <w:tcPr>
            <w:tcW w:w="7967" w:type="dxa"/>
            <w:gridSpan w:val="2"/>
            <w:tcBorders>
              <w:top w:val="single" w:sz="4" w:space="0" w:color="auto"/>
            </w:tcBorders>
            <w:shd w:val="clear" w:color="auto" w:fill="auto"/>
          </w:tcPr>
          <w:p w14:paraId="329A5175" w14:textId="77777777" w:rsidR="00CC70A1" w:rsidRPr="005456CB" w:rsidRDefault="00CC70A1" w:rsidP="00F2457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946" w:type="dxa"/>
            <w:gridSpan w:val="9"/>
            <w:tcBorders>
              <w:top w:val="single" w:sz="4" w:space="0" w:color="auto"/>
            </w:tcBorders>
            <w:shd w:val="clear" w:color="auto" w:fill="auto"/>
          </w:tcPr>
          <w:p w14:paraId="6533C1DB" w14:textId="77777777" w:rsidR="00CC70A1" w:rsidRPr="005456CB" w:rsidRDefault="00CC70A1" w:rsidP="00F24577">
            <w:pPr>
              <w:pStyle w:val="a4"/>
              <w:spacing w:after="0" w:line="240" w:lineRule="auto"/>
              <w:ind w:left="546"/>
              <w:rPr>
                <w:rFonts w:ascii="Tahoma" w:hAnsi="Tahoma" w:cs="Tahoma"/>
                <w:sz w:val="16"/>
                <w:szCs w:val="16"/>
              </w:rPr>
            </w:pPr>
          </w:p>
        </w:tc>
      </w:tr>
      <w:tr w:rsidR="00CC70A1" w:rsidRPr="005456CB" w14:paraId="45F58F1F" w14:textId="77777777" w:rsidTr="00386CA3">
        <w:trPr>
          <w:trHeight w:val="275"/>
        </w:trPr>
        <w:tc>
          <w:tcPr>
            <w:tcW w:w="7967" w:type="dxa"/>
            <w:gridSpan w:val="2"/>
            <w:shd w:val="clear" w:color="auto" w:fill="auto"/>
          </w:tcPr>
          <w:p w14:paraId="6CBBDCA5" w14:textId="77777777" w:rsidR="00CC70A1" w:rsidRPr="005456CB" w:rsidRDefault="00CC70A1" w:rsidP="00F2457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946" w:type="dxa"/>
            <w:gridSpan w:val="9"/>
            <w:shd w:val="clear" w:color="auto" w:fill="auto"/>
          </w:tcPr>
          <w:p w14:paraId="7E0CA3D1" w14:textId="77777777" w:rsidR="00CC70A1" w:rsidRPr="005456CB" w:rsidRDefault="00CC70A1" w:rsidP="00F24577">
            <w:pPr>
              <w:pStyle w:val="a4"/>
              <w:spacing w:after="0" w:line="240" w:lineRule="auto"/>
              <w:ind w:left="546"/>
              <w:rPr>
                <w:rFonts w:ascii="Tahoma" w:hAnsi="Tahoma" w:cs="Tahoma"/>
                <w:sz w:val="16"/>
                <w:szCs w:val="16"/>
              </w:rPr>
            </w:pPr>
          </w:p>
        </w:tc>
      </w:tr>
      <w:tr w:rsidR="00CC70A1" w:rsidRPr="005456CB" w14:paraId="4427B41C" w14:textId="77777777" w:rsidTr="00386CA3">
        <w:trPr>
          <w:trHeight w:val="333"/>
        </w:trPr>
        <w:tc>
          <w:tcPr>
            <w:tcW w:w="7967" w:type="dxa"/>
            <w:gridSpan w:val="2"/>
            <w:shd w:val="clear" w:color="auto" w:fill="auto"/>
          </w:tcPr>
          <w:p w14:paraId="78807E63" w14:textId="77777777" w:rsidR="00CC70A1" w:rsidRPr="005456CB" w:rsidRDefault="00CC70A1" w:rsidP="00F2457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884" w:type="dxa"/>
            <w:shd w:val="clear" w:color="auto" w:fill="auto"/>
          </w:tcPr>
          <w:p w14:paraId="747D8BE8" w14:textId="77777777" w:rsidR="00CC70A1" w:rsidRPr="005456CB" w:rsidRDefault="00CC70A1" w:rsidP="00F2457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088" w:type="dxa"/>
            <w:gridSpan w:val="2"/>
            <w:shd w:val="clear" w:color="auto" w:fill="auto"/>
          </w:tcPr>
          <w:p w14:paraId="0F6D2B83" w14:textId="77777777" w:rsidR="00CC70A1" w:rsidRPr="005456CB" w:rsidRDefault="00CC70A1" w:rsidP="00F24577">
            <w:pPr>
              <w:pStyle w:val="a4"/>
              <w:spacing w:after="0" w:line="240" w:lineRule="auto"/>
              <w:ind w:left="546"/>
              <w:rPr>
                <w:rFonts w:ascii="Tahoma" w:hAnsi="Tahoma" w:cs="Tahoma"/>
                <w:sz w:val="16"/>
                <w:szCs w:val="16"/>
              </w:rPr>
            </w:pPr>
          </w:p>
        </w:tc>
        <w:tc>
          <w:tcPr>
            <w:tcW w:w="1246" w:type="dxa"/>
            <w:gridSpan w:val="2"/>
            <w:shd w:val="clear" w:color="auto" w:fill="auto"/>
          </w:tcPr>
          <w:p w14:paraId="6A2AE72D" w14:textId="77777777" w:rsidR="00CC70A1" w:rsidRPr="005456CB" w:rsidRDefault="00CC70A1" w:rsidP="00F2457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shd w:val="clear" w:color="auto" w:fill="auto"/>
          </w:tcPr>
          <w:p w14:paraId="0AF39818"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3E1E9607"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74" w:type="dxa"/>
            <w:shd w:val="clear" w:color="auto" w:fill="auto"/>
          </w:tcPr>
          <w:p w14:paraId="366E650F"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__/__/____</w:t>
            </w:r>
          </w:p>
        </w:tc>
      </w:tr>
    </w:tbl>
    <w:p w14:paraId="423570D6"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15.8. Информация о государственной регистрации дополнительного выпуска облигаций (присвоении биржей идентификационного номера дополнительному выпуску биржевых облигаций)</w:t>
      </w:r>
      <w:r w:rsidR="00F86A02" w:rsidRPr="005456CB">
        <w:rPr>
          <w:rFonts w:ascii="Tahoma" w:hAnsi="Tahoma" w:cs="Tahoma"/>
          <w:b/>
          <w:sz w:val="28"/>
          <w:szCs w:val="28"/>
        </w:rPr>
        <w:t xml:space="preserve"> (</w:t>
      </w:r>
      <w:r w:rsidR="00F86A02" w:rsidRPr="005456CB">
        <w:rPr>
          <w:rFonts w:ascii="Tahoma" w:hAnsi="Tahoma" w:cs="Tahoma"/>
          <w:b/>
          <w:sz w:val="28"/>
          <w:szCs w:val="28"/>
          <w:lang w:val="en-US"/>
        </w:rPr>
        <w:t>OTHR</w:t>
      </w:r>
      <w:r w:rsidR="00F86A02" w:rsidRPr="005456CB">
        <w:rPr>
          <w:rFonts w:ascii="Tahoma" w:hAnsi="Tahoma" w:cs="Tahoma"/>
          <w:b/>
          <w:sz w:val="28"/>
          <w:szCs w:val="28"/>
        </w:rPr>
        <w:t>)</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312"/>
        <w:gridCol w:w="7248"/>
      </w:tblGrid>
      <w:tr w:rsidR="00E820E1" w:rsidRPr="005456CB" w14:paraId="7B7B35E3" w14:textId="77777777" w:rsidTr="00386CA3">
        <w:trPr>
          <w:trHeight w:hRule="exact" w:val="585"/>
        </w:trPr>
        <w:tc>
          <w:tcPr>
            <w:tcW w:w="2671" w:type="pct"/>
            <w:tcBorders>
              <w:top w:val="single" w:sz="4" w:space="0" w:color="auto"/>
              <w:left w:val="single" w:sz="4" w:space="0" w:color="auto"/>
              <w:bottom w:val="single" w:sz="4" w:space="0" w:color="auto"/>
              <w:right w:val="single" w:sz="4" w:space="0" w:color="auto"/>
            </w:tcBorders>
          </w:tcPr>
          <w:p w14:paraId="17369358" w14:textId="77777777" w:rsidR="00E820E1" w:rsidRPr="005456CB" w:rsidRDefault="00E820E1" w:rsidP="008503F4">
            <w:pPr>
              <w:jc w:val="both"/>
              <w:rPr>
                <w:rFonts w:ascii="Tahoma" w:hAnsi="Tahoma" w:cs="Tahoma"/>
              </w:rPr>
            </w:pPr>
            <w:r w:rsidRPr="005456CB">
              <w:rPr>
                <w:rFonts w:ascii="Tahoma" w:hAnsi="Tahoma" w:cs="Tahoma"/>
              </w:rPr>
              <w:t>Вид, категория (тип), серия и иные идентификационные признаки ценных бумаг:</w:t>
            </w:r>
          </w:p>
        </w:tc>
        <w:tc>
          <w:tcPr>
            <w:tcW w:w="2329" w:type="pct"/>
            <w:tcBorders>
              <w:top w:val="single" w:sz="4" w:space="0" w:color="auto"/>
              <w:left w:val="single" w:sz="4" w:space="0" w:color="auto"/>
              <w:bottom w:val="single" w:sz="4" w:space="0" w:color="auto"/>
              <w:right w:val="single" w:sz="4" w:space="0" w:color="auto"/>
            </w:tcBorders>
          </w:tcPr>
          <w:p w14:paraId="23BF4307" w14:textId="77777777" w:rsidR="00E820E1" w:rsidRPr="005456CB" w:rsidRDefault="00E820E1" w:rsidP="008503F4">
            <w:pPr>
              <w:rPr>
                <w:rFonts w:ascii="Tahoma" w:hAnsi="Tahoma" w:cs="Tahoma"/>
              </w:rPr>
            </w:pPr>
          </w:p>
        </w:tc>
      </w:tr>
      <w:tr w:rsidR="00E820E1" w:rsidRPr="005456CB" w14:paraId="6D8669FA" w14:textId="77777777" w:rsidTr="00386CA3">
        <w:tc>
          <w:tcPr>
            <w:tcW w:w="2671" w:type="pct"/>
            <w:tcBorders>
              <w:top w:val="single" w:sz="4" w:space="0" w:color="auto"/>
              <w:left w:val="single" w:sz="4" w:space="0" w:color="auto"/>
              <w:bottom w:val="single" w:sz="4" w:space="0" w:color="auto"/>
              <w:right w:val="single" w:sz="4" w:space="0" w:color="auto"/>
            </w:tcBorders>
          </w:tcPr>
          <w:p w14:paraId="40CF3735" w14:textId="77777777" w:rsidR="00E820E1" w:rsidRPr="005456CB" w:rsidRDefault="00E820E1" w:rsidP="00673EB5">
            <w:pPr>
              <w:jc w:val="both"/>
              <w:rPr>
                <w:rFonts w:ascii="Tahoma" w:hAnsi="Tahoma" w:cs="Tahoma"/>
              </w:rPr>
            </w:pPr>
            <w:r w:rsidRPr="005456CB">
              <w:rPr>
                <w:rFonts w:ascii="Tahoma" w:hAnsi="Tahoma" w:cs="Tahoma"/>
              </w:rPr>
              <w:t>Срок погашения (для облигаций и опционов эмитента):</w:t>
            </w:r>
          </w:p>
        </w:tc>
        <w:tc>
          <w:tcPr>
            <w:tcW w:w="2329" w:type="pct"/>
            <w:tcBorders>
              <w:top w:val="single" w:sz="4" w:space="0" w:color="auto"/>
              <w:left w:val="single" w:sz="4" w:space="0" w:color="auto"/>
              <w:bottom w:val="single" w:sz="4" w:space="0" w:color="auto"/>
              <w:right w:val="single" w:sz="4" w:space="0" w:color="auto"/>
            </w:tcBorders>
          </w:tcPr>
          <w:p w14:paraId="6885BBE7" w14:textId="77777777" w:rsidR="00E820E1" w:rsidRPr="005456CB" w:rsidRDefault="00E820E1" w:rsidP="00F34ADF">
            <w:pPr>
              <w:rPr>
                <w:rFonts w:ascii="Tahoma" w:eastAsia="Times New Roman" w:hAnsi="Tahoma" w:cs="Tahoma"/>
                <w:lang w:eastAsia="ru-RU"/>
              </w:rPr>
            </w:pPr>
          </w:p>
        </w:tc>
      </w:tr>
      <w:tr w:rsidR="00E820E1" w:rsidRPr="005456CB" w14:paraId="51CF25FA" w14:textId="77777777" w:rsidTr="00386CA3">
        <w:tc>
          <w:tcPr>
            <w:tcW w:w="2671" w:type="pct"/>
            <w:tcBorders>
              <w:top w:val="single" w:sz="4" w:space="0" w:color="auto"/>
              <w:left w:val="single" w:sz="4" w:space="0" w:color="auto"/>
              <w:bottom w:val="single" w:sz="4" w:space="0" w:color="auto"/>
              <w:right w:val="single" w:sz="4" w:space="0" w:color="auto"/>
            </w:tcBorders>
          </w:tcPr>
          <w:p w14:paraId="589C8C96" w14:textId="43EF85A9" w:rsidR="00E820E1" w:rsidRPr="005456CB" w:rsidRDefault="00EE73CA" w:rsidP="00673EB5">
            <w:pPr>
              <w:jc w:val="both"/>
              <w:rPr>
                <w:rFonts w:ascii="Tahoma" w:hAnsi="Tahoma" w:cs="Tahoma"/>
              </w:rPr>
            </w:pPr>
            <w:r w:rsidRPr="005456CB">
              <w:rPr>
                <w:rFonts w:ascii="Tahoma" w:hAnsi="Tahoma" w:cs="Tahoma"/>
              </w:rPr>
              <w:t>Р</w:t>
            </w:r>
            <w:r w:rsidR="00E820E1" w:rsidRPr="005456CB">
              <w:rPr>
                <w:rFonts w:ascii="Tahoma" w:hAnsi="Tahoma" w:cs="Tahoma"/>
              </w:rPr>
              <w:t>егистрационный/идентификационный номер выпуска (дополнительного выпуска) ценных бумаг и дата государственной регистрации</w:t>
            </w:r>
            <w:r w:rsidR="003A1573" w:rsidRPr="005456CB">
              <w:rPr>
                <w:rFonts w:ascii="Tahoma" w:hAnsi="Tahoma" w:cs="Tahoma"/>
              </w:rPr>
              <w:t>/дата присвоения</w:t>
            </w:r>
            <w:r w:rsidR="00E820E1" w:rsidRPr="005456CB">
              <w:rPr>
                <w:rFonts w:ascii="Tahoma" w:hAnsi="Tahoma" w:cs="Tahoma"/>
              </w:rPr>
              <w:t>:</w:t>
            </w:r>
          </w:p>
        </w:tc>
        <w:tc>
          <w:tcPr>
            <w:tcW w:w="2329" w:type="pct"/>
            <w:tcBorders>
              <w:top w:val="single" w:sz="4" w:space="0" w:color="auto"/>
              <w:left w:val="single" w:sz="4" w:space="0" w:color="auto"/>
              <w:bottom w:val="single" w:sz="4" w:space="0" w:color="auto"/>
              <w:right w:val="single" w:sz="4" w:space="0" w:color="auto"/>
            </w:tcBorders>
          </w:tcPr>
          <w:p w14:paraId="08CA3E92" w14:textId="77777777" w:rsidR="00E820E1" w:rsidRPr="005456CB" w:rsidRDefault="00E820E1" w:rsidP="00F34ADF">
            <w:pPr>
              <w:rPr>
                <w:rFonts w:ascii="Tahoma" w:eastAsia="Times New Roman" w:hAnsi="Tahoma" w:cs="Tahoma"/>
                <w:lang w:eastAsia="ru-RU"/>
              </w:rPr>
            </w:pPr>
          </w:p>
        </w:tc>
      </w:tr>
      <w:tr w:rsidR="00E820E1" w:rsidRPr="005456CB" w14:paraId="3F57CF34"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12F0D7D7" w14:textId="77777777" w:rsidR="00E820E1" w:rsidRPr="005456CB" w:rsidRDefault="00E820E1" w:rsidP="00673EB5">
            <w:pPr>
              <w:jc w:val="both"/>
              <w:rPr>
                <w:rFonts w:ascii="Tahoma" w:hAnsi="Tahoma" w:cs="Tahoma"/>
              </w:rPr>
            </w:pPr>
            <w:r w:rsidRPr="005456CB">
              <w:rPr>
                <w:rFonts w:ascii="Tahoma" w:hAnsi="Tahoma" w:cs="Tahoma"/>
              </w:rPr>
              <w:t>Наименование регистрирующего органа, осуществившего государственную регистрацию выпуска (дополнительного выпуска) ценных бумаг/наименование органа (организации), присвоившего выпуску (дополнительному выпуску) ценных бумаг идентификационный номер:</w:t>
            </w:r>
          </w:p>
        </w:tc>
        <w:tc>
          <w:tcPr>
            <w:tcW w:w="2329" w:type="pct"/>
            <w:tcBorders>
              <w:top w:val="single" w:sz="4" w:space="0" w:color="auto"/>
              <w:left w:val="single" w:sz="4" w:space="0" w:color="auto"/>
              <w:bottom w:val="single" w:sz="4" w:space="0" w:color="auto"/>
              <w:right w:val="single" w:sz="4" w:space="0" w:color="auto"/>
            </w:tcBorders>
          </w:tcPr>
          <w:p w14:paraId="3C951BC9" w14:textId="77777777" w:rsidR="00E820E1" w:rsidRPr="005456CB" w:rsidRDefault="00E820E1" w:rsidP="00F34ADF">
            <w:pPr>
              <w:rPr>
                <w:rFonts w:ascii="Tahoma" w:eastAsia="Times New Roman" w:hAnsi="Tahoma" w:cs="Tahoma"/>
                <w:lang w:eastAsia="ru-RU"/>
              </w:rPr>
            </w:pPr>
          </w:p>
        </w:tc>
      </w:tr>
      <w:tr w:rsidR="00E820E1" w:rsidRPr="005456CB" w14:paraId="7492B6C4"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26B4C7EC" w14:textId="77777777" w:rsidR="00E820E1" w:rsidRPr="005456CB" w:rsidRDefault="00E820E1" w:rsidP="00673EB5">
            <w:pPr>
              <w:jc w:val="both"/>
              <w:rPr>
                <w:rFonts w:ascii="Tahoma" w:hAnsi="Tahoma" w:cs="Tahoma"/>
              </w:rPr>
            </w:pPr>
            <w:r w:rsidRPr="005456CB">
              <w:rPr>
                <w:rFonts w:ascii="Tahoma" w:hAnsi="Tahoma" w:cs="Tahoma"/>
              </w:rPr>
              <w:t>Количество размещаемых ценных бумаг и номинальная стоимость каждой ценной бумаги:</w:t>
            </w:r>
          </w:p>
        </w:tc>
        <w:tc>
          <w:tcPr>
            <w:tcW w:w="2329" w:type="pct"/>
            <w:tcBorders>
              <w:top w:val="single" w:sz="4" w:space="0" w:color="auto"/>
              <w:left w:val="single" w:sz="4" w:space="0" w:color="auto"/>
              <w:bottom w:val="single" w:sz="4" w:space="0" w:color="auto"/>
              <w:right w:val="single" w:sz="4" w:space="0" w:color="auto"/>
            </w:tcBorders>
          </w:tcPr>
          <w:p w14:paraId="00666DE6" w14:textId="77777777" w:rsidR="00E820E1" w:rsidRPr="005456CB" w:rsidRDefault="00E820E1" w:rsidP="00F34ADF">
            <w:pPr>
              <w:rPr>
                <w:rFonts w:ascii="Tahoma" w:eastAsia="Times New Roman" w:hAnsi="Tahoma" w:cs="Tahoma"/>
                <w:lang w:eastAsia="ru-RU"/>
              </w:rPr>
            </w:pPr>
          </w:p>
        </w:tc>
      </w:tr>
      <w:tr w:rsidR="00E820E1" w:rsidRPr="005456CB" w14:paraId="7330A2E7"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3B7A6F79" w14:textId="77777777" w:rsidR="00E820E1" w:rsidRPr="005456CB" w:rsidRDefault="00E820E1" w:rsidP="00673EB5">
            <w:pPr>
              <w:jc w:val="both"/>
              <w:rPr>
                <w:rFonts w:ascii="Tahoma" w:hAnsi="Tahoma" w:cs="Tahoma"/>
              </w:rPr>
            </w:pPr>
            <w:r w:rsidRPr="005456CB">
              <w:rPr>
                <w:rFonts w:ascii="Tahoma" w:hAnsi="Tahoma" w:cs="Tahoma"/>
              </w:rPr>
              <w:t xml:space="preserve">Способ размещения ценных бумаг, а в случае размещения ценных бумаг посредством закрытой подписки также круг потенциальных приобретателей </w:t>
            </w:r>
            <w:r w:rsidRPr="005456CB">
              <w:rPr>
                <w:rFonts w:ascii="Tahoma" w:hAnsi="Tahoma" w:cs="Tahoma"/>
              </w:rPr>
              <w:lastRenderedPageBreak/>
              <w:t>ценных бумаг:</w:t>
            </w:r>
          </w:p>
        </w:tc>
        <w:tc>
          <w:tcPr>
            <w:tcW w:w="2329" w:type="pct"/>
            <w:tcBorders>
              <w:top w:val="single" w:sz="4" w:space="0" w:color="auto"/>
              <w:left w:val="single" w:sz="4" w:space="0" w:color="auto"/>
              <w:bottom w:val="single" w:sz="4" w:space="0" w:color="auto"/>
              <w:right w:val="single" w:sz="4" w:space="0" w:color="auto"/>
            </w:tcBorders>
          </w:tcPr>
          <w:p w14:paraId="631336F8" w14:textId="77777777" w:rsidR="00E820E1" w:rsidRPr="005456CB" w:rsidRDefault="00E820E1" w:rsidP="00F34ADF">
            <w:pPr>
              <w:rPr>
                <w:rFonts w:ascii="Tahoma" w:eastAsia="Times New Roman" w:hAnsi="Tahoma" w:cs="Tahoma"/>
                <w:lang w:eastAsia="ru-RU"/>
              </w:rPr>
            </w:pPr>
          </w:p>
        </w:tc>
      </w:tr>
      <w:tr w:rsidR="00E820E1" w:rsidRPr="005456CB" w14:paraId="6B830FC6"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2BE67DD1" w14:textId="77777777" w:rsidR="00E820E1" w:rsidRPr="005456CB" w:rsidRDefault="006C6EB8" w:rsidP="00673EB5">
            <w:pPr>
              <w:jc w:val="both"/>
              <w:rPr>
                <w:rFonts w:ascii="Tahoma" w:hAnsi="Tahoma" w:cs="Tahoma"/>
              </w:rPr>
            </w:pPr>
            <w:r w:rsidRPr="005456CB">
              <w:rPr>
                <w:rFonts w:ascii="Tahoma" w:hAnsi="Tahoma" w:cs="Tahoma"/>
              </w:rPr>
              <w:t xml:space="preserve"> В случае предоставления акционерам (участникам)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2329" w:type="pct"/>
            <w:tcBorders>
              <w:top w:val="single" w:sz="4" w:space="0" w:color="auto"/>
              <w:left w:val="single" w:sz="4" w:space="0" w:color="auto"/>
              <w:bottom w:val="single" w:sz="4" w:space="0" w:color="auto"/>
              <w:right w:val="single" w:sz="4" w:space="0" w:color="auto"/>
            </w:tcBorders>
          </w:tcPr>
          <w:p w14:paraId="4475852E" w14:textId="77777777" w:rsidR="00E820E1" w:rsidRPr="005456CB" w:rsidRDefault="00E820E1" w:rsidP="00F34ADF">
            <w:pPr>
              <w:rPr>
                <w:rFonts w:ascii="Tahoma" w:eastAsia="Times New Roman" w:hAnsi="Tahoma" w:cs="Tahoma"/>
                <w:lang w:eastAsia="ru-RU"/>
              </w:rPr>
            </w:pPr>
          </w:p>
        </w:tc>
      </w:tr>
      <w:tr w:rsidR="00E820E1" w:rsidRPr="005456CB" w14:paraId="4B0181D5"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1E010582" w14:textId="77777777" w:rsidR="00E820E1" w:rsidRPr="005456CB" w:rsidRDefault="00E820E1" w:rsidP="00673EB5">
            <w:pPr>
              <w:jc w:val="both"/>
              <w:rPr>
                <w:rFonts w:ascii="Tahoma" w:hAnsi="Tahoma" w:cs="Tahoma"/>
              </w:rPr>
            </w:pPr>
            <w:r w:rsidRPr="005456CB">
              <w:rPr>
                <w:rFonts w:ascii="Tahoma" w:hAnsi="Tahoma" w:cs="Tahoma"/>
              </w:rPr>
              <w:t>Цена размещения ценных бумаг, размещаемых путем подписки, или порядок ее определения либо сведения о том, что указанная цена или порядок ее определения будут установлены уполномоченным органом управления эмитента после государственной регистрации выпуска (дополнительного выпуска)/присвоения выпуску (дополнительному выпуску) ценных бумаг идентификационного номера и не позднее даты начала размещения ценных бумаг:</w:t>
            </w:r>
          </w:p>
        </w:tc>
        <w:tc>
          <w:tcPr>
            <w:tcW w:w="2329" w:type="pct"/>
            <w:tcBorders>
              <w:top w:val="single" w:sz="4" w:space="0" w:color="auto"/>
              <w:left w:val="single" w:sz="4" w:space="0" w:color="auto"/>
              <w:bottom w:val="single" w:sz="4" w:space="0" w:color="auto"/>
              <w:right w:val="single" w:sz="4" w:space="0" w:color="auto"/>
            </w:tcBorders>
          </w:tcPr>
          <w:p w14:paraId="283D1954" w14:textId="77777777" w:rsidR="00E820E1" w:rsidRPr="005456CB" w:rsidRDefault="00E820E1" w:rsidP="00F34ADF">
            <w:pPr>
              <w:rPr>
                <w:rFonts w:ascii="Tahoma" w:eastAsia="Times New Roman" w:hAnsi="Tahoma" w:cs="Tahoma"/>
                <w:lang w:eastAsia="ru-RU"/>
              </w:rPr>
            </w:pPr>
          </w:p>
        </w:tc>
      </w:tr>
      <w:tr w:rsidR="00E820E1" w:rsidRPr="005456CB" w14:paraId="106234DA" w14:textId="77777777" w:rsidTr="00386CA3">
        <w:trPr>
          <w:trHeight w:val="359"/>
        </w:trPr>
        <w:tc>
          <w:tcPr>
            <w:tcW w:w="2671" w:type="pct"/>
            <w:tcBorders>
              <w:top w:val="single" w:sz="4" w:space="0" w:color="auto"/>
              <w:left w:val="single" w:sz="4" w:space="0" w:color="auto"/>
              <w:bottom w:val="single" w:sz="4" w:space="0" w:color="auto"/>
              <w:right w:val="single" w:sz="4" w:space="0" w:color="auto"/>
            </w:tcBorders>
          </w:tcPr>
          <w:p w14:paraId="13DEABD0" w14:textId="77777777" w:rsidR="00E820E1" w:rsidRPr="005456CB" w:rsidRDefault="00E820E1" w:rsidP="00673EB5">
            <w:pPr>
              <w:jc w:val="both"/>
              <w:rPr>
                <w:rFonts w:ascii="Tahoma" w:hAnsi="Tahoma" w:cs="Tahoma"/>
              </w:rPr>
            </w:pPr>
            <w:r w:rsidRPr="005456CB">
              <w:rPr>
                <w:rFonts w:ascii="Tahoma" w:hAnsi="Tahoma" w:cs="Tahoma"/>
              </w:rPr>
              <w:t>Срок размещения ценных бумаг или порядок его определения:</w:t>
            </w:r>
          </w:p>
        </w:tc>
        <w:tc>
          <w:tcPr>
            <w:tcW w:w="2329" w:type="pct"/>
            <w:tcBorders>
              <w:top w:val="single" w:sz="4" w:space="0" w:color="auto"/>
              <w:left w:val="single" w:sz="4" w:space="0" w:color="auto"/>
              <w:bottom w:val="single" w:sz="4" w:space="0" w:color="auto"/>
              <w:right w:val="single" w:sz="4" w:space="0" w:color="auto"/>
            </w:tcBorders>
          </w:tcPr>
          <w:p w14:paraId="6071FF76" w14:textId="77777777" w:rsidR="00E820E1" w:rsidRPr="005456CB" w:rsidRDefault="00E820E1" w:rsidP="00F34ADF">
            <w:pPr>
              <w:rPr>
                <w:rFonts w:ascii="Tahoma" w:eastAsia="Times New Roman" w:hAnsi="Tahoma" w:cs="Tahoma"/>
                <w:lang w:eastAsia="ru-RU"/>
              </w:rPr>
            </w:pPr>
          </w:p>
        </w:tc>
      </w:tr>
      <w:tr w:rsidR="00E820E1" w:rsidRPr="005456CB" w14:paraId="6ECAB6DF"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229240A6" w14:textId="77777777" w:rsidR="00E820E1" w:rsidRPr="005456CB" w:rsidRDefault="00E820E1" w:rsidP="00673EB5">
            <w:pPr>
              <w:jc w:val="both"/>
              <w:rPr>
                <w:rFonts w:ascii="Tahoma" w:hAnsi="Tahoma" w:cs="Tahoma"/>
              </w:rPr>
            </w:pPr>
            <w:r w:rsidRPr="005456CB">
              <w:rPr>
                <w:rFonts w:ascii="Tahoma" w:hAnsi="Tahoma" w:cs="Tahoma"/>
              </w:rPr>
              <w:t>Факт регистрации (отсутствия регистрации) проспекта ценных бумаг одновременно с государственной регистрацией выпуска (дополнительного выпуска) этих ценных бумаг/факт представления бирже (отсутствия представления бирже) проспекта ценных бумаг в случае, если ценными бумагами являются биржевые облигации или российские депозитарные расписки:</w:t>
            </w:r>
          </w:p>
        </w:tc>
        <w:tc>
          <w:tcPr>
            <w:tcW w:w="2329" w:type="pct"/>
            <w:tcBorders>
              <w:top w:val="single" w:sz="4" w:space="0" w:color="auto"/>
              <w:left w:val="single" w:sz="4" w:space="0" w:color="auto"/>
              <w:bottom w:val="single" w:sz="4" w:space="0" w:color="auto"/>
              <w:right w:val="single" w:sz="4" w:space="0" w:color="auto"/>
            </w:tcBorders>
          </w:tcPr>
          <w:p w14:paraId="5FC6F5A5" w14:textId="77777777" w:rsidR="00E820E1" w:rsidRPr="005456CB" w:rsidRDefault="00E820E1" w:rsidP="00F34ADF">
            <w:pPr>
              <w:rPr>
                <w:rFonts w:ascii="Tahoma" w:eastAsia="Times New Roman" w:hAnsi="Tahoma" w:cs="Tahoma"/>
                <w:lang w:eastAsia="ru-RU"/>
              </w:rPr>
            </w:pPr>
          </w:p>
        </w:tc>
      </w:tr>
      <w:tr w:rsidR="00E820E1" w:rsidRPr="005456CB" w14:paraId="21DBCFB6"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71D6737B" w14:textId="77777777" w:rsidR="00E820E1" w:rsidRPr="005456CB" w:rsidRDefault="00E820E1" w:rsidP="003A1573">
            <w:pPr>
              <w:jc w:val="both"/>
              <w:rPr>
                <w:rFonts w:ascii="Tahoma" w:hAnsi="Tahoma" w:cs="Tahoma"/>
              </w:rPr>
            </w:pPr>
            <w:r w:rsidRPr="005456CB">
              <w:rPr>
                <w:rFonts w:ascii="Tahoma" w:hAnsi="Tahoma" w:cs="Tahoma"/>
              </w:rPr>
              <w:t>В случае регистрации проспекта ценных бумаг</w:t>
            </w:r>
            <w:r w:rsidR="003A1573" w:rsidRPr="005456CB">
              <w:rPr>
                <w:rFonts w:ascii="Tahoma" w:hAnsi="Tahoma" w:cs="Tahoma"/>
              </w:rPr>
              <w:t xml:space="preserve">/представления бирже проспекта биржевых облигаций или российских депозитарных расписок  </w:t>
            </w:r>
            <w:r w:rsidRPr="005456CB">
              <w:rPr>
                <w:rFonts w:ascii="Tahoma" w:hAnsi="Tahoma" w:cs="Tahoma"/>
              </w:rPr>
              <w:t>порядок обеспечения доступа к информации, содержащейся в проспекте ценных бумаг:</w:t>
            </w:r>
          </w:p>
        </w:tc>
        <w:tc>
          <w:tcPr>
            <w:tcW w:w="2329" w:type="pct"/>
            <w:tcBorders>
              <w:top w:val="single" w:sz="4" w:space="0" w:color="auto"/>
              <w:left w:val="single" w:sz="4" w:space="0" w:color="auto"/>
              <w:bottom w:val="single" w:sz="4" w:space="0" w:color="auto"/>
              <w:right w:val="single" w:sz="4" w:space="0" w:color="auto"/>
            </w:tcBorders>
          </w:tcPr>
          <w:p w14:paraId="4B193A3B" w14:textId="77777777" w:rsidR="00E820E1" w:rsidRPr="005456CB" w:rsidRDefault="00E820E1" w:rsidP="00F34ADF">
            <w:pPr>
              <w:rPr>
                <w:rFonts w:ascii="Tahoma" w:eastAsia="Times New Roman" w:hAnsi="Tahoma" w:cs="Tahoma"/>
                <w:lang w:eastAsia="ru-RU"/>
              </w:rPr>
            </w:pPr>
          </w:p>
        </w:tc>
      </w:tr>
      <w:tr w:rsidR="00E820E1" w:rsidRPr="005456CB" w14:paraId="0E34BDA1"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08BC50A3" w14:textId="77777777" w:rsidR="00E820E1" w:rsidRPr="005456CB" w:rsidRDefault="00E820E1" w:rsidP="00673EB5">
            <w:pPr>
              <w:jc w:val="both"/>
              <w:rPr>
                <w:rFonts w:ascii="Tahoma" w:hAnsi="Tahoma" w:cs="Tahoma"/>
              </w:rPr>
            </w:pPr>
            <w:r w:rsidRPr="005456CB">
              <w:rPr>
                <w:rFonts w:ascii="Tahoma" w:hAnsi="Tahoma" w:cs="Tahoma"/>
              </w:rPr>
              <w:t xml:space="preserve">В случае если ценные бумаги выпуска (дополнительного выпуска), допущенные (допускаемые) к организованным торгам, размещаются путем открытой подписки с их оплатой деньгами или ценными бумагами, допущенными к организованным торгам, сведения о намерении эмитента </w:t>
            </w:r>
            <w:r w:rsidRPr="005456CB">
              <w:rPr>
                <w:rFonts w:ascii="Tahoma" w:hAnsi="Tahoma" w:cs="Tahoma"/>
              </w:rPr>
              <w:lastRenderedPageBreak/>
              <w:t>представить в регистрирующий орган после завершения размещения ценных бумаг отчет об итогах выпуска (дополнительного выпуска) ценных бумаг или уведомление об итогах выпуска (дополнительного выпуска) ценных бумаг:</w:t>
            </w:r>
          </w:p>
        </w:tc>
        <w:tc>
          <w:tcPr>
            <w:tcW w:w="2329" w:type="pct"/>
            <w:tcBorders>
              <w:top w:val="single" w:sz="4" w:space="0" w:color="auto"/>
              <w:left w:val="single" w:sz="4" w:space="0" w:color="auto"/>
              <w:bottom w:val="single" w:sz="4" w:space="0" w:color="auto"/>
              <w:right w:val="single" w:sz="4" w:space="0" w:color="auto"/>
            </w:tcBorders>
          </w:tcPr>
          <w:p w14:paraId="3B6E36AF" w14:textId="77777777" w:rsidR="00E820E1" w:rsidRPr="005456CB" w:rsidRDefault="00E820E1" w:rsidP="00F34ADF">
            <w:pPr>
              <w:rPr>
                <w:rFonts w:ascii="Tahoma" w:eastAsia="Times New Roman" w:hAnsi="Tahoma" w:cs="Tahoma"/>
                <w:lang w:eastAsia="ru-RU"/>
              </w:rPr>
            </w:pPr>
          </w:p>
        </w:tc>
      </w:tr>
    </w:tbl>
    <w:p w14:paraId="185B8C1A" w14:textId="77777777" w:rsidR="00E820E1" w:rsidRPr="005456CB" w:rsidRDefault="00E820E1" w:rsidP="00AC73D2">
      <w:pPr>
        <w:rPr>
          <w:rFonts w:ascii="Tahoma" w:hAnsi="Tahoma" w:cs="Tahoma"/>
          <w:b/>
          <w:sz w:val="28"/>
          <w:szCs w:val="28"/>
        </w:rPr>
      </w:pPr>
      <w:r w:rsidRPr="005456CB">
        <w:rPr>
          <w:rFonts w:ascii="Tahoma" w:hAnsi="Tahoma" w:cs="Tahoma"/>
          <w:b/>
        </w:rPr>
        <w:br w:type="page"/>
      </w:r>
      <w:r w:rsidRPr="005456CB">
        <w:rPr>
          <w:rFonts w:ascii="Tahoma" w:hAnsi="Tahoma" w:cs="Tahoma"/>
          <w:b/>
          <w:sz w:val="28"/>
          <w:szCs w:val="28"/>
        </w:rPr>
        <w:lastRenderedPageBreak/>
        <w:t>Форма 15.10</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4252"/>
        <w:gridCol w:w="1276"/>
        <w:gridCol w:w="680"/>
        <w:gridCol w:w="15"/>
        <w:gridCol w:w="1247"/>
        <w:gridCol w:w="110"/>
        <w:gridCol w:w="1219"/>
        <w:gridCol w:w="1385"/>
        <w:gridCol w:w="40"/>
        <w:gridCol w:w="974"/>
      </w:tblGrid>
      <w:tr w:rsidR="00E820E1" w:rsidRPr="005456CB" w14:paraId="6166D4D9" w14:textId="77777777" w:rsidTr="00386CA3">
        <w:tc>
          <w:tcPr>
            <w:tcW w:w="3715" w:type="dxa"/>
            <w:shd w:val="clear" w:color="auto" w:fill="auto"/>
          </w:tcPr>
          <w:p w14:paraId="0B1A8748" w14:textId="77777777" w:rsidR="00E820E1" w:rsidRPr="005456CB" w:rsidRDefault="00E820E1" w:rsidP="008370DB">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252" w:type="dxa"/>
            <w:shd w:val="clear" w:color="auto" w:fill="auto"/>
          </w:tcPr>
          <w:p w14:paraId="13C493B9" w14:textId="77777777" w:rsidR="00E820E1" w:rsidRPr="005456CB" w:rsidRDefault="00E820E1" w:rsidP="008370DB">
            <w:pPr>
              <w:spacing w:after="0" w:line="240" w:lineRule="auto"/>
              <w:rPr>
                <w:rFonts w:ascii="Tahoma" w:hAnsi="Tahoma" w:cs="Tahoma"/>
                <w:sz w:val="16"/>
                <w:szCs w:val="16"/>
              </w:rPr>
            </w:pPr>
          </w:p>
        </w:tc>
        <w:tc>
          <w:tcPr>
            <w:tcW w:w="3328" w:type="dxa"/>
            <w:gridSpan w:val="5"/>
            <w:shd w:val="clear" w:color="auto" w:fill="auto"/>
          </w:tcPr>
          <w:p w14:paraId="7763ED61" w14:textId="77777777" w:rsidR="00E820E1" w:rsidRPr="005456CB" w:rsidRDefault="00E820E1" w:rsidP="008370DB">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618" w:type="dxa"/>
            <w:gridSpan w:val="4"/>
            <w:shd w:val="clear" w:color="auto" w:fill="auto"/>
          </w:tcPr>
          <w:p w14:paraId="4F96A5E3" w14:textId="77777777" w:rsidR="00E820E1" w:rsidRPr="005456CB" w:rsidRDefault="00E820E1" w:rsidP="008370DB">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087D6722" w14:textId="77777777" w:rsidTr="00386CA3">
        <w:trPr>
          <w:trHeight w:val="101"/>
        </w:trPr>
        <w:tc>
          <w:tcPr>
            <w:tcW w:w="7967" w:type="dxa"/>
            <w:gridSpan w:val="2"/>
            <w:shd w:val="clear" w:color="auto" w:fill="auto"/>
          </w:tcPr>
          <w:p w14:paraId="41006B70" w14:textId="77777777" w:rsidR="00E820E1" w:rsidRPr="005456CB" w:rsidRDefault="00E820E1" w:rsidP="008370DB">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946" w:type="dxa"/>
            <w:gridSpan w:val="9"/>
            <w:shd w:val="clear" w:color="auto" w:fill="auto"/>
          </w:tcPr>
          <w:p w14:paraId="48268306" w14:textId="77777777" w:rsidR="00E820E1" w:rsidRPr="005456CB" w:rsidRDefault="00E820E1" w:rsidP="008370DB">
            <w:pPr>
              <w:spacing w:after="0" w:line="240" w:lineRule="auto"/>
              <w:rPr>
                <w:rFonts w:ascii="Tahoma" w:hAnsi="Tahoma" w:cs="Tahoma"/>
                <w:sz w:val="16"/>
                <w:szCs w:val="16"/>
              </w:rPr>
            </w:pPr>
          </w:p>
        </w:tc>
      </w:tr>
      <w:tr w:rsidR="00E820E1" w:rsidRPr="005456CB" w14:paraId="26D2324B" w14:textId="77777777" w:rsidTr="00386CA3">
        <w:trPr>
          <w:trHeight w:val="132"/>
        </w:trPr>
        <w:tc>
          <w:tcPr>
            <w:tcW w:w="7967" w:type="dxa"/>
            <w:gridSpan w:val="2"/>
            <w:shd w:val="clear" w:color="auto" w:fill="auto"/>
          </w:tcPr>
          <w:p w14:paraId="4DEA30AF" w14:textId="77777777" w:rsidR="00E820E1" w:rsidRPr="005456CB" w:rsidRDefault="00E820E1" w:rsidP="008370DB">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946" w:type="dxa"/>
            <w:gridSpan w:val="9"/>
            <w:shd w:val="clear" w:color="auto" w:fill="auto"/>
          </w:tcPr>
          <w:p w14:paraId="2C5A7F4B" w14:textId="77777777" w:rsidR="00E820E1" w:rsidRPr="005456CB" w:rsidRDefault="00E820E1" w:rsidP="008370DB">
            <w:pPr>
              <w:spacing w:after="0" w:line="240" w:lineRule="auto"/>
              <w:rPr>
                <w:rFonts w:ascii="Tahoma" w:hAnsi="Tahoma" w:cs="Tahoma"/>
                <w:sz w:val="16"/>
                <w:szCs w:val="16"/>
              </w:rPr>
            </w:pPr>
          </w:p>
        </w:tc>
      </w:tr>
      <w:tr w:rsidR="00E820E1" w:rsidRPr="005456CB" w14:paraId="66CAF8F1" w14:textId="77777777" w:rsidTr="00386CA3">
        <w:tc>
          <w:tcPr>
            <w:tcW w:w="7967" w:type="dxa"/>
            <w:gridSpan w:val="2"/>
            <w:shd w:val="clear" w:color="auto" w:fill="auto"/>
          </w:tcPr>
          <w:p w14:paraId="68E03D1D" w14:textId="77777777" w:rsidR="00E820E1" w:rsidRPr="005456CB" w:rsidRDefault="00E820E1" w:rsidP="008370DB">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946" w:type="dxa"/>
            <w:gridSpan w:val="9"/>
            <w:shd w:val="clear" w:color="auto" w:fill="auto"/>
          </w:tcPr>
          <w:p w14:paraId="7D956184" w14:textId="77777777" w:rsidR="00E820E1" w:rsidRPr="005456CB" w:rsidRDefault="00E820E1" w:rsidP="008370DB">
            <w:pPr>
              <w:spacing w:after="0" w:line="240" w:lineRule="auto"/>
              <w:rPr>
                <w:rFonts w:ascii="Tahoma" w:hAnsi="Tahoma" w:cs="Tahoma"/>
                <w:sz w:val="16"/>
                <w:szCs w:val="16"/>
              </w:rPr>
            </w:pPr>
          </w:p>
        </w:tc>
      </w:tr>
      <w:tr w:rsidR="009A27BE" w:rsidRPr="005456CB" w14:paraId="580CB51A" w14:textId="77777777" w:rsidTr="00386CA3">
        <w:trPr>
          <w:trHeight w:val="192"/>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13BD1649" w14:textId="77777777" w:rsidR="009A27BE" w:rsidRPr="005456CB" w:rsidRDefault="009A27BE"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9A27BE" w:rsidRPr="005456CB" w14:paraId="747C8B9C" w14:textId="77777777" w:rsidTr="00386CA3">
        <w:trPr>
          <w:trHeight w:val="264"/>
        </w:trPr>
        <w:tc>
          <w:tcPr>
            <w:tcW w:w="7967" w:type="dxa"/>
            <w:gridSpan w:val="2"/>
            <w:tcBorders>
              <w:top w:val="single" w:sz="4" w:space="0" w:color="auto"/>
            </w:tcBorders>
            <w:shd w:val="clear" w:color="auto" w:fill="auto"/>
          </w:tcPr>
          <w:p w14:paraId="7A8C8454" w14:textId="77777777" w:rsidR="009A27BE" w:rsidRPr="005456CB" w:rsidRDefault="009A27BE" w:rsidP="00F2457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7BBD7B34"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80" w:type="dxa"/>
            <w:tcBorders>
              <w:top w:val="single" w:sz="4" w:space="0" w:color="auto"/>
            </w:tcBorders>
            <w:shd w:val="clear" w:color="auto" w:fill="auto"/>
          </w:tcPr>
          <w:p w14:paraId="2F2C814A" w14:textId="77777777" w:rsidR="009A27BE" w:rsidRPr="005456CB" w:rsidRDefault="009A27BE" w:rsidP="00F24577">
            <w:pPr>
              <w:pStyle w:val="a4"/>
              <w:spacing w:after="0" w:line="240" w:lineRule="auto"/>
              <w:ind w:left="546"/>
              <w:rPr>
                <w:rFonts w:ascii="Tahoma" w:hAnsi="Tahoma" w:cs="Tahoma"/>
                <w:sz w:val="16"/>
                <w:szCs w:val="16"/>
              </w:rPr>
            </w:pPr>
          </w:p>
        </w:tc>
        <w:tc>
          <w:tcPr>
            <w:tcW w:w="1262" w:type="dxa"/>
            <w:gridSpan w:val="2"/>
            <w:tcBorders>
              <w:top w:val="single" w:sz="4" w:space="0" w:color="auto"/>
            </w:tcBorders>
            <w:shd w:val="clear" w:color="auto" w:fill="auto"/>
          </w:tcPr>
          <w:p w14:paraId="5968B00D"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gridSpan w:val="2"/>
            <w:tcBorders>
              <w:top w:val="single" w:sz="4" w:space="0" w:color="auto"/>
            </w:tcBorders>
            <w:shd w:val="clear" w:color="auto" w:fill="auto"/>
          </w:tcPr>
          <w:p w14:paraId="2036B718"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6E1ADB6C"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014" w:type="dxa"/>
            <w:gridSpan w:val="2"/>
            <w:tcBorders>
              <w:top w:val="single" w:sz="4" w:space="0" w:color="auto"/>
            </w:tcBorders>
            <w:shd w:val="clear" w:color="auto" w:fill="auto"/>
          </w:tcPr>
          <w:p w14:paraId="1760B7EC"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__/__/____</w:t>
            </w:r>
          </w:p>
        </w:tc>
      </w:tr>
      <w:tr w:rsidR="009A27BE" w:rsidRPr="005456CB" w14:paraId="684B66C6" w14:textId="77777777" w:rsidTr="00386CA3">
        <w:trPr>
          <w:trHeight w:val="98"/>
        </w:trPr>
        <w:tc>
          <w:tcPr>
            <w:tcW w:w="7967" w:type="dxa"/>
            <w:gridSpan w:val="2"/>
            <w:tcBorders>
              <w:bottom w:val="double" w:sz="4" w:space="0" w:color="auto"/>
            </w:tcBorders>
            <w:shd w:val="clear" w:color="auto" w:fill="auto"/>
          </w:tcPr>
          <w:p w14:paraId="6904C652" w14:textId="77777777" w:rsidR="009A27BE" w:rsidRPr="005456CB" w:rsidRDefault="009A27BE" w:rsidP="00F2457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946" w:type="dxa"/>
            <w:gridSpan w:val="9"/>
            <w:tcBorders>
              <w:bottom w:val="double" w:sz="4" w:space="0" w:color="auto"/>
            </w:tcBorders>
            <w:shd w:val="clear" w:color="auto" w:fill="auto"/>
          </w:tcPr>
          <w:p w14:paraId="7739324B" w14:textId="77777777" w:rsidR="009A27BE" w:rsidRPr="005456CB" w:rsidRDefault="009A27BE" w:rsidP="00F24577">
            <w:pPr>
              <w:pStyle w:val="a4"/>
              <w:spacing w:after="0" w:line="240" w:lineRule="auto"/>
              <w:ind w:left="546"/>
              <w:rPr>
                <w:rFonts w:ascii="Tahoma" w:hAnsi="Tahoma" w:cs="Tahoma"/>
                <w:sz w:val="16"/>
                <w:szCs w:val="16"/>
              </w:rPr>
            </w:pPr>
          </w:p>
        </w:tc>
      </w:tr>
      <w:tr w:rsidR="009A27BE" w:rsidRPr="005456CB" w14:paraId="71C1B3E4" w14:textId="77777777" w:rsidTr="00386CA3">
        <w:trPr>
          <w:trHeight w:val="174"/>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2FB299C4" w14:textId="77777777" w:rsidR="009A27BE" w:rsidRPr="005456CB" w:rsidRDefault="009A27BE"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9A27BE" w:rsidRPr="005456CB" w14:paraId="4FF962EB" w14:textId="77777777" w:rsidTr="00386CA3">
        <w:trPr>
          <w:trHeight w:val="543"/>
        </w:trPr>
        <w:tc>
          <w:tcPr>
            <w:tcW w:w="7967" w:type="dxa"/>
            <w:gridSpan w:val="2"/>
            <w:tcBorders>
              <w:top w:val="single" w:sz="4" w:space="0" w:color="auto"/>
            </w:tcBorders>
            <w:shd w:val="clear" w:color="auto" w:fill="auto"/>
          </w:tcPr>
          <w:p w14:paraId="2F1F1ACE" w14:textId="77777777" w:rsidR="009A27BE" w:rsidRPr="005456CB" w:rsidRDefault="009A27BE" w:rsidP="00F2457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946" w:type="dxa"/>
            <w:gridSpan w:val="9"/>
            <w:tcBorders>
              <w:top w:val="single" w:sz="4" w:space="0" w:color="auto"/>
            </w:tcBorders>
            <w:shd w:val="clear" w:color="auto" w:fill="auto"/>
          </w:tcPr>
          <w:p w14:paraId="575416BE" w14:textId="77777777" w:rsidR="009A27BE" w:rsidRPr="005456CB" w:rsidRDefault="009A27BE" w:rsidP="00F24577">
            <w:pPr>
              <w:pStyle w:val="a4"/>
              <w:spacing w:after="0" w:line="240" w:lineRule="auto"/>
              <w:ind w:left="546"/>
              <w:rPr>
                <w:rFonts w:ascii="Tahoma" w:hAnsi="Tahoma" w:cs="Tahoma"/>
                <w:sz w:val="16"/>
                <w:szCs w:val="16"/>
              </w:rPr>
            </w:pPr>
          </w:p>
        </w:tc>
      </w:tr>
      <w:tr w:rsidR="009A27BE" w:rsidRPr="005456CB" w14:paraId="4A36F8C8" w14:textId="77777777" w:rsidTr="00386CA3">
        <w:trPr>
          <w:trHeight w:val="275"/>
        </w:trPr>
        <w:tc>
          <w:tcPr>
            <w:tcW w:w="7967" w:type="dxa"/>
            <w:gridSpan w:val="2"/>
            <w:shd w:val="clear" w:color="auto" w:fill="auto"/>
          </w:tcPr>
          <w:p w14:paraId="2D54C0CA" w14:textId="77777777" w:rsidR="009A27BE" w:rsidRPr="005456CB" w:rsidRDefault="009A27BE" w:rsidP="00F2457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946" w:type="dxa"/>
            <w:gridSpan w:val="9"/>
            <w:shd w:val="clear" w:color="auto" w:fill="auto"/>
          </w:tcPr>
          <w:p w14:paraId="2774E30C" w14:textId="77777777" w:rsidR="009A27BE" w:rsidRPr="005456CB" w:rsidRDefault="009A27BE" w:rsidP="00F24577">
            <w:pPr>
              <w:pStyle w:val="a4"/>
              <w:spacing w:after="0" w:line="240" w:lineRule="auto"/>
              <w:ind w:left="546"/>
              <w:rPr>
                <w:rFonts w:ascii="Tahoma" w:hAnsi="Tahoma" w:cs="Tahoma"/>
                <w:sz w:val="16"/>
                <w:szCs w:val="16"/>
              </w:rPr>
            </w:pPr>
          </w:p>
        </w:tc>
      </w:tr>
      <w:tr w:rsidR="009A27BE" w:rsidRPr="005456CB" w14:paraId="2EB5E7C1" w14:textId="77777777" w:rsidTr="00386CA3">
        <w:trPr>
          <w:trHeight w:val="333"/>
        </w:trPr>
        <w:tc>
          <w:tcPr>
            <w:tcW w:w="7967" w:type="dxa"/>
            <w:gridSpan w:val="2"/>
            <w:shd w:val="clear" w:color="auto" w:fill="auto"/>
          </w:tcPr>
          <w:p w14:paraId="39F2FE0D" w14:textId="77777777" w:rsidR="009A27BE" w:rsidRPr="005456CB" w:rsidRDefault="009A27BE" w:rsidP="00F2457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3A091A0E" w14:textId="77777777" w:rsidR="009A27BE" w:rsidRPr="005456CB" w:rsidRDefault="009A27BE" w:rsidP="00F2457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695" w:type="dxa"/>
            <w:gridSpan w:val="2"/>
            <w:shd w:val="clear" w:color="auto" w:fill="auto"/>
          </w:tcPr>
          <w:p w14:paraId="0A39630E" w14:textId="77777777" w:rsidR="009A27BE" w:rsidRPr="005456CB" w:rsidRDefault="009A27BE" w:rsidP="00F24577">
            <w:pPr>
              <w:pStyle w:val="a4"/>
              <w:spacing w:after="0" w:line="240" w:lineRule="auto"/>
              <w:ind w:left="546"/>
              <w:rPr>
                <w:rFonts w:ascii="Tahoma" w:hAnsi="Tahoma" w:cs="Tahoma"/>
                <w:sz w:val="16"/>
                <w:szCs w:val="16"/>
              </w:rPr>
            </w:pPr>
          </w:p>
        </w:tc>
        <w:tc>
          <w:tcPr>
            <w:tcW w:w="1247" w:type="dxa"/>
            <w:shd w:val="clear" w:color="auto" w:fill="auto"/>
          </w:tcPr>
          <w:p w14:paraId="5699CD00" w14:textId="77777777" w:rsidR="009A27BE" w:rsidRPr="005456CB" w:rsidRDefault="009A27BE" w:rsidP="00F2457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gridSpan w:val="2"/>
            <w:shd w:val="clear" w:color="auto" w:fill="auto"/>
          </w:tcPr>
          <w:p w14:paraId="655A6CB0"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59088729"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74" w:type="dxa"/>
            <w:shd w:val="clear" w:color="auto" w:fill="auto"/>
          </w:tcPr>
          <w:p w14:paraId="373606F6"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__/__/____</w:t>
            </w:r>
          </w:p>
        </w:tc>
      </w:tr>
    </w:tbl>
    <w:p w14:paraId="1388AF88"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15.10. Информация о регистрации (утверждении биржей, присвоившей выпуску биржевых облигаций идентификационный номер) изменений, внесенных в решение о выпуске (дополнительном выпуске) облигаций (программу облигаций; условия отдельного выпуска (дополнительного выпуска) облигаций, размещаемых в рамках программы облигаций) и (или) в проспект облигаций</w:t>
      </w:r>
      <w:r w:rsidR="00F86A02" w:rsidRPr="005456CB">
        <w:rPr>
          <w:rFonts w:ascii="Tahoma" w:hAnsi="Tahoma" w:cs="Tahoma"/>
          <w:b/>
          <w:sz w:val="28"/>
          <w:szCs w:val="28"/>
        </w:rPr>
        <w:t xml:space="preserve"> (</w:t>
      </w:r>
      <w:r w:rsidR="00F86A02" w:rsidRPr="005456CB">
        <w:rPr>
          <w:rFonts w:ascii="Tahoma" w:hAnsi="Tahoma" w:cs="Tahoma"/>
          <w:b/>
          <w:sz w:val="28"/>
          <w:szCs w:val="28"/>
          <w:lang w:val="en-US"/>
        </w:rPr>
        <w:t>OTHR</w:t>
      </w:r>
      <w:r w:rsidR="003D2353" w:rsidRPr="005456CB">
        <w:rPr>
          <w:rFonts w:ascii="Tahoma" w:hAnsi="Tahoma" w:cs="Tahoma"/>
          <w:b/>
          <w:sz w:val="28"/>
          <w:szCs w:val="28"/>
        </w:rPr>
        <w:t xml:space="preserve">, </w:t>
      </w:r>
      <w:r w:rsidR="003D2353" w:rsidRPr="005456CB">
        <w:rPr>
          <w:rFonts w:ascii="Tahoma" w:hAnsi="Tahoma" w:cs="Tahoma"/>
          <w:b/>
          <w:sz w:val="28"/>
          <w:szCs w:val="28"/>
          <w:lang w:val="en-US"/>
        </w:rPr>
        <w:t>CHAN</w:t>
      </w:r>
      <w:r w:rsidR="00F86A02" w:rsidRPr="005456CB">
        <w:rPr>
          <w:rFonts w:ascii="Tahoma" w:hAnsi="Tahoma" w:cs="Tahoma"/>
          <w:b/>
          <w:sz w:val="28"/>
          <w:szCs w:val="28"/>
        </w:rPr>
        <w:t>)</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312"/>
        <w:gridCol w:w="7248"/>
      </w:tblGrid>
      <w:tr w:rsidR="00E820E1" w:rsidRPr="005456CB" w14:paraId="0C895CAB" w14:textId="77777777" w:rsidTr="00386CA3">
        <w:trPr>
          <w:trHeight w:hRule="exact" w:val="834"/>
        </w:trPr>
        <w:tc>
          <w:tcPr>
            <w:tcW w:w="2671" w:type="pct"/>
            <w:tcBorders>
              <w:top w:val="single" w:sz="4" w:space="0" w:color="auto"/>
              <w:left w:val="single" w:sz="4" w:space="0" w:color="auto"/>
              <w:bottom w:val="single" w:sz="4" w:space="0" w:color="auto"/>
              <w:right w:val="single" w:sz="4" w:space="0" w:color="auto"/>
            </w:tcBorders>
          </w:tcPr>
          <w:p w14:paraId="7DC2B4C4" w14:textId="77777777" w:rsidR="00E820E1" w:rsidRPr="005456CB" w:rsidRDefault="00E820E1" w:rsidP="00673EB5">
            <w:pPr>
              <w:jc w:val="both"/>
              <w:rPr>
                <w:rFonts w:ascii="Tahoma" w:hAnsi="Tahoma" w:cs="Tahoma"/>
              </w:rPr>
            </w:pPr>
            <w:r w:rsidRPr="005456CB">
              <w:rPr>
                <w:rFonts w:ascii="Tahoma" w:hAnsi="Tahoma" w:cs="Tahoma"/>
              </w:rPr>
              <w:t>Идентификационные признаки облигаций, в отношении которых зарегистрированы (утверждены биржей) соответствующие изменения:</w:t>
            </w:r>
          </w:p>
        </w:tc>
        <w:tc>
          <w:tcPr>
            <w:tcW w:w="2329" w:type="pct"/>
            <w:tcBorders>
              <w:top w:val="single" w:sz="4" w:space="0" w:color="auto"/>
              <w:left w:val="single" w:sz="4" w:space="0" w:color="auto"/>
              <w:bottom w:val="single" w:sz="4" w:space="0" w:color="auto"/>
              <w:right w:val="single" w:sz="4" w:space="0" w:color="auto"/>
            </w:tcBorders>
          </w:tcPr>
          <w:p w14:paraId="319DC488" w14:textId="77777777" w:rsidR="00E820E1" w:rsidRPr="005456CB" w:rsidRDefault="00E820E1" w:rsidP="00F71050">
            <w:pPr>
              <w:rPr>
                <w:rFonts w:ascii="Tahoma" w:eastAsia="Times New Roman" w:hAnsi="Tahoma" w:cs="Tahoma"/>
                <w:lang w:eastAsia="ru-RU"/>
              </w:rPr>
            </w:pPr>
          </w:p>
        </w:tc>
      </w:tr>
      <w:tr w:rsidR="00E820E1" w:rsidRPr="005456CB" w14:paraId="66C4ED8B" w14:textId="77777777" w:rsidTr="00386CA3">
        <w:tc>
          <w:tcPr>
            <w:tcW w:w="2671" w:type="pct"/>
            <w:tcBorders>
              <w:top w:val="single" w:sz="4" w:space="0" w:color="auto"/>
              <w:left w:val="single" w:sz="4" w:space="0" w:color="auto"/>
              <w:bottom w:val="single" w:sz="4" w:space="0" w:color="auto"/>
              <w:right w:val="single" w:sz="4" w:space="0" w:color="auto"/>
            </w:tcBorders>
          </w:tcPr>
          <w:p w14:paraId="0CB4B5A3" w14:textId="77777777" w:rsidR="00E820E1" w:rsidRPr="005456CB" w:rsidRDefault="00E820E1" w:rsidP="00673EB5">
            <w:pPr>
              <w:jc w:val="both"/>
              <w:rPr>
                <w:rFonts w:ascii="Tahoma" w:hAnsi="Tahoma" w:cs="Tahoma"/>
              </w:rPr>
            </w:pPr>
            <w:r w:rsidRPr="005456CB">
              <w:rPr>
                <w:rFonts w:ascii="Tahoma" w:hAnsi="Tahoma" w:cs="Tahoma"/>
              </w:rPr>
              <w:t>Номинальная стоимость (остаточная номинальная стоимость, если часть номинальной стоимости уже выплачена в связи с частичным погашением) каждой облигации, в отношении которой зарегистрированы (утверждены биржей) соответствующие изменения:</w:t>
            </w:r>
          </w:p>
        </w:tc>
        <w:tc>
          <w:tcPr>
            <w:tcW w:w="2329" w:type="pct"/>
            <w:tcBorders>
              <w:top w:val="single" w:sz="4" w:space="0" w:color="auto"/>
              <w:left w:val="single" w:sz="4" w:space="0" w:color="auto"/>
              <w:bottom w:val="single" w:sz="4" w:space="0" w:color="auto"/>
              <w:right w:val="single" w:sz="4" w:space="0" w:color="auto"/>
            </w:tcBorders>
          </w:tcPr>
          <w:p w14:paraId="0BA8D375" w14:textId="77777777" w:rsidR="00E820E1" w:rsidRPr="005456CB" w:rsidRDefault="00E820E1" w:rsidP="00F34ADF">
            <w:pPr>
              <w:rPr>
                <w:rFonts w:ascii="Tahoma" w:eastAsia="Times New Roman" w:hAnsi="Tahoma" w:cs="Tahoma"/>
                <w:lang w:eastAsia="ru-RU"/>
              </w:rPr>
            </w:pPr>
          </w:p>
        </w:tc>
      </w:tr>
      <w:tr w:rsidR="00E820E1" w:rsidRPr="005456CB" w14:paraId="5342EF17" w14:textId="77777777" w:rsidTr="00386CA3">
        <w:tc>
          <w:tcPr>
            <w:tcW w:w="2671" w:type="pct"/>
            <w:tcBorders>
              <w:top w:val="single" w:sz="4" w:space="0" w:color="auto"/>
              <w:left w:val="single" w:sz="4" w:space="0" w:color="auto"/>
              <w:bottom w:val="single" w:sz="4" w:space="0" w:color="auto"/>
              <w:right w:val="single" w:sz="4" w:space="0" w:color="auto"/>
            </w:tcBorders>
          </w:tcPr>
          <w:p w14:paraId="2BD9D69F" w14:textId="77777777" w:rsidR="00E820E1" w:rsidRPr="005456CB" w:rsidRDefault="00E820E1" w:rsidP="00673EB5">
            <w:pPr>
              <w:jc w:val="both"/>
              <w:rPr>
                <w:rFonts w:ascii="Tahoma" w:hAnsi="Tahoma" w:cs="Tahoma"/>
              </w:rPr>
            </w:pPr>
            <w:r w:rsidRPr="005456CB">
              <w:rPr>
                <w:rFonts w:ascii="Tahoma" w:hAnsi="Tahoma" w:cs="Tahoma"/>
              </w:rPr>
              <w:t>Дата регистрации (утверждения биржей) изменений, внесенных в решение о выпуске (дополнительном выпуске) облигаций (программу облигаций; условия отдельного выпуска (дополнительного выпуска) облигаций, размещаемых в рамках программы облигаций) и (или) в проспект облигаций:</w:t>
            </w:r>
          </w:p>
        </w:tc>
        <w:tc>
          <w:tcPr>
            <w:tcW w:w="2329" w:type="pct"/>
            <w:tcBorders>
              <w:top w:val="single" w:sz="4" w:space="0" w:color="auto"/>
              <w:left w:val="single" w:sz="4" w:space="0" w:color="auto"/>
              <w:bottom w:val="single" w:sz="4" w:space="0" w:color="auto"/>
              <w:right w:val="single" w:sz="4" w:space="0" w:color="auto"/>
            </w:tcBorders>
          </w:tcPr>
          <w:p w14:paraId="5F0B6588" w14:textId="77777777" w:rsidR="00E820E1" w:rsidRPr="005456CB" w:rsidRDefault="00E820E1" w:rsidP="00F34ADF">
            <w:pPr>
              <w:rPr>
                <w:rFonts w:ascii="Tahoma" w:eastAsia="Times New Roman" w:hAnsi="Tahoma" w:cs="Tahoma"/>
                <w:lang w:eastAsia="ru-RU"/>
              </w:rPr>
            </w:pPr>
          </w:p>
        </w:tc>
      </w:tr>
      <w:tr w:rsidR="00E820E1" w:rsidRPr="005456CB" w14:paraId="684DF889"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49DB39A5" w14:textId="77777777" w:rsidR="00E820E1" w:rsidRPr="005456CB" w:rsidRDefault="00E820E1" w:rsidP="00673EB5">
            <w:pPr>
              <w:jc w:val="both"/>
              <w:rPr>
                <w:rFonts w:ascii="Tahoma" w:hAnsi="Tahoma" w:cs="Tahoma"/>
              </w:rPr>
            </w:pPr>
            <w:r w:rsidRPr="005456CB">
              <w:rPr>
                <w:rFonts w:ascii="Tahoma" w:hAnsi="Tahoma" w:cs="Tahoma"/>
              </w:rPr>
              <w:t xml:space="preserve">Краткое содержание зарегистрированных (утвержденных биржей) изменений, </w:t>
            </w:r>
            <w:r w:rsidRPr="005456CB">
              <w:rPr>
                <w:rFonts w:ascii="Tahoma" w:hAnsi="Tahoma" w:cs="Tahoma"/>
              </w:rPr>
              <w:lastRenderedPageBreak/>
              <w:t>внесенных в решение о выпуске (дополнительном выпуске) облигаций (программу облигаций; условия отдельного выпуска (дополнительного выпуска) облигаций, размещаемых в рамках программы облигаций) и (или) в проспект облигаций, а также порядок доступа к таким изменениям:</w:t>
            </w:r>
          </w:p>
        </w:tc>
        <w:tc>
          <w:tcPr>
            <w:tcW w:w="2329" w:type="pct"/>
            <w:tcBorders>
              <w:top w:val="single" w:sz="4" w:space="0" w:color="auto"/>
              <w:left w:val="single" w:sz="4" w:space="0" w:color="auto"/>
              <w:bottom w:val="single" w:sz="4" w:space="0" w:color="auto"/>
              <w:right w:val="single" w:sz="4" w:space="0" w:color="auto"/>
            </w:tcBorders>
          </w:tcPr>
          <w:p w14:paraId="7A3F452E" w14:textId="77777777" w:rsidR="00E820E1" w:rsidRPr="005456CB" w:rsidRDefault="00E820E1" w:rsidP="00F34ADF">
            <w:pPr>
              <w:rPr>
                <w:rFonts w:ascii="Tahoma" w:eastAsia="Times New Roman" w:hAnsi="Tahoma" w:cs="Tahoma"/>
                <w:lang w:eastAsia="ru-RU"/>
              </w:rPr>
            </w:pPr>
          </w:p>
        </w:tc>
      </w:tr>
    </w:tbl>
    <w:p w14:paraId="12447F4E" w14:textId="77777777" w:rsidR="00E820E1" w:rsidRPr="005456CB" w:rsidRDefault="00E820E1" w:rsidP="00AC73D2">
      <w:pPr>
        <w:rPr>
          <w:rFonts w:ascii="Tahoma" w:hAnsi="Tahoma" w:cs="Tahoma"/>
          <w:b/>
          <w:sz w:val="28"/>
          <w:szCs w:val="28"/>
        </w:rPr>
      </w:pPr>
      <w:r w:rsidRPr="005456CB">
        <w:rPr>
          <w:rFonts w:ascii="Tahoma" w:hAnsi="Tahoma" w:cs="Tahoma"/>
        </w:rPr>
        <w:br w:type="page"/>
      </w:r>
      <w:r w:rsidRPr="005456CB">
        <w:rPr>
          <w:rFonts w:ascii="Tahoma" w:hAnsi="Tahoma" w:cs="Tahoma"/>
          <w:b/>
          <w:sz w:val="28"/>
          <w:szCs w:val="28"/>
        </w:rPr>
        <w:lastRenderedPageBreak/>
        <w:t>Форма 15.12</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4462"/>
        <w:gridCol w:w="1276"/>
        <w:gridCol w:w="681"/>
        <w:gridCol w:w="15"/>
        <w:gridCol w:w="1191"/>
        <w:gridCol w:w="55"/>
        <w:gridCol w:w="1329"/>
        <w:gridCol w:w="1385"/>
        <w:gridCol w:w="40"/>
        <w:gridCol w:w="974"/>
      </w:tblGrid>
      <w:tr w:rsidR="00E820E1" w:rsidRPr="005456CB" w14:paraId="5272F751" w14:textId="77777777" w:rsidTr="00386CA3">
        <w:tc>
          <w:tcPr>
            <w:tcW w:w="3505" w:type="dxa"/>
            <w:shd w:val="clear" w:color="auto" w:fill="auto"/>
          </w:tcPr>
          <w:p w14:paraId="68D49D83" w14:textId="77777777" w:rsidR="00E820E1" w:rsidRPr="005456CB" w:rsidRDefault="00E820E1" w:rsidP="006F159B">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462" w:type="dxa"/>
            <w:shd w:val="clear" w:color="auto" w:fill="auto"/>
          </w:tcPr>
          <w:p w14:paraId="3FABA40D" w14:textId="77777777" w:rsidR="00E820E1" w:rsidRPr="005456CB" w:rsidRDefault="00E820E1" w:rsidP="006F159B">
            <w:pPr>
              <w:spacing w:after="0" w:line="240" w:lineRule="auto"/>
              <w:rPr>
                <w:rFonts w:ascii="Tahoma" w:hAnsi="Tahoma" w:cs="Tahoma"/>
                <w:sz w:val="16"/>
                <w:szCs w:val="16"/>
              </w:rPr>
            </w:pPr>
          </w:p>
        </w:tc>
        <w:tc>
          <w:tcPr>
            <w:tcW w:w="3163" w:type="dxa"/>
            <w:gridSpan w:val="4"/>
            <w:shd w:val="clear" w:color="auto" w:fill="auto"/>
          </w:tcPr>
          <w:p w14:paraId="36C14B0F" w14:textId="77777777" w:rsidR="00E820E1" w:rsidRPr="005456CB" w:rsidRDefault="00E820E1" w:rsidP="006F159B">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783" w:type="dxa"/>
            <w:gridSpan w:val="5"/>
            <w:shd w:val="clear" w:color="auto" w:fill="auto"/>
          </w:tcPr>
          <w:p w14:paraId="30694B1A" w14:textId="77777777" w:rsidR="00E820E1" w:rsidRPr="005456CB" w:rsidRDefault="00E820E1" w:rsidP="006F159B">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1887182C" w14:textId="77777777" w:rsidTr="00386CA3">
        <w:trPr>
          <w:trHeight w:val="101"/>
        </w:trPr>
        <w:tc>
          <w:tcPr>
            <w:tcW w:w="7967" w:type="dxa"/>
            <w:gridSpan w:val="2"/>
            <w:shd w:val="clear" w:color="auto" w:fill="auto"/>
          </w:tcPr>
          <w:p w14:paraId="1F86B439" w14:textId="77777777" w:rsidR="00E820E1" w:rsidRPr="005456CB" w:rsidRDefault="00E820E1" w:rsidP="006F159B">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946" w:type="dxa"/>
            <w:gridSpan w:val="9"/>
            <w:shd w:val="clear" w:color="auto" w:fill="auto"/>
          </w:tcPr>
          <w:p w14:paraId="0DBCA15D" w14:textId="77777777" w:rsidR="00E820E1" w:rsidRPr="005456CB" w:rsidRDefault="00E820E1" w:rsidP="006F159B">
            <w:pPr>
              <w:spacing w:after="0" w:line="240" w:lineRule="auto"/>
              <w:rPr>
                <w:rFonts w:ascii="Tahoma" w:hAnsi="Tahoma" w:cs="Tahoma"/>
                <w:sz w:val="16"/>
                <w:szCs w:val="16"/>
              </w:rPr>
            </w:pPr>
          </w:p>
        </w:tc>
      </w:tr>
      <w:tr w:rsidR="00E820E1" w:rsidRPr="005456CB" w14:paraId="390C5F03" w14:textId="77777777" w:rsidTr="00386CA3">
        <w:trPr>
          <w:trHeight w:val="188"/>
        </w:trPr>
        <w:tc>
          <w:tcPr>
            <w:tcW w:w="7967" w:type="dxa"/>
            <w:gridSpan w:val="2"/>
            <w:shd w:val="clear" w:color="auto" w:fill="auto"/>
          </w:tcPr>
          <w:p w14:paraId="11B709FB" w14:textId="77777777" w:rsidR="00E820E1" w:rsidRPr="005456CB" w:rsidRDefault="00E820E1" w:rsidP="006F159B">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946" w:type="dxa"/>
            <w:gridSpan w:val="9"/>
            <w:shd w:val="clear" w:color="auto" w:fill="auto"/>
          </w:tcPr>
          <w:p w14:paraId="3606AC4A" w14:textId="77777777" w:rsidR="00E820E1" w:rsidRPr="005456CB" w:rsidRDefault="00E820E1" w:rsidP="006F159B">
            <w:pPr>
              <w:spacing w:after="0" w:line="240" w:lineRule="auto"/>
              <w:rPr>
                <w:rFonts w:ascii="Tahoma" w:hAnsi="Tahoma" w:cs="Tahoma"/>
                <w:sz w:val="16"/>
                <w:szCs w:val="16"/>
              </w:rPr>
            </w:pPr>
          </w:p>
        </w:tc>
      </w:tr>
      <w:tr w:rsidR="00E820E1" w:rsidRPr="005456CB" w14:paraId="15498E1C" w14:textId="77777777" w:rsidTr="00386CA3">
        <w:tc>
          <w:tcPr>
            <w:tcW w:w="7967" w:type="dxa"/>
            <w:gridSpan w:val="2"/>
            <w:shd w:val="clear" w:color="auto" w:fill="auto"/>
          </w:tcPr>
          <w:p w14:paraId="2AA5BE8C" w14:textId="77777777" w:rsidR="00E820E1" w:rsidRPr="005456CB" w:rsidRDefault="00E820E1" w:rsidP="006F159B">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946" w:type="dxa"/>
            <w:gridSpan w:val="9"/>
            <w:shd w:val="clear" w:color="auto" w:fill="auto"/>
          </w:tcPr>
          <w:p w14:paraId="338BCD23" w14:textId="77777777" w:rsidR="00E820E1" w:rsidRPr="005456CB" w:rsidRDefault="00E820E1" w:rsidP="006F159B">
            <w:pPr>
              <w:spacing w:after="0" w:line="240" w:lineRule="auto"/>
              <w:jc w:val="center"/>
              <w:rPr>
                <w:rFonts w:ascii="Tahoma" w:hAnsi="Tahoma" w:cs="Tahoma"/>
                <w:sz w:val="16"/>
                <w:szCs w:val="16"/>
              </w:rPr>
            </w:pPr>
          </w:p>
        </w:tc>
      </w:tr>
      <w:tr w:rsidR="00C02DF5" w:rsidRPr="005456CB" w14:paraId="6B58A465" w14:textId="77777777" w:rsidTr="00386CA3">
        <w:trPr>
          <w:trHeight w:val="192"/>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41DD8C35" w14:textId="77777777" w:rsidR="00C02DF5" w:rsidRPr="005456CB" w:rsidRDefault="00C02DF5"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C02DF5" w:rsidRPr="005456CB" w14:paraId="46394A1B" w14:textId="77777777" w:rsidTr="00386CA3">
        <w:trPr>
          <w:trHeight w:val="264"/>
        </w:trPr>
        <w:tc>
          <w:tcPr>
            <w:tcW w:w="7967" w:type="dxa"/>
            <w:gridSpan w:val="2"/>
            <w:tcBorders>
              <w:top w:val="single" w:sz="4" w:space="0" w:color="auto"/>
            </w:tcBorders>
            <w:shd w:val="clear" w:color="auto" w:fill="auto"/>
          </w:tcPr>
          <w:p w14:paraId="42A79A0C" w14:textId="77777777" w:rsidR="00C02DF5" w:rsidRPr="005456CB" w:rsidRDefault="00C02DF5" w:rsidP="00F2457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32CD92CE"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81" w:type="dxa"/>
            <w:tcBorders>
              <w:top w:val="single" w:sz="4" w:space="0" w:color="auto"/>
            </w:tcBorders>
            <w:shd w:val="clear" w:color="auto" w:fill="auto"/>
          </w:tcPr>
          <w:p w14:paraId="1385B784" w14:textId="77777777" w:rsidR="00C02DF5" w:rsidRPr="005456CB" w:rsidRDefault="00C02DF5" w:rsidP="00F24577">
            <w:pPr>
              <w:pStyle w:val="a4"/>
              <w:spacing w:after="0" w:line="240" w:lineRule="auto"/>
              <w:ind w:left="546"/>
              <w:rPr>
                <w:rFonts w:ascii="Tahoma" w:hAnsi="Tahoma" w:cs="Tahoma"/>
                <w:sz w:val="16"/>
                <w:szCs w:val="16"/>
              </w:rPr>
            </w:pPr>
          </w:p>
        </w:tc>
        <w:tc>
          <w:tcPr>
            <w:tcW w:w="1261" w:type="dxa"/>
            <w:gridSpan w:val="3"/>
            <w:tcBorders>
              <w:top w:val="single" w:sz="4" w:space="0" w:color="auto"/>
            </w:tcBorders>
            <w:shd w:val="clear" w:color="auto" w:fill="auto"/>
          </w:tcPr>
          <w:p w14:paraId="0BDDEBCB"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tcBorders>
              <w:top w:val="single" w:sz="4" w:space="0" w:color="auto"/>
            </w:tcBorders>
            <w:shd w:val="clear" w:color="auto" w:fill="auto"/>
          </w:tcPr>
          <w:p w14:paraId="5BAB7DFF"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5D0D82C4"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014" w:type="dxa"/>
            <w:gridSpan w:val="2"/>
            <w:tcBorders>
              <w:top w:val="single" w:sz="4" w:space="0" w:color="auto"/>
            </w:tcBorders>
            <w:shd w:val="clear" w:color="auto" w:fill="auto"/>
          </w:tcPr>
          <w:p w14:paraId="6A5E7EF4"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__/__/____</w:t>
            </w:r>
          </w:p>
        </w:tc>
      </w:tr>
      <w:tr w:rsidR="00C02DF5" w:rsidRPr="005456CB" w14:paraId="047F6B5A" w14:textId="77777777" w:rsidTr="00386CA3">
        <w:trPr>
          <w:trHeight w:val="98"/>
        </w:trPr>
        <w:tc>
          <w:tcPr>
            <w:tcW w:w="7967" w:type="dxa"/>
            <w:gridSpan w:val="2"/>
            <w:tcBorders>
              <w:bottom w:val="double" w:sz="4" w:space="0" w:color="auto"/>
            </w:tcBorders>
            <w:shd w:val="clear" w:color="auto" w:fill="auto"/>
          </w:tcPr>
          <w:p w14:paraId="1EDCC421" w14:textId="77777777" w:rsidR="00C02DF5" w:rsidRPr="005456CB" w:rsidRDefault="00C02DF5" w:rsidP="00F2457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946" w:type="dxa"/>
            <w:gridSpan w:val="9"/>
            <w:tcBorders>
              <w:bottom w:val="double" w:sz="4" w:space="0" w:color="auto"/>
            </w:tcBorders>
            <w:shd w:val="clear" w:color="auto" w:fill="auto"/>
          </w:tcPr>
          <w:p w14:paraId="165CE30F" w14:textId="77777777" w:rsidR="00C02DF5" w:rsidRPr="005456CB" w:rsidRDefault="00C02DF5" w:rsidP="00F24577">
            <w:pPr>
              <w:pStyle w:val="a4"/>
              <w:spacing w:after="0" w:line="240" w:lineRule="auto"/>
              <w:ind w:left="546"/>
              <w:rPr>
                <w:rFonts w:ascii="Tahoma" w:hAnsi="Tahoma" w:cs="Tahoma"/>
                <w:sz w:val="16"/>
                <w:szCs w:val="16"/>
              </w:rPr>
            </w:pPr>
          </w:p>
        </w:tc>
      </w:tr>
      <w:tr w:rsidR="00C02DF5" w:rsidRPr="005456CB" w14:paraId="471F8CE1" w14:textId="77777777" w:rsidTr="00386CA3">
        <w:trPr>
          <w:trHeight w:val="174"/>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27461850" w14:textId="77777777" w:rsidR="00C02DF5" w:rsidRPr="005456CB" w:rsidRDefault="00C02DF5"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C02DF5" w:rsidRPr="005456CB" w14:paraId="24C808A4" w14:textId="77777777" w:rsidTr="00386CA3">
        <w:trPr>
          <w:trHeight w:val="543"/>
        </w:trPr>
        <w:tc>
          <w:tcPr>
            <w:tcW w:w="7967" w:type="dxa"/>
            <w:gridSpan w:val="2"/>
            <w:tcBorders>
              <w:top w:val="single" w:sz="4" w:space="0" w:color="auto"/>
            </w:tcBorders>
            <w:shd w:val="clear" w:color="auto" w:fill="auto"/>
          </w:tcPr>
          <w:p w14:paraId="206C6915" w14:textId="77777777" w:rsidR="00C02DF5" w:rsidRPr="005456CB" w:rsidRDefault="00C02DF5" w:rsidP="00F2457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946" w:type="dxa"/>
            <w:gridSpan w:val="9"/>
            <w:tcBorders>
              <w:top w:val="single" w:sz="4" w:space="0" w:color="auto"/>
            </w:tcBorders>
            <w:shd w:val="clear" w:color="auto" w:fill="auto"/>
          </w:tcPr>
          <w:p w14:paraId="7A082032" w14:textId="77777777" w:rsidR="00C02DF5" w:rsidRPr="005456CB" w:rsidRDefault="00C02DF5" w:rsidP="00F24577">
            <w:pPr>
              <w:pStyle w:val="a4"/>
              <w:spacing w:after="0" w:line="240" w:lineRule="auto"/>
              <w:ind w:left="546"/>
              <w:rPr>
                <w:rFonts w:ascii="Tahoma" w:hAnsi="Tahoma" w:cs="Tahoma"/>
                <w:sz w:val="16"/>
                <w:szCs w:val="16"/>
              </w:rPr>
            </w:pPr>
          </w:p>
        </w:tc>
      </w:tr>
      <w:tr w:rsidR="00C02DF5" w:rsidRPr="005456CB" w14:paraId="071CD287" w14:textId="77777777" w:rsidTr="00386CA3">
        <w:trPr>
          <w:trHeight w:val="275"/>
        </w:trPr>
        <w:tc>
          <w:tcPr>
            <w:tcW w:w="7967" w:type="dxa"/>
            <w:gridSpan w:val="2"/>
            <w:shd w:val="clear" w:color="auto" w:fill="auto"/>
          </w:tcPr>
          <w:p w14:paraId="29003367" w14:textId="77777777" w:rsidR="00C02DF5" w:rsidRPr="005456CB" w:rsidRDefault="00C02DF5" w:rsidP="00F2457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946" w:type="dxa"/>
            <w:gridSpan w:val="9"/>
            <w:shd w:val="clear" w:color="auto" w:fill="auto"/>
          </w:tcPr>
          <w:p w14:paraId="07C0B643" w14:textId="77777777" w:rsidR="00C02DF5" w:rsidRPr="005456CB" w:rsidRDefault="00C02DF5" w:rsidP="00F24577">
            <w:pPr>
              <w:pStyle w:val="a4"/>
              <w:spacing w:after="0" w:line="240" w:lineRule="auto"/>
              <w:ind w:left="546"/>
              <w:rPr>
                <w:rFonts w:ascii="Tahoma" w:hAnsi="Tahoma" w:cs="Tahoma"/>
                <w:sz w:val="16"/>
                <w:szCs w:val="16"/>
              </w:rPr>
            </w:pPr>
          </w:p>
        </w:tc>
      </w:tr>
      <w:tr w:rsidR="00C02DF5" w:rsidRPr="005456CB" w14:paraId="76BF0EA8" w14:textId="77777777" w:rsidTr="00386CA3">
        <w:trPr>
          <w:trHeight w:val="333"/>
        </w:trPr>
        <w:tc>
          <w:tcPr>
            <w:tcW w:w="7967" w:type="dxa"/>
            <w:gridSpan w:val="2"/>
            <w:shd w:val="clear" w:color="auto" w:fill="auto"/>
          </w:tcPr>
          <w:p w14:paraId="77C542A2" w14:textId="77777777" w:rsidR="00C02DF5" w:rsidRPr="005456CB" w:rsidRDefault="00C02DF5" w:rsidP="00F2457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659A2687" w14:textId="77777777" w:rsidR="00C02DF5" w:rsidRPr="005456CB" w:rsidRDefault="00C02DF5" w:rsidP="00F2457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696" w:type="dxa"/>
            <w:gridSpan w:val="2"/>
            <w:shd w:val="clear" w:color="auto" w:fill="auto"/>
          </w:tcPr>
          <w:p w14:paraId="65C4F59D" w14:textId="77777777" w:rsidR="00C02DF5" w:rsidRPr="005456CB" w:rsidRDefault="00C02DF5" w:rsidP="00F24577">
            <w:pPr>
              <w:pStyle w:val="a4"/>
              <w:spacing w:after="0" w:line="240" w:lineRule="auto"/>
              <w:ind w:left="546"/>
              <w:rPr>
                <w:rFonts w:ascii="Tahoma" w:hAnsi="Tahoma" w:cs="Tahoma"/>
                <w:sz w:val="16"/>
                <w:szCs w:val="16"/>
              </w:rPr>
            </w:pPr>
          </w:p>
        </w:tc>
        <w:tc>
          <w:tcPr>
            <w:tcW w:w="1246" w:type="dxa"/>
            <w:gridSpan w:val="2"/>
            <w:shd w:val="clear" w:color="auto" w:fill="auto"/>
          </w:tcPr>
          <w:p w14:paraId="500F6971" w14:textId="77777777" w:rsidR="00C02DF5" w:rsidRPr="005456CB" w:rsidRDefault="00C02DF5" w:rsidP="00F2457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shd w:val="clear" w:color="auto" w:fill="auto"/>
          </w:tcPr>
          <w:p w14:paraId="7A4CF2FB"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75128CB4"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74" w:type="dxa"/>
            <w:shd w:val="clear" w:color="auto" w:fill="auto"/>
          </w:tcPr>
          <w:p w14:paraId="63ACC99A"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__/__/____</w:t>
            </w:r>
          </w:p>
        </w:tc>
      </w:tr>
    </w:tbl>
    <w:p w14:paraId="1AA22A96"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15.12. Информация о неисполнении обязательств эмитента (техническом дефолте, дефолте) по облигациям</w:t>
      </w:r>
      <w:r w:rsidR="00F86A02" w:rsidRPr="005456CB">
        <w:rPr>
          <w:rFonts w:ascii="Tahoma" w:hAnsi="Tahoma" w:cs="Tahoma"/>
          <w:b/>
          <w:sz w:val="28"/>
          <w:szCs w:val="28"/>
        </w:rPr>
        <w:t xml:space="preserve"> (INTR, DRAW, MCAL, REDM, BPUT)</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312"/>
        <w:gridCol w:w="7248"/>
      </w:tblGrid>
      <w:tr w:rsidR="00E820E1" w:rsidRPr="005456CB" w14:paraId="79CD2CD7" w14:textId="77777777" w:rsidTr="00386CA3">
        <w:trPr>
          <w:trHeight w:hRule="exact" w:val="1064"/>
        </w:trPr>
        <w:tc>
          <w:tcPr>
            <w:tcW w:w="2671" w:type="pct"/>
            <w:tcBorders>
              <w:top w:val="single" w:sz="4" w:space="0" w:color="auto"/>
              <w:left w:val="single" w:sz="4" w:space="0" w:color="auto"/>
              <w:bottom w:val="single" w:sz="4" w:space="0" w:color="auto"/>
              <w:right w:val="single" w:sz="4" w:space="0" w:color="auto"/>
            </w:tcBorders>
          </w:tcPr>
          <w:p w14:paraId="5A48712A" w14:textId="77777777" w:rsidR="00E820E1" w:rsidRPr="005456CB" w:rsidRDefault="00E820E1" w:rsidP="00673EB5">
            <w:pPr>
              <w:jc w:val="both"/>
              <w:rPr>
                <w:rFonts w:ascii="Tahoma" w:hAnsi="Tahoma" w:cs="Tahoma"/>
              </w:rPr>
            </w:pPr>
            <w:r w:rsidRPr="005456CB">
              <w:rPr>
                <w:rFonts w:ascii="Tahoma" w:hAnsi="Tahoma" w:cs="Tahoma"/>
              </w:rPr>
              <w:t>Вид, категория (тип), серия и иные идентификационные признаки ценных бумаг, перед владельцами которых эмитентом не исполнены соответствующие обязательства:</w:t>
            </w:r>
          </w:p>
        </w:tc>
        <w:tc>
          <w:tcPr>
            <w:tcW w:w="2329" w:type="pct"/>
            <w:tcBorders>
              <w:top w:val="single" w:sz="4" w:space="0" w:color="auto"/>
              <w:left w:val="single" w:sz="4" w:space="0" w:color="auto"/>
              <w:bottom w:val="single" w:sz="4" w:space="0" w:color="auto"/>
              <w:right w:val="single" w:sz="4" w:space="0" w:color="auto"/>
            </w:tcBorders>
          </w:tcPr>
          <w:p w14:paraId="282A4CB3" w14:textId="77777777" w:rsidR="00E820E1" w:rsidRPr="005456CB" w:rsidRDefault="00E820E1" w:rsidP="005E1E78">
            <w:pPr>
              <w:rPr>
                <w:rFonts w:ascii="Tahoma" w:eastAsia="Times New Roman" w:hAnsi="Tahoma" w:cs="Tahoma"/>
                <w:lang w:eastAsia="ru-RU"/>
              </w:rPr>
            </w:pPr>
          </w:p>
        </w:tc>
      </w:tr>
      <w:tr w:rsidR="00E820E1" w:rsidRPr="005456CB" w14:paraId="3D99EC1A" w14:textId="77777777" w:rsidTr="00386CA3">
        <w:tc>
          <w:tcPr>
            <w:tcW w:w="2671" w:type="pct"/>
            <w:tcBorders>
              <w:top w:val="single" w:sz="4" w:space="0" w:color="auto"/>
              <w:left w:val="single" w:sz="4" w:space="0" w:color="auto"/>
              <w:bottom w:val="single" w:sz="4" w:space="0" w:color="auto"/>
              <w:right w:val="single" w:sz="4" w:space="0" w:color="auto"/>
            </w:tcBorders>
          </w:tcPr>
          <w:p w14:paraId="4F3E2EB0" w14:textId="56E7771D" w:rsidR="00E820E1" w:rsidRPr="005456CB" w:rsidRDefault="00EE73CA" w:rsidP="00C054F2">
            <w:pPr>
              <w:jc w:val="both"/>
              <w:rPr>
                <w:rFonts w:ascii="Tahoma" w:hAnsi="Tahoma" w:cs="Tahoma"/>
              </w:rPr>
            </w:pPr>
            <w:r w:rsidRPr="005456CB">
              <w:rPr>
                <w:rFonts w:ascii="Tahoma" w:hAnsi="Tahoma" w:cs="Tahoma"/>
              </w:rPr>
              <w:t>Р</w:t>
            </w:r>
            <w:r w:rsidR="00E820E1" w:rsidRPr="005456CB">
              <w:rPr>
                <w:rFonts w:ascii="Tahoma" w:hAnsi="Tahoma" w:cs="Tahoma"/>
              </w:rPr>
              <w:t xml:space="preserve">егистрационный номер выпуска (дополнительного выпуска) ценных бумаг эмитента и дата его государственной регистрации (идентификационный номер выпуска (дополнительного выпуска) ценных бумаг эмитента и дата его присвоения в случае, если в соответствии с </w:t>
            </w:r>
            <w:r w:rsidR="00C054F2" w:rsidRPr="005456CB">
              <w:rPr>
                <w:rFonts w:ascii="Tahoma" w:hAnsi="Tahoma" w:cs="Tahoma"/>
              </w:rPr>
              <w:t xml:space="preserve">Законом о РЦБ </w:t>
            </w:r>
            <w:r w:rsidR="00E820E1" w:rsidRPr="005456CB">
              <w:rPr>
                <w:rFonts w:ascii="Tahoma" w:hAnsi="Tahoma" w:cs="Tahoma"/>
              </w:rPr>
              <w:t>выпуск (дополнительный выпуск) ценных бумаг эмитента не подлежит государственной регистрации):</w:t>
            </w:r>
          </w:p>
        </w:tc>
        <w:tc>
          <w:tcPr>
            <w:tcW w:w="2329" w:type="pct"/>
            <w:tcBorders>
              <w:top w:val="single" w:sz="4" w:space="0" w:color="auto"/>
              <w:left w:val="single" w:sz="4" w:space="0" w:color="auto"/>
              <w:bottom w:val="single" w:sz="4" w:space="0" w:color="auto"/>
              <w:right w:val="single" w:sz="4" w:space="0" w:color="auto"/>
            </w:tcBorders>
          </w:tcPr>
          <w:p w14:paraId="1F91F613" w14:textId="77777777" w:rsidR="00E820E1" w:rsidRPr="005456CB" w:rsidRDefault="00E820E1" w:rsidP="00F34ADF">
            <w:pPr>
              <w:rPr>
                <w:rFonts w:ascii="Tahoma" w:eastAsia="Times New Roman" w:hAnsi="Tahoma" w:cs="Tahoma"/>
                <w:lang w:eastAsia="ru-RU"/>
              </w:rPr>
            </w:pPr>
          </w:p>
        </w:tc>
      </w:tr>
      <w:tr w:rsidR="00E820E1" w:rsidRPr="005456CB" w14:paraId="4F18CC28" w14:textId="77777777" w:rsidTr="00386CA3">
        <w:tc>
          <w:tcPr>
            <w:tcW w:w="2671" w:type="pct"/>
            <w:tcBorders>
              <w:top w:val="single" w:sz="4" w:space="0" w:color="auto"/>
              <w:left w:val="single" w:sz="4" w:space="0" w:color="auto"/>
              <w:bottom w:val="single" w:sz="4" w:space="0" w:color="auto"/>
              <w:right w:val="single" w:sz="4" w:space="0" w:color="auto"/>
            </w:tcBorders>
          </w:tcPr>
          <w:p w14:paraId="550379EF" w14:textId="77777777" w:rsidR="00E820E1" w:rsidRPr="005456CB" w:rsidRDefault="00E820E1" w:rsidP="00673EB5">
            <w:pPr>
              <w:jc w:val="both"/>
              <w:rPr>
                <w:rFonts w:ascii="Tahoma" w:hAnsi="Tahoma" w:cs="Tahoma"/>
              </w:rPr>
            </w:pPr>
            <w:r w:rsidRPr="005456CB">
              <w:rPr>
                <w:rFonts w:ascii="Tahoma" w:hAnsi="Tahoma" w:cs="Tahoma"/>
              </w:rPr>
              <w:t>Содержание обязательства эмитента, а для денежного обязательства или иного обязательства, которое может быть выражено в денежном выражении, также размер такого обязательства в денежном выражении:</w:t>
            </w:r>
          </w:p>
        </w:tc>
        <w:tc>
          <w:tcPr>
            <w:tcW w:w="2329" w:type="pct"/>
            <w:tcBorders>
              <w:top w:val="single" w:sz="4" w:space="0" w:color="auto"/>
              <w:left w:val="single" w:sz="4" w:space="0" w:color="auto"/>
              <w:bottom w:val="single" w:sz="4" w:space="0" w:color="auto"/>
              <w:right w:val="single" w:sz="4" w:space="0" w:color="auto"/>
            </w:tcBorders>
          </w:tcPr>
          <w:p w14:paraId="0169B386" w14:textId="77777777" w:rsidR="00E820E1" w:rsidRPr="005456CB" w:rsidRDefault="00E820E1" w:rsidP="002E6D07">
            <w:pPr>
              <w:spacing w:after="0"/>
              <w:outlineLvl w:val="0"/>
              <w:rPr>
                <w:rFonts w:ascii="Tahoma" w:eastAsia="Times New Roman" w:hAnsi="Tahoma" w:cs="Tahoma"/>
                <w:lang w:eastAsia="ru-RU"/>
              </w:rPr>
            </w:pPr>
          </w:p>
        </w:tc>
      </w:tr>
      <w:tr w:rsidR="00E820E1" w:rsidRPr="005456CB" w14:paraId="5F43CB7B"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055D0862" w14:textId="77777777" w:rsidR="00E820E1" w:rsidRPr="005456CB" w:rsidRDefault="00E820E1" w:rsidP="00673EB5">
            <w:pPr>
              <w:jc w:val="both"/>
              <w:rPr>
                <w:rFonts w:ascii="Tahoma" w:hAnsi="Tahoma" w:cs="Tahoma"/>
              </w:rPr>
            </w:pPr>
            <w:r w:rsidRPr="005456CB">
              <w:rPr>
                <w:rFonts w:ascii="Tahoma" w:hAnsi="Tahoma" w:cs="Tahoma"/>
              </w:rPr>
              <w:t xml:space="preserve">Дата, в которую обязательство эмитента должно быть исполнено, а в случае, если обязательство должно быть исполнено эмитентом в течение </w:t>
            </w:r>
            <w:r w:rsidRPr="005456CB">
              <w:rPr>
                <w:rFonts w:ascii="Tahoma" w:hAnsi="Tahoma" w:cs="Tahoma"/>
              </w:rPr>
              <w:lastRenderedPageBreak/>
              <w:t>определенного срока (периода времени), дата окончания этого срока:</w:t>
            </w:r>
          </w:p>
        </w:tc>
        <w:tc>
          <w:tcPr>
            <w:tcW w:w="2329" w:type="pct"/>
            <w:tcBorders>
              <w:top w:val="single" w:sz="4" w:space="0" w:color="auto"/>
              <w:left w:val="single" w:sz="4" w:space="0" w:color="auto"/>
              <w:bottom w:val="single" w:sz="4" w:space="0" w:color="auto"/>
              <w:right w:val="single" w:sz="4" w:space="0" w:color="auto"/>
            </w:tcBorders>
          </w:tcPr>
          <w:p w14:paraId="5D173B1E" w14:textId="77777777" w:rsidR="00E820E1" w:rsidRPr="005456CB" w:rsidRDefault="00E820E1" w:rsidP="00F34ADF">
            <w:pPr>
              <w:rPr>
                <w:rFonts w:ascii="Tahoma" w:eastAsia="Times New Roman" w:hAnsi="Tahoma" w:cs="Tahoma"/>
                <w:lang w:eastAsia="ru-RU"/>
              </w:rPr>
            </w:pPr>
          </w:p>
        </w:tc>
      </w:tr>
      <w:tr w:rsidR="00E820E1" w:rsidRPr="005456CB" w14:paraId="483A746E"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46E228DE" w14:textId="77777777" w:rsidR="00E820E1" w:rsidRPr="005456CB" w:rsidRDefault="00E820E1" w:rsidP="00B31DA1">
            <w:pPr>
              <w:jc w:val="both"/>
              <w:rPr>
                <w:rFonts w:ascii="Tahoma" w:hAnsi="Tahoma" w:cs="Tahoma"/>
              </w:rPr>
            </w:pPr>
            <w:r w:rsidRPr="005456CB">
              <w:rPr>
                <w:rFonts w:ascii="Tahoma" w:hAnsi="Tahoma" w:cs="Tahoma"/>
              </w:rPr>
              <w:t>Факт неисполнения (частичного неисполнения) эмитентом соответствующего обязательства перед владельцами его ценных бумаг, в том числе по его вине:</w:t>
            </w:r>
          </w:p>
        </w:tc>
        <w:tc>
          <w:tcPr>
            <w:tcW w:w="2329" w:type="pct"/>
            <w:tcBorders>
              <w:top w:val="single" w:sz="4" w:space="0" w:color="auto"/>
              <w:left w:val="single" w:sz="4" w:space="0" w:color="auto"/>
              <w:bottom w:val="single" w:sz="4" w:space="0" w:color="auto"/>
              <w:right w:val="single" w:sz="4" w:space="0" w:color="auto"/>
            </w:tcBorders>
          </w:tcPr>
          <w:p w14:paraId="6D4697CD" w14:textId="77777777" w:rsidR="00E820E1" w:rsidRPr="005456CB" w:rsidRDefault="00E820E1" w:rsidP="00F34ADF">
            <w:pPr>
              <w:rPr>
                <w:rFonts w:ascii="Tahoma" w:eastAsia="Times New Roman" w:hAnsi="Tahoma" w:cs="Tahoma"/>
                <w:lang w:eastAsia="ru-RU"/>
              </w:rPr>
            </w:pPr>
          </w:p>
        </w:tc>
      </w:tr>
      <w:tr w:rsidR="00E820E1" w:rsidRPr="005456CB" w14:paraId="53867535"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05917B9A" w14:textId="77777777" w:rsidR="00E820E1" w:rsidRPr="005456CB" w:rsidRDefault="00E820E1" w:rsidP="00673EB5">
            <w:pPr>
              <w:jc w:val="both"/>
              <w:rPr>
                <w:rFonts w:ascii="Tahoma" w:hAnsi="Tahoma" w:cs="Tahoma"/>
              </w:rPr>
            </w:pPr>
            <w:r w:rsidRPr="005456CB">
              <w:rPr>
                <w:rFonts w:ascii="Tahoma" w:hAnsi="Tahoma" w:cs="Tahoma"/>
              </w:rPr>
              <w:t>Причина неисполнения (частичного неисполнения) эмитентом соответствующего обязательства перед владельцами его ценных бумаг, а для денежного обязательства или иного обязательства, которое может быть выражено в денежном выражении, также размер такого обязательства в денежном выражении, в котором оно не исполнено:</w:t>
            </w:r>
          </w:p>
        </w:tc>
        <w:tc>
          <w:tcPr>
            <w:tcW w:w="2329" w:type="pct"/>
            <w:tcBorders>
              <w:top w:val="single" w:sz="4" w:space="0" w:color="auto"/>
              <w:left w:val="single" w:sz="4" w:space="0" w:color="auto"/>
              <w:bottom w:val="single" w:sz="4" w:space="0" w:color="auto"/>
              <w:right w:val="single" w:sz="4" w:space="0" w:color="auto"/>
            </w:tcBorders>
          </w:tcPr>
          <w:p w14:paraId="393F7C0B" w14:textId="77777777" w:rsidR="00E820E1" w:rsidRPr="005456CB" w:rsidRDefault="00E820E1" w:rsidP="00F34ADF">
            <w:pPr>
              <w:rPr>
                <w:rFonts w:ascii="Tahoma" w:eastAsia="Times New Roman" w:hAnsi="Tahoma" w:cs="Tahoma"/>
                <w:lang w:eastAsia="ru-RU"/>
              </w:rPr>
            </w:pPr>
          </w:p>
        </w:tc>
      </w:tr>
    </w:tbl>
    <w:p w14:paraId="684B4978" w14:textId="77777777" w:rsidR="00796207" w:rsidRPr="005456CB" w:rsidRDefault="00796207">
      <w:pPr>
        <w:rPr>
          <w:rFonts w:ascii="Tahoma" w:hAnsi="Tahoma" w:cs="Tahoma"/>
          <w:b/>
          <w:sz w:val="24"/>
          <w:szCs w:val="24"/>
        </w:rPr>
      </w:pPr>
      <w:r w:rsidRPr="005456CB">
        <w:rPr>
          <w:rFonts w:ascii="Tahoma" w:hAnsi="Tahoma" w:cs="Tahoma"/>
          <w:b/>
          <w:sz w:val="24"/>
          <w:szCs w:val="24"/>
        </w:rPr>
        <w:br w:type="page"/>
      </w:r>
    </w:p>
    <w:p w14:paraId="2B4E6AEB" w14:textId="77777777" w:rsidR="00E820E1" w:rsidRPr="005456CB" w:rsidRDefault="00E820E1" w:rsidP="00AC73D2">
      <w:pPr>
        <w:rPr>
          <w:rFonts w:ascii="Tahoma" w:hAnsi="Tahoma" w:cs="Tahoma"/>
          <w:b/>
          <w:sz w:val="28"/>
          <w:szCs w:val="28"/>
        </w:rPr>
      </w:pPr>
      <w:r w:rsidRPr="005456CB">
        <w:rPr>
          <w:rFonts w:ascii="Tahoma" w:hAnsi="Tahoma" w:cs="Tahoma"/>
          <w:b/>
          <w:sz w:val="28"/>
          <w:szCs w:val="28"/>
        </w:rPr>
        <w:lastRenderedPageBreak/>
        <w:t>Форма 15.14</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3"/>
        <w:gridCol w:w="4192"/>
        <w:gridCol w:w="1236"/>
        <w:gridCol w:w="822"/>
        <w:gridCol w:w="15"/>
        <w:gridCol w:w="1247"/>
        <w:gridCol w:w="148"/>
        <w:gridCol w:w="1181"/>
        <w:gridCol w:w="1385"/>
        <w:gridCol w:w="40"/>
        <w:gridCol w:w="832"/>
      </w:tblGrid>
      <w:tr w:rsidR="00E820E1" w:rsidRPr="005456CB" w14:paraId="4BE91B13" w14:textId="77777777" w:rsidTr="00D04A0A">
        <w:tc>
          <w:tcPr>
            <w:tcW w:w="3673" w:type="dxa"/>
            <w:shd w:val="clear" w:color="auto" w:fill="auto"/>
          </w:tcPr>
          <w:p w14:paraId="7A68898B" w14:textId="77777777" w:rsidR="00E820E1" w:rsidRPr="005456CB" w:rsidRDefault="00E820E1" w:rsidP="00EA3215">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192" w:type="dxa"/>
            <w:shd w:val="clear" w:color="auto" w:fill="auto"/>
          </w:tcPr>
          <w:p w14:paraId="177180FA" w14:textId="77777777" w:rsidR="00E820E1" w:rsidRPr="005456CB" w:rsidRDefault="00E820E1" w:rsidP="00EA3215">
            <w:pPr>
              <w:spacing w:after="0" w:line="240" w:lineRule="auto"/>
              <w:rPr>
                <w:rFonts w:ascii="Tahoma" w:hAnsi="Tahoma" w:cs="Tahoma"/>
                <w:sz w:val="16"/>
                <w:szCs w:val="16"/>
              </w:rPr>
            </w:pPr>
          </w:p>
        </w:tc>
        <w:tc>
          <w:tcPr>
            <w:tcW w:w="3468" w:type="dxa"/>
            <w:gridSpan w:val="5"/>
            <w:shd w:val="clear" w:color="auto" w:fill="auto"/>
          </w:tcPr>
          <w:p w14:paraId="786DA473" w14:textId="77777777" w:rsidR="00E820E1" w:rsidRPr="005456CB" w:rsidRDefault="00E820E1" w:rsidP="00EA3215">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438" w:type="dxa"/>
            <w:gridSpan w:val="4"/>
            <w:shd w:val="clear" w:color="auto" w:fill="auto"/>
          </w:tcPr>
          <w:p w14:paraId="214AC15F" w14:textId="77777777" w:rsidR="00E820E1" w:rsidRPr="005456CB" w:rsidRDefault="00E820E1" w:rsidP="00EA3215">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60720AA9" w14:textId="77777777" w:rsidTr="00D04A0A">
        <w:trPr>
          <w:trHeight w:val="101"/>
        </w:trPr>
        <w:tc>
          <w:tcPr>
            <w:tcW w:w="7865" w:type="dxa"/>
            <w:gridSpan w:val="2"/>
            <w:shd w:val="clear" w:color="auto" w:fill="auto"/>
          </w:tcPr>
          <w:p w14:paraId="48C07F45" w14:textId="77777777" w:rsidR="00E820E1" w:rsidRPr="005456CB" w:rsidRDefault="00E820E1" w:rsidP="00EA3215">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906" w:type="dxa"/>
            <w:gridSpan w:val="9"/>
            <w:shd w:val="clear" w:color="auto" w:fill="auto"/>
          </w:tcPr>
          <w:p w14:paraId="1BDF4BF7" w14:textId="77777777" w:rsidR="00E820E1" w:rsidRPr="005456CB" w:rsidRDefault="00E820E1" w:rsidP="00EA3215">
            <w:pPr>
              <w:spacing w:after="0" w:line="240" w:lineRule="auto"/>
              <w:rPr>
                <w:rFonts w:ascii="Tahoma" w:hAnsi="Tahoma" w:cs="Tahoma"/>
                <w:sz w:val="16"/>
                <w:szCs w:val="16"/>
              </w:rPr>
            </w:pPr>
          </w:p>
        </w:tc>
      </w:tr>
      <w:tr w:rsidR="00E820E1" w:rsidRPr="005456CB" w14:paraId="2ED0F9FE" w14:textId="77777777" w:rsidTr="00D04A0A">
        <w:trPr>
          <w:trHeight w:val="132"/>
        </w:trPr>
        <w:tc>
          <w:tcPr>
            <w:tcW w:w="7865" w:type="dxa"/>
            <w:gridSpan w:val="2"/>
            <w:shd w:val="clear" w:color="auto" w:fill="auto"/>
          </w:tcPr>
          <w:p w14:paraId="120FDD9F" w14:textId="77777777" w:rsidR="00E820E1" w:rsidRPr="005456CB" w:rsidRDefault="00E820E1" w:rsidP="00EA3215">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906" w:type="dxa"/>
            <w:gridSpan w:val="9"/>
            <w:shd w:val="clear" w:color="auto" w:fill="auto"/>
          </w:tcPr>
          <w:p w14:paraId="05B5E9A4" w14:textId="77777777" w:rsidR="00E820E1" w:rsidRPr="005456CB" w:rsidRDefault="00E820E1" w:rsidP="00EA3215">
            <w:pPr>
              <w:spacing w:after="0" w:line="240" w:lineRule="auto"/>
              <w:rPr>
                <w:rFonts w:ascii="Tahoma" w:hAnsi="Tahoma" w:cs="Tahoma"/>
                <w:sz w:val="16"/>
                <w:szCs w:val="16"/>
              </w:rPr>
            </w:pPr>
          </w:p>
        </w:tc>
      </w:tr>
      <w:tr w:rsidR="00E820E1" w:rsidRPr="005456CB" w14:paraId="15A90D97" w14:textId="77777777" w:rsidTr="00D04A0A">
        <w:tc>
          <w:tcPr>
            <w:tcW w:w="7865" w:type="dxa"/>
            <w:gridSpan w:val="2"/>
            <w:shd w:val="clear" w:color="auto" w:fill="auto"/>
          </w:tcPr>
          <w:p w14:paraId="22134EB5" w14:textId="77777777" w:rsidR="00E820E1" w:rsidRPr="005456CB" w:rsidRDefault="00E820E1" w:rsidP="00EA3215">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906" w:type="dxa"/>
            <w:gridSpan w:val="9"/>
            <w:shd w:val="clear" w:color="auto" w:fill="auto"/>
          </w:tcPr>
          <w:p w14:paraId="59BF2987" w14:textId="77777777" w:rsidR="00E820E1" w:rsidRPr="005456CB" w:rsidRDefault="00E820E1" w:rsidP="00EA3215">
            <w:pPr>
              <w:spacing w:after="0" w:line="240" w:lineRule="auto"/>
              <w:rPr>
                <w:rFonts w:ascii="Tahoma" w:hAnsi="Tahoma" w:cs="Tahoma"/>
                <w:sz w:val="16"/>
                <w:szCs w:val="16"/>
              </w:rPr>
            </w:pPr>
          </w:p>
        </w:tc>
      </w:tr>
      <w:tr w:rsidR="00EC1E54" w:rsidRPr="005456CB" w14:paraId="3BF16290" w14:textId="77777777" w:rsidTr="00D04A0A">
        <w:trPr>
          <w:trHeight w:val="192"/>
        </w:trPr>
        <w:tc>
          <w:tcPr>
            <w:tcW w:w="14771" w:type="dxa"/>
            <w:gridSpan w:val="11"/>
            <w:tcBorders>
              <w:top w:val="double" w:sz="4" w:space="0" w:color="auto"/>
              <w:left w:val="single" w:sz="4" w:space="0" w:color="auto"/>
              <w:bottom w:val="single" w:sz="4" w:space="0" w:color="auto"/>
              <w:right w:val="single" w:sz="4" w:space="0" w:color="auto"/>
            </w:tcBorders>
            <w:shd w:val="clear" w:color="auto" w:fill="auto"/>
          </w:tcPr>
          <w:p w14:paraId="117B22C4" w14:textId="77777777" w:rsidR="00EC1E54" w:rsidRPr="005456CB" w:rsidRDefault="00EC1E54"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EC1E54" w:rsidRPr="005456CB" w14:paraId="5CB49684" w14:textId="77777777" w:rsidTr="00D04A0A">
        <w:trPr>
          <w:trHeight w:val="264"/>
        </w:trPr>
        <w:tc>
          <w:tcPr>
            <w:tcW w:w="7865" w:type="dxa"/>
            <w:gridSpan w:val="2"/>
            <w:tcBorders>
              <w:top w:val="single" w:sz="4" w:space="0" w:color="auto"/>
            </w:tcBorders>
            <w:shd w:val="clear" w:color="auto" w:fill="auto"/>
          </w:tcPr>
          <w:p w14:paraId="365F1258" w14:textId="77777777" w:rsidR="00EC1E54" w:rsidRPr="005456CB" w:rsidRDefault="00EC1E54" w:rsidP="00F2457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36" w:type="dxa"/>
            <w:tcBorders>
              <w:top w:val="single" w:sz="4" w:space="0" w:color="auto"/>
            </w:tcBorders>
            <w:shd w:val="clear" w:color="auto" w:fill="auto"/>
          </w:tcPr>
          <w:p w14:paraId="784F8040"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822" w:type="dxa"/>
            <w:tcBorders>
              <w:top w:val="single" w:sz="4" w:space="0" w:color="auto"/>
            </w:tcBorders>
            <w:shd w:val="clear" w:color="auto" w:fill="auto"/>
          </w:tcPr>
          <w:p w14:paraId="1CF7FFA1" w14:textId="77777777" w:rsidR="00EC1E54" w:rsidRPr="005456CB" w:rsidRDefault="00EC1E54" w:rsidP="00F24577">
            <w:pPr>
              <w:pStyle w:val="a4"/>
              <w:spacing w:after="0" w:line="240" w:lineRule="auto"/>
              <w:ind w:left="546"/>
              <w:rPr>
                <w:rFonts w:ascii="Tahoma" w:hAnsi="Tahoma" w:cs="Tahoma"/>
                <w:sz w:val="16"/>
                <w:szCs w:val="16"/>
              </w:rPr>
            </w:pPr>
          </w:p>
        </w:tc>
        <w:tc>
          <w:tcPr>
            <w:tcW w:w="1262" w:type="dxa"/>
            <w:gridSpan w:val="2"/>
            <w:tcBorders>
              <w:top w:val="single" w:sz="4" w:space="0" w:color="auto"/>
            </w:tcBorders>
            <w:shd w:val="clear" w:color="auto" w:fill="auto"/>
          </w:tcPr>
          <w:p w14:paraId="71167803"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gridSpan w:val="2"/>
            <w:tcBorders>
              <w:top w:val="single" w:sz="4" w:space="0" w:color="auto"/>
            </w:tcBorders>
            <w:shd w:val="clear" w:color="auto" w:fill="auto"/>
          </w:tcPr>
          <w:p w14:paraId="0606F198"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536F1A47"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72" w:type="dxa"/>
            <w:gridSpan w:val="2"/>
            <w:tcBorders>
              <w:top w:val="single" w:sz="4" w:space="0" w:color="auto"/>
            </w:tcBorders>
            <w:shd w:val="clear" w:color="auto" w:fill="auto"/>
          </w:tcPr>
          <w:p w14:paraId="684FE943"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__/__/____</w:t>
            </w:r>
          </w:p>
        </w:tc>
      </w:tr>
      <w:tr w:rsidR="00EC1E54" w:rsidRPr="005456CB" w14:paraId="34D99D98" w14:textId="77777777" w:rsidTr="00D04A0A">
        <w:trPr>
          <w:trHeight w:val="98"/>
        </w:trPr>
        <w:tc>
          <w:tcPr>
            <w:tcW w:w="7865" w:type="dxa"/>
            <w:gridSpan w:val="2"/>
            <w:tcBorders>
              <w:bottom w:val="double" w:sz="4" w:space="0" w:color="auto"/>
            </w:tcBorders>
            <w:shd w:val="clear" w:color="auto" w:fill="auto"/>
          </w:tcPr>
          <w:p w14:paraId="16FF245E" w14:textId="77777777" w:rsidR="00EC1E54" w:rsidRPr="005456CB" w:rsidRDefault="00EC1E54" w:rsidP="00F2457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906" w:type="dxa"/>
            <w:gridSpan w:val="9"/>
            <w:tcBorders>
              <w:bottom w:val="double" w:sz="4" w:space="0" w:color="auto"/>
            </w:tcBorders>
            <w:shd w:val="clear" w:color="auto" w:fill="auto"/>
          </w:tcPr>
          <w:p w14:paraId="5522D887" w14:textId="77777777" w:rsidR="00EC1E54" w:rsidRPr="005456CB" w:rsidRDefault="00EC1E54" w:rsidP="00F24577">
            <w:pPr>
              <w:pStyle w:val="a4"/>
              <w:spacing w:after="0" w:line="240" w:lineRule="auto"/>
              <w:ind w:left="546"/>
              <w:rPr>
                <w:rFonts w:ascii="Tahoma" w:hAnsi="Tahoma" w:cs="Tahoma"/>
                <w:sz w:val="16"/>
                <w:szCs w:val="16"/>
              </w:rPr>
            </w:pPr>
          </w:p>
        </w:tc>
      </w:tr>
      <w:tr w:rsidR="00EC1E54" w:rsidRPr="005456CB" w14:paraId="079B41F1" w14:textId="77777777" w:rsidTr="00D04A0A">
        <w:trPr>
          <w:trHeight w:val="174"/>
        </w:trPr>
        <w:tc>
          <w:tcPr>
            <w:tcW w:w="14771" w:type="dxa"/>
            <w:gridSpan w:val="11"/>
            <w:tcBorders>
              <w:top w:val="double" w:sz="4" w:space="0" w:color="auto"/>
              <w:left w:val="single" w:sz="4" w:space="0" w:color="auto"/>
              <w:bottom w:val="single" w:sz="4" w:space="0" w:color="auto"/>
              <w:right w:val="single" w:sz="4" w:space="0" w:color="auto"/>
            </w:tcBorders>
            <w:shd w:val="clear" w:color="auto" w:fill="auto"/>
          </w:tcPr>
          <w:p w14:paraId="1B7F8EF0" w14:textId="77777777" w:rsidR="00EC1E54" w:rsidRPr="005456CB" w:rsidRDefault="00EC1E54"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EC1E54" w:rsidRPr="005456CB" w14:paraId="42E9A25E" w14:textId="77777777" w:rsidTr="00D04A0A">
        <w:trPr>
          <w:trHeight w:val="543"/>
        </w:trPr>
        <w:tc>
          <w:tcPr>
            <w:tcW w:w="7865" w:type="dxa"/>
            <w:gridSpan w:val="2"/>
            <w:tcBorders>
              <w:top w:val="single" w:sz="4" w:space="0" w:color="auto"/>
            </w:tcBorders>
            <w:shd w:val="clear" w:color="auto" w:fill="auto"/>
          </w:tcPr>
          <w:p w14:paraId="6A3D693B" w14:textId="77777777" w:rsidR="00EC1E54" w:rsidRPr="005456CB" w:rsidRDefault="00EC1E54" w:rsidP="00F2457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906" w:type="dxa"/>
            <w:gridSpan w:val="9"/>
            <w:tcBorders>
              <w:top w:val="single" w:sz="4" w:space="0" w:color="auto"/>
            </w:tcBorders>
            <w:shd w:val="clear" w:color="auto" w:fill="auto"/>
          </w:tcPr>
          <w:p w14:paraId="50FADC7E" w14:textId="77777777" w:rsidR="00EC1E54" w:rsidRPr="005456CB" w:rsidRDefault="00EC1E54" w:rsidP="00F24577">
            <w:pPr>
              <w:pStyle w:val="a4"/>
              <w:spacing w:after="0" w:line="240" w:lineRule="auto"/>
              <w:ind w:left="546"/>
              <w:rPr>
                <w:rFonts w:ascii="Tahoma" w:hAnsi="Tahoma" w:cs="Tahoma"/>
                <w:sz w:val="16"/>
                <w:szCs w:val="16"/>
              </w:rPr>
            </w:pPr>
          </w:p>
        </w:tc>
      </w:tr>
      <w:tr w:rsidR="00EC1E54" w:rsidRPr="005456CB" w14:paraId="4B393B79" w14:textId="77777777" w:rsidTr="00D04A0A">
        <w:trPr>
          <w:trHeight w:val="275"/>
        </w:trPr>
        <w:tc>
          <w:tcPr>
            <w:tcW w:w="7865" w:type="dxa"/>
            <w:gridSpan w:val="2"/>
            <w:shd w:val="clear" w:color="auto" w:fill="auto"/>
          </w:tcPr>
          <w:p w14:paraId="1806CCC3" w14:textId="77777777" w:rsidR="00EC1E54" w:rsidRPr="005456CB" w:rsidRDefault="00EC1E54" w:rsidP="00F2457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906" w:type="dxa"/>
            <w:gridSpan w:val="9"/>
            <w:shd w:val="clear" w:color="auto" w:fill="auto"/>
          </w:tcPr>
          <w:p w14:paraId="57EA1BCC" w14:textId="77777777" w:rsidR="00EC1E54" w:rsidRPr="005456CB" w:rsidRDefault="00EC1E54" w:rsidP="00F24577">
            <w:pPr>
              <w:pStyle w:val="a4"/>
              <w:spacing w:after="0" w:line="240" w:lineRule="auto"/>
              <w:ind w:left="546"/>
              <w:rPr>
                <w:rFonts w:ascii="Tahoma" w:hAnsi="Tahoma" w:cs="Tahoma"/>
                <w:sz w:val="16"/>
                <w:szCs w:val="16"/>
              </w:rPr>
            </w:pPr>
          </w:p>
        </w:tc>
      </w:tr>
      <w:tr w:rsidR="00EC1E54" w:rsidRPr="005456CB" w14:paraId="1CCB27D6" w14:textId="77777777" w:rsidTr="00D04A0A">
        <w:trPr>
          <w:trHeight w:val="333"/>
        </w:trPr>
        <w:tc>
          <w:tcPr>
            <w:tcW w:w="7865" w:type="dxa"/>
            <w:gridSpan w:val="2"/>
            <w:shd w:val="clear" w:color="auto" w:fill="auto"/>
          </w:tcPr>
          <w:p w14:paraId="6DAB6D0B" w14:textId="77777777" w:rsidR="00EC1E54" w:rsidRPr="005456CB" w:rsidRDefault="00EC1E54" w:rsidP="00F2457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36" w:type="dxa"/>
            <w:shd w:val="clear" w:color="auto" w:fill="auto"/>
          </w:tcPr>
          <w:p w14:paraId="648321E6" w14:textId="77777777" w:rsidR="00EC1E54" w:rsidRPr="005456CB" w:rsidRDefault="00EC1E54" w:rsidP="00F2457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837" w:type="dxa"/>
            <w:gridSpan w:val="2"/>
            <w:shd w:val="clear" w:color="auto" w:fill="auto"/>
          </w:tcPr>
          <w:p w14:paraId="15B86BC5" w14:textId="77777777" w:rsidR="00EC1E54" w:rsidRPr="005456CB" w:rsidRDefault="00EC1E54" w:rsidP="00F24577">
            <w:pPr>
              <w:pStyle w:val="a4"/>
              <w:spacing w:after="0" w:line="240" w:lineRule="auto"/>
              <w:ind w:left="546"/>
              <w:rPr>
                <w:rFonts w:ascii="Tahoma" w:hAnsi="Tahoma" w:cs="Tahoma"/>
                <w:sz w:val="16"/>
                <w:szCs w:val="16"/>
              </w:rPr>
            </w:pPr>
          </w:p>
        </w:tc>
        <w:tc>
          <w:tcPr>
            <w:tcW w:w="1247" w:type="dxa"/>
            <w:shd w:val="clear" w:color="auto" w:fill="auto"/>
          </w:tcPr>
          <w:p w14:paraId="5F0B17AA" w14:textId="77777777" w:rsidR="00EC1E54" w:rsidRPr="005456CB" w:rsidRDefault="00EC1E54" w:rsidP="00F2457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gridSpan w:val="2"/>
            <w:shd w:val="clear" w:color="auto" w:fill="auto"/>
          </w:tcPr>
          <w:p w14:paraId="4797D050"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261F7B0F"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32" w:type="dxa"/>
            <w:shd w:val="clear" w:color="auto" w:fill="auto"/>
          </w:tcPr>
          <w:p w14:paraId="20C0BACE"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__/__/____</w:t>
            </w:r>
          </w:p>
        </w:tc>
      </w:tr>
    </w:tbl>
    <w:p w14:paraId="38C3FCA8"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15.14. Информация о привлечении или замене организаций, оказывающих эмитенту услуги посредника при исполнении эмитентом обязательств по облигациям, а также об изменении сведений об указанных организациях</w:t>
      </w:r>
      <w:r w:rsidR="00F86A02" w:rsidRPr="005456CB">
        <w:rPr>
          <w:rFonts w:ascii="Tahoma" w:hAnsi="Tahoma" w:cs="Tahoma"/>
          <w:b/>
          <w:sz w:val="28"/>
          <w:szCs w:val="28"/>
        </w:rPr>
        <w:t xml:space="preserve"> (</w:t>
      </w:r>
      <w:r w:rsidR="00F86A02" w:rsidRPr="005456CB">
        <w:rPr>
          <w:rFonts w:ascii="Tahoma" w:hAnsi="Tahoma" w:cs="Tahoma"/>
          <w:b/>
          <w:sz w:val="28"/>
          <w:szCs w:val="28"/>
          <w:lang w:val="en-US"/>
        </w:rPr>
        <w:t>OTHR</w:t>
      </w:r>
      <w:r w:rsidR="00F86A02" w:rsidRPr="005456CB">
        <w:rPr>
          <w:rFonts w:ascii="Tahoma" w:hAnsi="Tahoma" w:cs="Tahoma"/>
          <w:b/>
          <w:sz w:val="28"/>
          <w:szCs w:val="28"/>
        </w:rPr>
        <w:t>)</w:t>
      </w:r>
    </w:p>
    <w:tbl>
      <w:tblPr>
        <w:tblW w:w="4919"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66"/>
        <w:gridCol w:w="7247"/>
      </w:tblGrid>
      <w:tr w:rsidR="00E820E1" w:rsidRPr="005456CB" w14:paraId="4750AE5A" w14:textId="77777777" w:rsidTr="00D04A0A">
        <w:trPr>
          <w:trHeight w:hRule="exact" w:val="1018"/>
        </w:trPr>
        <w:tc>
          <w:tcPr>
            <w:tcW w:w="2649" w:type="pct"/>
            <w:tcBorders>
              <w:top w:val="single" w:sz="4" w:space="0" w:color="auto"/>
              <w:left w:val="single" w:sz="4" w:space="0" w:color="auto"/>
              <w:bottom w:val="single" w:sz="4" w:space="0" w:color="auto"/>
              <w:right w:val="single" w:sz="4" w:space="0" w:color="auto"/>
            </w:tcBorders>
          </w:tcPr>
          <w:p w14:paraId="51C0908C" w14:textId="77777777" w:rsidR="00E820E1" w:rsidRPr="005456CB" w:rsidRDefault="00E820E1" w:rsidP="00673EB5">
            <w:pPr>
              <w:jc w:val="both"/>
              <w:rPr>
                <w:rFonts w:ascii="Tahoma" w:hAnsi="Tahoma" w:cs="Tahoma"/>
              </w:rPr>
            </w:pPr>
            <w:r w:rsidRPr="005456CB">
              <w:rPr>
                <w:rFonts w:ascii="Tahoma" w:hAnsi="Tahoma" w:cs="Tahoma"/>
              </w:rPr>
              <w:t>Вид, категория (тип) и идентификационные признаки ценных бумаг эмитента, обязательства по которым исполняются эмитентом с привлечением организации, оказывающей эмитенту услуги посредника:</w:t>
            </w:r>
          </w:p>
        </w:tc>
        <w:tc>
          <w:tcPr>
            <w:tcW w:w="2351" w:type="pct"/>
            <w:tcBorders>
              <w:top w:val="single" w:sz="4" w:space="0" w:color="auto"/>
              <w:left w:val="single" w:sz="4" w:space="0" w:color="auto"/>
              <w:bottom w:val="single" w:sz="4" w:space="0" w:color="auto"/>
              <w:right w:val="single" w:sz="4" w:space="0" w:color="auto"/>
            </w:tcBorders>
          </w:tcPr>
          <w:p w14:paraId="63762AB1" w14:textId="77777777" w:rsidR="00E820E1" w:rsidRPr="005456CB" w:rsidRDefault="00E820E1" w:rsidP="00F71050">
            <w:pPr>
              <w:rPr>
                <w:rFonts w:ascii="Tahoma" w:eastAsia="Times New Roman" w:hAnsi="Tahoma" w:cs="Tahoma"/>
                <w:sz w:val="24"/>
                <w:szCs w:val="24"/>
                <w:lang w:eastAsia="ru-RU"/>
              </w:rPr>
            </w:pPr>
          </w:p>
        </w:tc>
      </w:tr>
      <w:tr w:rsidR="00E820E1" w:rsidRPr="005456CB" w14:paraId="26AF975B" w14:textId="77777777" w:rsidTr="00D04A0A">
        <w:tc>
          <w:tcPr>
            <w:tcW w:w="2649" w:type="pct"/>
            <w:tcBorders>
              <w:top w:val="single" w:sz="4" w:space="0" w:color="auto"/>
              <w:left w:val="single" w:sz="4" w:space="0" w:color="auto"/>
              <w:bottom w:val="single" w:sz="4" w:space="0" w:color="auto"/>
              <w:right w:val="single" w:sz="4" w:space="0" w:color="auto"/>
            </w:tcBorders>
          </w:tcPr>
          <w:p w14:paraId="7D3D9BAB" w14:textId="08D181C2" w:rsidR="00E820E1" w:rsidRPr="005456CB" w:rsidRDefault="00EE73CA" w:rsidP="00647E39">
            <w:pPr>
              <w:jc w:val="both"/>
              <w:rPr>
                <w:rFonts w:ascii="Tahoma" w:hAnsi="Tahoma" w:cs="Tahoma"/>
              </w:rPr>
            </w:pPr>
            <w:r w:rsidRPr="005456CB">
              <w:rPr>
                <w:rFonts w:ascii="Tahoma" w:hAnsi="Tahoma" w:cs="Tahoma"/>
              </w:rPr>
              <w:t>Р</w:t>
            </w:r>
            <w:r w:rsidR="00E820E1" w:rsidRPr="005456CB">
              <w:rPr>
                <w:rFonts w:ascii="Tahoma" w:hAnsi="Tahoma" w:cs="Tahoma"/>
              </w:rPr>
              <w:t xml:space="preserve">егистрационный номер выпуска (дополнительного выпуска) ценных бумаг эмитента, обязательства по которым исполняются эмитентом с привлечением организации, оказывающей эмитенту услуги посредника, и дата его государственной регистрации (идентификационный номер выпуска (дополнительного выпуска) ценных бумаг эмитента и дата его присвоения в случае, если в соответствии с </w:t>
            </w:r>
            <w:r w:rsidR="00647E39" w:rsidRPr="005456CB">
              <w:rPr>
                <w:rFonts w:ascii="Tahoma" w:hAnsi="Tahoma" w:cs="Tahoma"/>
              </w:rPr>
              <w:t xml:space="preserve">Законом о РЦБ </w:t>
            </w:r>
            <w:r w:rsidR="00E820E1" w:rsidRPr="005456CB">
              <w:rPr>
                <w:rFonts w:ascii="Tahoma" w:hAnsi="Tahoma" w:cs="Tahoma"/>
              </w:rPr>
              <w:t>выпуск (дополнительный выпуск) ценных бумаг эмитента не подлежит государственной регистрации):</w:t>
            </w:r>
          </w:p>
        </w:tc>
        <w:tc>
          <w:tcPr>
            <w:tcW w:w="2351" w:type="pct"/>
            <w:tcBorders>
              <w:top w:val="single" w:sz="4" w:space="0" w:color="auto"/>
              <w:left w:val="single" w:sz="4" w:space="0" w:color="auto"/>
              <w:bottom w:val="single" w:sz="4" w:space="0" w:color="auto"/>
              <w:right w:val="single" w:sz="4" w:space="0" w:color="auto"/>
            </w:tcBorders>
          </w:tcPr>
          <w:p w14:paraId="3F89DB51" w14:textId="77777777" w:rsidR="00E820E1" w:rsidRPr="005456CB" w:rsidRDefault="00E820E1" w:rsidP="00F34ADF">
            <w:pPr>
              <w:rPr>
                <w:rFonts w:ascii="Tahoma" w:eastAsia="Times New Roman" w:hAnsi="Tahoma" w:cs="Tahoma"/>
                <w:sz w:val="24"/>
                <w:szCs w:val="24"/>
                <w:lang w:eastAsia="ru-RU"/>
              </w:rPr>
            </w:pPr>
          </w:p>
        </w:tc>
      </w:tr>
      <w:tr w:rsidR="00E820E1" w:rsidRPr="005456CB" w14:paraId="715A76EF" w14:textId="77777777" w:rsidTr="00D04A0A">
        <w:tc>
          <w:tcPr>
            <w:tcW w:w="2649" w:type="pct"/>
            <w:tcBorders>
              <w:top w:val="single" w:sz="4" w:space="0" w:color="auto"/>
              <w:left w:val="single" w:sz="4" w:space="0" w:color="auto"/>
              <w:bottom w:val="single" w:sz="4" w:space="0" w:color="auto"/>
              <w:right w:val="single" w:sz="4" w:space="0" w:color="auto"/>
            </w:tcBorders>
          </w:tcPr>
          <w:p w14:paraId="394E4B3C" w14:textId="77777777" w:rsidR="00E820E1" w:rsidRPr="005456CB" w:rsidRDefault="00E820E1" w:rsidP="00673EB5">
            <w:pPr>
              <w:jc w:val="both"/>
              <w:rPr>
                <w:rFonts w:ascii="Tahoma" w:hAnsi="Tahoma" w:cs="Tahoma"/>
              </w:rPr>
            </w:pPr>
            <w:r w:rsidRPr="005456CB">
              <w:rPr>
                <w:rFonts w:ascii="Tahoma" w:hAnsi="Tahoma" w:cs="Tahoma"/>
              </w:rPr>
              <w:t>Содержание обязательства эмитента, для исполнения которого эмитентом привлечена организация, оказывающая услуги посредника:</w:t>
            </w:r>
          </w:p>
        </w:tc>
        <w:tc>
          <w:tcPr>
            <w:tcW w:w="2351" w:type="pct"/>
            <w:tcBorders>
              <w:top w:val="single" w:sz="4" w:space="0" w:color="auto"/>
              <w:left w:val="single" w:sz="4" w:space="0" w:color="auto"/>
              <w:bottom w:val="single" w:sz="4" w:space="0" w:color="auto"/>
              <w:right w:val="single" w:sz="4" w:space="0" w:color="auto"/>
            </w:tcBorders>
          </w:tcPr>
          <w:p w14:paraId="0BA91A16" w14:textId="77777777" w:rsidR="00E820E1" w:rsidRPr="005456CB" w:rsidRDefault="00E820E1" w:rsidP="00F34ADF">
            <w:pPr>
              <w:rPr>
                <w:rFonts w:ascii="Tahoma" w:eastAsia="Times New Roman" w:hAnsi="Tahoma" w:cs="Tahoma"/>
                <w:sz w:val="24"/>
                <w:szCs w:val="24"/>
                <w:lang w:eastAsia="ru-RU"/>
              </w:rPr>
            </w:pPr>
          </w:p>
        </w:tc>
      </w:tr>
      <w:tr w:rsidR="00E820E1" w:rsidRPr="005456CB" w14:paraId="4C44F19E" w14:textId="77777777" w:rsidTr="00D04A0A">
        <w:trPr>
          <w:trHeight w:val="463"/>
        </w:trPr>
        <w:tc>
          <w:tcPr>
            <w:tcW w:w="2649" w:type="pct"/>
            <w:tcBorders>
              <w:top w:val="single" w:sz="4" w:space="0" w:color="auto"/>
              <w:left w:val="single" w:sz="4" w:space="0" w:color="auto"/>
              <w:bottom w:val="single" w:sz="4" w:space="0" w:color="auto"/>
              <w:right w:val="single" w:sz="4" w:space="0" w:color="auto"/>
            </w:tcBorders>
          </w:tcPr>
          <w:p w14:paraId="3691B0D3" w14:textId="77777777" w:rsidR="00E820E1" w:rsidRPr="005456CB" w:rsidRDefault="00E820E1" w:rsidP="00A5250D">
            <w:pPr>
              <w:jc w:val="both"/>
              <w:rPr>
                <w:rFonts w:ascii="Tahoma" w:hAnsi="Tahoma" w:cs="Tahoma"/>
              </w:rPr>
            </w:pPr>
            <w:r w:rsidRPr="005456CB">
              <w:rPr>
                <w:rFonts w:ascii="Tahoma" w:hAnsi="Tahoma" w:cs="Tahoma"/>
              </w:rPr>
              <w:lastRenderedPageBreak/>
              <w:t>Полное фирменное наименование (для некоммерческой организации - наименование), место нахождения, ИНН (если применимо), ОГРН</w:t>
            </w:r>
            <w:r w:rsidR="00647E39" w:rsidRPr="005456CB">
              <w:rPr>
                <w:rFonts w:ascii="Tahoma" w:hAnsi="Tahoma" w:cs="Tahoma"/>
              </w:rPr>
              <w:t xml:space="preserve"> (если применимо)</w:t>
            </w:r>
            <w:r w:rsidRPr="005456CB">
              <w:rPr>
                <w:rFonts w:ascii="Tahoma" w:hAnsi="Tahoma" w:cs="Tahoma"/>
              </w:rPr>
              <w:t xml:space="preserve"> организации, привлеченной эмитентом</w:t>
            </w:r>
            <w:r w:rsidR="00A5250D" w:rsidRPr="005456CB">
              <w:rPr>
                <w:rFonts w:ascii="Tahoma" w:hAnsi="Tahoma" w:cs="Tahoma"/>
              </w:rPr>
              <w:t xml:space="preserve"> </w:t>
            </w:r>
            <w:r w:rsidR="00A12C76" w:rsidRPr="005456CB">
              <w:rPr>
                <w:rFonts w:ascii="Tahoma" w:hAnsi="Tahoma" w:cs="Tahoma"/>
              </w:rPr>
              <w:t>/</w:t>
            </w:r>
            <w:r w:rsidR="00A5250D" w:rsidRPr="005456CB">
              <w:rPr>
                <w:rFonts w:ascii="Tahoma" w:hAnsi="Tahoma" w:cs="Tahoma"/>
              </w:rPr>
              <w:t xml:space="preserve"> </w:t>
            </w:r>
            <w:r w:rsidR="00A12C76" w:rsidRPr="005456CB">
              <w:rPr>
                <w:rFonts w:ascii="Tahoma" w:hAnsi="Tahoma" w:cs="Tahoma"/>
              </w:rPr>
              <w:t>привлекаемой эмитентом взамен ранее привлеченной организации</w:t>
            </w:r>
            <w:r w:rsidRPr="005456CB">
              <w:rPr>
                <w:rFonts w:ascii="Tahoma" w:hAnsi="Tahoma" w:cs="Tahoma"/>
              </w:rPr>
              <w:t xml:space="preserve"> для оказания услуг посредника при исполнении эмитентом обязательств по облигациям или иным ценным бумагам эмитента:</w:t>
            </w:r>
          </w:p>
        </w:tc>
        <w:tc>
          <w:tcPr>
            <w:tcW w:w="2351" w:type="pct"/>
            <w:tcBorders>
              <w:top w:val="single" w:sz="4" w:space="0" w:color="auto"/>
              <w:left w:val="single" w:sz="4" w:space="0" w:color="auto"/>
              <w:bottom w:val="single" w:sz="4" w:space="0" w:color="auto"/>
              <w:right w:val="single" w:sz="4" w:space="0" w:color="auto"/>
            </w:tcBorders>
          </w:tcPr>
          <w:p w14:paraId="0E396E30" w14:textId="77777777" w:rsidR="00E820E1" w:rsidRPr="005456CB" w:rsidRDefault="00E820E1" w:rsidP="00F34ADF">
            <w:pPr>
              <w:rPr>
                <w:rFonts w:ascii="Tahoma" w:eastAsia="Times New Roman" w:hAnsi="Tahoma" w:cs="Tahoma"/>
                <w:sz w:val="24"/>
                <w:szCs w:val="24"/>
                <w:lang w:eastAsia="ru-RU"/>
              </w:rPr>
            </w:pPr>
          </w:p>
        </w:tc>
      </w:tr>
      <w:tr w:rsidR="00E820E1" w:rsidRPr="005456CB" w14:paraId="6CBD3F9B" w14:textId="77777777" w:rsidTr="00D04A0A">
        <w:trPr>
          <w:trHeight w:val="463"/>
        </w:trPr>
        <w:tc>
          <w:tcPr>
            <w:tcW w:w="2649" w:type="pct"/>
            <w:tcBorders>
              <w:top w:val="single" w:sz="4" w:space="0" w:color="auto"/>
              <w:left w:val="single" w:sz="4" w:space="0" w:color="auto"/>
              <w:bottom w:val="single" w:sz="4" w:space="0" w:color="auto"/>
              <w:right w:val="single" w:sz="4" w:space="0" w:color="auto"/>
            </w:tcBorders>
          </w:tcPr>
          <w:p w14:paraId="0BF60D7F" w14:textId="77777777" w:rsidR="00E820E1" w:rsidRPr="005456CB" w:rsidRDefault="00E820E1" w:rsidP="00647E39">
            <w:pPr>
              <w:jc w:val="both"/>
              <w:rPr>
                <w:rFonts w:ascii="Tahoma" w:hAnsi="Tahoma" w:cs="Tahoma"/>
              </w:rPr>
            </w:pPr>
            <w:r w:rsidRPr="005456CB">
              <w:rPr>
                <w:rFonts w:ascii="Tahoma" w:hAnsi="Tahoma" w:cs="Tahoma"/>
              </w:rPr>
              <w:t>Краткое описание услуг посредника, оказываемых привлеченной эмитентом организацией/привлекаемой эмитентом в порядке замены организацией:</w:t>
            </w:r>
          </w:p>
        </w:tc>
        <w:tc>
          <w:tcPr>
            <w:tcW w:w="2351" w:type="pct"/>
            <w:tcBorders>
              <w:top w:val="single" w:sz="4" w:space="0" w:color="auto"/>
              <w:left w:val="single" w:sz="4" w:space="0" w:color="auto"/>
              <w:bottom w:val="single" w:sz="4" w:space="0" w:color="auto"/>
              <w:right w:val="single" w:sz="4" w:space="0" w:color="auto"/>
            </w:tcBorders>
          </w:tcPr>
          <w:p w14:paraId="79708578" w14:textId="77777777" w:rsidR="00E820E1" w:rsidRPr="005456CB" w:rsidRDefault="00E820E1" w:rsidP="00F34ADF">
            <w:pPr>
              <w:rPr>
                <w:rFonts w:ascii="Tahoma" w:eastAsia="Times New Roman" w:hAnsi="Tahoma" w:cs="Tahoma"/>
                <w:sz w:val="24"/>
                <w:szCs w:val="24"/>
                <w:lang w:eastAsia="ru-RU"/>
              </w:rPr>
            </w:pPr>
          </w:p>
        </w:tc>
      </w:tr>
      <w:tr w:rsidR="00E820E1" w:rsidRPr="005456CB" w14:paraId="5FD541A8" w14:textId="77777777" w:rsidTr="00D04A0A">
        <w:trPr>
          <w:trHeight w:val="463"/>
        </w:trPr>
        <w:tc>
          <w:tcPr>
            <w:tcW w:w="2649" w:type="pct"/>
            <w:tcBorders>
              <w:top w:val="single" w:sz="4" w:space="0" w:color="auto"/>
              <w:left w:val="single" w:sz="4" w:space="0" w:color="auto"/>
              <w:bottom w:val="single" w:sz="4" w:space="0" w:color="auto"/>
              <w:right w:val="single" w:sz="4" w:space="0" w:color="auto"/>
            </w:tcBorders>
          </w:tcPr>
          <w:p w14:paraId="333E169E" w14:textId="77777777" w:rsidR="00E820E1" w:rsidRPr="005456CB" w:rsidRDefault="00E820E1" w:rsidP="00673EB5">
            <w:pPr>
              <w:jc w:val="both"/>
              <w:rPr>
                <w:rFonts w:ascii="Tahoma" w:hAnsi="Tahoma" w:cs="Tahoma"/>
              </w:rPr>
            </w:pPr>
            <w:r w:rsidRPr="005456CB">
              <w:rPr>
                <w:rFonts w:ascii="Tahoma" w:hAnsi="Tahoma" w:cs="Tahoma"/>
              </w:rPr>
              <w:t>Размер (порядок определения размера) вознаграждения организации, оказывающей эмитенту услуги посредника при исполнении им обязательств по облигациям или иным ценным бумагам эмитента/ привлекаемой эмитентом в порядке замены для оказания эмитенту услуг посредника при исполнении им обязательств по облигациям или иным ценным бумагам эмитента:</w:t>
            </w:r>
          </w:p>
        </w:tc>
        <w:tc>
          <w:tcPr>
            <w:tcW w:w="2351" w:type="pct"/>
            <w:tcBorders>
              <w:top w:val="single" w:sz="4" w:space="0" w:color="auto"/>
              <w:left w:val="single" w:sz="4" w:space="0" w:color="auto"/>
              <w:bottom w:val="single" w:sz="4" w:space="0" w:color="auto"/>
              <w:right w:val="single" w:sz="4" w:space="0" w:color="auto"/>
            </w:tcBorders>
          </w:tcPr>
          <w:p w14:paraId="6FF6883B" w14:textId="77777777" w:rsidR="00E820E1" w:rsidRPr="005456CB" w:rsidRDefault="00E820E1" w:rsidP="00F34ADF">
            <w:pPr>
              <w:rPr>
                <w:rFonts w:ascii="Tahoma" w:eastAsia="Times New Roman" w:hAnsi="Tahoma" w:cs="Tahoma"/>
                <w:sz w:val="24"/>
                <w:szCs w:val="24"/>
                <w:lang w:eastAsia="ru-RU"/>
              </w:rPr>
            </w:pPr>
          </w:p>
        </w:tc>
      </w:tr>
      <w:tr w:rsidR="00E820E1" w:rsidRPr="005456CB" w14:paraId="1C011B0B" w14:textId="77777777" w:rsidTr="00D04A0A">
        <w:trPr>
          <w:trHeight w:val="463"/>
        </w:trPr>
        <w:tc>
          <w:tcPr>
            <w:tcW w:w="2649" w:type="pct"/>
            <w:tcBorders>
              <w:top w:val="single" w:sz="4" w:space="0" w:color="auto"/>
              <w:left w:val="single" w:sz="4" w:space="0" w:color="auto"/>
              <w:bottom w:val="single" w:sz="4" w:space="0" w:color="auto"/>
              <w:right w:val="single" w:sz="4" w:space="0" w:color="auto"/>
            </w:tcBorders>
          </w:tcPr>
          <w:p w14:paraId="1344BE8C" w14:textId="77777777" w:rsidR="00E820E1" w:rsidRPr="005456CB" w:rsidRDefault="00E820E1" w:rsidP="00673EB5">
            <w:pPr>
              <w:jc w:val="both"/>
              <w:rPr>
                <w:rFonts w:ascii="Tahoma" w:hAnsi="Tahoma" w:cs="Tahoma"/>
              </w:rPr>
            </w:pPr>
            <w:r w:rsidRPr="005456CB">
              <w:rPr>
                <w:rFonts w:ascii="Tahoma" w:hAnsi="Tahoma" w:cs="Tahoma"/>
              </w:rPr>
              <w:t>Дата заключения договора, на основании которого эмитентом привлекается</w:t>
            </w:r>
            <w:r w:rsidR="00F86A02" w:rsidRPr="005456CB">
              <w:rPr>
                <w:rFonts w:ascii="Tahoma" w:hAnsi="Tahoma" w:cs="Tahoma"/>
              </w:rPr>
              <w:t>/</w:t>
            </w:r>
            <w:r w:rsidR="005E4FC5" w:rsidRPr="005456CB">
              <w:rPr>
                <w:rFonts w:ascii="Tahoma" w:hAnsi="Tahoma" w:cs="Tahoma"/>
              </w:rPr>
              <w:t xml:space="preserve"> привлекается в порядке замены</w:t>
            </w:r>
            <w:r w:rsidRPr="005456CB">
              <w:rPr>
                <w:rFonts w:ascii="Tahoma" w:hAnsi="Tahoma" w:cs="Tahoma"/>
              </w:rPr>
              <w:t xml:space="preserve"> организация, оказывающая ему услуги посредника при исполнении обязательств по облигациям или иным ценным бумагам эмитента, а если такой договор вступает в силу не с даты его заключения - также дата вступления его в силу:</w:t>
            </w:r>
          </w:p>
        </w:tc>
        <w:tc>
          <w:tcPr>
            <w:tcW w:w="2351" w:type="pct"/>
            <w:tcBorders>
              <w:top w:val="single" w:sz="4" w:space="0" w:color="auto"/>
              <w:left w:val="single" w:sz="4" w:space="0" w:color="auto"/>
              <w:bottom w:val="single" w:sz="4" w:space="0" w:color="auto"/>
              <w:right w:val="single" w:sz="4" w:space="0" w:color="auto"/>
            </w:tcBorders>
          </w:tcPr>
          <w:p w14:paraId="4F4EC5A5" w14:textId="77777777" w:rsidR="00E820E1" w:rsidRPr="005456CB" w:rsidRDefault="00E820E1" w:rsidP="00F34ADF">
            <w:pPr>
              <w:rPr>
                <w:rFonts w:ascii="Tahoma" w:eastAsia="Times New Roman" w:hAnsi="Tahoma" w:cs="Tahoma"/>
                <w:sz w:val="24"/>
                <w:szCs w:val="24"/>
                <w:lang w:eastAsia="ru-RU"/>
              </w:rPr>
            </w:pPr>
          </w:p>
        </w:tc>
      </w:tr>
      <w:tr w:rsidR="00E820E1" w:rsidRPr="005456CB" w14:paraId="4B067939" w14:textId="77777777" w:rsidTr="00D04A0A">
        <w:trPr>
          <w:trHeight w:val="463"/>
        </w:trPr>
        <w:tc>
          <w:tcPr>
            <w:tcW w:w="2649" w:type="pct"/>
            <w:tcBorders>
              <w:top w:val="single" w:sz="4" w:space="0" w:color="auto"/>
              <w:left w:val="single" w:sz="4" w:space="0" w:color="auto"/>
              <w:bottom w:val="single" w:sz="4" w:space="0" w:color="auto"/>
              <w:right w:val="single" w:sz="4" w:space="0" w:color="auto"/>
            </w:tcBorders>
          </w:tcPr>
          <w:p w14:paraId="71772F23" w14:textId="77777777" w:rsidR="00E820E1" w:rsidRPr="005456CB" w:rsidRDefault="00E820E1" w:rsidP="00673EB5">
            <w:pPr>
              <w:jc w:val="both"/>
              <w:rPr>
                <w:rFonts w:ascii="Tahoma" w:hAnsi="Tahoma" w:cs="Tahoma"/>
              </w:rPr>
            </w:pPr>
            <w:r w:rsidRPr="005456CB">
              <w:rPr>
                <w:rFonts w:ascii="Tahoma" w:hAnsi="Tahoma" w:cs="Tahoma"/>
              </w:rPr>
              <w:t>Дата расторжения или прекращения по иным основаниям договора, на основании которого ранее привлеченная эмитентом организация оказывала ему услуги посредника при исполнении эмитентом обязательств по облигациям или иным ценным бумагам эмитента:</w:t>
            </w:r>
          </w:p>
        </w:tc>
        <w:tc>
          <w:tcPr>
            <w:tcW w:w="2351" w:type="pct"/>
            <w:tcBorders>
              <w:top w:val="single" w:sz="4" w:space="0" w:color="auto"/>
              <w:left w:val="single" w:sz="4" w:space="0" w:color="auto"/>
              <w:bottom w:val="single" w:sz="4" w:space="0" w:color="auto"/>
              <w:right w:val="single" w:sz="4" w:space="0" w:color="auto"/>
            </w:tcBorders>
          </w:tcPr>
          <w:p w14:paraId="0458501F" w14:textId="77777777" w:rsidR="00E820E1" w:rsidRPr="005456CB" w:rsidRDefault="00E820E1" w:rsidP="00F34ADF">
            <w:pPr>
              <w:rPr>
                <w:rFonts w:ascii="Tahoma" w:eastAsia="Times New Roman" w:hAnsi="Tahoma" w:cs="Tahoma"/>
                <w:sz w:val="24"/>
                <w:szCs w:val="24"/>
                <w:lang w:eastAsia="ru-RU"/>
              </w:rPr>
            </w:pPr>
          </w:p>
        </w:tc>
      </w:tr>
      <w:tr w:rsidR="00844CFE" w:rsidRPr="005456CB" w14:paraId="547CDBE6" w14:textId="77777777" w:rsidTr="00D04A0A">
        <w:trPr>
          <w:trHeight w:val="463"/>
        </w:trPr>
        <w:tc>
          <w:tcPr>
            <w:tcW w:w="2649" w:type="pct"/>
            <w:tcBorders>
              <w:top w:val="single" w:sz="4" w:space="0" w:color="auto"/>
              <w:left w:val="single" w:sz="4" w:space="0" w:color="auto"/>
              <w:bottom w:val="single" w:sz="4" w:space="0" w:color="auto"/>
              <w:right w:val="single" w:sz="4" w:space="0" w:color="auto"/>
            </w:tcBorders>
          </w:tcPr>
          <w:p w14:paraId="52654FE1" w14:textId="77777777" w:rsidR="00844CFE" w:rsidRPr="005456CB" w:rsidRDefault="00844CFE" w:rsidP="00844CFE">
            <w:pPr>
              <w:jc w:val="both"/>
              <w:rPr>
                <w:rFonts w:ascii="Tahoma" w:hAnsi="Tahoma" w:cs="Tahoma"/>
              </w:rPr>
            </w:pPr>
            <w:r w:rsidRPr="005456CB">
              <w:rPr>
                <w:rFonts w:ascii="Tahoma" w:hAnsi="Tahoma" w:cs="Tahoma"/>
              </w:rPr>
              <w:t>Вид сведений об организации, оказывающей эмитенту услуги посредника, в которых произошли изменения (наименование организации; место нахождения организации; размер (порядок определения размера) вознаграждения организации), и содержание таких изменений:</w:t>
            </w:r>
          </w:p>
        </w:tc>
        <w:tc>
          <w:tcPr>
            <w:tcW w:w="2351" w:type="pct"/>
            <w:tcBorders>
              <w:top w:val="single" w:sz="4" w:space="0" w:color="auto"/>
              <w:left w:val="single" w:sz="4" w:space="0" w:color="auto"/>
              <w:bottom w:val="single" w:sz="4" w:space="0" w:color="auto"/>
              <w:right w:val="single" w:sz="4" w:space="0" w:color="auto"/>
            </w:tcBorders>
          </w:tcPr>
          <w:p w14:paraId="13B65238" w14:textId="77777777" w:rsidR="00844CFE" w:rsidRPr="005456CB" w:rsidRDefault="00844CFE" w:rsidP="00F34ADF">
            <w:pPr>
              <w:rPr>
                <w:rFonts w:ascii="Tahoma" w:eastAsia="Times New Roman" w:hAnsi="Tahoma" w:cs="Tahoma"/>
                <w:sz w:val="24"/>
                <w:szCs w:val="24"/>
                <w:lang w:eastAsia="ru-RU"/>
              </w:rPr>
            </w:pPr>
          </w:p>
        </w:tc>
      </w:tr>
      <w:tr w:rsidR="00844CFE" w:rsidRPr="005456CB" w14:paraId="0092F4B0" w14:textId="77777777" w:rsidTr="00D04A0A">
        <w:trPr>
          <w:trHeight w:val="463"/>
        </w:trPr>
        <w:tc>
          <w:tcPr>
            <w:tcW w:w="2649" w:type="pct"/>
            <w:tcBorders>
              <w:top w:val="single" w:sz="4" w:space="0" w:color="auto"/>
              <w:left w:val="single" w:sz="4" w:space="0" w:color="auto"/>
              <w:bottom w:val="single" w:sz="4" w:space="0" w:color="auto"/>
              <w:right w:val="single" w:sz="4" w:space="0" w:color="auto"/>
            </w:tcBorders>
          </w:tcPr>
          <w:p w14:paraId="550CF12D" w14:textId="77777777" w:rsidR="00844CFE" w:rsidRPr="005456CB" w:rsidRDefault="00844CFE" w:rsidP="00844CFE">
            <w:pPr>
              <w:jc w:val="both"/>
              <w:rPr>
                <w:rFonts w:ascii="Tahoma" w:hAnsi="Tahoma" w:cs="Tahoma"/>
              </w:rPr>
            </w:pPr>
            <w:r w:rsidRPr="005456CB">
              <w:rPr>
                <w:rFonts w:ascii="Tahoma" w:hAnsi="Tahoma" w:cs="Tahoma"/>
              </w:rPr>
              <w:lastRenderedPageBreak/>
              <w:t>Дата, с которой изменились соответствующие сведения об организации, оказывающей эмитенту услуги посредника при исполнении эмитентом обязательств по облигациям или иным ценным бумагам эмитента:</w:t>
            </w:r>
          </w:p>
        </w:tc>
        <w:tc>
          <w:tcPr>
            <w:tcW w:w="2351" w:type="pct"/>
            <w:tcBorders>
              <w:top w:val="single" w:sz="4" w:space="0" w:color="auto"/>
              <w:left w:val="single" w:sz="4" w:space="0" w:color="auto"/>
              <w:bottom w:val="single" w:sz="4" w:space="0" w:color="auto"/>
              <w:right w:val="single" w:sz="4" w:space="0" w:color="auto"/>
            </w:tcBorders>
          </w:tcPr>
          <w:p w14:paraId="6C8D3764" w14:textId="77777777" w:rsidR="00844CFE" w:rsidRPr="005456CB" w:rsidRDefault="00844CFE" w:rsidP="00F34ADF">
            <w:pPr>
              <w:rPr>
                <w:rFonts w:ascii="Tahoma" w:eastAsia="Times New Roman" w:hAnsi="Tahoma" w:cs="Tahoma"/>
                <w:sz w:val="24"/>
                <w:szCs w:val="24"/>
                <w:lang w:eastAsia="ru-RU"/>
              </w:rPr>
            </w:pPr>
          </w:p>
        </w:tc>
      </w:tr>
    </w:tbl>
    <w:p w14:paraId="20C1B312" w14:textId="77777777" w:rsidR="00E820E1" w:rsidRPr="005456CB" w:rsidRDefault="00E820E1" w:rsidP="00D94FC5">
      <w:pPr>
        <w:tabs>
          <w:tab w:val="left" w:pos="1725"/>
        </w:tabs>
        <w:rPr>
          <w:rFonts w:ascii="Tahoma" w:hAnsi="Tahoma" w:cs="Tahoma"/>
          <w:b/>
          <w:sz w:val="28"/>
          <w:szCs w:val="28"/>
        </w:rPr>
      </w:pPr>
      <w:r w:rsidRPr="005456CB">
        <w:rPr>
          <w:rFonts w:ascii="Tahoma" w:hAnsi="Tahoma" w:cs="Tahoma"/>
        </w:rPr>
        <w:br w:type="page"/>
      </w:r>
      <w:r w:rsidRPr="005456CB">
        <w:rPr>
          <w:rFonts w:ascii="Tahoma" w:hAnsi="Tahoma" w:cs="Tahoma"/>
          <w:b/>
          <w:sz w:val="28"/>
          <w:szCs w:val="28"/>
        </w:rPr>
        <w:lastRenderedPageBreak/>
        <w:t>Форма 15.16</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4308"/>
        <w:gridCol w:w="1276"/>
        <w:gridCol w:w="822"/>
        <w:gridCol w:w="15"/>
        <w:gridCol w:w="1171"/>
        <w:gridCol w:w="76"/>
        <w:gridCol w:w="1329"/>
        <w:gridCol w:w="1385"/>
        <w:gridCol w:w="40"/>
        <w:gridCol w:w="945"/>
      </w:tblGrid>
      <w:tr w:rsidR="00E820E1" w:rsidRPr="005456CB" w14:paraId="11AAC91A" w14:textId="77777777" w:rsidTr="004B3AEB">
        <w:tc>
          <w:tcPr>
            <w:tcW w:w="3517" w:type="dxa"/>
            <w:shd w:val="clear" w:color="auto" w:fill="auto"/>
          </w:tcPr>
          <w:p w14:paraId="41FF76AF" w14:textId="77777777" w:rsidR="00E820E1" w:rsidRPr="005456CB" w:rsidRDefault="00E820E1" w:rsidP="00EC7CE5">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308" w:type="dxa"/>
            <w:shd w:val="clear" w:color="auto" w:fill="auto"/>
          </w:tcPr>
          <w:p w14:paraId="0078DEF3" w14:textId="77777777" w:rsidR="00E820E1" w:rsidRPr="005456CB" w:rsidRDefault="00E820E1" w:rsidP="00EC7CE5">
            <w:pPr>
              <w:spacing w:after="0" w:line="240" w:lineRule="auto"/>
              <w:rPr>
                <w:rFonts w:ascii="Tahoma" w:hAnsi="Tahoma" w:cs="Tahoma"/>
                <w:sz w:val="16"/>
                <w:szCs w:val="16"/>
              </w:rPr>
            </w:pPr>
          </w:p>
        </w:tc>
        <w:tc>
          <w:tcPr>
            <w:tcW w:w="3284" w:type="dxa"/>
            <w:gridSpan w:val="4"/>
            <w:shd w:val="clear" w:color="auto" w:fill="auto"/>
          </w:tcPr>
          <w:p w14:paraId="380DB119" w14:textId="77777777" w:rsidR="00E820E1" w:rsidRPr="005456CB" w:rsidRDefault="00E820E1" w:rsidP="00EC7CE5">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775" w:type="dxa"/>
            <w:gridSpan w:val="5"/>
            <w:shd w:val="clear" w:color="auto" w:fill="auto"/>
          </w:tcPr>
          <w:p w14:paraId="004FD4FE" w14:textId="77777777" w:rsidR="00E820E1" w:rsidRPr="005456CB" w:rsidRDefault="00E820E1" w:rsidP="00EC7CE5">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7B55F538" w14:textId="77777777" w:rsidTr="004B3AEB">
        <w:trPr>
          <w:trHeight w:val="101"/>
        </w:trPr>
        <w:tc>
          <w:tcPr>
            <w:tcW w:w="7825" w:type="dxa"/>
            <w:gridSpan w:val="2"/>
            <w:shd w:val="clear" w:color="auto" w:fill="auto"/>
          </w:tcPr>
          <w:p w14:paraId="5FF1A018" w14:textId="77777777" w:rsidR="00E820E1" w:rsidRPr="005456CB" w:rsidRDefault="00E820E1" w:rsidP="00EC7CE5">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059" w:type="dxa"/>
            <w:gridSpan w:val="9"/>
            <w:shd w:val="clear" w:color="auto" w:fill="auto"/>
          </w:tcPr>
          <w:p w14:paraId="5397A306" w14:textId="77777777" w:rsidR="00E820E1" w:rsidRPr="005456CB" w:rsidRDefault="00E820E1" w:rsidP="00EC7CE5">
            <w:pPr>
              <w:spacing w:after="0" w:line="240" w:lineRule="auto"/>
              <w:rPr>
                <w:rFonts w:ascii="Tahoma" w:hAnsi="Tahoma" w:cs="Tahoma"/>
                <w:sz w:val="16"/>
                <w:szCs w:val="16"/>
              </w:rPr>
            </w:pPr>
          </w:p>
        </w:tc>
      </w:tr>
      <w:tr w:rsidR="00E820E1" w:rsidRPr="005456CB" w14:paraId="6DD43192" w14:textId="77777777" w:rsidTr="004B3AEB">
        <w:trPr>
          <w:trHeight w:val="132"/>
        </w:trPr>
        <w:tc>
          <w:tcPr>
            <w:tcW w:w="7825" w:type="dxa"/>
            <w:gridSpan w:val="2"/>
            <w:shd w:val="clear" w:color="auto" w:fill="auto"/>
          </w:tcPr>
          <w:p w14:paraId="2BAD4F98" w14:textId="77777777" w:rsidR="00E820E1" w:rsidRPr="005456CB" w:rsidRDefault="00E820E1" w:rsidP="00EC7CE5">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059" w:type="dxa"/>
            <w:gridSpan w:val="9"/>
            <w:shd w:val="clear" w:color="auto" w:fill="auto"/>
          </w:tcPr>
          <w:p w14:paraId="32D34393" w14:textId="77777777" w:rsidR="00E820E1" w:rsidRPr="005456CB" w:rsidRDefault="00E820E1" w:rsidP="00EC7CE5">
            <w:pPr>
              <w:spacing w:after="0" w:line="240" w:lineRule="auto"/>
              <w:rPr>
                <w:rFonts w:ascii="Tahoma" w:hAnsi="Tahoma" w:cs="Tahoma"/>
                <w:sz w:val="16"/>
                <w:szCs w:val="16"/>
              </w:rPr>
            </w:pPr>
          </w:p>
        </w:tc>
      </w:tr>
      <w:tr w:rsidR="00E820E1" w:rsidRPr="005456CB" w14:paraId="64D7C2A3" w14:textId="77777777" w:rsidTr="004B3AEB">
        <w:tc>
          <w:tcPr>
            <w:tcW w:w="7825" w:type="dxa"/>
            <w:gridSpan w:val="2"/>
            <w:shd w:val="clear" w:color="auto" w:fill="auto"/>
          </w:tcPr>
          <w:p w14:paraId="007E9FB6" w14:textId="77777777" w:rsidR="00E820E1" w:rsidRPr="005456CB" w:rsidRDefault="00E820E1" w:rsidP="00EC7CE5">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059" w:type="dxa"/>
            <w:gridSpan w:val="9"/>
            <w:shd w:val="clear" w:color="auto" w:fill="auto"/>
          </w:tcPr>
          <w:p w14:paraId="14C1AB5D" w14:textId="77777777" w:rsidR="00E820E1" w:rsidRPr="005456CB" w:rsidRDefault="00E820E1" w:rsidP="00EC7CE5">
            <w:pPr>
              <w:spacing w:after="0" w:line="240" w:lineRule="auto"/>
              <w:rPr>
                <w:rFonts w:ascii="Tahoma" w:hAnsi="Tahoma" w:cs="Tahoma"/>
                <w:sz w:val="16"/>
                <w:szCs w:val="16"/>
              </w:rPr>
            </w:pPr>
          </w:p>
        </w:tc>
      </w:tr>
      <w:tr w:rsidR="008D145D" w:rsidRPr="005456CB" w14:paraId="35BDD81F" w14:textId="77777777" w:rsidTr="004B3AEB">
        <w:trPr>
          <w:trHeight w:val="192"/>
        </w:trPr>
        <w:tc>
          <w:tcPr>
            <w:tcW w:w="14884" w:type="dxa"/>
            <w:gridSpan w:val="11"/>
            <w:tcBorders>
              <w:top w:val="double" w:sz="4" w:space="0" w:color="auto"/>
              <w:left w:val="single" w:sz="4" w:space="0" w:color="auto"/>
              <w:bottom w:val="single" w:sz="4" w:space="0" w:color="auto"/>
              <w:right w:val="single" w:sz="4" w:space="0" w:color="auto"/>
            </w:tcBorders>
            <w:shd w:val="clear" w:color="auto" w:fill="auto"/>
          </w:tcPr>
          <w:p w14:paraId="4452C0DE" w14:textId="77777777" w:rsidR="008D145D" w:rsidRPr="005456CB" w:rsidRDefault="008D145D"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8D145D" w:rsidRPr="005456CB" w14:paraId="421325FC" w14:textId="77777777" w:rsidTr="004B3AEB">
        <w:trPr>
          <w:trHeight w:val="264"/>
        </w:trPr>
        <w:tc>
          <w:tcPr>
            <w:tcW w:w="7825" w:type="dxa"/>
            <w:gridSpan w:val="2"/>
            <w:tcBorders>
              <w:top w:val="single" w:sz="4" w:space="0" w:color="auto"/>
            </w:tcBorders>
            <w:shd w:val="clear" w:color="auto" w:fill="auto"/>
          </w:tcPr>
          <w:p w14:paraId="4F18DE13" w14:textId="77777777" w:rsidR="008D145D" w:rsidRPr="005456CB" w:rsidRDefault="008D145D" w:rsidP="00F2457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080C5D51"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822" w:type="dxa"/>
            <w:tcBorders>
              <w:top w:val="single" w:sz="4" w:space="0" w:color="auto"/>
            </w:tcBorders>
            <w:shd w:val="clear" w:color="auto" w:fill="auto"/>
          </w:tcPr>
          <w:p w14:paraId="5D649ACE" w14:textId="77777777" w:rsidR="008D145D" w:rsidRPr="005456CB" w:rsidRDefault="008D145D" w:rsidP="00F24577">
            <w:pPr>
              <w:pStyle w:val="a4"/>
              <w:spacing w:after="0" w:line="240" w:lineRule="auto"/>
              <w:ind w:left="546"/>
              <w:rPr>
                <w:rFonts w:ascii="Tahoma" w:hAnsi="Tahoma" w:cs="Tahoma"/>
                <w:sz w:val="16"/>
                <w:szCs w:val="16"/>
              </w:rPr>
            </w:pPr>
          </w:p>
        </w:tc>
        <w:tc>
          <w:tcPr>
            <w:tcW w:w="1262" w:type="dxa"/>
            <w:gridSpan w:val="3"/>
            <w:tcBorders>
              <w:top w:val="single" w:sz="4" w:space="0" w:color="auto"/>
            </w:tcBorders>
            <w:shd w:val="clear" w:color="auto" w:fill="auto"/>
          </w:tcPr>
          <w:p w14:paraId="7793BB62"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tcBorders>
              <w:top w:val="single" w:sz="4" w:space="0" w:color="auto"/>
            </w:tcBorders>
            <w:shd w:val="clear" w:color="auto" w:fill="auto"/>
          </w:tcPr>
          <w:p w14:paraId="798883AD"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05308567"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85" w:type="dxa"/>
            <w:gridSpan w:val="2"/>
            <w:tcBorders>
              <w:top w:val="single" w:sz="4" w:space="0" w:color="auto"/>
            </w:tcBorders>
            <w:shd w:val="clear" w:color="auto" w:fill="auto"/>
          </w:tcPr>
          <w:p w14:paraId="317A7625"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__/__/____</w:t>
            </w:r>
          </w:p>
        </w:tc>
      </w:tr>
      <w:tr w:rsidR="008D145D" w:rsidRPr="005456CB" w14:paraId="77E74CDF" w14:textId="77777777" w:rsidTr="004B3AEB">
        <w:trPr>
          <w:trHeight w:val="98"/>
        </w:trPr>
        <w:tc>
          <w:tcPr>
            <w:tcW w:w="7825" w:type="dxa"/>
            <w:gridSpan w:val="2"/>
            <w:tcBorders>
              <w:bottom w:val="double" w:sz="4" w:space="0" w:color="auto"/>
            </w:tcBorders>
            <w:shd w:val="clear" w:color="auto" w:fill="auto"/>
          </w:tcPr>
          <w:p w14:paraId="73A50564" w14:textId="77777777" w:rsidR="008D145D" w:rsidRPr="005456CB" w:rsidRDefault="008D145D" w:rsidP="00F2457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059" w:type="dxa"/>
            <w:gridSpan w:val="9"/>
            <w:tcBorders>
              <w:bottom w:val="double" w:sz="4" w:space="0" w:color="auto"/>
            </w:tcBorders>
            <w:shd w:val="clear" w:color="auto" w:fill="auto"/>
          </w:tcPr>
          <w:p w14:paraId="1CCCCD29" w14:textId="77777777" w:rsidR="008D145D" w:rsidRPr="005456CB" w:rsidRDefault="008D145D" w:rsidP="00F24577">
            <w:pPr>
              <w:pStyle w:val="a4"/>
              <w:spacing w:after="0" w:line="240" w:lineRule="auto"/>
              <w:ind w:left="546"/>
              <w:rPr>
                <w:rFonts w:ascii="Tahoma" w:hAnsi="Tahoma" w:cs="Tahoma"/>
                <w:sz w:val="16"/>
                <w:szCs w:val="16"/>
              </w:rPr>
            </w:pPr>
          </w:p>
        </w:tc>
      </w:tr>
      <w:tr w:rsidR="008D145D" w:rsidRPr="005456CB" w14:paraId="79E6C22C" w14:textId="77777777" w:rsidTr="004B3AEB">
        <w:trPr>
          <w:trHeight w:val="174"/>
        </w:trPr>
        <w:tc>
          <w:tcPr>
            <w:tcW w:w="14884" w:type="dxa"/>
            <w:gridSpan w:val="11"/>
            <w:tcBorders>
              <w:top w:val="double" w:sz="4" w:space="0" w:color="auto"/>
              <w:left w:val="single" w:sz="4" w:space="0" w:color="auto"/>
              <w:bottom w:val="single" w:sz="4" w:space="0" w:color="auto"/>
              <w:right w:val="single" w:sz="4" w:space="0" w:color="auto"/>
            </w:tcBorders>
            <w:shd w:val="clear" w:color="auto" w:fill="auto"/>
          </w:tcPr>
          <w:p w14:paraId="7F7D02F1" w14:textId="77777777" w:rsidR="008D145D" w:rsidRPr="005456CB" w:rsidRDefault="008D145D"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8D145D" w:rsidRPr="005456CB" w14:paraId="28C049BC" w14:textId="77777777" w:rsidTr="004B3AEB">
        <w:trPr>
          <w:trHeight w:val="543"/>
        </w:trPr>
        <w:tc>
          <w:tcPr>
            <w:tcW w:w="7825" w:type="dxa"/>
            <w:gridSpan w:val="2"/>
            <w:tcBorders>
              <w:top w:val="single" w:sz="4" w:space="0" w:color="auto"/>
            </w:tcBorders>
            <w:shd w:val="clear" w:color="auto" w:fill="auto"/>
          </w:tcPr>
          <w:p w14:paraId="24B3FE1C" w14:textId="77777777" w:rsidR="008D145D" w:rsidRPr="005456CB" w:rsidRDefault="008D145D" w:rsidP="00F2457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059" w:type="dxa"/>
            <w:gridSpan w:val="9"/>
            <w:tcBorders>
              <w:top w:val="single" w:sz="4" w:space="0" w:color="auto"/>
            </w:tcBorders>
            <w:shd w:val="clear" w:color="auto" w:fill="auto"/>
          </w:tcPr>
          <w:p w14:paraId="28282FD8" w14:textId="77777777" w:rsidR="008D145D" w:rsidRPr="005456CB" w:rsidRDefault="008D145D" w:rsidP="00F24577">
            <w:pPr>
              <w:pStyle w:val="a4"/>
              <w:spacing w:after="0" w:line="240" w:lineRule="auto"/>
              <w:ind w:left="546"/>
              <w:rPr>
                <w:rFonts w:ascii="Tahoma" w:hAnsi="Tahoma" w:cs="Tahoma"/>
                <w:sz w:val="16"/>
                <w:szCs w:val="16"/>
              </w:rPr>
            </w:pPr>
          </w:p>
        </w:tc>
      </w:tr>
      <w:tr w:rsidR="008D145D" w:rsidRPr="005456CB" w14:paraId="5D9ED7E2" w14:textId="77777777" w:rsidTr="004B3AEB">
        <w:trPr>
          <w:trHeight w:val="275"/>
        </w:trPr>
        <w:tc>
          <w:tcPr>
            <w:tcW w:w="7825" w:type="dxa"/>
            <w:gridSpan w:val="2"/>
            <w:shd w:val="clear" w:color="auto" w:fill="auto"/>
          </w:tcPr>
          <w:p w14:paraId="73D98A16" w14:textId="77777777" w:rsidR="008D145D" w:rsidRPr="005456CB" w:rsidRDefault="008D145D" w:rsidP="00F2457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059" w:type="dxa"/>
            <w:gridSpan w:val="9"/>
            <w:shd w:val="clear" w:color="auto" w:fill="auto"/>
          </w:tcPr>
          <w:p w14:paraId="7B935132" w14:textId="77777777" w:rsidR="008D145D" w:rsidRPr="005456CB" w:rsidRDefault="008D145D" w:rsidP="00F24577">
            <w:pPr>
              <w:pStyle w:val="a4"/>
              <w:spacing w:after="0" w:line="240" w:lineRule="auto"/>
              <w:ind w:left="546"/>
              <w:rPr>
                <w:rFonts w:ascii="Tahoma" w:hAnsi="Tahoma" w:cs="Tahoma"/>
                <w:sz w:val="16"/>
                <w:szCs w:val="16"/>
              </w:rPr>
            </w:pPr>
          </w:p>
        </w:tc>
      </w:tr>
      <w:tr w:rsidR="008D145D" w:rsidRPr="005456CB" w14:paraId="27F86408" w14:textId="77777777" w:rsidTr="004B3AEB">
        <w:trPr>
          <w:trHeight w:val="333"/>
        </w:trPr>
        <w:tc>
          <w:tcPr>
            <w:tcW w:w="7825" w:type="dxa"/>
            <w:gridSpan w:val="2"/>
            <w:shd w:val="clear" w:color="auto" w:fill="auto"/>
          </w:tcPr>
          <w:p w14:paraId="31CCE885" w14:textId="77777777" w:rsidR="008D145D" w:rsidRPr="005456CB" w:rsidRDefault="008D145D" w:rsidP="00F2457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1D0113FB" w14:textId="77777777" w:rsidR="008D145D" w:rsidRPr="005456CB" w:rsidRDefault="008D145D" w:rsidP="00F2457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837" w:type="dxa"/>
            <w:gridSpan w:val="2"/>
            <w:shd w:val="clear" w:color="auto" w:fill="auto"/>
          </w:tcPr>
          <w:p w14:paraId="4D68399B" w14:textId="77777777" w:rsidR="008D145D" w:rsidRPr="005456CB" w:rsidRDefault="008D145D" w:rsidP="00F24577">
            <w:pPr>
              <w:pStyle w:val="a4"/>
              <w:spacing w:after="0" w:line="240" w:lineRule="auto"/>
              <w:ind w:left="546"/>
              <w:rPr>
                <w:rFonts w:ascii="Tahoma" w:hAnsi="Tahoma" w:cs="Tahoma"/>
                <w:sz w:val="16"/>
                <w:szCs w:val="16"/>
              </w:rPr>
            </w:pPr>
          </w:p>
        </w:tc>
        <w:tc>
          <w:tcPr>
            <w:tcW w:w="1247" w:type="dxa"/>
            <w:gridSpan w:val="2"/>
            <w:shd w:val="clear" w:color="auto" w:fill="auto"/>
          </w:tcPr>
          <w:p w14:paraId="3276DCB4" w14:textId="77777777" w:rsidR="008D145D" w:rsidRPr="005456CB" w:rsidRDefault="008D145D" w:rsidP="00F2457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shd w:val="clear" w:color="auto" w:fill="auto"/>
          </w:tcPr>
          <w:p w14:paraId="14FDC6BA"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66BD7F2C"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45" w:type="dxa"/>
            <w:shd w:val="clear" w:color="auto" w:fill="auto"/>
          </w:tcPr>
          <w:p w14:paraId="0EC49E45"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__/__/____</w:t>
            </w:r>
          </w:p>
        </w:tc>
      </w:tr>
    </w:tbl>
    <w:p w14:paraId="7F224BC3"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15.16. Информация о предъявлении лицу, предоставившему обеспечение по облигациям эмитента, требований, связанных с исполнением обязательств по таким облигациям</w:t>
      </w:r>
      <w:r w:rsidR="005E4FC5" w:rsidRPr="005456CB">
        <w:rPr>
          <w:rFonts w:ascii="Tahoma" w:hAnsi="Tahoma" w:cs="Tahoma"/>
          <w:b/>
          <w:sz w:val="28"/>
          <w:szCs w:val="28"/>
        </w:rPr>
        <w:t xml:space="preserve"> (</w:t>
      </w:r>
      <w:r w:rsidR="005E4FC5" w:rsidRPr="005456CB">
        <w:rPr>
          <w:rFonts w:ascii="Tahoma" w:hAnsi="Tahoma" w:cs="Tahoma"/>
          <w:b/>
          <w:sz w:val="28"/>
          <w:szCs w:val="28"/>
          <w:lang w:val="en-US"/>
        </w:rPr>
        <w:t>OTHR</w:t>
      </w:r>
      <w:r w:rsidR="005E4FC5" w:rsidRPr="005456CB">
        <w:rPr>
          <w:rFonts w:ascii="Tahoma" w:hAnsi="Tahoma" w:cs="Tahoma"/>
          <w:b/>
          <w:sz w:val="28"/>
          <w:szCs w:val="28"/>
        </w:rPr>
        <w:t>)</w:t>
      </w:r>
    </w:p>
    <w:tbl>
      <w:tblPr>
        <w:tblW w:w="4975"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66"/>
        <w:gridCol w:w="7423"/>
      </w:tblGrid>
      <w:tr w:rsidR="00E820E1" w:rsidRPr="005456CB" w14:paraId="43695E4C" w14:textId="77777777" w:rsidTr="004B3AEB">
        <w:trPr>
          <w:trHeight w:hRule="exact" w:val="1348"/>
        </w:trPr>
        <w:tc>
          <w:tcPr>
            <w:tcW w:w="2619" w:type="pct"/>
            <w:tcBorders>
              <w:top w:val="single" w:sz="4" w:space="0" w:color="auto"/>
              <w:left w:val="single" w:sz="4" w:space="0" w:color="auto"/>
              <w:bottom w:val="single" w:sz="4" w:space="0" w:color="auto"/>
              <w:right w:val="single" w:sz="4" w:space="0" w:color="auto"/>
            </w:tcBorders>
          </w:tcPr>
          <w:p w14:paraId="61C17545" w14:textId="77777777" w:rsidR="00E820E1" w:rsidRPr="005456CB" w:rsidRDefault="00E820E1" w:rsidP="00673EB5">
            <w:pPr>
              <w:jc w:val="both"/>
              <w:rPr>
                <w:rFonts w:ascii="Tahoma" w:hAnsi="Tahoma" w:cs="Tahoma"/>
              </w:rPr>
            </w:pPr>
            <w:r w:rsidRPr="005456CB">
              <w:rPr>
                <w:rFonts w:ascii="Tahoma" w:hAnsi="Tahoma" w:cs="Tahoma"/>
              </w:rPr>
              <w:t>Серия и иные идентификационные признаки облигаций, в отношении которых лицу, предоставившему обеспечение по таким облигациям, предъявлены требования, связанные с исполнением обязательств по таким облигациям:</w:t>
            </w:r>
          </w:p>
        </w:tc>
        <w:tc>
          <w:tcPr>
            <w:tcW w:w="2381" w:type="pct"/>
            <w:tcBorders>
              <w:top w:val="single" w:sz="4" w:space="0" w:color="auto"/>
              <w:left w:val="single" w:sz="4" w:space="0" w:color="auto"/>
              <w:bottom w:val="single" w:sz="4" w:space="0" w:color="auto"/>
              <w:right w:val="single" w:sz="4" w:space="0" w:color="auto"/>
            </w:tcBorders>
          </w:tcPr>
          <w:p w14:paraId="55BCB49A" w14:textId="77777777" w:rsidR="00E820E1" w:rsidRPr="005456CB" w:rsidRDefault="00E820E1">
            <w:pPr>
              <w:rPr>
                <w:rFonts w:ascii="Tahoma" w:eastAsia="Times New Roman" w:hAnsi="Tahoma" w:cs="Tahoma"/>
                <w:sz w:val="24"/>
                <w:szCs w:val="24"/>
                <w:lang w:eastAsia="ru-RU"/>
              </w:rPr>
            </w:pPr>
          </w:p>
        </w:tc>
      </w:tr>
      <w:tr w:rsidR="00E820E1" w:rsidRPr="005456CB" w14:paraId="6A942E63" w14:textId="77777777" w:rsidTr="004B3AEB">
        <w:tc>
          <w:tcPr>
            <w:tcW w:w="2619" w:type="pct"/>
            <w:tcBorders>
              <w:top w:val="single" w:sz="4" w:space="0" w:color="auto"/>
              <w:left w:val="single" w:sz="4" w:space="0" w:color="auto"/>
              <w:bottom w:val="single" w:sz="4" w:space="0" w:color="auto"/>
              <w:right w:val="single" w:sz="4" w:space="0" w:color="auto"/>
            </w:tcBorders>
          </w:tcPr>
          <w:p w14:paraId="3C536818" w14:textId="686BAA5E" w:rsidR="00E820E1" w:rsidRPr="005456CB" w:rsidRDefault="00E820E1" w:rsidP="00EE73CA">
            <w:pPr>
              <w:jc w:val="both"/>
              <w:rPr>
                <w:rFonts w:ascii="Tahoma" w:hAnsi="Tahoma" w:cs="Tahoma"/>
              </w:rPr>
            </w:pPr>
            <w:r w:rsidRPr="005456CB">
              <w:rPr>
                <w:rFonts w:ascii="Tahoma" w:hAnsi="Tahoma" w:cs="Tahoma"/>
              </w:rPr>
              <w:t xml:space="preserve">Дата государственной регистрации и </w:t>
            </w:r>
            <w:r w:rsidR="00EE73CA" w:rsidRPr="005456CB">
              <w:rPr>
                <w:rFonts w:ascii="Tahoma" w:hAnsi="Tahoma" w:cs="Tahoma"/>
              </w:rPr>
              <w:t>Р</w:t>
            </w:r>
            <w:r w:rsidRPr="005456CB">
              <w:rPr>
                <w:rFonts w:ascii="Tahoma" w:hAnsi="Tahoma" w:cs="Tahoma"/>
              </w:rPr>
              <w:t>егистрационный номер выпуска облигаций (дата присвоения и идентификационный номер выпуска биржевых облигаций), в отношении которых лицу, предоставившему обеспечение по таким облигациям, предъявлены требования, связанные с исполнением обязательств по таким облигациям:</w:t>
            </w:r>
          </w:p>
        </w:tc>
        <w:tc>
          <w:tcPr>
            <w:tcW w:w="2381" w:type="pct"/>
            <w:tcBorders>
              <w:top w:val="single" w:sz="4" w:space="0" w:color="auto"/>
              <w:left w:val="single" w:sz="4" w:space="0" w:color="auto"/>
              <w:bottom w:val="single" w:sz="4" w:space="0" w:color="auto"/>
              <w:right w:val="single" w:sz="4" w:space="0" w:color="auto"/>
            </w:tcBorders>
          </w:tcPr>
          <w:p w14:paraId="66CD3C6E" w14:textId="77777777" w:rsidR="00E820E1" w:rsidRPr="005456CB" w:rsidRDefault="00E820E1" w:rsidP="00F34ADF">
            <w:pPr>
              <w:rPr>
                <w:rFonts w:ascii="Tahoma" w:eastAsia="Times New Roman" w:hAnsi="Tahoma" w:cs="Tahoma"/>
                <w:sz w:val="24"/>
                <w:szCs w:val="24"/>
                <w:lang w:eastAsia="ru-RU"/>
              </w:rPr>
            </w:pPr>
          </w:p>
        </w:tc>
      </w:tr>
      <w:tr w:rsidR="00E820E1" w:rsidRPr="005456CB" w14:paraId="4785AEAB" w14:textId="77777777" w:rsidTr="004B3AEB">
        <w:tc>
          <w:tcPr>
            <w:tcW w:w="2619" w:type="pct"/>
            <w:tcBorders>
              <w:top w:val="single" w:sz="4" w:space="0" w:color="auto"/>
              <w:left w:val="single" w:sz="4" w:space="0" w:color="auto"/>
              <w:bottom w:val="single" w:sz="4" w:space="0" w:color="auto"/>
              <w:right w:val="single" w:sz="4" w:space="0" w:color="auto"/>
            </w:tcBorders>
          </w:tcPr>
          <w:p w14:paraId="51C4716B" w14:textId="77777777" w:rsidR="00E820E1" w:rsidRPr="005456CB" w:rsidRDefault="00E820E1" w:rsidP="00673EB5">
            <w:pPr>
              <w:jc w:val="both"/>
              <w:rPr>
                <w:rFonts w:ascii="Tahoma" w:hAnsi="Tahoma" w:cs="Tahoma"/>
              </w:rPr>
            </w:pPr>
            <w:r w:rsidRPr="005456CB">
              <w:rPr>
                <w:rFonts w:ascii="Tahoma" w:hAnsi="Tahoma" w:cs="Tahoma"/>
              </w:rPr>
              <w:t>Содержание обязательства эмитента, в связи с неисполнением которого лицу, предоставившему обеспечение по облигациям эмитента, предъявлены соответствующие требования:</w:t>
            </w:r>
          </w:p>
        </w:tc>
        <w:tc>
          <w:tcPr>
            <w:tcW w:w="2381" w:type="pct"/>
            <w:tcBorders>
              <w:top w:val="single" w:sz="4" w:space="0" w:color="auto"/>
              <w:left w:val="single" w:sz="4" w:space="0" w:color="auto"/>
              <w:bottom w:val="single" w:sz="4" w:space="0" w:color="auto"/>
              <w:right w:val="single" w:sz="4" w:space="0" w:color="auto"/>
            </w:tcBorders>
          </w:tcPr>
          <w:p w14:paraId="783FED76" w14:textId="77777777" w:rsidR="00E820E1" w:rsidRPr="005456CB" w:rsidRDefault="00E820E1" w:rsidP="00F34ADF">
            <w:pPr>
              <w:rPr>
                <w:rFonts w:ascii="Tahoma" w:eastAsia="Times New Roman" w:hAnsi="Tahoma" w:cs="Tahoma"/>
                <w:sz w:val="24"/>
                <w:szCs w:val="24"/>
                <w:lang w:eastAsia="ru-RU"/>
              </w:rPr>
            </w:pPr>
          </w:p>
        </w:tc>
      </w:tr>
      <w:tr w:rsidR="00E820E1" w:rsidRPr="005456CB" w14:paraId="20DFFF5E" w14:textId="77777777" w:rsidTr="004B3AEB">
        <w:trPr>
          <w:trHeight w:val="463"/>
        </w:trPr>
        <w:tc>
          <w:tcPr>
            <w:tcW w:w="2619" w:type="pct"/>
            <w:tcBorders>
              <w:top w:val="single" w:sz="4" w:space="0" w:color="auto"/>
              <w:left w:val="single" w:sz="4" w:space="0" w:color="auto"/>
              <w:bottom w:val="single" w:sz="4" w:space="0" w:color="auto"/>
              <w:right w:val="single" w:sz="4" w:space="0" w:color="auto"/>
            </w:tcBorders>
          </w:tcPr>
          <w:p w14:paraId="6E8AB80D" w14:textId="77777777" w:rsidR="00E820E1" w:rsidRPr="005456CB" w:rsidRDefault="00E820E1" w:rsidP="00673EB5">
            <w:pPr>
              <w:jc w:val="both"/>
              <w:rPr>
                <w:rFonts w:ascii="Tahoma" w:hAnsi="Tahoma" w:cs="Tahoma"/>
              </w:rPr>
            </w:pPr>
            <w:r w:rsidRPr="005456CB">
              <w:rPr>
                <w:rFonts w:ascii="Tahoma" w:hAnsi="Tahoma" w:cs="Tahoma"/>
              </w:rPr>
              <w:t xml:space="preserve">Дата, в которую должно быть исполнено обязательство эмитента, в связи с неисполнением которого лицу, предоставившему обеспечение по </w:t>
            </w:r>
            <w:r w:rsidRPr="005456CB">
              <w:rPr>
                <w:rFonts w:ascii="Tahoma" w:hAnsi="Tahoma" w:cs="Tahoma"/>
              </w:rPr>
              <w:lastRenderedPageBreak/>
              <w:t>облигациям эмитента, предъявлены соответствующие требования, а в случае, если такое обязательство должно быть исполнено эмитентом в течение определенного срока (периода времени), - дата окончания этого срока:</w:t>
            </w:r>
          </w:p>
        </w:tc>
        <w:tc>
          <w:tcPr>
            <w:tcW w:w="2381" w:type="pct"/>
            <w:tcBorders>
              <w:top w:val="single" w:sz="4" w:space="0" w:color="auto"/>
              <w:left w:val="single" w:sz="4" w:space="0" w:color="auto"/>
              <w:bottom w:val="single" w:sz="4" w:space="0" w:color="auto"/>
              <w:right w:val="single" w:sz="4" w:space="0" w:color="auto"/>
            </w:tcBorders>
          </w:tcPr>
          <w:p w14:paraId="5AC3B412" w14:textId="77777777" w:rsidR="00E820E1" w:rsidRPr="005456CB" w:rsidRDefault="00E820E1" w:rsidP="00F34ADF">
            <w:pPr>
              <w:rPr>
                <w:rFonts w:ascii="Tahoma" w:eastAsia="Times New Roman" w:hAnsi="Tahoma" w:cs="Tahoma"/>
                <w:sz w:val="24"/>
                <w:szCs w:val="24"/>
                <w:lang w:eastAsia="ru-RU"/>
              </w:rPr>
            </w:pPr>
          </w:p>
        </w:tc>
      </w:tr>
      <w:tr w:rsidR="00E820E1" w:rsidRPr="005456CB" w14:paraId="2DEA5E0D" w14:textId="77777777" w:rsidTr="004B3AEB">
        <w:trPr>
          <w:trHeight w:val="463"/>
        </w:trPr>
        <w:tc>
          <w:tcPr>
            <w:tcW w:w="2619" w:type="pct"/>
            <w:tcBorders>
              <w:top w:val="single" w:sz="4" w:space="0" w:color="auto"/>
              <w:left w:val="single" w:sz="4" w:space="0" w:color="auto"/>
              <w:bottom w:val="single" w:sz="4" w:space="0" w:color="auto"/>
              <w:right w:val="single" w:sz="4" w:space="0" w:color="auto"/>
            </w:tcBorders>
          </w:tcPr>
          <w:p w14:paraId="4C54710B" w14:textId="77777777" w:rsidR="00E820E1" w:rsidRPr="005456CB" w:rsidRDefault="00E820E1" w:rsidP="00673EB5">
            <w:pPr>
              <w:jc w:val="both"/>
              <w:rPr>
                <w:rFonts w:ascii="Tahoma" w:hAnsi="Tahoma" w:cs="Tahoma"/>
              </w:rPr>
            </w:pPr>
            <w:r w:rsidRPr="005456CB">
              <w:rPr>
                <w:rFonts w:ascii="Tahoma" w:hAnsi="Tahoma" w:cs="Tahoma"/>
              </w:rPr>
              <w:t>Полное фирменное наименование, место нахождения, ИНН</w:t>
            </w:r>
            <w:r w:rsidR="006A0A84" w:rsidRPr="005456CB">
              <w:rPr>
                <w:rFonts w:ascii="Tahoma" w:hAnsi="Tahoma" w:cs="Tahoma"/>
              </w:rPr>
              <w:t xml:space="preserve"> (если применимо)</w:t>
            </w:r>
            <w:r w:rsidRPr="005456CB">
              <w:rPr>
                <w:rFonts w:ascii="Tahoma" w:hAnsi="Tahoma" w:cs="Tahoma"/>
              </w:rPr>
              <w:t>, ОГРН</w:t>
            </w:r>
            <w:r w:rsidR="006A0A84" w:rsidRPr="005456CB">
              <w:rPr>
                <w:rFonts w:ascii="Tahoma" w:hAnsi="Tahoma" w:cs="Tahoma"/>
              </w:rPr>
              <w:t xml:space="preserve"> (если применимо)</w:t>
            </w:r>
            <w:r w:rsidRPr="005456CB">
              <w:rPr>
                <w:rFonts w:ascii="Tahoma" w:hAnsi="Tahoma" w:cs="Tahoma"/>
              </w:rPr>
              <w:t xml:space="preserve"> юридического лица или фамилия, имя, отчество</w:t>
            </w:r>
            <w:r w:rsidR="006A0A84" w:rsidRPr="005456CB">
              <w:rPr>
                <w:rFonts w:ascii="Tahoma" w:hAnsi="Tahoma" w:cs="Tahoma"/>
              </w:rPr>
              <w:t xml:space="preserve"> (если имеется)</w:t>
            </w:r>
            <w:r w:rsidRPr="005456CB">
              <w:rPr>
                <w:rFonts w:ascii="Tahoma" w:hAnsi="Tahoma" w:cs="Tahoma"/>
              </w:rPr>
              <w:t xml:space="preserve"> физического лица, которое предоставило обеспечение по облигациям эмитента и которому предъявлены соответствующие требования, связанные с неисполнением обязательств по таким облигациям:</w:t>
            </w:r>
          </w:p>
        </w:tc>
        <w:tc>
          <w:tcPr>
            <w:tcW w:w="2381" w:type="pct"/>
            <w:tcBorders>
              <w:top w:val="single" w:sz="4" w:space="0" w:color="auto"/>
              <w:left w:val="single" w:sz="4" w:space="0" w:color="auto"/>
              <w:bottom w:val="single" w:sz="4" w:space="0" w:color="auto"/>
              <w:right w:val="single" w:sz="4" w:space="0" w:color="auto"/>
            </w:tcBorders>
          </w:tcPr>
          <w:p w14:paraId="5E81A02A" w14:textId="77777777" w:rsidR="00E820E1" w:rsidRPr="005456CB" w:rsidRDefault="00E820E1" w:rsidP="00F34ADF">
            <w:pPr>
              <w:rPr>
                <w:rFonts w:ascii="Tahoma" w:eastAsia="Times New Roman" w:hAnsi="Tahoma" w:cs="Tahoma"/>
                <w:sz w:val="24"/>
                <w:szCs w:val="24"/>
                <w:lang w:eastAsia="ru-RU"/>
              </w:rPr>
            </w:pPr>
          </w:p>
        </w:tc>
      </w:tr>
      <w:tr w:rsidR="00E820E1" w:rsidRPr="005456CB" w14:paraId="2B9B709C" w14:textId="77777777" w:rsidTr="004B3AEB">
        <w:trPr>
          <w:trHeight w:val="463"/>
        </w:trPr>
        <w:tc>
          <w:tcPr>
            <w:tcW w:w="2619" w:type="pct"/>
            <w:tcBorders>
              <w:top w:val="single" w:sz="4" w:space="0" w:color="auto"/>
              <w:left w:val="single" w:sz="4" w:space="0" w:color="auto"/>
              <w:bottom w:val="single" w:sz="4" w:space="0" w:color="auto"/>
              <w:right w:val="single" w:sz="4" w:space="0" w:color="auto"/>
            </w:tcBorders>
          </w:tcPr>
          <w:p w14:paraId="1326D6B1" w14:textId="77777777" w:rsidR="00E820E1" w:rsidRPr="005456CB" w:rsidRDefault="00E820E1" w:rsidP="00673EB5">
            <w:pPr>
              <w:jc w:val="both"/>
              <w:rPr>
                <w:rFonts w:ascii="Tahoma" w:hAnsi="Tahoma" w:cs="Tahoma"/>
              </w:rPr>
            </w:pPr>
            <w:r w:rsidRPr="005456CB">
              <w:rPr>
                <w:rFonts w:ascii="Tahoma" w:hAnsi="Tahoma" w:cs="Tahoma"/>
              </w:rPr>
              <w:t>Способ предоставленного обеспечения по облигациям эмитента (залог, поручительство, банковская гарантия, государственная или муниципальная гарантия, иное):</w:t>
            </w:r>
          </w:p>
        </w:tc>
        <w:tc>
          <w:tcPr>
            <w:tcW w:w="2381" w:type="pct"/>
            <w:tcBorders>
              <w:top w:val="single" w:sz="4" w:space="0" w:color="auto"/>
              <w:left w:val="single" w:sz="4" w:space="0" w:color="auto"/>
              <w:bottom w:val="single" w:sz="4" w:space="0" w:color="auto"/>
              <w:right w:val="single" w:sz="4" w:space="0" w:color="auto"/>
            </w:tcBorders>
          </w:tcPr>
          <w:p w14:paraId="54070018" w14:textId="77777777" w:rsidR="00E820E1" w:rsidRPr="005456CB" w:rsidRDefault="00E820E1" w:rsidP="00F34ADF">
            <w:pPr>
              <w:rPr>
                <w:rFonts w:ascii="Tahoma" w:eastAsia="Times New Roman" w:hAnsi="Tahoma" w:cs="Tahoma"/>
                <w:sz w:val="24"/>
                <w:szCs w:val="24"/>
                <w:lang w:eastAsia="ru-RU"/>
              </w:rPr>
            </w:pPr>
          </w:p>
        </w:tc>
      </w:tr>
      <w:tr w:rsidR="00E820E1" w:rsidRPr="005456CB" w14:paraId="6BD30B1E" w14:textId="77777777" w:rsidTr="004B3AEB">
        <w:trPr>
          <w:trHeight w:val="463"/>
        </w:trPr>
        <w:tc>
          <w:tcPr>
            <w:tcW w:w="2619" w:type="pct"/>
            <w:tcBorders>
              <w:top w:val="single" w:sz="4" w:space="0" w:color="auto"/>
              <w:left w:val="single" w:sz="4" w:space="0" w:color="auto"/>
              <w:bottom w:val="single" w:sz="4" w:space="0" w:color="auto"/>
              <w:right w:val="single" w:sz="4" w:space="0" w:color="auto"/>
            </w:tcBorders>
          </w:tcPr>
          <w:p w14:paraId="053BECFD" w14:textId="77777777" w:rsidR="00E820E1" w:rsidRPr="005456CB" w:rsidRDefault="00E820E1" w:rsidP="00673EB5">
            <w:pPr>
              <w:jc w:val="both"/>
              <w:rPr>
                <w:rFonts w:ascii="Tahoma" w:hAnsi="Tahoma" w:cs="Tahoma"/>
              </w:rPr>
            </w:pPr>
            <w:r w:rsidRPr="005456CB">
              <w:rPr>
                <w:rFonts w:ascii="Tahoma" w:hAnsi="Tahoma" w:cs="Tahoma"/>
              </w:rPr>
              <w:t>Дата предъявления лицу, предоставившему обеспечение по облигациям эмитента, требования, связанного с неисполнением эмитентом обязательств по таким облигациям, а если лицу, предоставившему обеспечение по облигациям эмитента, предъявлено несколько указанных требований, - дата предъявления первого из таких требований:</w:t>
            </w:r>
          </w:p>
        </w:tc>
        <w:tc>
          <w:tcPr>
            <w:tcW w:w="2381" w:type="pct"/>
            <w:tcBorders>
              <w:top w:val="single" w:sz="4" w:space="0" w:color="auto"/>
              <w:left w:val="single" w:sz="4" w:space="0" w:color="auto"/>
              <w:bottom w:val="single" w:sz="4" w:space="0" w:color="auto"/>
              <w:right w:val="single" w:sz="4" w:space="0" w:color="auto"/>
            </w:tcBorders>
          </w:tcPr>
          <w:p w14:paraId="66FF50FE" w14:textId="77777777" w:rsidR="00E820E1" w:rsidRPr="005456CB" w:rsidRDefault="00E820E1" w:rsidP="00F34ADF">
            <w:pPr>
              <w:rPr>
                <w:rFonts w:ascii="Tahoma" w:eastAsia="Times New Roman" w:hAnsi="Tahoma" w:cs="Tahoma"/>
                <w:sz w:val="24"/>
                <w:szCs w:val="24"/>
                <w:lang w:eastAsia="ru-RU"/>
              </w:rPr>
            </w:pPr>
          </w:p>
        </w:tc>
      </w:tr>
      <w:tr w:rsidR="00E820E1" w:rsidRPr="005456CB" w14:paraId="3347C411" w14:textId="77777777" w:rsidTr="004B3AEB">
        <w:trPr>
          <w:trHeight w:val="463"/>
        </w:trPr>
        <w:tc>
          <w:tcPr>
            <w:tcW w:w="2619" w:type="pct"/>
            <w:tcBorders>
              <w:top w:val="single" w:sz="4" w:space="0" w:color="auto"/>
              <w:left w:val="single" w:sz="4" w:space="0" w:color="auto"/>
              <w:bottom w:val="single" w:sz="4" w:space="0" w:color="auto"/>
              <w:right w:val="single" w:sz="4" w:space="0" w:color="auto"/>
            </w:tcBorders>
          </w:tcPr>
          <w:p w14:paraId="1A5E7EDA" w14:textId="77777777" w:rsidR="00E820E1" w:rsidRPr="005456CB" w:rsidRDefault="00E820E1" w:rsidP="00673EB5">
            <w:pPr>
              <w:jc w:val="both"/>
              <w:rPr>
                <w:rFonts w:ascii="Tahoma" w:hAnsi="Tahoma" w:cs="Tahoma"/>
              </w:rPr>
            </w:pPr>
            <w:r w:rsidRPr="005456CB">
              <w:rPr>
                <w:rFonts w:ascii="Tahoma" w:hAnsi="Tahoma" w:cs="Tahoma"/>
              </w:rPr>
              <w:t>Порядок и срок рассмотрения лицом, предоставившим обеспечение по облигациям эмитента, предъявленных ему требований, связанных с неисполнением эмитентом обязательств по таким облигациям, а в случае рассмотрения указанных требований - результаты такого рассмотрения:</w:t>
            </w:r>
          </w:p>
        </w:tc>
        <w:tc>
          <w:tcPr>
            <w:tcW w:w="2381" w:type="pct"/>
            <w:tcBorders>
              <w:top w:val="single" w:sz="4" w:space="0" w:color="auto"/>
              <w:left w:val="single" w:sz="4" w:space="0" w:color="auto"/>
              <w:bottom w:val="single" w:sz="4" w:space="0" w:color="auto"/>
              <w:right w:val="single" w:sz="4" w:space="0" w:color="auto"/>
            </w:tcBorders>
          </w:tcPr>
          <w:p w14:paraId="36353BE6" w14:textId="77777777" w:rsidR="00E820E1" w:rsidRPr="005456CB" w:rsidRDefault="00E820E1" w:rsidP="00F34ADF">
            <w:pPr>
              <w:rPr>
                <w:rFonts w:ascii="Tahoma" w:eastAsia="Times New Roman" w:hAnsi="Tahoma" w:cs="Tahoma"/>
                <w:sz w:val="24"/>
                <w:szCs w:val="24"/>
                <w:lang w:eastAsia="ru-RU"/>
              </w:rPr>
            </w:pPr>
          </w:p>
        </w:tc>
      </w:tr>
      <w:tr w:rsidR="00E820E1" w:rsidRPr="005456CB" w14:paraId="55BD3F82" w14:textId="77777777" w:rsidTr="004B3AEB">
        <w:trPr>
          <w:trHeight w:val="463"/>
        </w:trPr>
        <w:tc>
          <w:tcPr>
            <w:tcW w:w="2619" w:type="pct"/>
            <w:tcBorders>
              <w:top w:val="single" w:sz="4" w:space="0" w:color="auto"/>
              <w:left w:val="single" w:sz="4" w:space="0" w:color="auto"/>
              <w:bottom w:val="single" w:sz="4" w:space="0" w:color="auto"/>
              <w:right w:val="single" w:sz="4" w:space="0" w:color="auto"/>
            </w:tcBorders>
          </w:tcPr>
          <w:p w14:paraId="63398E06" w14:textId="77777777" w:rsidR="00E820E1" w:rsidRPr="005456CB" w:rsidRDefault="00E820E1" w:rsidP="00673EB5">
            <w:pPr>
              <w:jc w:val="both"/>
              <w:rPr>
                <w:rFonts w:ascii="Tahoma" w:hAnsi="Tahoma" w:cs="Tahoma"/>
              </w:rPr>
            </w:pPr>
            <w:r w:rsidRPr="005456CB">
              <w:rPr>
                <w:rFonts w:ascii="Tahoma" w:hAnsi="Tahoma" w:cs="Tahoma"/>
              </w:rPr>
              <w:t>В случае если, по мнению эмитента и (или) лица, предоставившего обеспечение по облигациям эмитента, предъявленные требования, связанные с неисполнением эмитентом обязательств по таким облигациям, не подлежат удовлетворению, указание на это обстоятельство и основание для неудовлетворения таких требований:</w:t>
            </w:r>
          </w:p>
        </w:tc>
        <w:tc>
          <w:tcPr>
            <w:tcW w:w="2381" w:type="pct"/>
            <w:tcBorders>
              <w:top w:val="single" w:sz="4" w:space="0" w:color="auto"/>
              <w:left w:val="single" w:sz="4" w:space="0" w:color="auto"/>
              <w:bottom w:val="single" w:sz="4" w:space="0" w:color="auto"/>
              <w:right w:val="single" w:sz="4" w:space="0" w:color="auto"/>
            </w:tcBorders>
          </w:tcPr>
          <w:p w14:paraId="320A71D1" w14:textId="77777777" w:rsidR="00E820E1" w:rsidRPr="005456CB" w:rsidRDefault="00E820E1" w:rsidP="00F34ADF">
            <w:pPr>
              <w:rPr>
                <w:rFonts w:ascii="Tahoma" w:eastAsia="Times New Roman" w:hAnsi="Tahoma" w:cs="Tahoma"/>
                <w:sz w:val="24"/>
                <w:szCs w:val="24"/>
                <w:lang w:eastAsia="ru-RU"/>
              </w:rPr>
            </w:pPr>
          </w:p>
        </w:tc>
      </w:tr>
    </w:tbl>
    <w:p w14:paraId="583A3D3C" w14:textId="77777777" w:rsidR="008503F4" w:rsidRPr="005456CB" w:rsidRDefault="00E820E1" w:rsidP="009B4614">
      <w:pPr>
        <w:tabs>
          <w:tab w:val="left" w:pos="1725"/>
        </w:tabs>
        <w:rPr>
          <w:rFonts w:ascii="Tahoma" w:eastAsia="Times New Roman" w:hAnsi="Tahoma" w:cs="Tahoma"/>
          <w:sz w:val="24"/>
          <w:szCs w:val="24"/>
          <w:lang w:eastAsia="ru-RU"/>
        </w:rPr>
      </w:pPr>
      <w:r w:rsidRPr="005456CB">
        <w:rPr>
          <w:rFonts w:ascii="Tahoma" w:hAnsi="Tahoma" w:cs="Tahoma"/>
          <w:b/>
        </w:rPr>
        <w:br w:type="page"/>
      </w:r>
      <w:r w:rsidRPr="005456CB">
        <w:rPr>
          <w:rFonts w:ascii="Tahoma" w:hAnsi="Tahoma" w:cs="Tahoma"/>
          <w:b/>
          <w:sz w:val="28"/>
          <w:szCs w:val="28"/>
        </w:rPr>
        <w:lastRenderedPageBreak/>
        <w:t>Форма 15.18</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4106"/>
        <w:gridCol w:w="1276"/>
        <w:gridCol w:w="822"/>
        <w:gridCol w:w="15"/>
        <w:gridCol w:w="1247"/>
        <w:gridCol w:w="9"/>
        <w:gridCol w:w="1320"/>
        <w:gridCol w:w="1385"/>
        <w:gridCol w:w="40"/>
        <w:gridCol w:w="974"/>
      </w:tblGrid>
      <w:tr w:rsidR="00E820E1" w:rsidRPr="005456CB" w14:paraId="3C8F413C" w14:textId="77777777" w:rsidTr="00386CA3">
        <w:tc>
          <w:tcPr>
            <w:tcW w:w="3719" w:type="dxa"/>
            <w:shd w:val="clear" w:color="auto" w:fill="auto"/>
          </w:tcPr>
          <w:p w14:paraId="4D4C0CEC" w14:textId="77777777" w:rsidR="00E820E1" w:rsidRPr="005456CB" w:rsidRDefault="00E820E1" w:rsidP="003D7BE5">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106" w:type="dxa"/>
            <w:shd w:val="clear" w:color="auto" w:fill="auto"/>
          </w:tcPr>
          <w:p w14:paraId="7998A9AD" w14:textId="77777777" w:rsidR="00E820E1" w:rsidRPr="005456CB" w:rsidRDefault="00E820E1" w:rsidP="003D7BE5">
            <w:pPr>
              <w:spacing w:after="0" w:line="240" w:lineRule="auto"/>
              <w:rPr>
                <w:rFonts w:ascii="Tahoma" w:hAnsi="Tahoma" w:cs="Tahoma"/>
                <w:sz w:val="16"/>
                <w:szCs w:val="16"/>
              </w:rPr>
            </w:pPr>
          </w:p>
        </w:tc>
        <w:tc>
          <w:tcPr>
            <w:tcW w:w="3369" w:type="dxa"/>
            <w:gridSpan w:val="5"/>
            <w:shd w:val="clear" w:color="auto" w:fill="auto"/>
          </w:tcPr>
          <w:p w14:paraId="70B239EC" w14:textId="77777777" w:rsidR="00E820E1" w:rsidRPr="005456CB" w:rsidRDefault="00E820E1" w:rsidP="003D7BE5">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719" w:type="dxa"/>
            <w:gridSpan w:val="4"/>
            <w:shd w:val="clear" w:color="auto" w:fill="auto"/>
          </w:tcPr>
          <w:p w14:paraId="0064F81E" w14:textId="77777777" w:rsidR="00E820E1" w:rsidRPr="005456CB" w:rsidRDefault="00E820E1" w:rsidP="003D7BE5">
            <w:pPr>
              <w:spacing w:after="0" w:line="240" w:lineRule="auto"/>
              <w:ind w:right="283"/>
              <w:rPr>
                <w:rFonts w:ascii="Tahoma" w:hAnsi="Tahoma" w:cs="Tahoma"/>
                <w:sz w:val="16"/>
                <w:szCs w:val="16"/>
              </w:rPr>
            </w:pPr>
            <w:r w:rsidRPr="005456CB">
              <w:rPr>
                <w:rFonts w:ascii="Tahoma" w:hAnsi="Tahoma" w:cs="Tahoma"/>
                <w:sz w:val="16"/>
                <w:szCs w:val="16"/>
              </w:rPr>
              <w:t>__/__/____</w:t>
            </w:r>
          </w:p>
        </w:tc>
      </w:tr>
      <w:tr w:rsidR="00E820E1" w:rsidRPr="005456CB" w14:paraId="33FE5DE8" w14:textId="77777777" w:rsidTr="00386CA3">
        <w:trPr>
          <w:trHeight w:val="416"/>
        </w:trPr>
        <w:tc>
          <w:tcPr>
            <w:tcW w:w="7825" w:type="dxa"/>
            <w:gridSpan w:val="2"/>
            <w:shd w:val="clear" w:color="auto" w:fill="auto"/>
          </w:tcPr>
          <w:p w14:paraId="5EC66653" w14:textId="77777777" w:rsidR="00E820E1" w:rsidRPr="005456CB" w:rsidRDefault="00E820E1" w:rsidP="003D7BE5">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088" w:type="dxa"/>
            <w:gridSpan w:val="9"/>
            <w:shd w:val="clear" w:color="auto" w:fill="auto"/>
          </w:tcPr>
          <w:p w14:paraId="7C5069F9" w14:textId="77777777" w:rsidR="00E820E1" w:rsidRPr="005456CB" w:rsidRDefault="00E820E1" w:rsidP="003D7BE5">
            <w:pPr>
              <w:spacing w:after="0" w:line="240" w:lineRule="auto"/>
              <w:rPr>
                <w:rFonts w:ascii="Tahoma" w:hAnsi="Tahoma" w:cs="Tahoma"/>
                <w:sz w:val="16"/>
                <w:szCs w:val="16"/>
              </w:rPr>
            </w:pPr>
          </w:p>
        </w:tc>
      </w:tr>
      <w:tr w:rsidR="00E820E1" w:rsidRPr="005456CB" w14:paraId="536A1368" w14:textId="77777777" w:rsidTr="00386CA3">
        <w:trPr>
          <w:trHeight w:val="416"/>
        </w:trPr>
        <w:tc>
          <w:tcPr>
            <w:tcW w:w="7825" w:type="dxa"/>
            <w:gridSpan w:val="2"/>
            <w:shd w:val="clear" w:color="auto" w:fill="auto"/>
          </w:tcPr>
          <w:p w14:paraId="40656F36" w14:textId="77777777" w:rsidR="00E820E1" w:rsidRPr="005456CB" w:rsidRDefault="00E820E1" w:rsidP="003D7BE5">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088" w:type="dxa"/>
            <w:gridSpan w:val="9"/>
            <w:shd w:val="clear" w:color="auto" w:fill="auto"/>
          </w:tcPr>
          <w:p w14:paraId="0E6853F8" w14:textId="77777777" w:rsidR="00E820E1" w:rsidRPr="005456CB" w:rsidRDefault="00E820E1" w:rsidP="003D7BE5">
            <w:pPr>
              <w:spacing w:after="0" w:line="240" w:lineRule="auto"/>
              <w:rPr>
                <w:rFonts w:ascii="Tahoma" w:hAnsi="Tahoma" w:cs="Tahoma"/>
                <w:sz w:val="16"/>
                <w:szCs w:val="16"/>
              </w:rPr>
            </w:pPr>
          </w:p>
        </w:tc>
      </w:tr>
      <w:tr w:rsidR="00E820E1" w:rsidRPr="005456CB" w14:paraId="742D6A99" w14:textId="77777777" w:rsidTr="00386CA3">
        <w:tc>
          <w:tcPr>
            <w:tcW w:w="7825" w:type="dxa"/>
            <w:gridSpan w:val="2"/>
            <w:shd w:val="clear" w:color="auto" w:fill="auto"/>
          </w:tcPr>
          <w:p w14:paraId="27774D1B" w14:textId="77777777" w:rsidR="00E820E1" w:rsidRPr="005456CB" w:rsidRDefault="00E820E1" w:rsidP="003D7BE5">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088" w:type="dxa"/>
            <w:gridSpan w:val="9"/>
            <w:shd w:val="clear" w:color="auto" w:fill="auto"/>
          </w:tcPr>
          <w:p w14:paraId="26D5D3DC" w14:textId="77777777" w:rsidR="00E820E1" w:rsidRPr="005456CB" w:rsidRDefault="00E820E1" w:rsidP="003D7BE5">
            <w:pPr>
              <w:spacing w:after="0" w:line="240" w:lineRule="auto"/>
              <w:jc w:val="center"/>
              <w:rPr>
                <w:rFonts w:ascii="Tahoma" w:hAnsi="Tahoma" w:cs="Tahoma"/>
                <w:sz w:val="16"/>
                <w:szCs w:val="16"/>
              </w:rPr>
            </w:pPr>
          </w:p>
        </w:tc>
      </w:tr>
      <w:tr w:rsidR="007C3C5F" w:rsidRPr="005456CB" w14:paraId="1E3127B9" w14:textId="77777777" w:rsidTr="00386CA3">
        <w:trPr>
          <w:trHeight w:val="192"/>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0D5F5AF5" w14:textId="77777777" w:rsidR="007C3C5F" w:rsidRPr="005456CB" w:rsidRDefault="007C3C5F"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7C3C5F" w:rsidRPr="005456CB" w14:paraId="70736BBB" w14:textId="77777777" w:rsidTr="00386CA3">
        <w:trPr>
          <w:trHeight w:val="264"/>
        </w:trPr>
        <w:tc>
          <w:tcPr>
            <w:tcW w:w="7825" w:type="dxa"/>
            <w:gridSpan w:val="2"/>
            <w:tcBorders>
              <w:top w:val="single" w:sz="4" w:space="0" w:color="auto"/>
            </w:tcBorders>
            <w:shd w:val="clear" w:color="auto" w:fill="auto"/>
          </w:tcPr>
          <w:p w14:paraId="5ECD98F4" w14:textId="77777777" w:rsidR="007C3C5F" w:rsidRPr="005456CB" w:rsidRDefault="007C3C5F" w:rsidP="00F2457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1071C40D"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822" w:type="dxa"/>
            <w:tcBorders>
              <w:top w:val="single" w:sz="4" w:space="0" w:color="auto"/>
            </w:tcBorders>
            <w:shd w:val="clear" w:color="auto" w:fill="auto"/>
          </w:tcPr>
          <w:p w14:paraId="777AE06A" w14:textId="77777777" w:rsidR="007C3C5F" w:rsidRPr="005456CB" w:rsidRDefault="007C3C5F" w:rsidP="00F24577">
            <w:pPr>
              <w:pStyle w:val="a4"/>
              <w:spacing w:after="0" w:line="240" w:lineRule="auto"/>
              <w:ind w:left="546"/>
              <w:rPr>
                <w:rFonts w:ascii="Tahoma" w:hAnsi="Tahoma" w:cs="Tahoma"/>
                <w:sz w:val="16"/>
                <w:szCs w:val="16"/>
              </w:rPr>
            </w:pPr>
          </w:p>
        </w:tc>
        <w:tc>
          <w:tcPr>
            <w:tcW w:w="1262" w:type="dxa"/>
            <w:gridSpan w:val="2"/>
            <w:tcBorders>
              <w:top w:val="single" w:sz="4" w:space="0" w:color="auto"/>
            </w:tcBorders>
            <w:shd w:val="clear" w:color="auto" w:fill="auto"/>
          </w:tcPr>
          <w:p w14:paraId="40003D77"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gridSpan w:val="2"/>
            <w:tcBorders>
              <w:top w:val="single" w:sz="4" w:space="0" w:color="auto"/>
            </w:tcBorders>
            <w:shd w:val="clear" w:color="auto" w:fill="auto"/>
          </w:tcPr>
          <w:p w14:paraId="6442DAEA"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73D5374B"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014" w:type="dxa"/>
            <w:gridSpan w:val="2"/>
            <w:tcBorders>
              <w:top w:val="single" w:sz="4" w:space="0" w:color="auto"/>
            </w:tcBorders>
            <w:shd w:val="clear" w:color="auto" w:fill="auto"/>
          </w:tcPr>
          <w:p w14:paraId="55B734DA"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__/__/____</w:t>
            </w:r>
          </w:p>
        </w:tc>
      </w:tr>
      <w:tr w:rsidR="007C3C5F" w:rsidRPr="005456CB" w14:paraId="27A957D2" w14:textId="77777777" w:rsidTr="00386CA3">
        <w:trPr>
          <w:trHeight w:val="98"/>
        </w:trPr>
        <w:tc>
          <w:tcPr>
            <w:tcW w:w="7825" w:type="dxa"/>
            <w:gridSpan w:val="2"/>
            <w:tcBorders>
              <w:bottom w:val="double" w:sz="4" w:space="0" w:color="auto"/>
            </w:tcBorders>
            <w:shd w:val="clear" w:color="auto" w:fill="auto"/>
          </w:tcPr>
          <w:p w14:paraId="16F8CB4A" w14:textId="77777777" w:rsidR="007C3C5F" w:rsidRPr="005456CB" w:rsidRDefault="007C3C5F" w:rsidP="00F2457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088" w:type="dxa"/>
            <w:gridSpan w:val="9"/>
            <w:tcBorders>
              <w:bottom w:val="double" w:sz="4" w:space="0" w:color="auto"/>
            </w:tcBorders>
            <w:shd w:val="clear" w:color="auto" w:fill="auto"/>
          </w:tcPr>
          <w:p w14:paraId="619B8E27" w14:textId="77777777" w:rsidR="007C3C5F" w:rsidRPr="005456CB" w:rsidRDefault="007C3C5F" w:rsidP="00F24577">
            <w:pPr>
              <w:pStyle w:val="a4"/>
              <w:spacing w:after="0" w:line="240" w:lineRule="auto"/>
              <w:ind w:left="546"/>
              <w:rPr>
                <w:rFonts w:ascii="Tahoma" w:hAnsi="Tahoma" w:cs="Tahoma"/>
                <w:sz w:val="16"/>
                <w:szCs w:val="16"/>
              </w:rPr>
            </w:pPr>
          </w:p>
        </w:tc>
      </w:tr>
      <w:tr w:rsidR="007C3C5F" w:rsidRPr="005456CB" w14:paraId="1B6ED760" w14:textId="77777777" w:rsidTr="00386CA3">
        <w:trPr>
          <w:trHeight w:val="174"/>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269ACB1D" w14:textId="77777777" w:rsidR="007C3C5F" w:rsidRPr="005456CB" w:rsidRDefault="007C3C5F"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7C3C5F" w:rsidRPr="005456CB" w14:paraId="059A3C1E" w14:textId="77777777" w:rsidTr="00386CA3">
        <w:trPr>
          <w:trHeight w:val="543"/>
        </w:trPr>
        <w:tc>
          <w:tcPr>
            <w:tcW w:w="7825" w:type="dxa"/>
            <w:gridSpan w:val="2"/>
            <w:tcBorders>
              <w:top w:val="single" w:sz="4" w:space="0" w:color="auto"/>
            </w:tcBorders>
            <w:shd w:val="clear" w:color="auto" w:fill="auto"/>
          </w:tcPr>
          <w:p w14:paraId="06494E6D" w14:textId="77777777" w:rsidR="007C3C5F" w:rsidRPr="005456CB" w:rsidRDefault="007C3C5F" w:rsidP="00F2457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088" w:type="dxa"/>
            <w:gridSpan w:val="9"/>
            <w:tcBorders>
              <w:top w:val="single" w:sz="4" w:space="0" w:color="auto"/>
            </w:tcBorders>
            <w:shd w:val="clear" w:color="auto" w:fill="auto"/>
          </w:tcPr>
          <w:p w14:paraId="45526930" w14:textId="77777777" w:rsidR="007C3C5F" w:rsidRPr="005456CB" w:rsidRDefault="007C3C5F" w:rsidP="00F24577">
            <w:pPr>
              <w:pStyle w:val="a4"/>
              <w:spacing w:after="0" w:line="240" w:lineRule="auto"/>
              <w:ind w:left="546"/>
              <w:rPr>
                <w:rFonts w:ascii="Tahoma" w:hAnsi="Tahoma" w:cs="Tahoma"/>
                <w:sz w:val="16"/>
                <w:szCs w:val="16"/>
              </w:rPr>
            </w:pPr>
          </w:p>
        </w:tc>
      </w:tr>
      <w:tr w:rsidR="007C3C5F" w:rsidRPr="005456CB" w14:paraId="0F862507" w14:textId="77777777" w:rsidTr="00386CA3">
        <w:trPr>
          <w:trHeight w:val="275"/>
        </w:trPr>
        <w:tc>
          <w:tcPr>
            <w:tcW w:w="7825" w:type="dxa"/>
            <w:gridSpan w:val="2"/>
            <w:shd w:val="clear" w:color="auto" w:fill="auto"/>
          </w:tcPr>
          <w:p w14:paraId="09011109" w14:textId="77777777" w:rsidR="007C3C5F" w:rsidRPr="005456CB" w:rsidRDefault="007C3C5F" w:rsidP="00F2457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088" w:type="dxa"/>
            <w:gridSpan w:val="9"/>
            <w:shd w:val="clear" w:color="auto" w:fill="auto"/>
          </w:tcPr>
          <w:p w14:paraId="08F73A59" w14:textId="77777777" w:rsidR="007C3C5F" w:rsidRPr="005456CB" w:rsidRDefault="007C3C5F" w:rsidP="00F24577">
            <w:pPr>
              <w:pStyle w:val="a4"/>
              <w:spacing w:after="0" w:line="240" w:lineRule="auto"/>
              <w:ind w:left="546"/>
              <w:rPr>
                <w:rFonts w:ascii="Tahoma" w:hAnsi="Tahoma" w:cs="Tahoma"/>
                <w:sz w:val="16"/>
                <w:szCs w:val="16"/>
              </w:rPr>
            </w:pPr>
          </w:p>
        </w:tc>
      </w:tr>
      <w:tr w:rsidR="007C3C5F" w:rsidRPr="005456CB" w14:paraId="497252BE" w14:textId="77777777" w:rsidTr="00386CA3">
        <w:trPr>
          <w:trHeight w:val="333"/>
        </w:trPr>
        <w:tc>
          <w:tcPr>
            <w:tcW w:w="7825" w:type="dxa"/>
            <w:gridSpan w:val="2"/>
            <w:shd w:val="clear" w:color="auto" w:fill="auto"/>
          </w:tcPr>
          <w:p w14:paraId="284735F7" w14:textId="77777777" w:rsidR="007C3C5F" w:rsidRPr="005456CB" w:rsidRDefault="007C3C5F" w:rsidP="00F2457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4EEE15F4" w14:textId="77777777" w:rsidR="007C3C5F" w:rsidRPr="005456CB" w:rsidRDefault="007C3C5F" w:rsidP="00F2457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837" w:type="dxa"/>
            <w:gridSpan w:val="2"/>
            <w:shd w:val="clear" w:color="auto" w:fill="auto"/>
          </w:tcPr>
          <w:p w14:paraId="1ECD0796" w14:textId="77777777" w:rsidR="007C3C5F" w:rsidRPr="005456CB" w:rsidRDefault="007C3C5F" w:rsidP="00F24577">
            <w:pPr>
              <w:pStyle w:val="a4"/>
              <w:spacing w:after="0" w:line="240" w:lineRule="auto"/>
              <w:ind w:left="546"/>
              <w:rPr>
                <w:rFonts w:ascii="Tahoma" w:hAnsi="Tahoma" w:cs="Tahoma"/>
                <w:sz w:val="16"/>
                <w:szCs w:val="16"/>
              </w:rPr>
            </w:pPr>
          </w:p>
        </w:tc>
        <w:tc>
          <w:tcPr>
            <w:tcW w:w="1247" w:type="dxa"/>
            <w:shd w:val="clear" w:color="auto" w:fill="auto"/>
          </w:tcPr>
          <w:p w14:paraId="3AA8C615" w14:textId="77777777" w:rsidR="007C3C5F" w:rsidRPr="005456CB" w:rsidRDefault="007C3C5F" w:rsidP="00F2457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gridSpan w:val="2"/>
            <w:shd w:val="clear" w:color="auto" w:fill="auto"/>
          </w:tcPr>
          <w:p w14:paraId="77C3DD21"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30074276"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74" w:type="dxa"/>
            <w:shd w:val="clear" w:color="auto" w:fill="auto"/>
          </w:tcPr>
          <w:p w14:paraId="218D6BEE"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__/__/____</w:t>
            </w:r>
          </w:p>
        </w:tc>
      </w:tr>
    </w:tbl>
    <w:p w14:paraId="41DD0F3A"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15.18. Информация эмитента об определении размера процента (купона) по облигациям</w:t>
      </w:r>
      <w:r w:rsidR="005E4FC5" w:rsidRPr="005456CB">
        <w:rPr>
          <w:rFonts w:ascii="Tahoma" w:hAnsi="Tahoma" w:cs="Tahoma"/>
          <w:b/>
          <w:sz w:val="28"/>
          <w:szCs w:val="28"/>
        </w:rPr>
        <w:t xml:space="preserve"> (</w:t>
      </w:r>
      <w:r w:rsidR="005E4FC5" w:rsidRPr="005456CB">
        <w:rPr>
          <w:rFonts w:ascii="Tahoma" w:hAnsi="Tahoma" w:cs="Tahoma"/>
          <w:b/>
          <w:sz w:val="28"/>
          <w:szCs w:val="28"/>
          <w:lang w:val="en-US"/>
        </w:rPr>
        <w:t>INTR</w:t>
      </w:r>
      <w:r w:rsidR="005E4FC5" w:rsidRPr="005456CB">
        <w:rPr>
          <w:rFonts w:ascii="Tahoma" w:hAnsi="Tahoma" w:cs="Tahoma"/>
          <w:b/>
          <w:sz w:val="28"/>
          <w:szCs w:val="28"/>
        </w:rPr>
        <w:t xml:space="preserve">, </w:t>
      </w:r>
      <w:r w:rsidR="005E4FC5" w:rsidRPr="005456CB">
        <w:rPr>
          <w:rFonts w:ascii="Tahoma" w:hAnsi="Tahoma" w:cs="Tahoma"/>
          <w:b/>
          <w:sz w:val="28"/>
          <w:szCs w:val="28"/>
          <w:lang w:val="en-US"/>
        </w:rPr>
        <w:t>CHAN</w:t>
      </w:r>
      <w:r w:rsidR="005E4FC5" w:rsidRPr="005456CB">
        <w:rPr>
          <w:rFonts w:ascii="Tahoma" w:hAnsi="Tahoma" w:cs="Tahoma"/>
          <w:b/>
          <w:sz w:val="28"/>
          <w:szCs w:val="28"/>
        </w:rPr>
        <w:t>)</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66"/>
        <w:gridCol w:w="7394"/>
      </w:tblGrid>
      <w:tr w:rsidR="0073209C" w:rsidRPr="005456CB" w14:paraId="2BF16F04" w14:textId="77777777" w:rsidTr="00386CA3">
        <w:tc>
          <w:tcPr>
            <w:tcW w:w="2624" w:type="pct"/>
            <w:tcBorders>
              <w:top w:val="single" w:sz="4" w:space="0" w:color="auto"/>
              <w:left w:val="single" w:sz="4" w:space="0" w:color="auto"/>
              <w:bottom w:val="single" w:sz="4" w:space="0" w:color="auto"/>
              <w:right w:val="single" w:sz="4" w:space="0" w:color="auto"/>
            </w:tcBorders>
          </w:tcPr>
          <w:p w14:paraId="589DF37E" w14:textId="77777777" w:rsidR="0073209C" w:rsidRPr="005456CB" w:rsidRDefault="0073209C" w:rsidP="00D04A0A">
            <w:pPr>
              <w:jc w:val="both"/>
              <w:rPr>
                <w:rFonts w:ascii="Tahoma" w:hAnsi="Tahoma" w:cs="Tahoma"/>
              </w:rPr>
            </w:pPr>
            <w:r w:rsidRPr="005456CB">
              <w:rPr>
                <w:rFonts w:ascii="Tahoma" w:hAnsi="Tahoma" w:cs="Tahoma"/>
              </w:rPr>
              <w:t xml:space="preserve">Вид, категория (тип), серия и иные идентификационные признаки </w:t>
            </w:r>
            <w:r w:rsidR="00652273" w:rsidRPr="005456CB">
              <w:rPr>
                <w:rFonts w:ascii="Tahoma" w:hAnsi="Tahoma" w:cs="Tahoma"/>
              </w:rPr>
              <w:t xml:space="preserve">ценных бумаг </w:t>
            </w:r>
            <w:r w:rsidRPr="005456CB">
              <w:rPr>
                <w:rFonts w:ascii="Tahoma" w:hAnsi="Tahoma" w:cs="Tahoma"/>
              </w:rPr>
              <w:t>эмитента, по которым начислены доходы:</w:t>
            </w:r>
          </w:p>
        </w:tc>
        <w:tc>
          <w:tcPr>
            <w:tcW w:w="2376" w:type="pct"/>
            <w:tcBorders>
              <w:top w:val="single" w:sz="4" w:space="0" w:color="auto"/>
              <w:left w:val="single" w:sz="4" w:space="0" w:color="auto"/>
              <w:bottom w:val="single" w:sz="4" w:space="0" w:color="auto"/>
              <w:right w:val="single" w:sz="4" w:space="0" w:color="auto"/>
            </w:tcBorders>
          </w:tcPr>
          <w:p w14:paraId="3E93174B" w14:textId="77777777" w:rsidR="0073209C" w:rsidRPr="005456CB" w:rsidRDefault="0073209C" w:rsidP="00F34ADF">
            <w:pPr>
              <w:rPr>
                <w:rFonts w:ascii="Tahoma" w:eastAsia="Times New Roman" w:hAnsi="Tahoma" w:cs="Tahoma"/>
                <w:szCs w:val="20"/>
                <w:lang w:eastAsia="ru-RU"/>
              </w:rPr>
            </w:pPr>
          </w:p>
        </w:tc>
      </w:tr>
      <w:tr w:rsidR="0073209C" w:rsidRPr="005456CB" w14:paraId="5BEECDB7" w14:textId="77777777" w:rsidTr="00386CA3">
        <w:tc>
          <w:tcPr>
            <w:tcW w:w="2624" w:type="pct"/>
            <w:tcBorders>
              <w:top w:val="single" w:sz="4" w:space="0" w:color="auto"/>
              <w:left w:val="single" w:sz="4" w:space="0" w:color="auto"/>
              <w:bottom w:val="single" w:sz="4" w:space="0" w:color="auto"/>
              <w:right w:val="single" w:sz="4" w:space="0" w:color="auto"/>
            </w:tcBorders>
          </w:tcPr>
          <w:p w14:paraId="683CACF7" w14:textId="0573CF83" w:rsidR="0073209C" w:rsidRPr="005456CB" w:rsidRDefault="00EE73CA" w:rsidP="00EA744F">
            <w:pPr>
              <w:jc w:val="both"/>
              <w:rPr>
                <w:rFonts w:ascii="Tahoma" w:hAnsi="Tahoma" w:cs="Tahoma"/>
              </w:rPr>
            </w:pPr>
            <w:r w:rsidRPr="005456CB">
              <w:rPr>
                <w:rFonts w:ascii="Tahoma" w:hAnsi="Tahoma" w:cs="Tahoma"/>
              </w:rPr>
              <w:t>Р</w:t>
            </w:r>
            <w:r w:rsidR="0073209C" w:rsidRPr="005456CB">
              <w:rPr>
                <w:rFonts w:ascii="Tahoma" w:hAnsi="Tahoma" w:cs="Tahoma"/>
              </w:rPr>
              <w:t xml:space="preserve">егистрационный номер выпуска (дополнительного выпуска) ценных бумаг эмитента и дата его государственной регистрации (идентификационный номер выпуска (дополнительного выпуска) ценных бумаг эмитента и дата его присвоения в случае, если в соответствии с </w:t>
            </w:r>
            <w:r w:rsidR="00EA744F" w:rsidRPr="005456CB">
              <w:rPr>
                <w:rFonts w:ascii="Tahoma" w:hAnsi="Tahoma" w:cs="Tahoma"/>
              </w:rPr>
              <w:t xml:space="preserve">Законом о РЦБ </w:t>
            </w:r>
            <w:r w:rsidR="0073209C" w:rsidRPr="005456CB">
              <w:rPr>
                <w:rFonts w:ascii="Tahoma" w:hAnsi="Tahoma" w:cs="Tahoma"/>
              </w:rPr>
              <w:t>выпуск (дополнительный выпуск) ценных бумаг эмитента не подлежит государственной регистрации):</w:t>
            </w:r>
          </w:p>
        </w:tc>
        <w:tc>
          <w:tcPr>
            <w:tcW w:w="2376" w:type="pct"/>
            <w:tcBorders>
              <w:top w:val="single" w:sz="4" w:space="0" w:color="auto"/>
              <w:left w:val="single" w:sz="4" w:space="0" w:color="auto"/>
              <w:bottom w:val="single" w:sz="4" w:space="0" w:color="auto"/>
              <w:right w:val="single" w:sz="4" w:space="0" w:color="auto"/>
            </w:tcBorders>
          </w:tcPr>
          <w:p w14:paraId="7AC468A0" w14:textId="77777777" w:rsidR="0073209C" w:rsidRPr="005456CB" w:rsidRDefault="0073209C" w:rsidP="00F34ADF">
            <w:pPr>
              <w:rPr>
                <w:rFonts w:ascii="Tahoma" w:eastAsia="Times New Roman" w:hAnsi="Tahoma" w:cs="Tahoma"/>
                <w:szCs w:val="20"/>
                <w:lang w:eastAsia="ru-RU"/>
              </w:rPr>
            </w:pPr>
          </w:p>
        </w:tc>
      </w:tr>
      <w:tr w:rsidR="0073209C" w:rsidRPr="005456CB" w14:paraId="287AB01B" w14:textId="77777777" w:rsidTr="00386CA3">
        <w:tc>
          <w:tcPr>
            <w:tcW w:w="2624" w:type="pct"/>
            <w:tcBorders>
              <w:top w:val="single" w:sz="4" w:space="0" w:color="auto"/>
              <w:left w:val="single" w:sz="4" w:space="0" w:color="auto"/>
              <w:bottom w:val="single" w:sz="4" w:space="0" w:color="auto"/>
              <w:right w:val="single" w:sz="4" w:space="0" w:color="auto"/>
            </w:tcBorders>
          </w:tcPr>
          <w:p w14:paraId="7356CE9A" w14:textId="77777777" w:rsidR="0073209C" w:rsidRPr="005456CB" w:rsidRDefault="0073209C" w:rsidP="00EA744F">
            <w:pPr>
              <w:jc w:val="both"/>
              <w:rPr>
                <w:rFonts w:ascii="Tahoma" w:hAnsi="Tahoma" w:cs="Tahoma"/>
              </w:rPr>
            </w:pPr>
            <w:r w:rsidRPr="005456CB">
              <w:rPr>
                <w:rFonts w:ascii="Tahoma" w:hAnsi="Tahoma" w:cs="Tahoma"/>
              </w:rPr>
              <w:t>Орган управления эмитента, принявший решение об определении размера (о порядке определения размера) процента (купона) по облигациям эмитента:</w:t>
            </w:r>
          </w:p>
        </w:tc>
        <w:tc>
          <w:tcPr>
            <w:tcW w:w="2376" w:type="pct"/>
            <w:tcBorders>
              <w:top w:val="single" w:sz="4" w:space="0" w:color="auto"/>
              <w:left w:val="single" w:sz="4" w:space="0" w:color="auto"/>
              <w:bottom w:val="single" w:sz="4" w:space="0" w:color="auto"/>
              <w:right w:val="single" w:sz="4" w:space="0" w:color="auto"/>
            </w:tcBorders>
          </w:tcPr>
          <w:p w14:paraId="6440E414" w14:textId="77777777" w:rsidR="0073209C" w:rsidRPr="005456CB" w:rsidRDefault="0073209C" w:rsidP="00F34ADF">
            <w:pPr>
              <w:rPr>
                <w:rFonts w:ascii="Tahoma" w:eastAsia="Times New Roman" w:hAnsi="Tahoma" w:cs="Tahoma"/>
                <w:szCs w:val="20"/>
                <w:lang w:eastAsia="ru-RU"/>
              </w:rPr>
            </w:pPr>
          </w:p>
        </w:tc>
      </w:tr>
      <w:tr w:rsidR="0073209C" w:rsidRPr="005456CB" w14:paraId="6CFD3D3C" w14:textId="77777777" w:rsidTr="00386CA3">
        <w:tc>
          <w:tcPr>
            <w:tcW w:w="2624" w:type="pct"/>
            <w:tcBorders>
              <w:top w:val="single" w:sz="4" w:space="0" w:color="auto"/>
              <w:left w:val="single" w:sz="4" w:space="0" w:color="auto"/>
              <w:bottom w:val="single" w:sz="4" w:space="0" w:color="auto"/>
              <w:right w:val="single" w:sz="4" w:space="0" w:color="auto"/>
            </w:tcBorders>
          </w:tcPr>
          <w:p w14:paraId="05C2B150" w14:textId="77777777" w:rsidR="0073209C" w:rsidRPr="005456CB" w:rsidRDefault="0073209C" w:rsidP="00EA744F">
            <w:pPr>
              <w:jc w:val="both"/>
              <w:rPr>
                <w:rFonts w:ascii="Tahoma" w:hAnsi="Tahoma" w:cs="Tahoma"/>
              </w:rPr>
            </w:pPr>
            <w:r w:rsidRPr="005456CB">
              <w:rPr>
                <w:rFonts w:ascii="Tahoma" w:hAnsi="Tahoma" w:cs="Tahoma"/>
              </w:rPr>
              <w:t>Дата принятия решения об определении размера (о порядке определения размера) процента (купона) по облигациям эмитента:</w:t>
            </w:r>
          </w:p>
        </w:tc>
        <w:tc>
          <w:tcPr>
            <w:tcW w:w="2376" w:type="pct"/>
            <w:tcBorders>
              <w:top w:val="single" w:sz="4" w:space="0" w:color="auto"/>
              <w:left w:val="single" w:sz="4" w:space="0" w:color="auto"/>
              <w:bottom w:val="single" w:sz="4" w:space="0" w:color="auto"/>
              <w:right w:val="single" w:sz="4" w:space="0" w:color="auto"/>
            </w:tcBorders>
          </w:tcPr>
          <w:p w14:paraId="1918F1B4" w14:textId="77777777" w:rsidR="0073209C" w:rsidRPr="005456CB" w:rsidRDefault="0073209C" w:rsidP="00F34ADF">
            <w:pPr>
              <w:rPr>
                <w:rFonts w:ascii="Tahoma" w:eastAsia="Times New Roman" w:hAnsi="Tahoma" w:cs="Tahoma"/>
                <w:szCs w:val="20"/>
                <w:lang w:eastAsia="ru-RU"/>
              </w:rPr>
            </w:pPr>
          </w:p>
        </w:tc>
      </w:tr>
      <w:tr w:rsidR="0073209C" w:rsidRPr="005456CB" w14:paraId="7ABBC5EE" w14:textId="77777777" w:rsidTr="00386CA3">
        <w:tc>
          <w:tcPr>
            <w:tcW w:w="2624" w:type="pct"/>
            <w:tcBorders>
              <w:top w:val="single" w:sz="4" w:space="0" w:color="auto"/>
              <w:left w:val="single" w:sz="4" w:space="0" w:color="auto"/>
              <w:bottom w:val="single" w:sz="4" w:space="0" w:color="auto"/>
              <w:right w:val="single" w:sz="4" w:space="0" w:color="auto"/>
            </w:tcBorders>
          </w:tcPr>
          <w:p w14:paraId="4A232580" w14:textId="77777777" w:rsidR="0073209C" w:rsidRPr="005456CB" w:rsidRDefault="0073209C" w:rsidP="00652273">
            <w:pPr>
              <w:jc w:val="both"/>
              <w:rPr>
                <w:rFonts w:ascii="Tahoma" w:hAnsi="Tahoma" w:cs="Tahoma"/>
              </w:rPr>
            </w:pPr>
            <w:r w:rsidRPr="005456CB">
              <w:rPr>
                <w:rFonts w:ascii="Tahoma" w:hAnsi="Tahoma" w:cs="Tahoma"/>
              </w:rPr>
              <w:lastRenderedPageBreak/>
              <w:t>Дата составления и номер протокола собрания (заседания) уполномоченного органа управления эмитента, на котором принято решение об определении размера (о порядке определения размера) процента (купона) по облигациям эмитента в случае, если такое решение принято коллегиальным органом управления эмитента:</w:t>
            </w:r>
          </w:p>
        </w:tc>
        <w:tc>
          <w:tcPr>
            <w:tcW w:w="2376" w:type="pct"/>
            <w:tcBorders>
              <w:top w:val="single" w:sz="4" w:space="0" w:color="auto"/>
              <w:left w:val="single" w:sz="4" w:space="0" w:color="auto"/>
              <w:bottom w:val="single" w:sz="4" w:space="0" w:color="auto"/>
              <w:right w:val="single" w:sz="4" w:space="0" w:color="auto"/>
            </w:tcBorders>
          </w:tcPr>
          <w:p w14:paraId="41627F55" w14:textId="77777777" w:rsidR="0073209C" w:rsidRPr="005456CB" w:rsidRDefault="0073209C" w:rsidP="00F34ADF">
            <w:pPr>
              <w:rPr>
                <w:rFonts w:ascii="Tahoma" w:eastAsia="Times New Roman" w:hAnsi="Tahoma" w:cs="Tahoma"/>
                <w:szCs w:val="20"/>
                <w:lang w:eastAsia="ru-RU"/>
              </w:rPr>
            </w:pPr>
          </w:p>
        </w:tc>
      </w:tr>
      <w:tr w:rsidR="0073209C" w:rsidRPr="005456CB" w14:paraId="31318D1E" w14:textId="77777777" w:rsidTr="00386CA3">
        <w:tc>
          <w:tcPr>
            <w:tcW w:w="2624" w:type="pct"/>
            <w:tcBorders>
              <w:top w:val="single" w:sz="4" w:space="0" w:color="auto"/>
              <w:left w:val="single" w:sz="4" w:space="0" w:color="auto"/>
              <w:bottom w:val="single" w:sz="4" w:space="0" w:color="auto"/>
              <w:right w:val="single" w:sz="4" w:space="0" w:color="auto"/>
            </w:tcBorders>
          </w:tcPr>
          <w:p w14:paraId="10A52470" w14:textId="77777777" w:rsidR="000775DC" w:rsidRPr="005456CB" w:rsidRDefault="0073209C" w:rsidP="000775DC">
            <w:pPr>
              <w:jc w:val="both"/>
              <w:rPr>
                <w:rFonts w:ascii="Tahoma" w:hAnsi="Tahoma" w:cs="Tahoma"/>
              </w:rPr>
            </w:pPr>
            <w:r w:rsidRPr="005456CB">
              <w:rPr>
                <w:rFonts w:ascii="Tahoma" w:hAnsi="Tahoma" w:cs="Tahoma"/>
              </w:rPr>
              <w:t>Отчетный (купонный) период (год</w:t>
            </w:r>
            <w:r w:rsidR="000775DC" w:rsidRPr="005456CB">
              <w:rPr>
                <w:rFonts w:ascii="Tahoma" w:hAnsi="Tahoma" w:cs="Tahoma"/>
              </w:rPr>
              <w:t>;</w:t>
            </w:r>
            <w:r w:rsidRPr="005456CB">
              <w:rPr>
                <w:rFonts w:ascii="Tahoma" w:hAnsi="Tahoma" w:cs="Tahoma"/>
              </w:rPr>
              <w:t xml:space="preserve"> </w:t>
            </w:r>
            <w:r w:rsidR="000775DC" w:rsidRPr="005456CB">
              <w:rPr>
                <w:rFonts w:ascii="Tahoma" w:eastAsiaTheme="minorHAnsi" w:hAnsi="Tahoma" w:cs="Tahoma"/>
              </w:rPr>
              <w:t xml:space="preserve">3, 6, 9 месяцев года; иной период; </w:t>
            </w:r>
            <w:r w:rsidRPr="005456CB">
              <w:rPr>
                <w:rFonts w:ascii="Tahoma" w:hAnsi="Tahoma" w:cs="Tahoma"/>
              </w:rPr>
              <w:t>даты начала и окончания купонного периода), за который выплачиваются доходы по ценным бумагам эмитента:</w:t>
            </w:r>
          </w:p>
        </w:tc>
        <w:tc>
          <w:tcPr>
            <w:tcW w:w="2376" w:type="pct"/>
            <w:tcBorders>
              <w:top w:val="single" w:sz="4" w:space="0" w:color="auto"/>
              <w:left w:val="single" w:sz="4" w:space="0" w:color="auto"/>
              <w:bottom w:val="single" w:sz="4" w:space="0" w:color="auto"/>
              <w:right w:val="single" w:sz="4" w:space="0" w:color="auto"/>
            </w:tcBorders>
          </w:tcPr>
          <w:p w14:paraId="2A73A299" w14:textId="77777777" w:rsidR="0073209C" w:rsidRPr="005456CB" w:rsidRDefault="0073209C" w:rsidP="00F34ADF">
            <w:pPr>
              <w:rPr>
                <w:rFonts w:ascii="Tahoma" w:eastAsia="Times New Roman" w:hAnsi="Tahoma" w:cs="Tahoma"/>
                <w:szCs w:val="20"/>
                <w:lang w:eastAsia="ru-RU"/>
              </w:rPr>
            </w:pPr>
          </w:p>
        </w:tc>
      </w:tr>
      <w:tr w:rsidR="0073209C" w:rsidRPr="005456CB" w14:paraId="307CDBC3" w14:textId="77777777" w:rsidTr="00386CA3">
        <w:tc>
          <w:tcPr>
            <w:tcW w:w="2624" w:type="pct"/>
            <w:tcBorders>
              <w:top w:val="single" w:sz="4" w:space="0" w:color="auto"/>
              <w:left w:val="single" w:sz="4" w:space="0" w:color="auto"/>
              <w:bottom w:val="single" w:sz="4" w:space="0" w:color="auto"/>
              <w:right w:val="single" w:sz="4" w:space="0" w:color="auto"/>
            </w:tcBorders>
          </w:tcPr>
          <w:p w14:paraId="54FF80F4" w14:textId="77777777" w:rsidR="0073209C" w:rsidRPr="005456CB" w:rsidRDefault="0073209C" w:rsidP="00652273">
            <w:pPr>
              <w:jc w:val="both"/>
              <w:rPr>
                <w:rFonts w:ascii="Tahoma" w:hAnsi="Tahoma" w:cs="Tahoma"/>
              </w:rPr>
            </w:pPr>
            <w:r w:rsidRPr="005456CB">
              <w:rPr>
                <w:rFonts w:ascii="Tahoma" w:hAnsi="Tahoma" w:cs="Tahoma"/>
              </w:rPr>
              <w:t>Общий размер начисленных (подлежащих выплате) доходов по ценным бумагам эмитента и размер начисленных (подлежащих выплате) доходов в расчете на одну ценную бумагу эмитента</w:t>
            </w:r>
            <w:r w:rsidR="00652273" w:rsidRPr="005456CB">
              <w:rPr>
                <w:rFonts w:ascii="Tahoma" w:hAnsi="Tahoma" w:cs="Tahoma"/>
              </w:rPr>
              <w:t xml:space="preserve"> (</w:t>
            </w:r>
            <w:r w:rsidRPr="005456CB">
              <w:rPr>
                <w:rFonts w:ascii="Tahoma" w:hAnsi="Tahoma" w:cs="Tahoma"/>
              </w:rPr>
              <w:t>общий размер процентов и (или) иного дохода, подлежащего выплате по облигациям эмитента определенного выпуска (серии), и размер процентов и (или) иного дохода, подлежащего выплате по одной облигации эмитента определенного выпуска (серии) за соответствующий отчетный (купонный) период</w:t>
            </w:r>
            <w:r w:rsidR="00652273" w:rsidRPr="005456CB">
              <w:rPr>
                <w:rFonts w:ascii="Tahoma" w:hAnsi="Tahoma" w:cs="Tahoma"/>
              </w:rPr>
              <w:t>)</w:t>
            </w:r>
            <w:r w:rsidRPr="005456CB">
              <w:rPr>
                <w:rFonts w:ascii="Tahoma" w:hAnsi="Tahoma" w:cs="Tahoma"/>
              </w:rPr>
              <w:t>:</w:t>
            </w:r>
          </w:p>
        </w:tc>
        <w:tc>
          <w:tcPr>
            <w:tcW w:w="2376" w:type="pct"/>
            <w:tcBorders>
              <w:top w:val="single" w:sz="4" w:space="0" w:color="auto"/>
              <w:left w:val="single" w:sz="4" w:space="0" w:color="auto"/>
              <w:bottom w:val="single" w:sz="4" w:space="0" w:color="auto"/>
              <w:right w:val="single" w:sz="4" w:space="0" w:color="auto"/>
            </w:tcBorders>
          </w:tcPr>
          <w:p w14:paraId="6902EE4C" w14:textId="77777777" w:rsidR="0073209C" w:rsidRPr="005456CB" w:rsidRDefault="0073209C" w:rsidP="00F34ADF">
            <w:pPr>
              <w:rPr>
                <w:rFonts w:ascii="Tahoma" w:eastAsia="Times New Roman" w:hAnsi="Tahoma" w:cs="Tahoma"/>
                <w:szCs w:val="20"/>
                <w:lang w:eastAsia="ru-RU"/>
              </w:rPr>
            </w:pPr>
          </w:p>
        </w:tc>
      </w:tr>
      <w:tr w:rsidR="0073209C" w:rsidRPr="005456CB" w14:paraId="6EF821EF" w14:textId="77777777" w:rsidTr="00386CA3">
        <w:tc>
          <w:tcPr>
            <w:tcW w:w="2624" w:type="pct"/>
            <w:tcBorders>
              <w:top w:val="single" w:sz="4" w:space="0" w:color="auto"/>
              <w:left w:val="single" w:sz="4" w:space="0" w:color="auto"/>
              <w:bottom w:val="single" w:sz="4" w:space="0" w:color="auto"/>
              <w:right w:val="single" w:sz="4" w:space="0" w:color="auto"/>
            </w:tcBorders>
          </w:tcPr>
          <w:p w14:paraId="41078EDF" w14:textId="77777777" w:rsidR="0073209C" w:rsidRPr="005456CB" w:rsidRDefault="0073209C" w:rsidP="0073209C">
            <w:pPr>
              <w:jc w:val="both"/>
              <w:rPr>
                <w:rFonts w:ascii="Tahoma" w:hAnsi="Tahoma" w:cs="Tahoma"/>
              </w:rPr>
            </w:pPr>
            <w:r w:rsidRPr="005456CB">
              <w:rPr>
                <w:rFonts w:ascii="Tahoma" w:hAnsi="Tahoma" w:cs="Tahoma"/>
              </w:rPr>
              <w:t>Форма выплаты доходов по ценным бумагам эмитента (денежные средства, иное имущество):</w:t>
            </w:r>
          </w:p>
        </w:tc>
        <w:tc>
          <w:tcPr>
            <w:tcW w:w="2376" w:type="pct"/>
            <w:tcBorders>
              <w:top w:val="single" w:sz="4" w:space="0" w:color="auto"/>
              <w:left w:val="single" w:sz="4" w:space="0" w:color="auto"/>
              <w:bottom w:val="single" w:sz="4" w:space="0" w:color="auto"/>
              <w:right w:val="single" w:sz="4" w:space="0" w:color="auto"/>
            </w:tcBorders>
          </w:tcPr>
          <w:p w14:paraId="5A00E258" w14:textId="77777777" w:rsidR="0073209C" w:rsidRPr="005456CB" w:rsidRDefault="0073209C" w:rsidP="00F34ADF">
            <w:pPr>
              <w:rPr>
                <w:rFonts w:ascii="Tahoma" w:eastAsia="Times New Roman" w:hAnsi="Tahoma" w:cs="Tahoma"/>
                <w:szCs w:val="20"/>
                <w:lang w:eastAsia="ru-RU"/>
              </w:rPr>
            </w:pPr>
          </w:p>
        </w:tc>
      </w:tr>
      <w:tr w:rsidR="0073209C" w:rsidRPr="005456CB" w14:paraId="422BB172" w14:textId="77777777" w:rsidTr="00386CA3">
        <w:tc>
          <w:tcPr>
            <w:tcW w:w="2624" w:type="pct"/>
            <w:tcBorders>
              <w:top w:val="single" w:sz="4" w:space="0" w:color="auto"/>
              <w:left w:val="single" w:sz="4" w:space="0" w:color="auto"/>
              <w:bottom w:val="single" w:sz="4" w:space="0" w:color="auto"/>
              <w:right w:val="single" w:sz="4" w:space="0" w:color="auto"/>
            </w:tcBorders>
          </w:tcPr>
          <w:p w14:paraId="403AB11B" w14:textId="77777777" w:rsidR="0073209C" w:rsidRPr="005456CB" w:rsidRDefault="0073209C" w:rsidP="00652273">
            <w:pPr>
              <w:jc w:val="both"/>
              <w:rPr>
                <w:rFonts w:ascii="Tahoma" w:hAnsi="Tahoma" w:cs="Tahoma"/>
              </w:rPr>
            </w:pPr>
            <w:r w:rsidRPr="005456CB">
              <w:rPr>
                <w:rFonts w:ascii="Tahoma" w:hAnsi="Tahoma" w:cs="Tahoma"/>
              </w:rPr>
              <w:t>Дата, в которую обязательство по выплате доходов по ценным бумагам эмитента (доходы (проценты, номинальная стоимость, часть номинальной стоимости) по облигациям) должно быть исполнено, а в случае, если обязательство по выплате доходов по ценным бумагам должно быть исполнено эмитентом в течение определенного срока (периода времени), - дата окончания этого срока:</w:t>
            </w:r>
          </w:p>
        </w:tc>
        <w:tc>
          <w:tcPr>
            <w:tcW w:w="2376" w:type="pct"/>
            <w:tcBorders>
              <w:top w:val="single" w:sz="4" w:space="0" w:color="auto"/>
              <w:left w:val="single" w:sz="4" w:space="0" w:color="auto"/>
              <w:bottom w:val="single" w:sz="4" w:space="0" w:color="auto"/>
              <w:right w:val="single" w:sz="4" w:space="0" w:color="auto"/>
            </w:tcBorders>
          </w:tcPr>
          <w:p w14:paraId="26A92636" w14:textId="77777777" w:rsidR="0073209C" w:rsidRPr="005456CB" w:rsidRDefault="0073209C" w:rsidP="00F34ADF">
            <w:pPr>
              <w:rPr>
                <w:rFonts w:ascii="Tahoma" w:eastAsia="Times New Roman" w:hAnsi="Tahoma" w:cs="Tahoma"/>
                <w:szCs w:val="20"/>
                <w:lang w:eastAsia="ru-RU"/>
              </w:rPr>
            </w:pPr>
          </w:p>
        </w:tc>
      </w:tr>
    </w:tbl>
    <w:p w14:paraId="2143355D" w14:textId="77777777" w:rsidR="002B5F6A" w:rsidRPr="005456CB" w:rsidRDefault="00A56C20" w:rsidP="0073209C">
      <w:pPr>
        <w:autoSpaceDE w:val="0"/>
        <w:autoSpaceDN w:val="0"/>
        <w:adjustRightInd w:val="0"/>
        <w:spacing w:after="0" w:line="240" w:lineRule="auto"/>
        <w:ind w:firstLine="540"/>
        <w:jc w:val="both"/>
        <w:rPr>
          <w:rFonts w:ascii="Tahoma" w:hAnsi="Tahoma" w:cs="Tahoma"/>
          <w:sz w:val="24"/>
          <w:szCs w:val="24"/>
        </w:rPr>
        <w:sectPr w:rsidR="002B5F6A" w:rsidRPr="005456CB" w:rsidSect="00933F45">
          <w:pgSz w:w="16838" w:h="11906" w:orient="landscape"/>
          <w:pgMar w:top="992" w:right="536" w:bottom="0" w:left="851" w:header="709" w:footer="709" w:gutter="0"/>
          <w:cols w:space="708"/>
          <w:docGrid w:linePitch="360"/>
        </w:sectPr>
      </w:pPr>
      <w:r w:rsidRPr="005456CB">
        <w:rPr>
          <w:rFonts w:ascii="Tahoma" w:hAnsi="Tahoma" w:cs="Tahoma"/>
          <w:sz w:val="24"/>
          <w:szCs w:val="24"/>
        </w:rPr>
        <w:br w:type="page"/>
      </w:r>
    </w:p>
    <w:p w14:paraId="2A62E72F" w14:textId="77777777" w:rsidR="0073209C" w:rsidRPr="005456CB" w:rsidRDefault="0073209C" w:rsidP="0073209C">
      <w:pPr>
        <w:autoSpaceDE w:val="0"/>
        <w:autoSpaceDN w:val="0"/>
        <w:adjustRightInd w:val="0"/>
        <w:spacing w:after="0" w:line="240" w:lineRule="auto"/>
        <w:ind w:firstLine="540"/>
        <w:jc w:val="both"/>
        <w:rPr>
          <w:rFonts w:ascii="Tahoma" w:eastAsiaTheme="minorHAnsi" w:hAnsi="Tahoma" w:cs="Tahoma"/>
        </w:rPr>
      </w:pPr>
    </w:p>
    <w:p w14:paraId="2F4BCAF8" w14:textId="77777777" w:rsidR="009E5781" w:rsidRPr="005456CB" w:rsidRDefault="009E5781" w:rsidP="00914BDF">
      <w:pPr>
        <w:pStyle w:val="1"/>
        <w:numPr>
          <w:ilvl w:val="0"/>
          <w:numId w:val="0"/>
        </w:numPr>
        <w:spacing w:before="0"/>
        <w:ind w:left="4536"/>
        <w:jc w:val="both"/>
        <w:rPr>
          <w:rFonts w:ascii="Tahoma" w:hAnsi="Tahoma" w:cs="Tahoma"/>
          <w:color w:val="auto"/>
        </w:rPr>
      </w:pPr>
      <w:bookmarkStart w:id="668" w:name="_Toc31816159"/>
      <w:r w:rsidRPr="005456CB">
        <w:rPr>
          <w:rFonts w:ascii="Tahoma" w:hAnsi="Tahoma" w:cs="Tahoma"/>
          <w:color w:val="auto"/>
        </w:rPr>
        <w:t>Приложение № 7</w:t>
      </w:r>
      <w:bookmarkEnd w:id="668"/>
      <w:r w:rsidRPr="005456CB">
        <w:rPr>
          <w:rFonts w:ascii="Tahoma" w:hAnsi="Tahoma" w:cs="Tahoma"/>
          <w:color w:val="auto"/>
        </w:rPr>
        <w:t xml:space="preserve"> </w:t>
      </w:r>
    </w:p>
    <w:p w14:paraId="09B65E38" w14:textId="77777777" w:rsidR="009E5781" w:rsidRPr="005456CB" w:rsidRDefault="009E5781" w:rsidP="00914BDF">
      <w:pPr>
        <w:pStyle w:val="aff1"/>
        <w:ind w:left="4536"/>
        <w:jc w:val="both"/>
        <w:rPr>
          <w:rFonts w:ascii="Tahoma" w:hAnsi="Tahoma" w:cs="Tahoma"/>
          <w:b/>
          <w:sz w:val="24"/>
          <w:szCs w:val="24"/>
        </w:rPr>
      </w:pPr>
      <w:bookmarkStart w:id="669" w:name="_Toc511068854"/>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bookmarkEnd w:id="669"/>
    </w:p>
    <w:p w14:paraId="344940D1" w14:textId="77777777" w:rsidR="00CC3D36" w:rsidRPr="005456CB" w:rsidRDefault="00CC3D36" w:rsidP="00CC3D36">
      <w:pPr>
        <w:pStyle w:val="aff1"/>
        <w:ind w:left="4962"/>
        <w:jc w:val="both"/>
        <w:rPr>
          <w:rFonts w:ascii="Tahoma" w:hAnsi="Tahoma" w:cs="Tahoma"/>
          <w:b/>
          <w:sz w:val="24"/>
          <w:szCs w:val="24"/>
        </w:rPr>
      </w:pPr>
    </w:p>
    <w:p w14:paraId="79486DC9" w14:textId="77777777" w:rsidR="00CC3D36" w:rsidRPr="005456CB" w:rsidRDefault="00CC3D36" w:rsidP="00CC3D36">
      <w:pPr>
        <w:pStyle w:val="aff1"/>
        <w:ind w:left="4962"/>
        <w:jc w:val="both"/>
        <w:rPr>
          <w:rFonts w:ascii="Tahoma" w:hAnsi="Tahoma" w:cs="Tahoma"/>
          <w:b/>
          <w:sz w:val="24"/>
          <w:szCs w:val="24"/>
        </w:rPr>
      </w:pPr>
    </w:p>
    <w:p w14:paraId="6AA8AC62" w14:textId="77777777" w:rsidR="00CC3D36" w:rsidRPr="005456CB" w:rsidRDefault="00CC3D36" w:rsidP="00CC3D36">
      <w:pPr>
        <w:rPr>
          <w:rFonts w:ascii="Tahoma" w:hAnsi="Tahoma" w:cs="Tahoma"/>
          <w:b/>
          <w:sz w:val="24"/>
          <w:szCs w:val="24"/>
        </w:rPr>
      </w:pPr>
      <w:r w:rsidRPr="005456CB">
        <w:rPr>
          <w:rFonts w:ascii="Tahoma" w:hAnsi="Tahoma" w:cs="Tahoma"/>
          <w:b/>
          <w:sz w:val="24"/>
          <w:szCs w:val="24"/>
        </w:rPr>
        <w:t>Форма 7.1.</w:t>
      </w:r>
    </w:p>
    <w:p w14:paraId="63EA08E3" w14:textId="77777777" w:rsidR="00CC3D36" w:rsidRPr="005456CB" w:rsidRDefault="00CC3D36" w:rsidP="00CC3D36">
      <w:pPr>
        <w:pStyle w:val="ConsPlusTitle"/>
        <w:jc w:val="center"/>
        <w:rPr>
          <w:rFonts w:ascii="Tahoma" w:hAnsi="Tahoma" w:cs="Tahoma"/>
          <w:sz w:val="24"/>
          <w:szCs w:val="24"/>
        </w:rPr>
      </w:pPr>
      <w:r w:rsidRPr="005456CB">
        <w:rPr>
          <w:rFonts w:ascii="Tahoma" w:hAnsi="Tahoma" w:cs="Tahoma"/>
          <w:sz w:val="24"/>
          <w:szCs w:val="24"/>
        </w:rPr>
        <w:t>Сообщение о замене Держателя реестра</w:t>
      </w:r>
    </w:p>
    <w:p w14:paraId="2463CBC7" w14:textId="77777777" w:rsidR="00CC3D36" w:rsidRPr="005456CB" w:rsidRDefault="00CC3D36" w:rsidP="00CC3D36">
      <w:pPr>
        <w:pStyle w:val="ConsPlusTitle"/>
        <w:jc w:val="center"/>
        <w:rPr>
          <w:rFonts w:ascii="Tahoma" w:hAnsi="Tahoma" w:cs="Tahoma"/>
          <w:sz w:val="24"/>
          <w:szCs w:val="24"/>
        </w:rPr>
      </w:pPr>
      <w:r w:rsidRPr="005456CB">
        <w:rPr>
          <w:rFonts w:ascii="Tahoma" w:hAnsi="Tahoma" w:cs="Tahoma"/>
          <w:sz w:val="24"/>
          <w:szCs w:val="24"/>
        </w:rPr>
        <w:t>в соответствии с Указанием Банка России от 23.08.2016 № 4107-У</w:t>
      </w:r>
    </w:p>
    <w:p w14:paraId="238D4692" w14:textId="77777777" w:rsidR="00CC3D36" w:rsidRPr="005456CB" w:rsidRDefault="00CC3D36" w:rsidP="00CC3D36">
      <w:pPr>
        <w:pStyle w:val="ConsPlusTitle"/>
        <w:jc w:val="center"/>
        <w:rPr>
          <w:rFonts w:ascii="Tahoma" w:hAnsi="Tahoma" w:cs="Tahoma"/>
          <w:sz w:val="24"/>
          <w:szCs w:val="24"/>
        </w:rPr>
      </w:pPr>
    </w:p>
    <w:tbl>
      <w:tblPr>
        <w:tblStyle w:val="af0"/>
        <w:tblW w:w="10173" w:type="dxa"/>
        <w:tblLook w:val="04A0" w:firstRow="1" w:lastRow="0" w:firstColumn="1" w:lastColumn="0" w:noHBand="0" w:noVBand="1"/>
      </w:tblPr>
      <w:tblGrid>
        <w:gridCol w:w="5211"/>
        <w:gridCol w:w="4962"/>
      </w:tblGrid>
      <w:tr w:rsidR="007C3602" w:rsidRPr="005456CB" w14:paraId="0067FB08" w14:textId="77777777" w:rsidTr="007C3602">
        <w:tc>
          <w:tcPr>
            <w:tcW w:w="5211" w:type="dxa"/>
          </w:tcPr>
          <w:p w14:paraId="7DD90822" w14:textId="77777777" w:rsidR="007C3602" w:rsidRPr="005456CB" w:rsidRDefault="007C3602" w:rsidP="007C3602">
            <w:pPr>
              <w:rPr>
                <w:rFonts w:ascii="Tahoma" w:hAnsi="Tahoma" w:cs="Tahoma"/>
                <w:sz w:val="24"/>
                <w:szCs w:val="24"/>
              </w:rPr>
            </w:pPr>
            <w:r w:rsidRPr="005456CB">
              <w:rPr>
                <w:rFonts w:ascii="Tahoma" w:hAnsi="Tahoma" w:cs="Tahoma"/>
                <w:sz w:val="24"/>
                <w:szCs w:val="24"/>
              </w:rPr>
              <w:t>Вид сообщения:</w:t>
            </w:r>
          </w:p>
        </w:tc>
        <w:tc>
          <w:tcPr>
            <w:tcW w:w="4962" w:type="dxa"/>
          </w:tcPr>
          <w:p w14:paraId="0A19E9EE" w14:textId="77777777" w:rsidR="007C3602" w:rsidRPr="005456CB" w:rsidRDefault="007C3602" w:rsidP="007C3602">
            <w:pPr>
              <w:rPr>
                <w:rFonts w:ascii="Tahoma" w:hAnsi="Tahoma" w:cs="Tahoma"/>
                <w:i/>
                <w:sz w:val="24"/>
                <w:szCs w:val="24"/>
              </w:rPr>
            </w:pPr>
            <w:r w:rsidRPr="005456CB">
              <w:rPr>
                <w:rFonts w:ascii="Tahoma" w:hAnsi="Tahoma" w:cs="Tahoma"/>
                <w:i/>
                <w:sz w:val="24"/>
                <w:szCs w:val="24"/>
              </w:rPr>
              <w:t xml:space="preserve">Первичное сообщение/  </w:t>
            </w:r>
          </w:p>
          <w:p w14:paraId="1F300064" w14:textId="77777777" w:rsidR="007C3602" w:rsidRPr="005456CB" w:rsidRDefault="005611D2" w:rsidP="007C3602">
            <w:pPr>
              <w:rPr>
                <w:rFonts w:ascii="Tahoma" w:hAnsi="Tahoma" w:cs="Tahoma"/>
                <w:i/>
                <w:sz w:val="24"/>
                <w:szCs w:val="24"/>
              </w:rPr>
            </w:pPr>
            <w:r w:rsidRPr="005456CB">
              <w:rPr>
                <w:rFonts w:ascii="Tahoma" w:hAnsi="Tahoma" w:cs="Tahoma"/>
                <w:i/>
                <w:sz w:val="24"/>
                <w:szCs w:val="24"/>
              </w:rPr>
              <w:t>С</w:t>
            </w:r>
            <w:r w:rsidR="007C3602" w:rsidRPr="005456CB">
              <w:rPr>
                <w:rFonts w:ascii="Tahoma" w:hAnsi="Tahoma" w:cs="Tahoma"/>
                <w:i/>
                <w:sz w:val="24"/>
                <w:szCs w:val="24"/>
              </w:rPr>
              <w:t xml:space="preserve">ообщение </w:t>
            </w:r>
            <w:r w:rsidRPr="005456CB">
              <w:rPr>
                <w:rFonts w:ascii="Tahoma" w:hAnsi="Tahoma" w:cs="Tahoma"/>
                <w:i/>
                <w:sz w:val="24"/>
                <w:szCs w:val="24"/>
              </w:rPr>
              <w:t xml:space="preserve">для </w:t>
            </w:r>
            <w:r w:rsidR="007C3602" w:rsidRPr="005456CB">
              <w:rPr>
                <w:rFonts w:ascii="Tahoma" w:hAnsi="Tahoma" w:cs="Tahoma"/>
                <w:i/>
                <w:sz w:val="24"/>
                <w:szCs w:val="24"/>
              </w:rPr>
              <w:t>изменения (корректировк</w:t>
            </w:r>
            <w:r w:rsidRPr="005456CB">
              <w:rPr>
                <w:rFonts w:ascii="Tahoma" w:hAnsi="Tahoma" w:cs="Tahoma"/>
                <w:i/>
                <w:sz w:val="24"/>
                <w:szCs w:val="24"/>
              </w:rPr>
              <w:t>и</w:t>
            </w:r>
            <w:r w:rsidR="007C3602" w:rsidRPr="005456CB">
              <w:rPr>
                <w:rFonts w:ascii="Tahoma" w:hAnsi="Tahoma" w:cs="Tahoma"/>
                <w:i/>
                <w:sz w:val="24"/>
                <w:szCs w:val="24"/>
              </w:rPr>
              <w:t xml:space="preserve">) </w:t>
            </w:r>
          </w:p>
          <w:p w14:paraId="0F8BC742" w14:textId="77777777" w:rsidR="007C3602" w:rsidRPr="005456CB" w:rsidRDefault="007C3602" w:rsidP="007C3602">
            <w:pPr>
              <w:rPr>
                <w:rFonts w:ascii="Tahoma" w:hAnsi="Tahoma" w:cs="Tahoma"/>
                <w:i/>
                <w:sz w:val="24"/>
                <w:szCs w:val="24"/>
              </w:rPr>
            </w:pPr>
            <w:r w:rsidRPr="005456CB">
              <w:rPr>
                <w:rFonts w:ascii="Tahoma" w:hAnsi="Tahoma" w:cs="Tahoma"/>
                <w:i/>
                <w:sz w:val="24"/>
                <w:szCs w:val="24"/>
              </w:rPr>
              <w:t xml:space="preserve">ранее раскрытой (предоставленной) информации </w:t>
            </w:r>
          </w:p>
        </w:tc>
      </w:tr>
      <w:tr w:rsidR="007C3602" w:rsidRPr="005456CB" w14:paraId="508218C2" w14:textId="77777777" w:rsidTr="007C3602">
        <w:tc>
          <w:tcPr>
            <w:tcW w:w="5211" w:type="dxa"/>
          </w:tcPr>
          <w:p w14:paraId="30162365" w14:textId="77777777" w:rsidR="002938C4" w:rsidRPr="005456CB" w:rsidRDefault="002938C4" w:rsidP="002938C4">
            <w:pPr>
              <w:rPr>
                <w:rFonts w:ascii="Tahoma" w:hAnsi="Tahoma" w:cs="Tahoma"/>
                <w:sz w:val="24"/>
                <w:szCs w:val="24"/>
              </w:rPr>
            </w:pPr>
            <w:r w:rsidRPr="005456CB">
              <w:rPr>
                <w:rFonts w:ascii="Tahoma" w:hAnsi="Tahoma" w:cs="Tahoma"/>
                <w:sz w:val="24"/>
                <w:szCs w:val="24"/>
              </w:rPr>
              <w:t>Сообщение, информация в котором изменяется (корректируется) (наименование сообщения, дата направления в НРД)*:</w:t>
            </w:r>
          </w:p>
        </w:tc>
        <w:tc>
          <w:tcPr>
            <w:tcW w:w="4962" w:type="dxa"/>
          </w:tcPr>
          <w:p w14:paraId="5C58AA17" w14:textId="77777777" w:rsidR="007C3602" w:rsidRPr="005456CB" w:rsidRDefault="007C3602" w:rsidP="005611D2">
            <w:pPr>
              <w:rPr>
                <w:rFonts w:ascii="Tahoma" w:hAnsi="Tahoma" w:cs="Tahoma"/>
                <w:i/>
                <w:sz w:val="24"/>
                <w:szCs w:val="24"/>
              </w:rPr>
            </w:pPr>
          </w:p>
        </w:tc>
      </w:tr>
      <w:tr w:rsidR="007C3602" w:rsidRPr="005456CB" w14:paraId="600CBF2A" w14:textId="77777777" w:rsidTr="007C3602">
        <w:tc>
          <w:tcPr>
            <w:tcW w:w="5211" w:type="dxa"/>
          </w:tcPr>
          <w:p w14:paraId="29FCB39A" w14:textId="77777777" w:rsidR="007C3602" w:rsidRPr="005456CB" w:rsidRDefault="007C3602" w:rsidP="005611D2">
            <w:pPr>
              <w:rPr>
                <w:rFonts w:ascii="Tahoma" w:hAnsi="Tahoma" w:cs="Tahoma"/>
                <w:sz w:val="24"/>
                <w:szCs w:val="24"/>
              </w:rPr>
            </w:pPr>
            <w:r w:rsidRPr="005456CB">
              <w:rPr>
                <w:rFonts w:ascii="Tahoma" w:hAnsi="Tahoma" w:cs="Tahoma"/>
                <w:sz w:val="24"/>
                <w:szCs w:val="24"/>
              </w:rPr>
              <w:t>Краткое описание внесенных изменений</w:t>
            </w:r>
            <w:r w:rsidR="005611D2" w:rsidRPr="005456CB">
              <w:rPr>
                <w:rFonts w:ascii="Tahoma" w:hAnsi="Tahoma" w:cs="Tahoma"/>
                <w:sz w:val="24"/>
                <w:szCs w:val="24"/>
              </w:rPr>
              <w:t>*:</w:t>
            </w:r>
            <w:r w:rsidRPr="005456CB">
              <w:rPr>
                <w:rFonts w:ascii="Tahoma" w:hAnsi="Tahoma" w:cs="Tahoma"/>
                <w:sz w:val="24"/>
                <w:szCs w:val="24"/>
              </w:rPr>
              <w:t xml:space="preserve"> </w:t>
            </w:r>
          </w:p>
        </w:tc>
        <w:tc>
          <w:tcPr>
            <w:tcW w:w="4962" w:type="dxa"/>
          </w:tcPr>
          <w:p w14:paraId="5E82EEB7" w14:textId="77777777" w:rsidR="007C3602" w:rsidRPr="005456CB" w:rsidRDefault="007C3602" w:rsidP="007C3602">
            <w:pPr>
              <w:rPr>
                <w:rFonts w:ascii="Tahoma" w:hAnsi="Tahoma" w:cs="Tahoma"/>
                <w:i/>
                <w:sz w:val="24"/>
                <w:szCs w:val="24"/>
              </w:rPr>
            </w:pPr>
          </w:p>
        </w:tc>
      </w:tr>
      <w:tr w:rsidR="00CC3D36" w:rsidRPr="005456CB" w14:paraId="207EAB1B" w14:textId="77777777" w:rsidTr="006D6117">
        <w:tc>
          <w:tcPr>
            <w:tcW w:w="10173" w:type="dxa"/>
            <w:gridSpan w:val="2"/>
          </w:tcPr>
          <w:p w14:paraId="640EA28B"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Информация об Эмитенте</w:t>
            </w:r>
          </w:p>
        </w:tc>
      </w:tr>
      <w:tr w:rsidR="00CC3D36" w:rsidRPr="005456CB" w14:paraId="345C735D" w14:textId="77777777" w:rsidTr="006D6117">
        <w:tc>
          <w:tcPr>
            <w:tcW w:w="5211" w:type="dxa"/>
          </w:tcPr>
          <w:p w14:paraId="3676E0E8" w14:textId="77777777" w:rsidR="00CC3D36" w:rsidRPr="005456CB" w:rsidRDefault="00CC3D36" w:rsidP="006D6117">
            <w:pPr>
              <w:rPr>
                <w:rFonts w:ascii="Tahoma" w:hAnsi="Tahoma" w:cs="Tahoma"/>
                <w:sz w:val="24"/>
                <w:szCs w:val="24"/>
              </w:rPr>
            </w:pPr>
            <w:r w:rsidRPr="005456CB">
              <w:rPr>
                <w:rFonts w:ascii="Tahoma" w:hAnsi="Tahoma" w:cs="Tahoma"/>
                <w:sz w:val="24"/>
                <w:szCs w:val="24"/>
              </w:rPr>
              <w:t>Полное фирменное наименование:</w:t>
            </w:r>
          </w:p>
        </w:tc>
        <w:tc>
          <w:tcPr>
            <w:tcW w:w="4962" w:type="dxa"/>
          </w:tcPr>
          <w:p w14:paraId="099F03AB" w14:textId="77777777" w:rsidR="00CC3D36" w:rsidRPr="005456CB" w:rsidRDefault="00CC3D36" w:rsidP="006D6117">
            <w:pPr>
              <w:rPr>
                <w:rFonts w:ascii="Tahoma" w:hAnsi="Tahoma" w:cs="Tahoma"/>
                <w:sz w:val="24"/>
                <w:szCs w:val="24"/>
              </w:rPr>
            </w:pPr>
          </w:p>
        </w:tc>
      </w:tr>
      <w:tr w:rsidR="00CC3D36" w:rsidRPr="005456CB" w14:paraId="193E8051" w14:textId="77777777" w:rsidTr="006D6117">
        <w:tc>
          <w:tcPr>
            <w:tcW w:w="5211" w:type="dxa"/>
          </w:tcPr>
          <w:p w14:paraId="59C2921F" w14:textId="77777777" w:rsidR="00CC3D36" w:rsidRPr="005456CB" w:rsidRDefault="00CC3D36" w:rsidP="006D6117">
            <w:pPr>
              <w:rPr>
                <w:rFonts w:ascii="Tahoma" w:hAnsi="Tahoma" w:cs="Tahoma"/>
                <w:sz w:val="24"/>
                <w:szCs w:val="24"/>
              </w:rPr>
            </w:pPr>
            <w:r w:rsidRPr="005456CB">
              <w:rPr>
                <w:rFonts w:ascii="Tahoma" w:hAnsi="Tahoma" w:cs="Tahoma"/>
                <w:sz w:val="24"/>
                <w:szCs w:val="24"/>
              </w:rPr>
              <w:t>Сокращенное фирменное наименование:</w:t>
            </w:r>
          </w:p>
        </w:tc>
        <w:tc>
          <w:tcPr>
            <w:tcW w:w="4962" w:type="dxa"/>
          </w:tcPr>
          <w:p w14:paraId="186C9937" w14:textId="77777777" w:rsidR="00CC3D36" w:rsidRPr="005456CB" w:rsidRDefault="00CC3D36" w:rsidP="006D6117">
            <w:pPr>
              <w:rPr>
                <w:rFonts w:ascii="Tahoma" w:hAnsi="Tahoma" w:cs="Tahoma"/>
                <w:sz w:val="24"/>
                <w:szCs w:val="24"/>
              </w:rPr>
            </w:pPr>
          </w:p>
        </w:tc>
      </w:tr>
      <w:tr w:rsidR="00CC3D36" w:rsidRPr="005456CB" w14:paraId="6D6E9342" w14:textId="77777777" w:rsidTr="006D6117">
        <w:tc>
          <w:tcPr>
            <w:tcW w:w="5211" w:type="dxa"/>
          </w:tcPr>
          <w:p w14:paraId="0DCD52C9" w14:textId="77777777" w:rsidR="00CC3D36" w:rsidRPr="005456CB" w:rsidRDefault="00CC3D36" w:rsidP="006D6117">
            <w:pPr>
              <w:rPr>
                <w:rFonts w:ascii="Tahoma" w:hAnsi="Tahoma" w:cs="Tahoma"/>
                <w:sz w:val="24"/>
                <w:szCs w:val="24"/>
              </w:rPr>
            </w:pPr>
            <w:r w:rsidRPr="005456CB">
              <w:rPr>
                <w:rFonts w:ascii="Tahoma" w:hAnsi="Tahoma" w:cs="Tahoma"/>
                <w:sz w:val="24"/>
                <w:szCs w:val="24"/>
              </w:rPr>
              <w:t>Место нахождения:</w:t>
            </w:r>
          </w:p>
        </w:tc>
        <w:tc>
          <w:tcPr>
            <w:tcW w:w="4962" w:type="dxa"/>
          </w:tcPr>
          <w:p w14:paraId="18ED94B5" w14:textId="77777777" w:rsidR="00CC3D36" w:rsidRPr="005456CB" w:rsidRDefault="00CC3D36" w:rsidP="006D6117">
            <w:pPr>
              <w:rPr>
                <w:rFonts w:ascii="Tahoma" w:hAnsi="Tahoma" w:cs="Tahoma"/>
                <w:sz w:val="24"/>
                <w:szCs w:val="24"/>
              </w:rPr>
            </w:pPr>
          </w:p>
        </w:tc>
      </w:tr>
      <w:tr w:rsidR="00CC3D36" w:rsidRPr="005456CB" w14:paraId="1A538CE1" w14:textId="77777777" w:rsidTr="006D6117">
        <w:tc>
          <w:tcPr>
            <w:tcW w:w="5211" w:type="dxa"/>
          </w:tcPr>
          <w:p w14:paraId="46142AF6" w14:textId="77777777" w:rsidR="00CC3D36" w:rsidRPr="005456CB" w:rsidRDefault="00CC3D36" w:rsidP="006D6117">
            <w:pPr>
              <w:rPr>
                <w:rFonts w:ascii="Tahoma" w:hAnsi="Tahoma" w:cs="Tahoma"/>
                <w:sz w:val="24"/>
                <w:szCs w:val="24"/>
              </w:rPr>
            </w:pPr>
            <w:r w:rsidRPr="005456CB">
              <w:rPr>
                <w:rFonts w:ascii="Tahoma" w:hAnsi="Tahoma" w:cs="Tahoma"/>
                <w:sz w:val="24"/>
                <w:szCs w:val="24"/>
              </w:rPr>
              <w:t>Адрес:</w:t>
            </w:r>
          </w:p>
        </w:tc>
        <w:tc>
          <w:tcPr>
            <w:tcW w:w="4962" w:type="dxa"/>
          </w:tcPr>
          <w:p w14:paraId="0EC0ED12" w14:textId="77777777" w:rsidR="00CC3D36" w:rsidRPr="005456CB" w:rsidRDefault="00CC3D36" w:rsidP="006D6117">
            <w:pPr>
              <w:rPr>
                <w:rFonts w:ascii="Tahoma" w:hAnsi="Tahoma" w:cs="Tahoma"/>
                <w:sz w:val="24"/>
                <w:szCs w:val="24"/>
              </w:rPr>
            </w:pPr>
          </w:p>
        </w:tc>
      </w:tr>
      <w:tr w:rsidR="00CC3D36" w:rsidRPr="005456CB" w14:paraId="577BCC30" w14:textId="77777777" w:rsidTr="006D6117">
        <w:tc>
          <w:tcPr>
            <w:tcW w:w="5211" w:type="dxa"/>
          </w:tcPr>
          <w:p w14:paraId="12505634" w14:textId="77777777" w:rsidR="00CC3D36" w:rsidRPr="005456CB" w:rsidRDefault="00CC3D36" w:rsidP="006D6117">
            <w:pPr>
              <w:rPr>
                <w:rFonts w:ascii="Tahoma" w:hAnsi="Tahoma" w:cs="Tahoma"/>
                <w:sz w:val="24"/>
                <w:szCs w:val="24"/>
              </w:rPr>
            </w:pPr>
            <w:r w:rsidRPr="005456CB">
              <w:rPr>
                <w:rFonts w:ascii="Tahoma" w:hAnsi="Tahoma" w:cs="Tahoma"/>
                <w:sz w:val="24"/>
                <w:szCs w:val="24"/>
              </w:rPr>
              <w:t>ИНН:</w:t>
            </w:r>
          </w:p>
        </w:tc>
        <w:tc>
          <w:tcPr>
            <w:tcW w:w="4962" w:type="dxa"/>
          </w:tcPr>
          <w:p w14:paraId="2F07C0CA" w14:textId="77777777" w:rsidR="00CC3D36" w:rsidRPr="005456CB" w:rsidRDefault="00CC3D36" w:rsidP="006D6117">
            <w:pPr>
              <w:rPr>
                <w:rFonts w:ascii="Tahoma" w:hAnsi="Tahoma" w:cs="Tahoma"/>
                <w:sz w:val="24"/>
                <w:szCs w:val="24"/>
              </w:rPr>
            </w:pPr>
          </w:p>
        </w:tc>
      </w:tr>
      <w:tr w:rsidR="00CC3D36" w:rsidRPr="005456CB" w14:paraId="34408C36" w14:textId="77777777" w:rsidTr="006D6117">
        <w:tc>
          <w:tcPr>
            <w:tcW w:w="5211" w:type="dxa"/>
          </w:tcPr>
          <w:p w14:paraId="4355403A" w14:textId="77777777" w:rsidR="00CC3D36" w:rsidRPr="005456CB" w:rsidRDefault="00CC3D36" w:rsidP="006D6117">
            <w:pPr>
              <w:rPr>
                <w:rFonts w:ascii="Tahoma" w:hAnsi="Tahoma" w:cs="Tahoma"/>
                <w:sz w:val="24"/>
                <w:szCs w:val="24"/>
              </w:rPr>
            </w:pPr>
            <w:r w:rsidRPr="005456CB">
              <w:rPr>
                <w:rFonts w:ascii="Tahoma" w:hAnsi="Tahoma" w:cs="Tahoma"/>
                <w:sz w:val="24"/>
                <w:szCs w:val="24"/>
              </w:rPr>
              <w:t>ОГРН:</w:t>
            </w:r>
          </w:p>
        </w:tc>
        <w:tc>
          <w:tcPr>
            <w:tcW w:w="4962" w:type="dxa"/>
          </w:tcPr>
          <w:p w14:paraId="388DD566" w14:textId="77777777" w:rsidR="00CC3D36" w:rsidRPr="005456CB" w:rsidRDefault="00CC3D36" w:rsidP="006D6117">
            <w:pPr>
              <w:rPr>
                <w:rFonts w:ascii="Tahoma" w:hAnsi="Tahoma" w:cs="Tahoma"/>
                <w:sz w:val="24"/>
                <w:szCs w:val="24"/>
              </w:rPr>
            </w:pPr>
          </w:p>
        </w:tc>
      </w:tr>
      <w:tr w:rsidR="00CC3D36" w:rsidRPr="005456CB" w14:paraId="04EE819E" w14:textId="77777777" w:rsidTr="006D6117">
        <w:tc>
          <w:tcPr>
            <w:tcW w:w="10173" w:type="dxa"/>
            <w:gridSpan w:val="2"/>
          </w:tcPr>
          <w:p w14:paraId="2B4FCB82"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 xml:space="preserve">Информация о Держателе реестра, </w:t>
            </w:r>
          </w:p>
          <w:p w14:paraId="2F3F168A"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 xml:space="preserve">с которым прекращен (прекращается) </w:t>
            </w:r>
          </w:p>
          <w:p w14:paraId="22507D95"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договор на ведение реестра владельцев ценных бумаг</w:t>
            </w:r>
          </w:p>
        </w:tc>
      </w:tr>
      <w:tr w:rsidR="00CC3D36" w:rsidRPr="005456CB" w14:paraId="373AA4A8" w14:textId="77777777" w:rsidTr="006D6117">
        <w:tc>
          <w:tcPr>
            <w:tcW w:w="5211" w:type="dxa"/>
          </w:tcPr>
          <w:p w14:paraId="4CEF3E9F" w14:textId="77777777" w:rsidR="00CC3D36" w:rsidRPr="005456CB" w:rsidRDefault="00CC3D36" w:rsidP="006D6117">
            <w:pPr>
              <w:rPr>
                <w:rFonts w:ascii="Tahoma" w:hAnsi="Tahoma" w:cs="Tahoma"/>
                <w:sz w:val="24"/>
                <w:szCs w:val="24"/>
              </w:rPr>
            </w:pPr>
            <w:r w:rsidRPr="005456CB">
              <w:rPr>
                <w:rFonts w:ascii="Tahoma" w:hAnsi="Tahoma" w:cs="Tahoma"/>
                <w:sz w:val="24"/>
                <w:szCs w:val="24"/>
              </w:rPr>
              <w:t>Полное фирменное наименование</w:t>
            </w:r>
            <w:r w:rsidRPr="005456CB">
              <w:rPr>
                <w:rFonts w:ascii="Tahoma" w:hAnsi="Tahoma" w:cs="Tahoma"/>
                <w:sz w:val="24"/>
                <w:szCs w:val="24"/>
                <w:lang w:val="en-US"/>
              </w:rPr>
              <w:t>:</w:t>
            </w:r>
          </w:p>
        </w:tc>
        <w:tc>
          <w:tcPr>
            <w:tcW w:w="4962" w:type="dxa"/>
          </w:tcPr>
          <w:p w14:paraId="11424AC2" w14:textId="77777777" w:rsidR="00CC3D36" w:rsidRPr="005456CB" w:rsidRDefault="00CC3D36" w:rsidP="006D6117">
            <w:pPr>
              <w:rPr>
                <w:rFonts w:ascii="Tahoma" w:hAnsi="Tahoma" w:cs="Tahoma"/>
                <w:sz w:val="24"/>
                <w:szCs w:val="24"/>
              </w:rPr>
            </w:pPr>
          </w:p>
        </w:tc>
      </w:tr>
      <w:tr w:rsidR="00CC3D36" w:rsidRPr="005456CB" w14:paraId="0A875A73" w14:textId="77777777" w:rsidTr="006D6117">
        <w:tc>
          <w:tcPr>
            <w:tcW w:w="5211" w:type="dxa"/>
          </w:tcPr>
          <w:p w14:paraId="5FCB9300" w14:textId="77777777" w:rsidR="00CC3D36" w:rsidRPr="005456CB" w:rsidRDefault="00CC3D36" w:rsidP="006D6117">
            <w:pPr>
              <w:rPr>
                <w:rFonts w:ascii="Tahoma" w:hAnsi="Tahoma" w:cs="Tahoma"/>
                <w:sz w:val="24"/>
                <w:szCs w:val="24"/>
              </w:rPr>
            </w:pPr>
            <w:r w:rsidRPr="005456CB">
              <w:rPr>
                <w:rFonts w:ascii="Tahoma" w:hAnsi="Tahoma" w:cs="Tahoma"/>
                <w:sz w:val="24"/>
                <w:szCs w:val="24"/>
              </w:rPr>
              <w:t>Сокращенное фирменное наименование</w:t>
            </w:r>
            <w:r w:rsidRPr="005456CB">
              <w:rPr>
                <w:rFonts w:ascii="Tahoma" w:hAnsi="Tahoma" w:cs="Tahoma"/>
                <w:sz w:val="24"/>
                <w:szCs w:val="24"/>
                <w:lang w:val="en-US"/>
              </w:rPr>
              <w:t>:</w:t>
            </w:r>
          </w:p>
        </w:tc>
        <w:tc>
          <w:tcPr>
            <w:tcW w:w="4962" w:type="dxa"/>
          </w:tcPr>
          <w:p w14:paraId="1FD35C44" w14:textId="77777777" w:rsidR="00CC3D36" w:rsidRPr="005456CB" w:rsidRDefault="00CC3D36" w:rsidP="006D6117">
            <w:pPr>
              <w:rPr>
                <w:rFonts w:ascii="Tahoma" w:hAnsi="Tahoma" w:cs="Tahoma"/>
                <w:sz w:val="24"/>
                <w:szCs w:val="24"/>
              </w:rPr>
            </w:pPr>
          </w:p>
        </w:tc>
      </w:tr>
      <w:tr w:rsidR="00CC3D36" w:rsidRPr="005456CB" w14:paraId="4336A847" w14:textId="77777777" w:rsidTr="006D6117">
        <w:tc>
          <w:tcPr>
            <w:tcW w:w="5211" w:type="dxa"/>
          </w:tcPr>
          <w:p w14:paraId="05A594AB" w14:textId="77777777" w:rsidR="00CC3D36" w:rsidRPr="005456CB" w:rsidRDefault="00CC3D36" w:rsidP="006D6117">
            <w:pPr>
              <w:rPr>
                <w:rFonts w:ascii="Tahoma" w:hAnsi="Tahoma" w:cs="Tahoma"/>
                <w:sz w:val="24"/>
                <w:szCs w:val="24"/>
              </w:rPr>
            </w:pPr>
            <w:r w:rsidRPr="005456CB">
              <w:rPr>
                <w:rFonts w:ascii="Tahoma" w:hAnsi="Tahoma" w:cs="Tahoma"/>
                <w:sz w:val="24"/>
                <w:szCs w:val="24"/>
              </w:rPr>
              <w:t>Место нахождения</w:t>
            </w:r>
            <w:r w:rsidRPr="005456CB">
              <w:rPr>
                <w:rFonts w:ascii="Tahoma" w:hAnsi="Tahoma" w:cs="Tahoma"/>
                <w:sz w:val="24"/>
                <w:szCs w:val="24"/>
                <w:lang w:val="en-US"/>
              </w:rPr>
              <w:t>:</w:t>
            </w:r>
          </w:p>
        </w:tc>
        <w:tc>
          <w:tcPr>
            <w:tcW w:w="4962" w:type="dxa"/>
          </w:tcPr>
          <w:p w14:paraId="3C452203" w14:textId="77777777" w:rsidR="00CC3D36" w:rsidRPr="005456CB" w:rsidRDefault="00CC3D36" w:rsidP="006D6117">
            <w:pPr>
              <w:rPr>
                <w:rFonts w:ascii="Tahoma" w:hAnsi="Tahoma" w:cs="Tahoma"/>
                <w:sz w:val="24"/>
                <w:szCs w:val="24"/>
              </w:rPr>
            </w:pPr>
          </w:p>
        </w:tc>
      </w:tr>
      <w:tr w:rsidR="00CC3D36" w:rsidRPr="005456CB" w14:paraId="523011E6" w14:textId="77777777" w:rsidTr="006D6117">
        <w:tc>
          <w:tcPr>
            <w:tcW w:w="5211" w:type="dxa"/>
          </w:tcPr>
          <w:p w14:paraId="22E287CF" w14:textId="77777777" w:rsidR="00CC3D36" w:rsidRPr="005456CB" w:rsidRDefault="00CC3D36" w:rsidP="006D6117">
            <w:pPr>
              <w:rPr>
                <w:rFonts w:ascii="Tahoma" w:hAnsi="Tahoma" w:cs="Tahoma"/>
                <w:sz w:val="24"/>
                <w:szCs w:val="24"/>
              </w:rPr>
            </w:pPr>
            <w:r w:rsidRPr="005456CB">
              <w:rPr>
                <w:rFonts w:ascii="Tahoma" w:hAnsi="Tahoma" w:cs="Tahoma"/>
                <w:sz w:val="24"/>
                <w:szCs w:val="24"/>
              </w:rPr>
              <w:t>Адрес:</w:t>
            </w:r>
          </w:p>
        </w:tc>
        <w:tc>
          <w:tcPr>
            <w:tcW w:w="4962" w:type="dxa"/>
          </w:tcPr>
          <w:p w14:paraId="6780C5C5" w14:textId="77777777" w:rsidR="00CC3D36" w:rsidRPr="005456CB" w:rsidRDefault="00CC3D36" w:rsidP="006D6117">
            <w:pPr>
              <w:rPr>
                <w:rFonts w:ascii="Tahoma" w:hAnsi="Tahoma" w:cs="Tahoma"/>
                <w:sz w:val="24"/>
                <w:szCs w:val="24"/>
              </w:rPr>
            </w:pPr>
          </w:p>
        </w:tc>
      </w:tr>
      <w:tr w:rsidR="00CC3D36" w:rsidRPr="005456CB" w14:paraId="2CE63845" w14:textId="77777777" w:rsidTr="006D6117">
        <w:tc>
          <w:tcPr>
            <w:tcW w:w="5211" w:type="dxa"/>
          </w:tcPr>
          <w:p w14:paraId="192B7DA6" w14:textId="77777777" w:rsidR="00CC3D36" w:rsidRPr="005456CB" w:rsidRDefault="00CC3D36" w:rsidP="006D6117">
            <w:pPr>
              <w:rPr>
                <w:rFonts w:ascii="Tahoma" w:hAnsi="Tahoma" w:cs="Tahoma"/>
                <w:sz w:val="24"/>
                <w:szCs w:val="24"/>
              </w:rPr>
            </w:pPr>
            <w:r w:rsidRPr="005456CB">
              <w:rPr>
                <w:rFonts w:ascii="Tahoma" w:hAnsi="Tahoma" w:cs="Tahoma"/>
                <w:sz w:val="24"/>
                <w:szCs w:val="24"/>
              </w:rPr>
              <w:t>ИНН:</w:t>
            </w:r>
          </w:p>
        </w:tc>
        <w:tc>
          <w:tcPr>
            <w:tcW w:w="4962" w:type="dxa"/>
          </w:tcPr>
          <w:p w14:paraId="347FFBA8" w14:textId="77777777" w:rsidR="00CC3D36" w:rsidRPr="005456CB" w:rsidRDefault="00CC3D36" w:rsidP="006D6117">
            <w:pPr>
              <w:rPr>
                <w:rFonts w:ascii="Tahoma" w:hAnsi="Tahoma" w:cs="Tahoma"/>
                <w:sz w:val="24"/>
                <w:szCs w:val="24"/>
              </w:rPr>
            </w:pPr>
          </w:p>
        </w:tc>
      </w:tr>
      <w:tr w:rsidR="00CC3D36" w:rsidRPr="005456CB" w14:paraId="55198771" w14:textId="77777777" w:rsidTr="006D6117">
        <w:tc>
          <w:tcPr>
            <w:tcW w:w="5211" w:type="dxa"/>
          </w:tcPr>
          <w:p w14:paraId="1709798C" w14:textId="77777777" w:rsidR="00CC3D36" w:rsidRPr="005456CB" w:rsidRDefault="00CC3D36" w:rsidP="006D6117">
            <w:pPr>
              <w:rPr>
                <w:rFonts w:ascii="Tahoma" w:hAnsi="Tahoma" w:cs="Tahoma"/>
                <w:sz w:val="24"/>
                <w:szCs w:val="24"/>
              </w:rPr>
            </w:pPr>
            <w:r w:rsidRPr="005456CB">
              <w:rPr>
                <w:rFonts w:ascii="Tahoma" w:hAnsi="Tahoma" w:cs="Tahoma"/>
                <w:sz w:val="24"/>
                <w:szCs w:val="24"/>
              </w:rPr>
              <w:t>ОГРН:</w:t>
            </w:r>
          </w:p>
        </w:tc>
        <w:tc>
          <w:tcPr>
            <w:tcW w:w="4962" w:type="dxa"/>
          </w:tcPr>
          <w:p w14:paraId="6188B877" w14:textId="77777777" w:rsidR="00CC3D36" w:rsidRPr="005456CB" w:rsidRDefault="00CC3D36" w:rsidP="006D6117">
            <w:pPr>
              <w:rPr>
                <w:rFonts w:ascii="Tahoma" w:hAnsi="Tahoma" w:cs="Tahoma"/>
                <w:sz w:val="24"/>
                <w:szCs w:val="24"/>
              </w:rPr>
            </w:pPr>
          </w:p>
        </w:tc>
      </w:tr>
      <w:tr w:rsidR="00CC3D36" w:rsidRPr="005456CB" w14:paraId="2D867FF8" w14:textId="77777777" w:rsidTr="006D6117">
        <w:tc>
          <w:tcPr>
            <w:tcW w:w="5211" w:type="dxa"/>
          </w:tcPr>
          <w:p w14:paraId="4F6DEE90" w14:textId="77777777" w:rsidR="00CC3D36" w:rsidRPr="005456CB" w:rsidRDefault="00CC3D36" w:rsidP="006D6117">
            <w:pPr>
              <w:rPr>
                <w:rFonts w:ascii="Tahoma" w:hAnsi="Tahoma" w:cs="Tahoma"/>
                <w:sz w:val="24"/>
                <w:szCs w:val="24"/>
              </w:rPr>
            </w:pPr>
            <w:r w:rsidRPr="005456CB">
              <w:rPr>
                <w:rFonts w:ascii="Tahoma" w:hAnsi="Tahoma" w:cs="Tahoma"/>
                <w:sz w:val="24"/>
                <w:szCs w:val="24"/>
              </w:rPr>
              <w:t>Основание прекращения договора на ведение реестра:</w:t>
            </w:r>
          </w:p>
        </w:tc>
        <w:tc>
          <w:tcPr>
            <w:tcW w:w="4962" w:type="dxa"/>
          </w:tcPr>
          <w:p w14:paraId="4765F576" w14:textId="77777777" w:rsidR="00CC3D36" w:rsidRPr="005456CB" w:rsidRDefault="00CC3D36" w:rsidP="006D6117">
            <w:pPr>
              <w:rPr>
                <w:rFonts w:ascii="Tahoma" w:hAnsi="Tahoma" w:cs="Tahoma"/>
                <w:sz w:val="24"/>
                <w:szCs w:val="24"/>
              </w:rPr>
            </w:pPr>
          </w:p>
        </w:tc>
      </w:tr>
      <w:tr w:rsidR="00CC3D36" w:rsidRPr="005456CB" w14:paraId="24D199C7" w14:textId="77777777" w:rsidTr="006D6117">
        <w:tc>
          <w:tcPr>
            <w:tcW w:w="5211" w:type="dxa"/>
          </w:tcPr>
          <w:p w14:paraId="1BE8073E" w14:textId="77777777" w:rsidR="00CC3D36" w:rsidRPr="005456CB" w:rsidRDefault="00CC3D36" w:rsidP="006D6117">
            <w:pPr>
              <w:rPr>
                <w:rFonts w:ascii="Tahoma" w:hAnsi="Tahoma" w:cs="Tahoma"/>
                <w:sz w:val="24"/>
                <w:szCs w:val="24"/>
              </w:rPr>
            </w:pPr>
            <w:r w:rsidRPr="005456CB">
              <w:rPr>
                <w:rFonts w:ascii="Tahoma" w:hAnsi="Tahoma" w:cs="Tahoma"/>
                <w:sz w:val="24"/>
                <w:szCs w:val="24"/>
              </w:rPr>
              <w:t>Уполномоченный орган Эмитента, принявший решение о прекращении договора на ведение реестра*</w:t>
            </w:r>
            <w:r w:rsidR="005611D2" w:rsidRPr="005456CB">
              <w:rPr>
                <w:rFonts w:ascii="Tahoma" w:hAnsi="Tahoma" w:cs="Tahoma"/>
                <w:sz w:val="24"/>
                <w:szCs w:val="24"/>
              </w:rPr>
              <w:t>*</w:t>
            </w:r>
            <w:r w:rsidRPr="005456CB">
              <w:rPr>
                <w:rFonts w:ascii="Tahoma" w:hAnsi="Tahoma" w:cs="Tahoma"/>
                <w:sz w:val="24"/>
                <w:szCs w:val="24"/>
              </w:rPr>
              <w:t>:</w:t>
            </w:r>
          </w:p>
        </w:tc>
        <w:tc>
          <w:tcPr>
            <w:tcW w:w="4962" w:type="dxa"/>
          </w:tcPr>
          <w:p w14:paraId="2F6A8734" w14:textId="77777777" w:rsidR="00CC3D36" w:rsidRPr="005456CB" w:rsidRDefault="00CC3D36" w:rsidP="006D6117">
            <w:pPr>
              <w:rPr>
                <w:rFonts w:ascii="Tahoma" w:hAnsi="Tahoma" w:cs="Tahoma"/>
                <w:sz w:val="24"/>
                <w:szCs w:val="24"/>
              </w:rPr>
            </w:pPr>
          </w:p>
        </w:tc>
      </w:tr>
      <w:tr w:rsidR="00CC3D36" w:rsidRPr="005456CB" w14:paraId="3458F6D8" w14:textId="77777777" w:rsidTr="006D6117">
        <w:tc>
          <w:tcPr>
            <w:tcW w:w="5211" w:type="dxa"/>
          </w:tcPr>
          <w:p w14:paraId="18053080" w14:textId="77777777" w:rsidR="00CC3D36" w:rsidRPr="005456CB" w:rsidRDefault="00CC3D36" w:rsidP="006D6117">
            <w:pPr>
              <w:rPr>
                <w:rFonts w:ascii="Tahoma" w:hAnsi="Tahoma" w:cs="Tahoma"/>
                <w:sz w:val="24"/>
                <w:szCs w:val="24"/>
              </w:rPr>
            </w:pPr>
            <w:r w:rsidRPr="005456CB">
              <w:rPr>
                <w:rFonts w:ascii="Tahoma" w:hAnsi="Tahoma" w:cs="Tahoma"/>
                <w:sz w:val="24"/>
                <w:szCs w:val="24"/>
              </w:rPr>
              <w:t>Дата принятия решения о прекращении договора на ведение реестра органом управления Эмитента*:</w:t>
            </w:r>
          </w:p>
        </w:tc>
        <w:tc>
          <w:tcPr>
            <w:tcW w:w="4962" w:type="dxa"/>
          </w:tcPr>
          <w:p w14:paraId="1A2263BD" w14:textId="77777777" w:rsidR="00CC3D36" w:rsidRPr="005456CB" w:rsidRDefault="00CC3D36" w:rsidP="006D6117">
            <w:pPr>
              <w:rPr>
                <w:rFonts w:ascii="Tahoma" w:hAnsi="Tahoma" w:cs="Tahoma"/>
                <w:sz w:val="24"/>
                <w:szCs w:val="24"/>
              </w:rPr>
            </w:pPr>
          </w:p>
        </w:tc>
      </w:tr>
      <w:tr w:rsidR="00CC3D36" w:rsidRPr="005456CB" w14:paraId="147C3441" w14:textId="77777777" w:rsidTr="006D6117">
        <w:tc>
          <w:tcPr>
            <w:tcW w:w="5211" w:type="dxa"/>
          </w:tcPr>
          <w:p w14:paraId="54028440" w14:textId="77777777" w:rsidR="00CC3D36" w:rsidRPr="005456CB" w:rsidRDefault="00CC3D36" w:rsidP="006D6117">
            <w:pPr>
              <w:rPr>
                <w:rFonts w:ascii="Tahoma" w:hAnsi="Tahoma" w:cs="Tahoma"/>
                <w:sz w:val="24"/>
                <w:szCs w:val="24"/>
              </w:rPr>
            </w:pPr>
            <w:r w:rsidRPr="005456CB">
              <w:rPr>
                <w:rFonts w:ascii="Tahoma" w:hAnsi="Tahoma" w:cs="Tahoma"/>
                <w:sz w:val="24"/>
                <w:szCs w:val="24"/>
              </w:rPr>
              <w:lastRenderedPageBreak/>
              <w:t>Дата прекращения действия договора на ведение реестра:</w:t>
            </w:r>
          </w:p>
        </w:tc>
        <w:tc>
          <w:tcPr>
            <w:tcW w:w="4962" w:type="dxa"/>
          </w:tcPr>
          <w:p w14:paraId="7F986589" w14:textId="77777777" w:rsidR="00CC3D36" w:rsidRPr="005456CB" w:rsidRDefault="00CC3D36" w:rsidP="006D6117">
            <w:pPr>
              <w:rPr>
                <w:rFonts w:ascii="Tahoma" w:hAnsi="Tahoma" w:cs="Tahoma"/>
                <w:sz w:val="24"/>
                <w:szCs w:val="24"/>
              </w:rPr>
            </w:pPr>
          </w:p>
        </w:tc>
      </w:tr>
      <w:tr w:rsidR="00CC3D36" w:rsidRPr="005456CB" w14:paraId="5CE00E44" w14:textId="77777777" w:rsidTr="006D6117">
        <w:tc>
          <w:tcPr>
            <w:tcW w:w="10173" w:type="dxa"/>
            <w:gridSpan w:val="2"/>
          </w:tcPr>
          <w:p w14:paraId="7BED6246"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Информация о новом Держателе реестра</w:t>
            </w:r>
          </w:p>
        </w:tc>
      </w:tr>
      <w:tr w:rsidR="00CC3D36" w:rsidRPr="005456CB" w14:paraId="0BD3EC34" w14:textId="77777777" w:rsidTr="006D6117">
        <w:tc>
          <w:tcPr>
            <w:tcW w:w="5211" w:type="dxa"/>
          </w:tcPr>
          <w:p w14:paraId="1A9023D7" w14:textId="77777777" w:rsidR="00CC3D36" w:rsidRPr="005456CB" w:rsidRDefault="00CC3D36" w:rsidP="006D6117">
            <w:pPr>
              <w:rPr>
                <w:rFonts w:ascii="Tahoma" w:hAnsi="Tahoma" w:cs="Tahoma"/>
                <w:sz w:val="24"/>
                <w:szCs w:val="24"/>
              </w:rPr>
            </w:pPr>
            <w:r w:rsidRPr="005456CB">
              <w:rPr>
                <w:rFonts w:ascii="Tahoma" w:hAnsi="Tahoma" w:cs="Tahoma"/>
                <w:sz w:val="24"/>
                <w:szCs w:val="24"/>
              </w:rPr>
              <w:t>Полное фирменное наименование</w:t>
            </w:r>
            <w:r w:rsidRPr="005456CB">
              <w:rPr>
                <w:rFonts w:ascii="Tahoma" w:hAnsi="Tahoma" w:cs="Tahoma"/>
                <w:sz w:val="24"/>
                <w:szCs w:val="24"/>
                <w:lang w:val="en-US"/>
              </w:rPr>
              <w:t>:</w:t>
            </w:r>
          </w:p>
        </w:tc>
        <w:tc>
          <w:tcPr>
            <w:tcW w:w="4962" w:type="dxa"/>
          </w:tcPr>
          <w:p w14:paraId="26BBC07B" w14:textId="77777777" w:rsidR="00CC3D36" w:rsidRPr="005456CB" w:rsidRDefault="00CC3D36" w:rsidP="006D6117">
            <w:pPr>
              <w:rPr>
                <w:rFonts w:ascii="Tahoma" w:hAnsi="Tahoma" w:cs="Tahoma"/>
                <w:sz w:val="24"/>
                <w:szCs w:val="24"/>
              </w:rPr>
            </w:pPr>
          </w:p>
        </w:tc>
      </w:tr>
      <w:tr w:rsidR="00CC3D36" w:rsidRPr="005456CB" w14:paraId="27BDA993" w14:textId="77777777" w:rsidTr="006D6117">
        <w:tc>
          <w:tcPr>
            <w:tcW w:w="5211" w:type="dxa"/>
          </w:tcPr>
          <w:p w14:paraId="5C193F3C" w14:textId="77777777" w:rsidR="00CC3D36" w:rsidRPr="005456CB" w:rsidRDefault="00CC3D36" w:rsidP="006D6117">
            <w:pPr>
              <w:rPr>
                <w:rFonts w:ascii="Tahoma" w:hAnsi="Tahoma" w:cs="Tahoma"/>
                <w:sz w:val="24"/>
                <w:szCs w:val="24"/>
              </w:rPr>
            </w:pPr>
            <w:r w:rsidRPr="005456CB">
              <w:rPr>
                <w:rFonts w:ascii="Tahoma" w:hAnsi="Tahoma" w:cs="Tahoma"/>
                <w:sz w:val="24"/>
                <w:szCs w:val="24"/>
              </w:rPr>
              <w:t>Сокращенное фирменное наименование</w:t>
            </w:r>
            <w:r w:rsidRPr="005456CB">
              <w:rPr>
                <w:rFonts w:ascii="Tahoma" w:hAnsi="Tahoma" w:cs="Tahoma"/>
                <w:sz w:val="24"/>
                <w:szCs w:val="24"/>
                <w:lang w:val="en-US"/>
              </w:rPr>
              <w:t>:</w:t>
            </w:r>
          </w:p>
        </w:tc>
        <w:tc>
          <w:tcPr>
            <w:tcW w:w="4962" w:type="dxa"/>
          </w:tcPr>
          <w:p w14:paraId="4F9BD16A" w14:textId="77777777" w:rsidR="00CC3D36" w:rsidRPr="005456CB" w:rsidRDefault="00CC3D36" w:rsidP="006D6117">
            <w:pPr>
              <w:rPr>
                <w:rFonts w:ascii="Tahoma" w:hAnsi="Tahoma" w:cs="Tahoma"/>
                <w:sz w:val="24"/>
                <w:szCs w:val="24"/>
              </w:rPr>
            </w:pPr>
          </w:p>
        </w:tc>
      </w:tr>
      <w:tr w:rsidR="00CC3D36" w:rsidRPr="005456CB" w14:paraId="136F02F3" w14:textId="77777777" w:rsidTr="006D6117">
        <w:tc>
          <w:tcPr>
            <w:tcW w:w="5211" w:type="dxa"/>
          </w:tcPr>
          <w:p w14:paraId="321F2C9E" w14:textId="77777777" w:rsidR="00CC3D36" w:rsidRPr="005456CB" w:rsidRDefault="00CC3D36" w:rsidP="006D6117">
            <w:pPr>
              <w:rPr>
                <w:rFonts w:ascii="Tahoma" w:hAnsi="Tahoma" w:cs="Tahoma"/>
                <w:sz w:val="24"/>
                <w:szCs w:val="24"/>
              </w:rPr>
            </w:pPr>
            <w:r w:rsidRPr="005456CB">
              <w:rPr>
                <w:rFonts w:ascii="Tahoma" w:hAnsi="Tahoma" w:cs="Tahoma"/>
                <w:sz w:val="24"/>
                <w:szCs w:val="24"/>
              </w:rPr>
              <w:t>Место нахождения</w:t>
            </w:r>
            <w:r w:rsidRPr="005456CB">
              <w:rPr>
                <w:rFonts w:ascii="Tahoma" w:hAnsi="Tahoma" w:cs="Tahoma"/>
                <w:sz w:val="24"/>
                <w:szCs w:val="24"/>
                <w:lang w:val="en-US"/>
              </w:rPr>
              <w:t>:</w:t>
            </w:r>
          </w:p>
        </w:tc>
        <w:tc>
          <w:tcPr>
            <w:tcW w:w="4962" w:type="dxa"/>
          </w:tcPr>
          <w:p w14:paraId="70FF766C" w14:textId="77777777" w:rsidR="00CC3D36" w:rsidRPr="005456CB" w:rsidRDefault="00CC3D36" w:rsidP="006D6117">
            <w:pPr>
              <w:rPr>
                <w:rFonts w:ascii="Tahoma" w:hAnsi="Tahoma" w:cs="Tahoma"/>
                <w:sz w:val="24"/>
                <w:szCs w:val="24"/>
              </w:rPr>
            </w:pPr>
          </w:p>
        </w:tc>
      </w:tr>
      <w:tr w:rsidR="00CC3D36" w:rsidRPr="005456CB" w14:paraId="6DB28C4A" w14:textId="77777777" w:rsidTr="006D6117">
        <w:tc>
          <w:tcPr>
            <w:tcW w:w="5211" w:type="dxa"/>
          </w:tcPr>
          <w:p w14:paraId="24D0E58B" w14:textId="77777777" w:rsidR="00CC3D36" w:rsidRPr="005456CB" w:rsidRDefault="00CC3D36" w:rsidP="006D6117">
            <w:pPr>
              <w:rPr>
                <w:rFonts w:ascii="Tahoma" w:hAnsi="Tahoma" w:cs="Tahoma"/>
                <w:sz w:val="24"/>
                <w:szCs w:val="24"/>
              </w:rPr>
            </w:pPr>
            <w:r w:rsidRPr="005456CB">
              <w:rPr>
                <w:rFonts w:ascii="Tahoma" w:hAnsi="Tahoma" w:cs="Tahoma"/>
                <w:sz w:val="24"/>
                <w:szCs w:val="24"/>
              </w:rPr>
              <w:t>Адрес:</w:t>
            </w:r>
          </w:p>
        </w:tc>
        <w:tc>
          <w:tcPr>
            <w:tcW w:w="4962" w:type="dxa"/>
          </w:tcPr>
          <w:p w14:paraId="7D02C0FC" w14:textId="77777777" w:rsidR="00CC3D36" w:rsidRPr="005456CB" w:rsidRDefault="00CC3D36" w:rsidP="006D6117">
            <w:pPr>
              <w:rPr>
                <w:rFonts w:ascii="Tahoma" w:hAnsi="Tahoma" w:cs="Tahoma"/>
                <w:sz w:val="24"/>
                <w:szCs w:val="24"/>
              </w:rPr>
            </w:pPr>
          </w:p>
        </w:tc>
      </w:tr>
      <w:tr w:rsidR="00CC3D36" w:rsidRPr="005456CB" w14:paraId="6F1CCF4D" w14:textId="77777777" w:rsidTr="006D6117">
        <w:tc>
          <w:tcPr>
            <w:tcW w:w="5211" w:type="dxa"/>
          </w:tcPr>
          <w:p w14:paraId="75BCDFC0" w14:textId="77777777" w:rsidR="00CC3D36" w:rsidRPr="005456CB" w:rsidRDefault="00CC3D36" w:rsidP="006D6117">
            <w:pPr>
              <w:rPr>
                <w:rFonts w:ascii="Tahoma" w:hAnsi="Tahoma" w:cs="Tahoma"/>
                <w:sz w:val="24"/>
                <w:szCs w:val="24"/>
              </w:rPr>
            </w:pPr>
            <w:r w:rsidRPr="005456CB">
              <w:rPr>
                <w:rFonts w:ascii="Tahoma" w:hAnsi="Tahoma" w:cs="Tahoma"/>
                <w:sz w:val="24"/>
                <w:szCs w:val="24"/>
              </w:rPr>
              <w:t>ИНН</w:t>
            </w:r>
            <w:r w:rsidRPr="005456CB">
              <w:rPr>
                <w:rFonts w:ascii="Tahoma" w:hAnsi="Tahoma" w:cs="Tahoma"/>
                <w:sz w:val="24"/>
                <w:szCs w:val="24"/>
                <w:lang w:val="en-US"/>
              </w:rPr>
              <w:t>:</w:t>
            </w:r>
          </w:p>
        </w:tc>
        <w:tc>
          <w:tcPr>
            <w:tcW w:w="4962" w:type="dxa"/>
          </w:tcPr>
          <w:p w14:paraId="69E0C61A" w14:textId="77777777" w:rsidR="00CC3D36" w:rsidRPr="005456CB" w:rsidRDefault="00CC3D36" w:rsidP="006D6117">
            <w:pPr>
              <w:rPr>
                <w:rFonts w:ascii="Tahoma" w:hAnsi="Tahoma" w:cs="Tahoma"/>
                <w:sz w:val="24"/>
                <w:szCs w:val="24"/>
              </w:rPr>
            </w:pPr>
          </w:p>
        </w:tc>
      </w:tr>
      <w:tr w:rsidR="00CC3D36" w:rsidRPr="005456CB" w14:paraId="019EE216" w14:textId="77777777" w:rsidTr="006D6117">
        <w:tc>
          <w:tcPr>
            <w:tcW w:w="5211" w:type="dxa"/>
          </w:tcPr>
          <w:p w14:paraId="3F49A07A" w14:textId="77777777" w:rsidR="00CC3D36" w:rsidRPr="005456CB" w:rsidRDefault="00CC3D36" w:rsidP="006D6117">
            <w:pPr>
              <w:rPr>
                <w:rFonts w:ascii="Tahoma" w:hAnsi="Tahoma" w:cs="Tahoma"/>
                <w:sz w:val="24"/>
                <w:szCs w:val="24"/>
              </w:rPr>
            </w:pPr>
            <w:r w:rsidRPr="005456CB">
              <w:rPr>
                <w:rFonts w:ascii="Tahoma" w:hAnsi="Tahoma" w:cs="Tahoma"/>
                <w:sz w:val="24"/>
                <w:szCs w:val="24"/>
              </w:rPr>
              <w:t>ОГРН</w:t>
            </w:r>
            <w:r w:rsidRPr="005456CB">
              <w:rPr>
                <w:rFonts w:ascii="Tahoma" w:hAnsi="Tahoma" w:cs="Tahoma"/>
                <w:sz w:val="24"/>
                <w:szCs w:val="24"/>
                <w:lang w:val="en-US"/>
              </w:rPr>
              <w:t>:</w:t>
            </w:r>
          </w:p>
        </w:tc>
        <w:tc>
          <w:tcPr>
            <w:tcW w:w="4962" w:type="dxa"/>
          </w:tcPr>
          <w:p w14:paraId="069E4A8E" w14:textId="77777777" w:rsidR="00CC3D36" w:rsidRPr="005456CB" w:rsidRDefault="00CC3D36" w:rsidP="006D6117">
            <w:pPr>
              <w:rPr>
                <w:rFonts w:ascii="Tahoma" w:hAnsi="Tahoma" w:cs="Tahoma"/>
                <w:sz w:val="24"/>
                <w:szCs w:val="24"/>
              </w:rPr>
            </w:pPr>
          </w:p>
        </w:tc>
      </w:tr>
      <w:tr w:rsidR="00CC3D36" w:rsidRPr="005456CB" w14:paraId="4C2515F6" w14:textId="77777777" w:rsidTr="006D6117">
        <w:tc>
          <w:tcPr>
            <w:tcW w:w="5211" w:type="dxa"/>
          </w:tcPr>
          <w:p w14:paraId="475417D2" w14:textId="77777777" w:rsidR="00CC3D36" w:rsidRPr="005456CB" w:rsidRDefault="00CC3D36" w:rsidP="006D6117">
            <w:pPr>
              <w:rPr>
                <w:rFonts w:ascii="Tahoma" w:hAnsi="Tahoma" w:cs="Tahoma"/>
                <w:sz w:val="24"/>
                <w:szCs w:val="24"/>
              </w:rPr>
            </w:pPr>
            <w:r w:rsidRPr="005456CB">
              <w:rPr>
                <w:rFonts w:ascii="Tahoma" w:hAnsi="Tahoma" w:cs="Tahoma"/>
                <w:sz w:val="24"/>
                <w:szCs w:val="24"/>
              </w:rPr>
              <w:t>Дата принятия Эмитентом решения о заключении договора на ведение реестра:</w:t>
            </w:r>
          </w:p>
        </w:tc>
        <w:tc>
          <w:tcPr>
            <w:tcW w:w="4962" w:type="dxa"/>
          </w:tcPr>
          <w:p w14:paraId="0022A51E" w14:textId="77777777" w:rsidR="00CC3D36" w:rsidRPr="005456CB" w:rsidRDefault="00CC3D36" w:rsidP="006D6117">
            <w:pPr>
              <w:rPr>
                <w:rFonts w:ascii="Tahoma" w:hAnsi="Tahoma" w:cs="Tahoma"/>
                <w:sz w:val="24"/>
                <w:szCs w:val="24"/>
              </w:rPr>
            </w:pPr>
          </w:p>
        </w:tc>
      </w:tr>
      <w:tr w:rsidR="00CC3D36" w:rsidRPr="005456CB" w14:paraId="3275BF5A" w14:textId="77777777" w:rsidTr="006D6117">
        <w:tc>
          <w:tcPr>
            <w:tcW w:w="5211" w:type="dxa"/>
          </w:tcPr>
          <w:p w14:paraId="45C862B3" w14:textId="77777777" w:rsidR="00CC3D36" w:rsidRPr="005456CB" w:rsidRDefault="00CC3D36" w:rsidP="006D6117">
            <w:pPr>
              <w:rPr>
                <w:rFonts w:ascii="Tahoma" w:hAnsi="Tahoma" w:cs="Tahoma"/>
                <w:sz w:val="24"/>
                <w:szCs w:val="24"/>
              </w:rPr>
            </w:pPr>
            <w:r w:rsidRPr="005456CB">
              <w:rPr>
                <w:rFonts w:ascii="Tahoma" w:hAnsi="Tahoma" w:cs="Tahoma"/>
                <w:sz w:val="24"/>
                <w:szCs w:val="24"/>
              </w:rPr>
              <w:t>Уполномоченный орган управления Эмитента, принявший решение о заключении договора на ведение реестра:</w:t>
            </w:r>
          </w:p>
        </w:tc>
        <w:tc>
          <w:tcPr>
            <w:tcW w:w="4962" w:type="dxa"/>
          </w:tcPr>
          <w:p w14:paraId="337F3735" w14:textId="77777777" w:rsidR="00CC3D36" w:rsidRPr="005456CB" w:rsidRDefault="00CC3D36" w:rsidP="006D6117">
            <w:pPr>
              <w:rPr>
                <w:rFonts w:ascii="Tahoma" w:hAnsi="Tahoma" w:cs="Tahoma"/>
                <w:sz w:val="24"/>
                <w:szCs w:val="24"/>
              </w:rPr>
            </w:pPr>
          </w:p>
        </w:tc>
      </w:tr>
      <w:tr w:rsidR="00CC3D36" w:rsidRPr="005456CB" w14:paraId="1230A7D3" w14:textId="77777777" w:rsidTr="006D6117">
        <w:tc>
          <w:tcPr>
            <w:tcW w:w="5211" w:type="dxa"/>
          </w:tcPr>
          <w:p w14:paraId="6A3AA407" w14:textId="77777777" w:rsidR="00CC3D36" w:rsidRPr="005456CB" w:rsidRDefault="00CC3D36" w:rsidP="006D6117">
            <w:pPr>
              <w:rPr>
                <w:rFonts w:ascii="Tahoma" w:hAnsi="Tahoma" w:cs="Tahoma"/>
                <w:sz w:val="24"/>
                <w:szCs w:val="24"/>
              </w:rPr>
            </w:pPr>
            <w:r w:rsidRPr="005456CB">
              <w:rPr>
                <w:rFonts w:ascii="Tahoma" w:hAnsi="Tahoma" w:cs="Tahoma"/>
                <w:sz w:val="24"/>
                <w:szCs w:val="24"/>
              </w:rPr>
              <w:t>Дата заключения договора на ведение реестра:</w:t>
            </w:r>
          </w:p>
        </w:tc>
        <w:tc>
          <w:tcPr>
            <w:tcW w:w="4962" w:type="dxa"/>
          </w:tcPr>
          <w:p w14:paraId="66B3938E" w14:textId="77777777" w:rsidR="00CC3D36" w:rsidRPr="005456CB" w:rsidRDefault="00CC3D36" w:rsidP="006D6117">
            <w:pPr>
              <w:rPr>
                <w:rFonts w:ascii="Tahoma" w:hAnsi="Tahoma" w:cs="Tahoma"/>
                <w:sz w:val="24"/>
                <w:szCs w:val="24"/>
              </w:rPr>
            </w:pPr>
          </w:p>
        </w:tc>
      </w:tr>
    </w:tbl>
    <w:p w14:paraId="6FA2F914" w14:textId="77777777" w:rsidR="005611D2" w:rsidRPr="005456CB" w:rsidRDefault="005611D2" w:rsidP="005611D2">
      <w:pPr>
        <w:spacing w:after="0" w:line="240" w:lineRule="auto"/>
        <w:jc w:val="both"/>
        <w:rPr>
          <w:rFonts w:ascii="Tahoma" w:hAnsi="Tahoma" w:cs="Tahoma"/>
          <w:sz w:val="24"/>
          <w:szCs w:val="24"/>
        </w:rPr>
      </w:pPr>
      <w:r w:rsidRPr="005456CB">
        <w:rPr>
          <w:rFonts w:ascii="Tahoma" w:hAnsi="Tahoma" w:cs="Tahoma"/>
          <w:sz w:val="24"/>
          <w:szCs w:val="24"/>
        </w:rPr>
        <w:t>*</w:t>
      </w:r>
      <w:r w:rsidRPr="005456CB">
        <w:rPr>
          <w:rFonts w:ascii="Tahoma" w:hAnsi="Tahoma" w:cs="Tahoma"/>
          <w:i/>
          <w:sz w:val="24"/>
          <w:szCs w:val="24"/>
        </w:rPr>
        <w:t xml:space="preserve"> </w:t>
      </w:r>
      <w:r w:rsidRPr="005456CB">
        <w:rPr>
          <w:rFonts w:ascii="Tahoma" w:hAnsi="Tahoma" w:cs="Tahoma"/>
          <w:sz w:val="24"/>
          <w:szCs w:val="24"/>
        </w:rPr>
        <w:t>Заполняется в случае изменения (корректировки) ранее раскрытой (предоставленной) информации.</w:t>
      </w:r>
    </w:p>
    <w:p w14:paraId="5A3A73A4" w14:textId="77777777" w:rsidR="00CC3D36" w:rsidRPr="005456CB" w:rsidRDefault="005611D2" w:rsidP="00CC3D36">
      <w:pPr>
        <w:spacing w:after="0" w:line="240" w:lineRule="auto"/>
        <w:jc w:val="both"/>
        <w:rPr>
          <w:rFonts w:ascii="Tahoma" w:hAnsi="Tahoma" w:cs="Tahoma"/>
          <w:sz w:val="24"/>
          <w:szCs w:val="24"/>
        </w:rPr>
      </w:pPr>
      <w:r w:rsidRPr="005456CB">
        <w:rPr>
          <w:rFonts w:ascii="Tahoma" w:hAnsi="Tahoma" w:cs="Tahoma"/>
          <w:sz w:val="24"/>
          <w:szCs w:val="24"/>
        </w:rPr>
        <w:t>*</w:t>
      </w:r>
      <w:r w:rsidR="00CC3D36" w:rsidRPr="005456CB">
        <w:rPr>
          <w:rFonts w:ascii="Tahoma" w:hAnsi="Tahoma" w:cs="Tahoma"/>
          <w:sz w:val="24"/>
          <w:szCs w:val="24"/>
        </w:rPr>
        <w:t>* Указывается в случае принятия уполномоченным органом Эмитента решения о прекращении договора на ведение реестра владельцев ценных бумаг.</w:t>
      </w:r>
    </w:p>
    <w:p w14:paraId="0F7352B1" w14:textId="77777777" w:rsidR="00FC4AFC" w:rsidRPr="005456CB" w:rsidRDefault="00FC4AFC">
      <w:pPr>
        <w:rPr>
          <w:rFonts w:ascii="Tahoma" w:hAnsi="Tahoma" w:cs="Tahoma"/>
          <w:color w:val="FF0000"/>
          <w:sz w:val="24"/>
          <w:szCs w:val="24"/>
        </w:rPr>
      </w:pPr>
      <w:r w:rsidRPr="005456CB">
        <w:rPr>
          <w:rFonts w:ascii="Tahoma" w:hAnsi="Tahoma" w:cs="Tahoma"/>
          <w:color w:val="FF0000"/>
          <w:sz w:val="24"/>
          <w:szCs w:val="24"/>
        </w:rPr>
        <w:br w:type="page"/>
      </w:r>
    </w:p>
    <w:p w14:paraId="56380A4B" w14:textId="77777777" w:rsidR="00CC3D36" w:rsidRPr="005456CB" w:rsidRDefault="00CC3D36" w:rsidP="00CC3D36">
      <w:pPr>
        <w:spacing w:after="0" w:line="240" w:lineRule="auto"/>
        <w:jc w:val="both"/>
        <w:rPr>
          <w:rFonts w:ascii="Tahoma" w:hAnsi="Tahoma" w:cs="Tahoma"/>
          <w:color w:val="FF0000"/>
          <w:sz w:val="24"/>
          <w:szCs w:val="24"/>
        </w:rPr>
      </w:pPr>
    </w:p>
    <w:p w14:paraId="3EEFCFB7" w14:textId="77777777" w:rsidR="00CC3D36" w:rsidRPr="005456CB" w:rsidRDefault="00CC3D36" w:rsidP="00CC3D36">
      <w:pPr>
        <w:rPr>
          <w:rFonts w:ascii="Tahoma" w:hAnsi="Tahoma" w:cs="Tahoma"/>
          <w:b/>
          <w:sz w:val="24"/>
          <w:szCs w:val="24"/>
        </w:rPr>
      </w:pPr>
      <w:r w:rsidRPr="005456CB">
        <w:rPr>
          <w:rFonts w:ascii="Tahoma" w:hAnsi="Tahoma" w:cs="Tahoma"/>
          <w:b/>
          <w:sz w:val="24"/>
          <w:szCs w:val="24"/>
        </w:rPr>
        <w:t>Форма 7.2.</w:t>
      </w:r>
    </w:p>
    <w:p w14:paraId="11006B9C" w14:textId="77777777" w:rsidR="00CC3D36" w:rsidRPr="005456CB" w:rsidRDefault="00CC3D36" w:rsidP="00CC3D36">
      <w:pPr>
        <w:pStyle w:val="ConsPlusTitle"/>
        <w:jc w:val="center"/>
        <w:rPr>
          <w:rFonts w:ascii="Tahoma" w:hAnsi="Tahoma" w:cs="Tahoma"/>
          <w:sz w:val="24"/>
          <w:szCs w:val="24"/>
        </w:rPr>
      </w:pPr>
      <w:r w:rsidRPr="005456CB">
        <w:rPr>
          <w:rFonts w:ascii="Tahoma" w:hAnsi="Tahoma" w:cs="Tahoma"/>
          <w:sz w:val="24"/>
          <w:szCs w:val="24"/>
        </w:rPr>
        <w:t xml:space="preserve">Сообщение о дате начала ведения реестра владельцев ценных бумаг </w:t>
      </w:r>
    </w:p>
    <w:p w14:paraId="582D0820" w14:textId="77777777" w:rsidR="00CC3D36" w:rsidRPr="005456CB" w:rsidRDefault="00CC3D36" w:rsidP="00CC3D36">
      <w:pPr>
        <w:pStyle w:val="ConsPlusTitle"/>
        <w:jc w:val="center"/>
        <w:rPr>
          <w:rFonts w:ascii="Tahoma" w:hAnsi="Tahoma" w:cs="Tahoma"/>
          <w:sz w:val="24"/>
          <w:szCs w:val="24"/>
        </w:rPr>
      </w:pPr>
      <w:r w:rsidRPr="005456CB">
        <w:rPr>
          <w:rFonts w:ascii="Tahoma" w:hAnsi="Tahoma" w:cs="Tahoma"/>
          <w:sz w:val="24"/>
          <w:szCs w:val="24"/>
        </w:rPr>
        <w:t xml:space="preserve">новым Держателем реестра </w:t>
      </w:r>
    </w:p>
    <w:p w14:paraId="529DA644" w14:textId="77777777" w:rsidR="00CC3D36" w:rsidRPr="005456CB" w:rsidRDefault="00CC3D36" w:rsidP="00CC3D36">
      <w:pPr>
        <w:pStyle w:val="ConsPlusTitle"/>
        <w:jc w:val="center"/>
        <w:rPr>
          <w:rFonts w:ascii="Tahoma" w:hAnsi="Tahoma" w:cs="Tahoma"/>
          <w:sz w:val="24"/>
          <w:szCs w:val="24"/>
        </w:rPr>
      </w:pPr>
      <w:r w:rsidRPr="005456CB">
        <w:rPr>
          <w:rFonts w:ascii="Tahoma" w:hAnsi="Tahoma" w:cs="Tahoma"/>
          <w:sz w:val="24"/>
          <w:szCs w:val="24"/>
        </w:rPr>
        <w:t>в соответствии с Указанием Банка России от 23.08.2016 № 4107-У</w:t>
      </w:r>
    </w:p>
    <w:p w14:paraId="05005519" w14:textId="77777777" w:rsidR="00CC3D36" w:rsidRPr="005456CB" w:rsidRDefault="00CC3D36" w:rsidP="00CC3D36">
      <w:pPr>
        <w:pStyle w:val="ConsPlusTitle"/>
        <w:jc w:val="center"/>
        <w:rPr>
          <w:rFonts w:ascii="Tahoma" w:hAnsi="Tahoma" w:cs="Tahoma"/>
          <w:sz w:val="24"/>
          <w:szCs w:val="24"/>
        </w:rPr>
      </w:pPr>
    </w:p>
    <w:tbl>
      <w:tblPr>
        <w:tblStyle w:val="af0"/>
        <w:tblW w:w="10173" w:type="dxa"/>
        <w:tblLook w:val="04A0" w:firstRow="1" w:lastRow="0" w:firstColumn="1" w:lastColumn="0" w:noHBand="0" w:noVBand="1"/>
      </w:tblPr>
      <w:tblGrid>
        <w:gridCol w:w="5211"/>
        <w:gridCol w:w="4962"/>
      </w:tblGrid>
      <w:tr w:rsidR="005611D2" w:rsidRPr="005456CB" w14:paraId="251745C1" w14:textId="77777777" w:rsidTr="006D6117">
        <w:tc>
          <w:tcPr>
            <w:tcW w:w="5211" w:type="dxa"/>
          </w:tcPr>
          <w:p w14:paraId="78CD641D" w14:textId="77777777" w:rsidR="005611D2" w:rsidRPr="005456CB" w:rsidRDefault="005611D2" w:rsidP="006D6117">
            <w:pPr>
              <w:rPr>
                <w:rFonts w:ascii="Tahoma" w:hAnsi="Tahoma" w:cs="Tahoma"/>
                <w:sz w:val="24"/>
                <w:szCs w:val="24"/>
              </w:rPr>
            </w:pPr>
            <w:r w:rsidRPr="005456CB">
              <w:rPr>
                <w:rFonts w:ascii="Tahoma" w:hAnsi="Tahoma" w:cs="Tahoma"/>
                <w:sz w:val="24"/>
                <w:szCs w:val="24"/>
              </w:rPr>
              <w:t>Вид сообщения:</w:t>
            </w:r>
          </w:p>
        </w:tc>
        <w:tc>
          <w:tcPr>
            <w:tcW w:w="4962" w:type="dxa"/>
          </w:tcPr>
          <w:p w14:paraId="7A86AA09" w14:textId="77777777" w:rsidR="005611D2" w:rsidRPr="005456CB" w:rsidRDefault="005611D2" w:rsidP="005611D2">
            <w:pPr>
              <w:rPr>
                <w:rFonts w:ascii="Tahoma" w:hAnsi="Tahoma" w:cs="Tahoma"/>
                <w:i/>
                <w:sz w:val="24"/>
                <w:szCs w:val="24"/>
              </w:rPr>
            </w:pPr>
            <w:r w:rsidRPr="005456CB">
              <w:rPr>
                <w:rFonts w:ascii="Tahoma" w:hAnsi="Tahoma" w:cs="Tahoma"/>
                <w:i/>
                <w:sz w:val="24"/>
                <w:szCs w:val="24"/>
              </w:rPr>
              <w:t xml:space="preserve">Первичное сообщение/  </w:t>
            </w:r>
          </w:p>
          <w:p w14:paraId="1B362511" w14:textId="77777777" w:rsidR="005611D2" w:rsidRPr="005456CB" w:rsidRDefault="005611D2" w:rsidP="005611D2">
            <w:pPr>
              <w:rPr>
                <w:rFonts w:ascii="Tahoma" w:hAnsi="Tahoma" w:cs="Tahoma"/>
                <w:i/>
                <w:sz w:val="24"/>
                <w:szCs w:val="24"/>
              </w:rPr>
            </w:pPr>
            <w:r w:rsidRPr="005456CB">
              <w:rPr>
                <w:rFonts w:ascii="Tahoma" w:hAnsi="Tahoma" w:cs="Tahoma"/>
                <w:i/>
                <w:sz w:val="24"/>
                <w:szCs w:val="24"/>
              </w:rPr>
              <w:t xml:space="preserve">Сообщение для изменения (корректировки) </w:t>
            </w:r>
          </w:p>
          <w:p w14:paraId="0738B227" w14:textId="77777777" w:rsidR="005611D2" w:rsidRPr="005456CB" w:rsidRDefault="005611D2" w:rsidP="005611D2">
            <w:pPr>
              <w:rPr>
                <w:rFonts w:ascii="Tahoma" w:hAnsi="Tahoma" w:cs="Tahoma"/>
                <w:sz w:val="24"/>
                <w:szCs w:val="24"/>
              </w:rPr>
            </w:pPr>
            <w:r w:rsidRPr="005456CB">
              <w:rPr>
                <w:rFonts w:ascii="Tahoma" w:hAnsi="Tahoma" w:cs="Tahoma"/>
                <w:i/>
                <w:sz w:val="24"/>
                <w:szCs w:val="24"/>
              </w:rPr>
              <w:t>ранее раскрытой (предоставленной) информации</w:t>
            </w:r>
          </w:p>
        </w:tc>
      </w:tr>
      <w:tr w:rsidR="00CC3D36" w:rsidRPr="005456CB" w14:paraId="69A08B6A" w14:textId="77777777" w:rsidTr="006D6117">
        <w:tc>
          <w:tcPr>
            <w:tcW w:w="5211" w:type="dxa"/>
          </w:tcPr>
          <w:p w14:paraId="08DBD0D0" w14:textId="77777777" w:rsidR="00CC3D36" w:rsidRPr="005456CB" w:rsidRDefault="002938C4" w:rsidP="006D6117">
            <w:pPr>
              <w:rPr>
                <w:rFonts w:ascii="Tahoma" w:hAnsi="Tahoma" w:cs="Tahoma"/>
                <w:sz w:val="24"/>
                <w:szCs w:val="24"/>
              </w:rPr>
            </w:pPr>
            <w:r w:rsidRPr="005456CB">
              <w:rPr>
                <w:rFonts w:ascii="Tahoma" w:hAnsi="Tahoma" w:cs="Tahoma"/>
                <w:sz w:val="24"/>
                <w:szCs w:val="24"/>
              </w:rPr>
              <w:t>Сообщение, информация в котором изменяется (корректируется) (наименование сообщения, дата направления в НРД)*:</w:t>
            </w:r>
          </w:p>
        </w:tc>
        <w:tc>
          <w:tcPr>
            <w:tcW w:w="4962" w:type="dxa"/>
          </w:tcPr>
          <w:p w14:paraId="73E66AEA" w14:textId="77777777" w:rsidR="00CC3D36" w:rsidRPr="005456CB" w:rsidRDefault="00CC3D36" w:rsidP="006D6117">
            <w:pPr>
              <w:rPr>
                <w:rFonts w:ascii="Tahoma" w:hAnsi="Tahoma" w:cs="Tahoma"/>
                <w:sz w:val="24"/>
                <w:szCs w:val="24"/>
              </w:rPr>
            </w:pPr>
          </w:p>
        </w:tc>
      </w:tr>
      <w:tr w:rsidR="005611D2" w:rsidRPr="005456CB" w14:paraId="4E1A2075" w14:textId="77777777" w:rsidTr="006D6117">
        <w:tc>
          <w:tcPr>
            <w:tcW w:w="5211" w:type="dxa"/>
          </w:tcPr>
          <w:p w14:paraId="4F115DD0" w14:textId="77777777" w:rsidR="005611D2" w:rsidRPr="005456CB" w:rsidRDefault="005611D2" w:rsidP="006D6117">
            <w:pPr>
              <w:rPr>
                <w:rFonts w:ascii="Tahoma" w:hAnsi="Tahoma" w:cs="Tahoma"/>
                <w:sz w:val="24"/>
                <w:szCs w:val="24"/>
              </w:rPr>
            </w:pPr>
            <w:r w:rsidRPr="005456CB">
              <w:rPr>
                <w:rFonts w:ascii="Tahoma" w:hAnsi="Tahoma" w:cs="Tahoma"/>
                <w:sz w:val="24"/>
                <w:szCs w:val="24"/>
              </w:rPr>
              <w:t>Краткое описание внесенных изменений*:</w:t>
            </w:r>
          </w:p>
        </w:tc>
        <w:tc>
          <w:tcPr>
            <w:tcW w:w="4962" w:type="dxa"/>
          </w:tcPr>
          <w:p w14:paraId="6848DB83" w14:textId="77777777" w:rsidR="005611D2" w:rsidRPr="005456CB" w:rsidRDefault="005611D2" w:rsidP="006D6117">
            <w:pPr>
              <w:rPr>
                <w:rFonts w:ascii="Tahoma" w:hAnsi="Tahoma" w:cs="Tahoma"/>
                <w:sz w:val="24"/>
                <w:szCs w:val="24"/>
              </w:rPr>
            </w:pPr>
          </w:p>
        </w:tc>
      </w:tr>
      <w:tr w:rsidR="005611D2" w:rsidRPr="005456CB" w14:paraId="74E98F18" w14:textId="77777777" w:rsidTr="00F1402C">
        <w:tc>
          <w:tcPr>
            <w:tcW w:w="10173" w:type="dxa"/>
            <w:gridSpan w:val="2"/>
          </w:tcPr>
          <w:p w14:paraId="5B5C099C" w14:textId="77777777" w:rsidR="005611D2" w:rsidRPr="005456CB" w:rsidRDefault="005611D2" w:rsidP="005611D2">
            <w:pPr>
              <w:jc w:val="center"/>
              <w:rPr>
                <w:rFonts w:ascii="Tahoma" w:hAnsi="Tahoma" w:cs="Tahoma"/>
                <w:sz w:val="24"/>
                <w:szCs w:val="24"/>
              </w:rPr>
            </w:pPr>
            <w:r w:rsidRPr="005456CB">
              <w:rPr>
                <w:rFonts w:ascii="Tahoma" w:hAnsi="Tahoma" w:cs="Tahoma"/>
                <w:b/>
                <w:sz w:val="24"/>
                <w:szCs w:val="24"/>
              </w:rPr>
              <w:t>Информация об Эмитенте</w:t>
            </w:r>
          </w:p>
        </w:tc>
      </w:tr>
      <w:tr w:rsidR="005611D2" w:rsidRPr="005456CB" w14:paraId="755AFB13" w14:textId="77777777" w:rsidTr="006D6117">
        <w:tc>
          <w:tcPr>
            <w:tcW w:w="5211" w:type="dxa"/>
          </w:tcPr>
          <w:p w14:paraId="3F237B5D" w14:textId="77777777" w:rsidR="005611D2" w:rsidRPr="005456CB" w:rsidRDefault="005611D2" w:rsidP="006D6117">
            <w:pPr>
              <w:rPr>
                <w:rFonts w:ascii="Tahoma" w:hAnsi="Tahoma" w:cs="Tahoma"/>
                <w:sz w:val="24"/>
                <w:szCs w:val="24"/>
              </w:rPr>
            </w:pPr>
            <w:r w:rsidRPr="005456CB">
              <w:rPr>
                <w:rFonts w:ascii="Tahoma" w:hAnsi="Tahoma" w:cs="Tahoma"/>
                <w:sz w:val="24"/>
                <w:szCs w:val="24"/>
              </w:rPr>
              <w:t>Полное фирменное наименование:</w:t>
            </w:r>
          </w:p>
        </w:tc>
        <w:tc>
          <w:tcPr>
            <w:tcW w:w="4962" w:type="dxa"/>
          </w:tcPr>
          <w:p w14:paraId="4F406B23" w14:textId="77777777" w:rsidR="005611D2" w:rsidRPr="005456CB" w:rsidRDefault="005611D2" w:rsidP="006D6117">
            <w:pPr>
              <w:rPr>
                <w:rFonts w:ascii="Tahoma" w:hAnsi="Tahoma" w:cs="Tahoma"/>
                <w:sz w:val="24"/>
                <w:szCs w:val="24"/>
              </w:rPr>
            </w:pPr>
          </w:p>
        </w:tc>
      </w:tr>
      <w:tr w:rsidR="00CC3D36" w:rsidRPr="005456CB" w14:paraId="7F6A9AC5" w14:textId="77777777" w:rsidTr="006D6117">
        <w:tc>
          <w:tcPr>
            <w:tcW w:w="5211" w:type="dxa"/>
          </w:tcPr>
          <w:p w14:paraId="3E5EEE2E" w14:textId="77777777" w:rsidR="00CC3D36" w:rsidRPr="005456CB" w:rsidRDefault="00CC3D36" w:rsidP="006D6117">
            <w:pPr>
              <w:rPr>
                <w:rFonts w:ascii="Tahoma" w:hAnsi="Tahoma" w:cs="Tahoma"/>
                <w:sz w:val="24"/>
                <w:szCs w:val="24"/>
              </w:rPr>
            </w:pPr>
            <w:r w:rsidRPr="005456CB">
              <w:rPr>
                <w:rFonts w:ascii="Tahoma" w:hAnsi="Tahoma" w:cs="Tahoma"/>
                <w:sz w:val="24"/>
                <w:szCs w:val="24"/>
              </w:rPr>
              <w:t>Сокращенное фирменное наименование:</w:t>
            </w:r>
          </w:p>
        </w:tc>
        <w:tc>
          <w:tcPr>
            <w:tcW w:w="4962" w:type="dxa"/>
          </w:tcPr>
          <w:p w14:paraId="5AE4324D" w14:textId="77777777" w:rsidR="00CC3D36" w:rsidRPr="005456CB" w:rsidRDefault="00CC3D36" w:rsidP="006D6117">
            <w:pPr>
              <w:rPr>
                <w:rFonts w:ascii="Tahoma" w:hAnsi="Tahoma" w:cs="Tahoma"/>
                <w:sz w:val="24"/>
                <w:szCs w:val="24"/>
              </w:rPr>
            </w:pPr>
          </w:p>
        </w:tc>
      </w:tr>
      <w:tr w:rsidR="00CC3D36" w:rsidRPr="005456CB" w14:paraId="6F11939C" w14:textId="77777777" w:rsidTr="006D6117">
        <w:tc>
          <w:tcPr>
            <w:tcW w:w="5211" w:type="dxa"/>
          </w:tcPr>
          <w:p w14:paraId="37C07FDD" w14:textId="77777777" w:rsidR="00CC3D36" w:rsidRPr="005456CB" w:rsidRDefault="00CC3D36" w:rsidP="006D6117">
            <w:pPr>
              <w:rPr>
                <w:rFonts w:ascii="Tahoma" w:hAnsi="Tahoma" w:cs="Tahoma"/>
                <w:sz w:val="24"/>
                <w:szCs w:val="24"/>
              </w:rPr>
            </w:pPr>
            <w:r w:rsidRPr="005456CB">
              <w:rPr>
                <w:rFonts w:ascii="Tahoma" w:hAnsi="Tahoma" w:cs="Tahoma"/>
                <w:sz w:val="24"/>
                <w:szCs w:val="24"/>
              </w:rPr>
              <w:t>Место нахождения:</w:t>
            </w:r>
          </w:p>
        </w:tc>
        <w:tc>
          <w:tcPr>
            <w:tcW w:w="4962" w:type="dxa"/>
          </w:tcPr>
          <w:p w14:paraId="6EF60458" w14:textId="77777777" w:rsidR="00CC3D36" w:rsidRPr="005456CB" w:rsidRDefault="00CC3D36" w:rsidP="006D6117">
            <w:pPr>
              <w:rPr>
                <w:rFonts w:ascii="Tahoma" w:hAnsi="Tahoma" w:cs="Tahoma"/>
                <w:sz w:val="24"/>
                <w:szCs w:val="24"/>
              </w:rPr>
            </w:pPr>
          </w:p>
        </w:tc>
      </w:tr>
      <w:tr w:rsidR="00CC3D36" w:rsidRPr="005456CB" w14:paraId="2DBA474D" w14:textId="77777777" w:rsidTr="006D6117">
        <w:tc>
          <w:tcPr>
            <w:tcW w:w="5211" w:type="dxa"/>
          </w:tcPr>
          <w:p w14:paraId="1058BA64" w14:textId="77777777" w:rsidR="00CC3D36" w:rsidRPr="005456CB" w:rsidRDefault="00CC3D36" w:rsidP="006D6117">
            <w:pPr>
              <w:rPr>
                <w:rFonts w:ascii="Tahoma" w:hAnsi="Tahoma" w:cs="Tahoma"/>
                <w:sz w:val="24"/>
                <w:szCs w:val="24"/>
              </w:rPr>
            </w:pPr>
            <w:r w:rsidRPr="005456CB">
              <w:rPr>
                <w:rFonts w:ascii="Tahoma" w:hAnsi="Tahoma" w:cs="Tahoma"/>
                <w:sz w:val="24"/>
                <w:szCs w:val="24"/>
              </w:rPr>
              <w:t>Адрес:</w:t>
            </w:r>
          </w:p>
        </w:tc>
        <w:tc>
          <w:tcPr>
            <w:tcW w:w="4962" w:type="dxa"/>
          </w:tcPr>
          <w:p w14:paraId="36F34567" w14:textId="77777777" w:rsidR="00CC3D36" w:rsidRPr="005456CB" w:rsidRDefault="00CC3D36" w:rsidP="006D6117">
            <w:pPr>
              <w:rPr>
                <w:rFonts w:ascii="Tahoma" w:hAnsi="Tahoma" w:cs="Tahoma"/>
                <w:sz w:val="24"/>
                <w:szCs w:val="24"/>
              </w:rPr>
            </w:pPr>
          </w:p>
        </w:tc>
      </w:tr>
      <w:tr w:rsidR="00CC3D36" w:rsidRPr="005456CB" w14:paraId="0B4F4B98" w14:textId="77777777" w:rsidTr="006D6117">
        <w:tc>
          <w:tcPr>
            <w:tcW w:w="5211" w:type="dxa"/>
          </w:tcPr>
          <w:p w14:paraId="5E4E285E" w14:textId="77777777" w:rsidR="00CC3D36" w:rsidRPr="005456CB" w:rsidRDefault="00CC3D36" w:rsidP="006D6117">
            <w:pPr>
              <w:rPr>
                <w:rFonts w:ascii="Tahoma" w:hAnsi="Tahoma" w:cs="Tahoma"/>
                <w:sz w:val="24"/>
                <w:szCs w:val="24"/>
              </w:rPr>
            </w:pPr>
            <w:r w:rsidRPr="005456CB">
              <w:rPr>
                <w:rFonts w:ascii="Tahoma" w:hAnsi="Tahoma" w:cs="Tahoma"/>
                <w:sz w:val="24"/>
                <w:szCs w:val="24"/>
              </w:rPr>
              <w:t>ИНН:</w:t>
            </w:r>
          </w:p>
        </w:tc>
        <w:tc>
          <w:tcPr>
            <w:tcW w:w="4962" w:type="dxa"/>
          </w:tcPr>
          <w:p w14:paraId="776F7E5A" w14:textId="77777777" w:rsidR="00CC3D36" w:rsidRPr="005456CB" w:rsidRDefault="00CC3D36" w:rsidP="006D6117">
            <w:pPr>
              <w:rPr>
                <w:rFonts w:ascii="Tahoma" w:hAnsi="Tahoma" w:cs="Tahoma"/>
                <w:sz w:val="24"/>
                <w:szCs w:val="24"/>
              </w:rPr>
            </w:pPr>
          </w:p>
        </w:tc>
      </w:tr>
      <w:tr w:rsidR="00CC3D36" w:rsidRPr="005456CB" w14:paraId="5369FBA7" w14:textId="77777777" w:rsidTr="006D6117">
        <w:tc>
          <w:tcPr>
            <w:tcW w:w="5211" w:type="dxa"/>
          </w:tcPr>
          <w:p w14:paraId="7C13B44C" w14:textId="77777777" w:rsidR="00CC3D36" w:rsidRPr="005456CB" w:rsidRDefault="00CC3D36" w:rsidP="006D6117">
            <w:pPr>
              <w:rPr>
                <w:rFonts w:ascii="Tahoma" w:hAnsi="Tahoma" w:cs="Tahoma"/>
                <w:sz w:val="24"/>
                <w:szCs w:val="24"/>
              </w:rPr>
            </w:pPr>
            <w:r w:rsidRPr="005456CB">
              <w:rPr>
                <w:rFonts w:ascii="Tahoma" w:hAnsi="Tahoma" w:cs="Tahoma"/>
                <w:sz w:val="24"/>
                <w:szCs w:val="24"/>
              </w:rPr>
              <w:t>ОГРН:</w:t>
            </w:r>
          </w:p>
        </w:tc>
        <w:tc>
          <w:tcPr>
            <w:tcW w:w="4962" w:type="dxa"/>
          </w:tcPr>
          <w:p w14:paraId="1AF8BCA6" w14:textId="77777777" w:rsidR="00CC3D36" w:rsidRPr="005456CB" w:rsidRDefault="00CC3D36" w:rsidP="006D6117">
            <w:pPr>
              <w:rPr>
                <w:rFonts w:ascii="Tahoma" w:hAnsi="Tahoma" w:cs="Tahoma"/>
                <w:sz w:val="24"/>
                <w:szCs w:val="24"/>
              </w:rPr>
            </w:pPr>
          </w:p>
        </w:tc>
      </w:tr>
      <w:tr w:rsidR="00CC3D36" w:rsidRPr="005456CB" w14:paraId="1AB5C83C" w14:textId="77777777" w:rsidTr="006D6117">
        <w:tc>
          <w:tcPr>
            <w:tcW w:w="10173" w:type="dxa"/>
            <w:gridSpan w:val="2"/>
          </w:tcPr>
          <w:p w14:paraId="23E81D39"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Информация о Держателе реестра, с которым заключен договор на ведение реестра владельцев ценных бумаг</w:t>
            </w:r>
          </w:p>
        </w:tc>
      </w:tr>
      <w:tr w:rsidR="00CC3D36" w:rsidRPr="005456CB" w14:paraId="6D403A5B" w14:textId="77777777" w:rsidTr="006D6117">
        <w:tc>
          <w:tcPr>
            <w:tcW w:w="5211" w:type="dxa"/>
          </w:tcPr>
          <w:p w14:paraId="4ACF65EF" w14:textId="77777777" w:rsidR="00CC3D36" w:rsidRPr="005456CB" w:rsidRDefault="00CC3D36" w:rsidP="006D6117">
            <w:pPr>
              <w:rPr>
                <w:rFonts w:ascii="Tahoma" w:hAnsi="Tahoma" w:cs="Tahoma"/>
                <w:sz w:val="24"/>
                <w:szCs w:val="24"/>
              </w:rPr>
            </w:pPr>
            <w:r w:rsidRPr="005456CB">
              <w:rPr>
                <w:rFonts w:ascii="Tahoma" w:hAnsi="Tahoma" w:cs="Tahoma"/>
                <w:sz w:val="24"/>
                <w:szCs w:val="24"/>
              </w:rPr>
              <w:t>Полное фирменное наименование:</w:t>
            </w:r>
          </w:p>
        </w:tc>
        <w:tc>
          <w:tcPr>
            <w:tcW w:w="4962" w:type="dxa"/>
          </w:tcPr>
          <w:p w14:paraId="11866E40" w14:textId="77777777" w:rsidR="00CC3D36" w:rsidRPr="005456CB" w:rsidRDefault="00CC3D36" w:rsidP="006D6117">
            <w:pPr>
              <w:rPr>
                <w:rFonts w:ascii="Tahoma" w:hAnsi="Tahoma" w:cs="Tahoma"/>
                <w:sz w:val="24"/>
                <w:szCs w:val="24"/>
              </w:rPr>
            </w:pPr>
          </w:p>
        </w:tc>
      </w:tr>
      <w:tr w:rsidR="00CC3D36" w:rsidRPr="005456CB" w14:paraId="23FA0DDF" w14:textId="77777777" w:rsidTr="006D6117">
        <w:tc>
          <w:tcPr>
            <w:tcW w:w="5211" w:type="dxa"/>
          </w:tcPr>
          <w:p w14:paraId="540B9C3C" w14:textId="77777777" w:rsidR="00CC3D36" w:rsidRPr="005456CB" w:rsidRDefault="00CC3D36" w:rsidP="006D6117">
            <w:pPr>
              <w:rPr>
                <w:rFonts w:ascii="Tahoma" w:hAnsi="Tahoma" w:cs="Tahoma"/>
                <w:sz w:val="24"/>
                <w:szCs w:val="24"/>
              </w:rPr>
            </w:pPr>
            <w:r w:rsidRPr="005456CB">
              <w:rPr>
                <w:rFonts w:ascii="Tahoma" w:hAnsi="Tahoma" w:cs="Tahoma"/>
                <w:sz w:val="24"/>
                <w:szCs w:val="24"/>
              </w:rPr>
              <w:t>Сокращенное фирменное наименование:</w:t>
            </w:r>
          </w:p>
        </w:tc>
        <w:tc>
          <w:tcPr>
            <w:tcW w:w="4962" w:type="dxa"/>
          </w:tcPr>
          <w:p w14:paraId="5C758848" w14:textId="77777777" w:rsidR="00CC3D36" w:rsidRPr="005456CB" w:rsidRDefault="00CC3D36" w:rsidP="006D6117">
            <w:pPr>
              <w:rPr>
                <w:rFonts w:ascii="Tahoma" w:hAnsi="Tahoma" w:cs="Tahoma"/>
                <w:sz w:val="24"/>
                <w:szCs w:val="24"/>
              </w:rPr>
            </w:pPr>
          </w:p>
        </w:tc>
      </w:tr>
      <w:tr w:rsidR="00CC3D36" w:rsidRPr="005456CB" w14:paraId="0D0F84A7" w14:textId="77777777" w:rsidTr="006D6117">
        <w:tc>
          <w:tcPr>
            <w:tcW w:w="5211" w:type="dxa"/>
          </w:tcPr>
          <w:p w14:paraId="4AF2E413" w14:textId="77777777" w:rsidR="00CC3D36" w:rsidRPr="005456CB" w:rsidRDefault="00CC3D36" w:rsidP="006D6117">
            <w:pPr>
              <w:rPr>
                <w:rFonts w:ascii="Tahoma" w:hAnsi="Tahoma" w:cs="Tahoma"/>
                <w:sz w:val="24"/>
                <w:szCs w:val="24"/>
              </w:rPr>
            </w:pPr>
            <w:r w:rsidRPr="005456CB">
              <w:rPr>
                <w:rFonts w:ascii="Tahoma" w:hAnsi="Tahoma" w:cs="Tahoma"/>
                <w:sz w:val="24"/>
                <w:szCs w:val="24"/>
              </w:rPr>
              <w:t>Место нахождения:</w:t>
            </w:r>
          </w:p>
        </w:tc>
        <w:tc>
          <w:tcPr>
            <w:tcW w:w="4962" w:type="dxa"/>
          </w:tcPr>
          <w:p w14:paraId="6324925A" w14:textId="77777777" w:rsidR="00CC3D36" w:rsidRPr="005456CB" w:rsidRDefault="00CC3D36" w:rsidP="006D6117">
            <w:pPr>
              <w:rPr>
                <w:rFonts w:ascii="Tahoma" w:hAnsi="Tahoma" w:cs="Tahoma"/>
                <w:sz w:val="24"/>
                <w:szCs w:val="24"/>
              </w:rPr>
            </w:pPr>
          </w:p>
        </w:tc>
      </w:tr>
      <w:tr w:rsidR="00CC3D36" w:rsidRPr="005456CB" w14:paraId="4D7F2802" w14:textId="77777777" w:rsidTr="006D6117">
        <w:tc>
          <w:tcPr>
            <w:tcW w:w="5211" w:type="dxa"/>
          </w:tcPr>
          <w:p w14:paraId="2760BB1C" w14:textId="77777777" w:rsidR="00CC3D36" w:rsidRPr="005456CB" w:rsidRDefault="00CC3D36" w:rsidP="006D6117">
            <w:pPr>
              <w:rPr>
                <w:rFonts w:ascii="Tahoma" w:hAnsi="Tahoma" w:cs="Tahoma"/>
                <w:sz w:val="24"/>
                <w:szCs w:val="24"/>
              </w:rPr>
            </w:pPr>
            <w:r w:rsidRPr="005456CB">
              <w:rPr>
                <w:rFonts w:ascii="Tahoma" w:hAnsi="Tahoma" w:cs="Tahoma"/>
                <w:sz w:val="24"/>
                <w:szCs w:val="24"/>
              </w:rPr>
              <w:t>Адрес:</w:t>
            </w:r>
          </w:p>
        </w:tc>
        <w:tc>
          <w:tcPr>
            <w:tcW w:w="4962" w:type="dxa"/>
          </w:tcPr>
          <w:p w14:paraId="44F6DCBD" w14:textId="77777777" w:rsidR="00CC3D36" w:rsidRPr="005456CB" w:rsidRDefault="00CC3D36" w:rsidP="006D6117">
            <w:pPr>
              <w:rPr>
                <w:rFonts w:ascii="Tahoma" w:hAnsi="Tahoma" w:cs="Tahoma"/>
                <w:sz w:val="24"/>
                <w:szCs w:val="24"/>
              </w:rPr>
            </w:pPr>
          </w:p>
        </w:tc>
      </w:tr>
      <w:tr w:rsidR="00CC3D36" w:rsidRPr="005456CB" w14:paraId="01019014" w14:textId="77777777" w:rsidTr="006D6117">
        <w:tc>
          <w:tcPr>
            <w:tcW w:w="5211" w:type="dxa"/>
          </w:tcPr>
          <w:p w14:paraId="222EBD67" w14:textId="77777777" w:rsidR="00CC3D36" w:rsidRPr="005456CB" w:rsidRDefault="00CC3D36" w:rsidP="006D6117">
            <w:pPr>
              <w:rPr>
                <w:rFonts w:ascii="Tahoma" w:hAnsi="Tahoma" w:cs="Tahoma"/>
                <w:sz w:val="24"/>
                <w:szCs w:val="24"/>
              </w:rPr>
            </w:pPr>
            <w:r w:rsidRPr="005456CB">
              <w:rPr>
                <w:rFonts w:ascii="Tahoma" w:hAnsi="Tahoma" w:cs="Tahoma"/>
                <w:sz w:val="24"/>
                <w:szCs w:val="24"/>
              </w:rPr>
              <w:t>ИНН:</w:t>
            </w:r>
          </w:p>
        </w:tc>
        <w:tc>
          <w:tcPr>
            <w:tcW w:w="4962" w:type="dxa"/>
          </w:tcPr>
          <w:p w14:paraId="7624E8BD" w14:textId="77777777" w:rsidR="00CC3D36" w:rsidRPr="005456CB" w:rsidRDefault="00CC3D36" w:rsidP="006D6117">
            <w:pPr>
              <w:rPr>
                <w:rFonts w:ascii="Tahoma" w:hAnsi="Tahoma" w:cs="Tahoma"/>
                <w:sz w:val="24"/>
                <w:szCs w:val="24"/>
              </w:rPr>
            </w:pPr>
          </w:p>
        </w:tc>
      </w:tr>
      <w:tr w:rsidR="00CC3D36" w:rsidRPr="005456CB" w14:paraId="2FB2421D" w14:textId="77777777" w:rsidTr="006D6117">
        <w:tc>
          <w:tcPr>
            <w:tcW w:w="5211" w:type="dxa"/>
          </w:tcPr>
          <w:p w14:paraId="3400F4A8" w14:textId="77777777" w:rsidR="00CC3D36" w:rsidRPr="005456CB" w:rsidRDefault="00CC3D36" w:rsidP="006D6117">
            <w:pPr>
              <w:rPr>
                <w:rFonts w:ascii="Tahoma" w:hAnsi="Tahoma" w:cs="Tahoma"/>
                <w:sz w:val="24"/>
                <w:szCs w:val="24"/>
              </w:rPr>
            </w:pPr>
            <w:r w:rsidRPr="005456CB">
              <w:rPr>
                <w:rFonts w:ascii="Tahoma" w:hAnsi="Tahoma" w:cs="Tahoma"/>
                <w:sz w:val="24"/>
                <w:szCs w:val="24"/>
              </w:rPr>
              <w:t>ОГРН:</w:t>
            </w:r>
          </w:p>
        </w:tc>
        <w:tc>
          <w:tcPr>
            <w:tcW w:w="4962" w:type="dxa"/>
          </w:tcPr>
          <w:p w14:paraId="23B69D03" w14:textId="77777777" w:rsidR="00CC3D36" w:rsidRPr="005456CB" w:rsidRDefault="00CC3D36" w:rsidP="006D6117">
            <w:pPr>
              <w:rPr>
                <w:rFonts w:ascii="Tahoma" w:hAnsi="Tahoma" w:cs="Tahoma"/>
                <w:sz w:val="24"/>
                <w:szCs w:val="24"/>
              </w:rPr>
            </w:pPr>
          </w:p>
        </w:tc>
      </w:tr>
      <w:tr w:rsidR="00CC3D36" w:rsidRPr="005456CB" w14:paraId="6A9BFBA7" w14:textId="77777777" w:rsidTr="006D6117">
        <w:tc>
          <w:tcPr>
            <w:tcW w:w="5211" w:type="dxa"/>
          </w:tcPr>
          <w:p w14:paraId="649F0F56" w14:textId="77777777" w:rsidR="00CC3D36" w:rsidRPr="005456CB" w:rsidRDefault="00CC3D36" w:rsidP="006D6117">
            <w:pPr>
              <w:rPr>
                <w:rFonts w:ascii="Tahoma" w:hAnsi="Tahoma" w:cs="Tahoma"/>
                <w:sz w:val="24"/>
                <w:szCs w:val="24"/>
              </w:rPr>
            </w:pPr>
            <w:r w:rsidRPr="005456CB">
              <w:rPr>
                <w:rFonts w:ascii="Tahoma" w:hAnsi="Tahoma" w:cs="Tahoma"/>
                <w:sz w:val="24"/>
                <w:szCs w:val="24"/>
              </w:rPr>
              <w:t>Дата, с которой начато ведение реестра владельцев ценных бумаг:</w:t>
            </w:r>
          </w:p>
        </w:tc>
        <w:tc>
          <w:tcPr>
            <w:tcW w:w="4962" w:type="dxa"/>
          </w:tcPr>
          <w:p w14:paraId="451C52A9" w14:textId="77777777" w:rsidR="00CC3D36" w:rsidRPr="005456CB" w:rsidRDefault="00CC3D36" w:rsidP="006D6117">
            <w:pPr>
              <w:rPr>
                <w:rFonts w:ascii="Tahoma" w:hAnsi="Tahoma" w:cs="Tahoma"/>
                <w:sz w:val="24"/>
                <w:szCs w:val="24"/>
              </w:rPr>
            </w:pPr>
          </w:p>
        </w:tc>
      </w:tr>
    </w:tbl>
    <w:p w14:paraId="7D1222D6" w14:textId="77777777" w:rsidR="005611D2" w:rsidRPr="005456CB" w:rsidRDefault="005611D2" w:rsidP="00AF0FFD">
      <w:pPr>
        <w:rPr>
          <w:rFonts w:ascii="Tahoma" w:hAnsi="Tahoma" w:cs="Tahoma"/>
          <w:sz w:val="24"/>
          <w:szCs w:val="24"/>
        </w:rPr>
      </w:pPr>
      <w:r w:rsidRPr="005456CB">
        <w:rPr>
          <w:rFonts w:ascii="Tahoma" w:hAnsi="Tahoma" w:cs="Tahoma"/>
          <w:sz w:val="24"/>
          <w:szCs w:val="24"/>
        </w:rPr>
        <w:t>*</w:t>
      </w:r>
      <w:r w:rsidRPr="005456CB">
        <w:rPr>
          <w:rFonts w:ascii="Tahoma" w:hAnsi="Tahoma" w:cs="Tahoma"/>
          <w:i/>
          <w:sz w:val="24"/>
          <w:szCs w:val="24"/>
        </w:rPr>
        <w:t xml:space="preserve"> </w:t>
      </w:r>
      <w:r w:rsidRPr="005456CB">
        <w:rPr>
          <w:rFonts w:ascii="Tahoma" w:hAnsi="Tahoma" w:cs="Tahoma"/>
          <w:sz w:val="24"/>
          <w:szCs w:val="24"/>
        </w:rPr>
        <w:t>Заполняется в случае изменения (корректировки) ранее раскрытой (предоставленной) информации.</w:t>
      </w:r>
    </w:p>
    <w:p w14:paraId="3BCF5E88" w14:textId="77777777" w:rsidR="00CC3D36" w:rsidRPr="005456CB" w:rsidRDefault="00CC3D36" w:rsidP="00CC3D36">
      <w:pPr>
        <w:rPr>
          <w:rFonts w:ascii="Tahoma" w:hAnsi="Tahoma" w:cs="Tahoma"/>
          <w:sz w:val="24"/>
          <w:szCs w:val="24"/>
        </w:rPr>
      </w:pPr>
    </w:p>
    <w:p w14:paraId="1D6A6BBD" w14:textId="77777777" w:rsidR="004B37DD" w:rsidRPr="005456CB" w:rsidRDefault="004B37DD">
      <w:pPr>
        <w:rPr>
          <w:rFonts w:ascii="Tahoma" w:eastAsia="MS Gothic" w:hAnsi="Tahoma" w:cs="Tahoma"/>
          <w:b/>
          <w:bCs/>
          <w:sz w:val="24"/>
          <w:szCs w:val="28"/>
        </w:rPr>
      </w:pPr>
      <w:r w:rsidRPr="005456CB">
        <w:rPr>
          <w:rFonts w:ascii="Tahoma" w:hAnsi="Tahoma" w:cs="Tahoma"/>
        </w:rPr>
        <w:br w:type="page"/>
      </w:r>
    </w:p>
    <w:p w14:paraId="16B3ED75" w14:textId="77777777" w:rsidR="004B37DD" w:rsidRPr="005456CB" w:rsidRDefault="004B37DD" w:rsidP="004B37DD">
      <w:pPr>
        <w:rPr>
          <w:rFonts w:ascii="Tahoma" w:hAnsi="Tahoma" w:cs="Tahoma"/>
          <w:sz w:val="24"/>
          <w:szCs w:val="24"/>
        </w:rPr>
      </w:pPr>
    </w:p>
    <w:p w14:paraId="0FA95309" w14:textId="77777777" w:rsidR="004B37DD" w:rsidRPr="005456CB" w:rsidRDefault="004B37DD" w:rsidP="00914BDF">
      <w:pPr>
        <w:pStyle w:val="1"/>
        <w:numPr>
          <w:ilvl w:val="0"/>
          <w:numId w:val="0"/>
        </w:numPr>
        <w:spacing w:before="0"/>
        <w:ind w:left="4536"/>
        <w:jc w:val="both"/>
        <w:rPr>
          <w:rFonts w:ascii="Tahoma" w:hAnsi="Tahoma" w:cs="Tahoma"/>
          <w:color w:val="auto"/>
        </w:rPr>
      </w:pPr>
      <w:bookmarkStart w:id="670" w:name="_Toc31816160"/>
      <w:r w:rsidRPr="005456CB">
        <w:rPr>
          <w:rFonts w:ascii="Tahoma" w:hAnsi="Tahoma" w:cs="Tahoma"/>
          <w:color w:val="auto"/>
        </w:rPr>
        <w:t>Приложение № 8</w:t>
      </w:r>
      <w:bookmarkEnd w:id="670"/>
      <w:r w:rsidRPr="005456CB">
        <w:rPr>
          <w:rFonts w:ascii="Tahoma" w:hAnsi="Tahoma" w:cs="Tahoma"/>
          <w:color w:val="auto"/>
        </w:rPr>
        <w:t xml:space="preserve"> </w:t>
      </w:r>
    </w:p>
    <w:p w14:paraId="6DE33637" w14:textId="77777777" w:rsidR="004B37DD" w:rsidRPr="005456CB" w:rsidRDefault="004B37DD" w:rsidP="00914BDF">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40A3D3CB" w14:textId="77777777" w:rsidR="004B37DD" w:rsidRPr="005456CB" w:rsidRDefault="004B37DD" w:rsidP="004B37DD">
      <w:pPr>
        <w:spacing w:after="0" w:line="240" w:lineRule="auto"/>
        <w:jc w:val="both"/>
        <w:rPr>
          <w:rFonts w:ascii="Tahoma" w:hAnsi="Tahoma" w:cs="Tahom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988"/>
        <w:gridCol w:w="2134"/>
        <w:gridCol w:w="3922"/>
      </w:tblGrid>
      <w:tr w:rsidR="004B37DD" w:rsidRPr="005456CB" w14:paraId="490593B3" w14:textId="77777777" w:rsidTr="00E50BA4">
        <w:trPr>
          <w:trHeight w:val="512"/>
        </w:trPr>
        <w:tc>
          <w:tcPr>
            <w:tcW w:w="4115" w:type="dxa"/>
            <w:gridSpan w:val="2"/>
            <w:shd w:val="clear" w:color="auto" w:fill="auto"/>
          </w:tcPr>
          <w:p w14:paraId="6800D74E" w14:textId="77777777" w:rsidR="004B37DD" w:rsidRPr="005456CB" w:rsidRDefault="004B37DD" w:rsidP="001C2E03">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Полное наименование Эмитента</w:t>
            </w:r>
          </w:p>
        </w:tc>
        <w:tc>
          <w:tcPr>
            <w:tcW w:w="6056" w:type="dxa"/>
            <w:gridSpan w:val="2"/>
            <w:shd w:val="clear" w:color="auto" w:fill="auto"/>
          </w:tcPr>
          <w:p w14:paraId="0350ACE6" w14:textId="77777777" w:rsidR="004B37DD" w:rsidRPr="005456CB" w:rsidRDefault="004B37DD" w:rsidP="001C2E03">
            <w:pPr>
              <w:spacing w:after="0" w:line="240" w:lineRule="auto"/>
              <w:rPr>
                <w:rFonts w:ascii="Tahoma" w:eastAsia="Times New Roman" w:hAnsi="Tahoma" w:cs="Tahoma"/>
                <w:sz w:val="24"/>
                <w:szCs w:val="24"/>
                <w:lang w:eastAsia="ru-RU"/>
              </w:rPr>
            </w:pPr>
          </w:p>
        </w:tc>
      </w:tr>
      <w:tr w:rsidR="004B37DD" w:rsidRPr="005456CB" w14:paraId="69E962E3" w14:textId="77777777" w:rsidTr="00E50BA4">
        <w:trPr>
          <w:trHeight w:val="512"/>
        </w:trPr>
        <w:tc>
          <w:tcPr>
            <w:tcW w:w="4115" w:type="dxa"/>
            <w:gridSpan w:val="2"/>
            <w:shd w:val="clear" w:color="auto" w:fill="auto"/>
          </w:tcPr>
          <w:p w14:paraId="760010F2" w14:textId="46EC95A1" w:rsidR="004B37DD" w:rsidRPr="005456CB" w:rsidRDefault="0023588A" w:rsidP="00C66D92">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Р</w:t>
            </w:r>
            <w:r w:rsidR="004B37DD" w:rsidRPr="005456CB">
              <w:rPr>
                <w:rFonts w:ascii="Tahoma" w:eastAsia="Times New Roman" w:hAnsi="Tahoma" w:cs="Tahoma"/>
                <w:sz w:val="24"/>
                <w:szCs w:val="24"/>
                <w:lang w:eastAsia="ru-RU"/>
              </w:rPr>
              <w:t xml:space="preserve">егистрационный номер выпуска </w:t>
            </w:r>
            <w:r w:rsidR="00C66D92" w:rsidRPr="005456CB">
              <w:rPr>
                <w:rFonts w:ascii="Tahoma" w:eastAsia="Times New Roman" w:hAnsi="Tahoma" w:cs="Tahoma"/>
                <w:sz w:val="24"/>
                <w:szCs w:val="24"/>
                <w:lang w:eastAsia="ru-RU"/>
              </w:rPr>
              <w:t>О</w:t>
            </w:r>
            <w:r w:rsidR="004B37DD" w:rsidRPr="005456CB">
              <w:rPr>
                <w:rFonts w:ascii="Tahoma" w:eastAsia="Times New Roman" w:hAnsi="Tahoma" w:cs="Tahoma"/>
                <w:sz w:val="24"/>
                <w:szCs w:val="24"/>
                <w:lang w:eastAsia="ru-RU"/>
              </w:rPr>
              <w:t>блигаций</w:t>
            </w:r>
          </w:p>
        </w:tc>
        <w:tc>
          <w:tcPr>
            <w:tcW w:w="6056" w:type="dxa"/>
            <w:gridSpan w:val="2"/>
            <w:shd w:val="clear" w:color="auto" w:fill="auto"/>
          </w:tcPr>
          <w:p w14:paraId="7B96F95D" w14:textId="77777777" w:rsidR="004B37DD" w:rsidRPr="005456CB" w:rsidRDefault="004B37DD" w:rsidP="001C2E03">
            <w:pPr>
              <w:spacing w:after="0" w:line="240" w:lineRule="auto"/>
              <w:rPr>
                <w:rFonts w:ascii="Tahoma" w:eastAsia="Times New Roman" w:hAnsi="Tahoma" w:cs="Tahoma"/>
                <w:sz w:val="24"/>
                <w:szCs w:val="24"/>
                <w:lang w:eastAsia="ru-RU"/>
              </w:rPr>
            </w:pPr>
          </w:p>
        </w:tc>
      </w:tr>
      <w:tr w:rsidR="004B37DD" w:rsidRPr="005456CB" w14:paraId="4CFFC537" w14:textId="77777777" w:rsidTr="00C53872">
        <w:tc>
          <w:tcPr>
            <w:tcW w:w="2127" w:type="dxa"/>
            <w:shd w:val="clear" w:color="auto" w:fill="auto"/>
          </w:tcPr>
          <w:p w14:paraId="39839347" w14:textId="77777777" w:rsidR="004B37DD" w:rsidRPr="005456CB" w:rsidRDefault="004B37DD" w:rsidP="001C2E03">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Исходящий номер документа</w:t>
            </w:r>
          </w:p>
        </w:tc>
        <w:tc>
          <w:tcPr>
            <w:tcW w:w="1988" w:type="dxa"/>
            <w:shd w:val="clear" w:color="auto" w:fill="auto"/>
          </w:tcPr>
          <w:p w14:paraId="07B5EB74" w14:textId="77777777" w:rsidR="004B37DD" w:rsidRPr="005456CB" w:rsidRDefault="004B37DD" w:rsidP="001C2E03">
            <w:pPr>
              <w:spacing w:after="0" w:line="240" w:lineRule="auto"/>
              <w:rPr>
                <w:rFonts w:ascii="Tahoma" w:eastAsia="Times New Roman" w:hAnsi="Tahoma" w:cs="Tahoma"/>
                <w:sz w:val="24"/>
                <w:szCs w:val="24"/>
                <w:lang w:eastAsia="ru-RU"/>
              </w:rPr>
            </w:pPr>
          </w:p>
        </w:tc>
        <w:tc>
          <w:tcPr>
            <w:tcW w:w="2134" w:type="dxa"/>
            <w:shd w:val="clear" w:color="auto" w:fill="auto"/>
          </w:tcPr>
          <w:p w14:paraId="691680C1" w14:textId="77777777" w:rsidR="004B37DD" w:rsidRPr="005456CB" w:rsidRDefault="004B37DD" w:rsidP="001C2E03">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Дата создания документа</w:t>
            </w:r>
          </w:p>
        </w:tc>
        <w:tc>
          <w:tcPr>
            <w:tcW w:w="3922" w:type="dxa"/>
            <w:shd w:val="clear" w:color="auto" w:fill="auto"/>
          </w:tcPr>
          <w:p w14:paraId="1F564E1F" w14:textId="77777777" w:rsidR="004B37DD" w:rsidRPr="005456CB" w:rsidRDefault="004B37DD" w:rsidP="001C2E03">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__/__/____</w:t>
            </w:r>
          </w:p>
        </w:tc>
      </w:tr>
      <w:tr w:rsidR="00E50BA4" w:rsidRPr="005456CB" w14:paraId="0EFC64B3" w14:textId="77777777" w:rsidTr="00077729">
        <w:tc>
          <w:tcPr>
            <w:tcW w:w="4115" w:type="dxa"/>
            <w:gridSpan w:val="2"/>
            <w:shd w:val="clear" w:color="auto" w:fill="auto"/>
          </w:tcPr>
          <w:p w14:paraId="0B3DB38A" w14:textId="77777777" w:rsidR="00E50BA4" w:rsidRPr="005456CB" w:rsidRDefault="00E50BA4" w:rsidP="001C2E03">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Тип корпоративного действия</w:t>
            </w:r>
          </w:p>
          <w:p w14:paraId="591D5F77" w14:textId="77777777" w:rsidR="00D96DC6" w:rsidRPr="005456CB" w:rsidRDefault="00D96DC6" w:rsidP="001C2E03">
            <w:pPr>
              <w:spacing w:after="0" w:line="240" w:lineRule="auto"/>
              <w:rPr>
                <w:rFonts w:ascii="Tahoma" w:eastAsia="Times New Roman" w:hAnsi="Tahoma" w:cs="Tahoma"/>
                <w:sz w:val="24"/>
                <w:szCs w:val="24"/>
                <w:lang w:eastAsia="ru-RU"/>
              </w:rPr>
            </w:pPr>
          </w:p>
        </w:tc>
        <w:tc>
          <w:tcPr>
            <w:tcW w:w="6056" w:type="dxa"/>
            <w:gridSpan w:val="2"/>
            <w:shd w:val="clear" w:color="auto" w:fill="auto"/>
          </w:tcPr>
          <w:p w14:paraId="56E44A1F" w14:textId="77777777" w:rsidR="00E50BA4" w:rsidRPr="005456CB" w:rsidRDefault="00E50BA4" w:rsidP="001C2E03">
            <w:pPr>
              <w:spacing w:after="0" w:line="240" w:lineRule="auto"/>
              <w:rPr>
                <w:rFonts w:ascii="Tahoma" w:eastAsia="Times New Roman" w:hAnsi="Tahoma" w:cs="Tahoma"/>
                <w:sz w:val="24"/>
                <w:szCs w:val="24"/>
                <w:lang w:eastAsia="ru-RU"/>
              </w:rPr>
            </w:pPr>
          </w:p>
        </w:tc>
      </w:tr>
    </w:tbl>
    <w:p w14:paraId="03AFEDEA" w14:textId="77777777" w:rsidR="004B37DD" w:rsidRPr="005456CB" w:rsidRDefault="004B37DD" w:rsidP="004B37DD">
      <w:pPr>
        <w:rPr>
          <w:rFonts w:ascii="Tahoma" w:hAnsi="Tahoma" w:cs="Tahoma"/>
          <w:sz w:val="24"/>
          <w:szCs w:val="24"/>
        </w:rPr>
      </w:pPr>
    </w:p>
    <w:p w14:paraId="0F46D70B" w14:textId="77777777" w:rsidR="006D3E9E" w:rsidRPr="005456CB" w:rsidRDefault="006D3E9E" w:rsidP="006D3E9E">
      <w:pPr>
        <w:spacing w:after="0" w:line="240" w:lineRule="auto"/>
        <w:jc w:val="right"/>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НКО АО НРД</w:t>
      </w:r>
    </w:p>
    <w:p w14:paraId="45D96CA3" w14:textId="77777777" w:rsidR="004B37DD" w:rsidRPr="005456CB" w:rsidRDefault="004B37DD" w:rsidP="004B37DD">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Уведомление </w:t>
      </w:r>
    </w:p>
    <w:p w14:paraId="41297D96" w14:textId="77777777" w:rsidR="004B37DD" w:rsidRPr="005456CB" w:rsidRDefault="004B37DD" w:rsidP="004B37DD">
      <w:pPr>
        <w:shd w:val="clear" w:color="auto" w:fill="FFFFFF"/>
        <w:spacing w:after="0" w:line="240" w:lineRule="auto"/>
        <w:jc w:val="center"/>
        <w:rPr>
          <w:rFonts w:ascii="Tahoma" w:eastAsia="Times New Roman" w:hAnsi="Tahoma" w:cs="Tahoma"/>
          <w:b/>
          <w:color w:val="000000"/>
          <w:sz w:val="24"/>
          <w:szCs w:val="24"/>
          <w:lang w:eastAsia="ru-RU"/>
        </w:rPr>
      </w:pPr>
      <w:r w:rsidRPr="005456CB">
        <w:rPr>
          <w:rFonts w:ascii="Tahoma" w:eastAsia="Times New Roman" w:hAnsi="Tahoma" w:cs="Tahoma"/>
          <w:b/>
          <w:sz w:val="24"/>
          <w:szCs w:val="24"/>
          <w:lang w:eastAsia="ru-RU"/>
        </w:rPr>
        <w:t>о</w:t>
      </w:r>
      <w:r w:rsidRPr="005456CB">
        <w:rPr>
          <w:rFonts w:ascii="Tahoma" w:eastAsia="Times New Roman" w:hAnsi="Tahoma" w:cs="Tahoma"/>
          <w:b/>
          <w:color w:val="000000"/>
          <w:sz w:val="24"/>
          <w:szCs w:val="24"/>
          <w:lang w:eastAsia="ru-RU"/>
        </w:rPr>
        <w:t xml:space="preserve">б обстоятельствах по структурным облигациям </w:t>
      </w:r>
    </w:p>
    <w:p w14:paraId="6FC3AB32" w14:textId="77777777" w:rsidR="004B37DD" w:rsidRPr="005456CB" w:rsidRDefault="004B37DD" w:rsidP="004B37DD">
      <w:pPr>
        <w:shd w:val="clear" w:color="auto" w:fill="FFFFFF"/>
        <w:spacing w:after="0" w:line="240" w:lineRule="auto"/>
        <w:rPr>
          <w:rFonts w:ascii="Tahoma" w:eastAsia="Times New Roman" w:hAnsi="Tahoma" w:cs="Tahoma"/>
          <w:b/>
          <w:sz w:val="24"/>
          <w:szCs w:val="24"/>
          <w:lang w:eastAsia="ru-RU"/>
        </w:rPr>
      </w:pPr>
    </w:p>
    <w:p w14:paraId="408B96D9" w14:textId="77777777" w:rsidR="004B37DD" w:rsidRPr="005456CB" w:rsidRDefault="004B37DD" w:rsidP="004B37D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sz w:val="24"/>
          <w:szCs w:val="24"/>
          <w:lang w:eastAsia="ru-RU"/>
        </w:rPr>
        <w:t xml:space="preserve">Эмитент информирует об </w:t>
      </w:r>
      <w:r w:rsidRPr="005456CB">
        <w:rPr>
          <w:rFonts w:ascii="Tahoma" w:eastAsia="Times New Roman" w:hAnsi="Tahoma" w:cs="Tahoma"/>
          <w:color w:val="000000"/>
          <w:sz w:val="24"/>
          <w:szCs w:val="24"/>
          <w:lang w:eastAsia="ru-RU"/>
        </w:rPr>
        <w:t>обстоятельствах по структурным облигациям, в зависимости от наступления или ненаступления которых зависит право владельцев на получение выплат</w:t>
      </w:r>
      <w:r w:rsidR="002E46EC" w:rsidRPr="005456CB">
        <w:rPr>
          <w:rFonts w:ascii="Tahoma" w:eastAsia="Times New Roman" w:hAnsi="Tahoma" w:cs="Tahoma"/>
          <w:color w:val="000000"/>
          <w:sz w:val="24"/>
          <w:szCs w:val="24"/>
          <w:lang w:eastAsia="ru-RU"/>
        </w:rPr>
        <w:t xml:space="preserve"> по ним</w:t>
      </w:r>
      <w:r w:rsidRPr="005456CB">
        <w:rPr>
          <w:rFonts w:ascii="Tahoma" w:eastAsia="Times New Roman" w:hAnsi="Tahoma" w:cs="Tahoma"/>
          <w:color w:val="000000"/>
          <w:sz w:val="24"/>
          <w:szCs w:val="24"/>
          <w:lang w:eastAsia="ru-RU"/>
        </w:rPr>
        <w:t>:</w:t>
      </w:r>
    </w:p>
    <w:p w14:paraId="4626DC12" w14:textId="77777777" w:rsidR="004B37DD" w:rsidRPr="005456CB" w:rsidRDefault="004B37DD" w:rsidP="004B37D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p>
    <w:tbl>
      <w:tblPr>
        <w:tblStyle w:val="af0"/>
        <w:tblW w:w="0" w:type="auto"/>
        <w:tblInd w:w="142" w:type="dxa"/>
        <w:tblLook w:val="04A0" w:firstRow="1" w:lastRow="0" w:firstColumn="1" w:lastColumn="0" w:noHBand="0" w:noVBand="1"/>
      </w:tblPr>
      <w:tblGrid>
        <w:gridCol w:w="527"/>
        <w:gridCol w:w="2855"/>
        <w:gridCol w:w="2220"/>
        <w:gridCol w:w="2477"/>
        <w:gridCol w:w="2058"/>
      </w:tblGrid>
      <w:tr w:rsidR="002E46EC" w:rsidRPr="005456CB" w14:paraId="22BBF422" w14:textId="77777777" w:rsidTr="00133E39">
        <w:tc>
          <w:tcPr>
            <w:tcW w:w="529" w:type="dxa"/>
          </w:tcPr>
          <w:p w14:paraId="5BD58530" w14:textId="77777777" w:rsidR="00F5093A" w:rsidRPr="005456CB"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w:t>
            </w:r>
          </w:p>
        </w:tc>
        <w:tc>
          <w:tcPr>
            <w:tcW w:w="2897" w:type="dxa"/>
          </w:tcPr>
          <w:p w14:paraId="29637CCC" w14:textId="77777777" w:rsidR="00F5093A" w:rsidRPr="005456CB"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Наименование обстоятельства</w:t>
            </w:r>
          </w:p>
        </w:tc>
        <w:tc>
          <w:tcPr>
            <w:tcW w:w="2244" w:type="dxa"/>
          </w:tcPr>
          <w:p w14:paraId="68B76956" w14:textId="77777777" w:rsidR="00F5093A" w:rsidRPr="005456CB"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Пункт Эмиссионных документов</w:t>
            </w:r>
          </w:p>
        </w:tc>
        <w:tc>
          <w:tcPr>
            <w:tcW w:w="2502" w:type="dxa"/>
          </w:tcPr>
          <w:p w14:paraId="5F50F02B" w14:textId="77777777" w:rsidR="00F5093A" w:rsidRPr="005456CB"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Статус обстоятельства</w:t>
            </w:r>
          </w:p>
        </w:tc>
        <w:tc>
          <w:tcPr>
            <w:tcW w:w="1739" w:type="dxa"/>
          </w:tcPr>
          <w:p w14:paraId="3F1A78FD" w14:textId="77777777" w:rsidR="00F5093A" w:rsidRPr="005456CB" w:rsidRDefault="002E46EC" w:rsidP="00133E39">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Дополнительная информация</w:t>
            </w:r>
          </w:p>
          <w:p w14:paraId="75A053CE" w14:textId="77777777" w:rsidR="00F5093A" w:rsidRPr="005456CB"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16"/>
                <w:szCs w:val="24"/>
              </w:rPr>
            </w:pPr>
          </w:p>
        </w:tc>
      </w:tr>
      <w:tr w:rsidR="002E46EC" w:rsidRPr="005456CB" w14:paraId="4497519B" w14:textId="77777777" w:rsidTr="00133E39">
        <w:tc>
          <w:tcPr>
            <w:tcW w:w="529" w:type="dxa"/>
          </w:tcPr>
          <w:p w14:paraId="1F917E37" w14:textId="77777777" w:rsidR="00F5093A" w:rsidRPr="005456CB" w:rsidRDefault="00F5093A" w:rsidP="001C2E03">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c>
          <w:tcPr>
            <w:tcW w:w="2897" w:type="dxa"/>
          </w:tcPr>
          <w:p w14:paraId="2BA3D0DC" w14:textId="77777777" w:rsidR="00F5093A" w:rsidRPr="005456CB" w:rsidRDefault="00F5093A" w:rsidP="001C2E03">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c>
          <w:tcPr>
            <w:tcW w:w="2244" w:type="dxa"/>
          </w:tcPr>
          <w:p w14:paraId="46904956" w14:textId="77777777" w:rsidR="00F5093A" w:rsidRPr="005456CB" w:rsidRDefault="00F5093A" w:rsidP="001C2E03">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c>
          <w:tcPr>
            <w:tcW w:w="2502" w:type="dxa"/>
          </w:tcPr>
          <w:p w14:paraId="285A31AC" w14:textId="77777777" w:rsidR="00F5093A" w:rsidRPr="005456CB" w:rsidRDefault="00F5093A" w:rsidP="005D6AB5">
            <w:pPr>
              <w:pStyle w:val="a4"/>
              <w:numPr>
                <w:ilvl w:val="0"/>
                <w:numId w:val="26"/>
              </w:numPr>
              <w:overflowPunct w:val="0"/>
              <w:autoSpaceDE w:val="0"/>
              <w:autoSpaceDN w:val="0"/>
              <w:adjustRightInd w:val="0"/>
              <w:spacing w:line="360" w:lineRule="auto"/>
              <w:ind w:left="451" w:hanging="425"/>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 xml:space="preserve">наступило </w:t>
            </w:r>
          </w:p>
          <w:p w14:paraId="27306DA0" w14:textId="77777777" w:rsidR="00F5093A" w:rsidRPr="005456CB" w:rsidRDefault="00F5093A" w:rsidP="005D6AB5">
            <w:pPr>
              <w:pStyle w:val="a4"/>
              <w:numPr>
                <w:ilvl w:val="0"/>
                <w:numId w:val="26"/>
              </w:numPr>
              <w:overflowPunct w:val="0"/>
              <w:autoSpaceDE w:val="0"/>
              <w:autoSpaceDN w:val="0"/>
              <w:adjustRightInd w:val="0"/>
              <w:spacing w:line="360" w:lineRule="auto"/>
              <w:ind w:left="451" w:hanging="425"/>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не наступило</w:t>
            </w:r>
          </w:p>
        </w:tc>
        <w:tc>
          <w:tcPr>
            <w:tcW w:w="1739" w:type="dxa"/>
          </w:tcPr>
          <w:p w14:paraId="07EA5A50" w14:textId="77777777" w:rsidR="00F5093A" w:rsidRPr="005456CB" w:rsidRDefault="00F5093A" w:rsidP="00133E39">
            <w:pPr>
              <w:pStyle w:val="a4"/>
              <w:overflowPunct w:val="0"/>
              <w:autoSpaceDE w:val="0"/>
              <w:autoSpaceDN w:val="0"/>
              <w:adjustRightInd w:val="0"/>
              <w:spacing w:line="360" w:lineRule="auto"/>
              <w:ind w:left="451"/>
              <w:jc w:val="both"/>
              <w:textAlignment w:val="baseline"/>
              <w:rPr>
                <w:rFonts w:ascii="Tahoma" w:eastAsia="Times New Roman" w:hAnsi="Tahoma" w:cs="Tahoma"/>
                <w:color w:val="000000"/>
                <w:sz w:val="24"/>
                <w:szCs w:val="24"/>
              </w:rPr>
            </w:pPr>
          </w:p>
        </w:tc>
      </w:tr>
    </w:tbl>
    <w:p w14:paraId="7C227707" w14:textId="77777777" w:rsidR="004B37DD" w:rsidRPr="005456CB" w:rsidRDefault="004B37DD" w:rsidP="004B37D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p>
    <w:p w14:paraId="513D51EF" w14:textId="77777777" w:rsidR="004B37DD" w:rsidRPr="005456CB" w:rsidRDefault="004B37DD" w:rsidP="004B37D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t>В связи с вышеизложенным выплаты по структурным облигациям:</w:t>
      </w:r>
    </w:p>
    <w:p w14:paraId="387D2A8C" w14:textId="77777777" w:rsidR="004B37DD" w:rsidRPr="005456CB" w:rsidRDefault="004B37DD" w:rsidP="005D6AB5">
      <w:pPr>
        <w:pStyle w:val="a4"/>
        <w:numPr>
          <w:ilvl w:val="0"/>
          <w:numId w:val="26"/>
        </w:numPr>
        <w:overflowPunct w:val="0"/>
        <w:autoSpaceDE w:val="0"/>
        <w:autoSpaceDN w:val="0"/>
        <w:adjustRightInd w:val="0"/>
        <w:spacing w:after="0" w:line="360" w:lineRule="auto"/>
        <w:ind w:left="451" w:hanging="309"/>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t>осуществляются;</w:t>
      </w:r>
    </w:p>
    <w:p w14:paraId="34D605D7" w14:textId="77777777" w:rsidR="002E46EC" w:rsidRPr="005456CB" w:rsidRDefault="002E46EC" w:rsidP="005D6AB5">
      <w:pPr>
        <w:pStyle w:val="a4"/>
        <w:numPr>
          <w:ilvl w:val="0"/>
          <w:numId w:val="26"/>
        </w:numPr>
        <w:overflowPunct w:val="0"/>
        <w:autoSpaceDE w:val="0"/>
        <w:autoSpaceDN w:val="0"/>
        <w:adjustRightInd w:val="0"/>
        <w:spacing w:after="0" w:line="360" w:lineRule="auto"/>
        <w:ind w:left="451" w:hanging="309"/>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t>осуществляются не в полном объеме;</w:t>
      </w:r>
    </w:p>
    <w:p w14:paraId="11AADFCD" w14:textId="77777777" w:rsidR="005D6AB5" w:rsidRPr="005456CB" w:rsidRDefault="002E46EC" w:rsidP="005D6AB5">
      <w:pPr>
        <w:pStyle w:val="a4"/>
        <w:numPr>
          <w:ilvl w:val="0"/>
          <w:numId w:val="26"/>
        </w:numPr>
        <w:overflowPunct w:val="0"/>
        <w:autoSpaceDE w:val="0"/>
        <w:autoSpaceDN w:val="0"/>
        <w:adjustRightInd w:val="0"/>
        <w:spacing w:after="0" w:line="360" w:lineRule="auto"/>
        <w:ind w:left="451" w:hanging="309"/>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t>не осуществляются.</w:t>
      </w:r>
    </w:p>
    <w:p w14:paraId="63587504" w14:textId="77777777" w:rsidR="005D6AB5" w:rsidRPr="005456CB" w:rsidRDefault="005D6AB5">
      <w:pPr>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br w:type="page"/>
      </w:r>
    </w:p>
    <w:p w14:paraId="538E0779" w14:textId="77777777" w:rsidR="005D6AB5" w:rsidRPr="005456CB" w:rsidRDefault="005D6AB5" w:rsidP="00914BDF">
      <w:pPr>
        <w:pStyle w:val="1"/>
        <w:numPr>
          <w:ilvl w:val="0"/>
          <w:numId w:val="0"/>
        </w:numPr>
        <w:spacing w:before="0"/>
        <w:ind w:left="4536"/>
        <w:jc w:val="both"/>
        <w:rPr>
          <w:rFonts w:ascii="Tahoma" w:hAnsi="Tahoma" w:cs="Tahoma"/>
          <w:color w:val="auto"/>
        </w:rPr>
      </w:pPr>
      <w:bookmarkStart w:id="671" w:name="_Toc31816161"/>
      <w:bookmarkStart w:id="672" w:name="_Ref535830469"/>
      <w:r w:rsidRPr="005456CB">
        <w:rPr>
          <w:rFonts w:ascii="Tahoma" w:hAnsi="Tahoma" w:cs="Tahoma"/>
          <w:color w:val="auto"/>
        </w:rPr>
        <w:lastRenderedPageBreak/>
        <w:t>Приложение № 9</w:t>
      </w:r>
      <w:bookmarkEnd w:id="671"/>
      <w:r w:rsidRPr="005456CB">
        <w:rPr>
          <w:rFonts w:ascii="Tahoma" w:hAnsi="Tahoma" w:cs="Tahoma"/>
          <w:color w:val="auto"/>
        </w:rPr>
        <w:t xml:space="preserve"> </w:t>
      </w:r>
    </w:p>
    <w:p w14:paraId="0AC191D0" w14:textId="77777777" w:rsidR="005D6AB5" w:rsidRPr="005456CB" w:rsidRDefault="005D6AB5" w:rsidP="00914BDF">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3F039EC5" w14:textId="77777777" w:rsidR="006D3E9E" w:rsidRPr="005456CB" w:rsidRDefault="006D3E9E" w:rsidP="006D3E9E">
      <w:pPr>
        <w:shd w:val="clear" w:color="auto" w:fill="FFFFFF"/>
        <w:spacing w:after="0" w:line="240" w:lineRule="auto"/>
        <w:rPr>
          <w:rFonts w:ascii="Tahoma" w:eastAsia="Times New Roman" w:hAnsi="Tahoma" w:cs="Tahoma"/>
          <w:b/>
          <w:sz w:val="24"/>
          <w:szCs w:val="24"/>
          <w:lang w:eastAsia="ru-RU"/>
        </w:rPr>
      </w:pPr>
    </w:p>
    <w:p w14:paraId="08EECCFA" w14:textId="77777777" w:rsidR="006D3E9E" w:rsidRPr="005456CB" w:rsidRDefault="006D3E9E" w:rsidP="006D3E9E">
      <w:pPr>
        <w:spacing w:after="0" w:line="240" w:lineRule="auto"/>
        <w:jc w:val="right"/>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НКО АО НРД</w:t>
      </w:r>
    </w:p>
    <w:p w14:paraId="4C3A4B64" w14:textId="77777777" w:rsidR="006D3E9E" w:rsidRPr="005456CB" w:rsidRDefault="006D3E9E" w:rsidP="005D6AB5">
      <w:pPr>
        <w:shd w:val="clear" w:color="auto" w:fill="FFFFFF"/>
        <w:spacing w:after="0" w:line="240" w:lineRule="auto"/>
        <w:jc w:val="center"/>
        <w:rPr>
          <w:rFonts w:ascii="Tahoma" w:eastAsia="Times New Roman" w:hAnsi="Tahoma" w:cs="Tahoma"/>
          <w:b/>
          <w:sz w:val="24"/>
          <w:szCs w:val="24"/>
          <w:lang w:eastAsia="ru-RU"/>
        </w:rPr>
      </w:pPr>
    </w:p>
    <w:p w14:paraId="736B1A7C" w14:textId="77777777" w:rsidR="006D3E9E" w:rsidRPr="005456CB" w:rsidRDefault="006D3E9E" w:rsidP="005D6AB5">
      <w:pPr>
        <w:shd w:val="clear" w:color="auto" w:fill="FFFFFF"/>
        <w:spacing w:after="0" w:line="240" w:lineRule="auto"/>
        <w:jc w:val="center"/>
        <w:rPr>
          <w:rFonts w:ascii="Tahoma" w:eastAsia="Times New Roman" w:hAnsi="Tahoma" w:cs="Tahoma"/>
          <w:b/>
          <w:sz w:val="24"/>
          <w:szCs w:val="24"/>
          <w:lang w:eastAsia="ru-RU"/>
        </w:rPr>
      </w:pPr>
    </w:p>
    <w:p w14:paraId="6EE3FB1C" w14:textId="77777777" w:rsidR="00481153" w:rsidRPr="005456CB" w:rsidRDefault="005D6AB5" w:rsidP="005D6AB5">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Спецификация проекта документа о голосовании </w:t>
      </w:r>
    </w:p>
    <w:p w14:paraId="3B2548F3" w14:textId="77777777" w:rsidR="005D6AB5" w:rsidRPr="005456CB" w:rsidRDefault="005D6AB5" w:rsidP="005D6AB5">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по инвестиционным паям паевых инвестиционных фондов</w:t>
      </w:r>
      <w:bookmarkEnd w:id="672"/>
    </w:p>
    <w:p w14:paraId="206C5BC9" w14:textId="77777777" w:rsidR="00481153" w:rsidRPr="005456CB" w:rsidRDefault="00481153" w:rsidP="005D6AB5">
      <w:pPr>
        <w:spacing w:after="120"/>
        <w:rPr>
          <w:rFonts w:ascii="Tahoma" w:hAnsi="Tahoma" w:cs="Tahoma"/>
        </w:rPr>
      </w:pPr>
    </w:p>
    <w:p w14:paraId="7809E8C3" w14:textId="77777777" w:rsidR="005D6AB5" w:rsidRPr="005456CB" w:rsidRDefault="005D6AB5" w:rsidP="005D6AB5">
      <w:pPr>
        <w:spacing w:after="120"/>
        <w:rPr>
          <w:rFonts w:ascii="Tahoma" w:hAnsi="Tahoma" w:cs="Tahoma"/>
        </w:rPr>
      </w:pPr>
      <w:r w:rsidRPr="005456CB">
        <w:rPr>
          <w:rFonts w:ascii="Tahoma" w:hAnsi="Tahoma" w:cs="Tahoma"/>
        </w:rPr>
        <w:t>Лист 1 ДГ_Заголовок (VD_Title)</w:t>
      </w:r>
    </w:p>
    <w:tbl>
      <w:tblPr>
        <w:tblStyle w:val="af0"/>
        <w:tblW w:w="0" w:type="auto"/>
        <w:tblLook w:val="04A0" w:firstRow="1" w:lastRow="0" w:firstColumn="1" w:lastColumn="0" w:noHBand="0" w:noVBand="1"/>
      </w:tblPr>
      <w:tblGrid>
        <w:gridCol w:w="5139"/>
        <w:gridCol w:w="5140"/>
      </w:tblGrid>
      <w:tr w:rsidR="00FD3C3E" w:rsidRPr="005456CB" w14:paraId="76241E9E" w14:textId="77777777" w:rsidTr="00FD3C3E">
        <w:tc>
          <w:tcPr>
            <w:tcW w:w="5139" w:type="dxa"/>
          </w:tcPr>
          <w:p w14:paraId="2F336A44" w14:textId="77777777" w:rsidR="00FD3C3E" w:rsidRPr="005456CB" w:rsidRDefault="00FD3C3E" w:rsidP="005D6AB5">
            <w:pPr>
              <w:spacing w:after="120"/>
              <w:rPr>
                <w:rFonts w:ascii="Tahoma" w:hAnsi="Tahoma" w:cs="Tahoma"/>
                <w:sz w:val="22"/>
                <w:szCs w:val="22"/>
              </w:rPr>
            </w:pPr>
            <w:bookmarkStart w:id="673" w:name="RANGE!A2:B15"/>
            <w:r w:rsidRPr="005456CB">
              <w:rPr>
                <w:rFonts w:ascii="Tahoma" w:hAnsi="Tahoma" w:cs="Tahoma"/>
                <w:sz w:val="22"/>
                <w:szCs w:val="22"/>
                <w:lang w:val="en-US"/>
              </w:rPr>
              <w:t>Тип сообщения</w:t>
            </w:r>
            <w:r w:rsidRPr="005456CB">
              <w:rPr>
                <w:rFonts w:ascii="Tahoma" w:hAnsi="Tahoma" w:cs="Tahoma"/>
                <w:sz w:val="22"/>
                <w:szCs w:val="22"/>
                <w:lang w:val="en-US"/>
              </w:rPr>
              <w:br/>
              <w:t>(Message type)</w:t>
            </w:r>
            <w:bookmarkEnd w:id="673"/>
          </w:p>
        </w:tc>
        <w:tc>
          <w:tcPr>
            <w:tcW w:w="5140" w:type="dxa"/>
          </w:tcPr>
          <w:p w14:paraId="62807C0E"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 xml:space="preserve">Документ о голосовании </w:t>
            </w:r>
            <w:r w:rsidRPr="005456CB">
              <w:rPr>
                <w:rFonts w:ascii="Tahoma" w:hAnsi="Tahoma" w:cs="Tahoma"/>
                <w:sz w:val="22"/>
                <w:szCs w:val="22"/>
              </w:rPr>
              <w:br/>
              <w:t>(Voting document)</w:t>
            </w:r>
          </w:p>
        </w:tc>
      </w:tr>
      <w:tr w:rsidR="00FD3C3E" w:rsidRPr="005456CB" w14:paraId="707CC3DE" w14:textId="77777777" w:rsidTr="00FD3C3E">
        <w:tc>
          <w:tcPr>
            <w:tcW w:w="5139" w:type="dxa"/>
          </w:tcPr>
          <w:p w14:paraId="62B78510"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Депозитарный код регистратора/ специализированного депозитария</w:t>
            </w:r>
            <w:r w:rsidRPr="005456CB">
              <w:rPr>
                <w:rFonts w:ascii="Tahoma" w:hAnsi="Tahoma" w:cs="Tahoma"/>
                <w:sz w:val="22"/>
                <w:szCs w:val="22"/>
              </w:rPr>
              <w:br/>
              <w:t>(Depository code of registrar/specialized depository)</w:t>
            </w:r>
          </w:p>
        </w:tc>
        <w:tc>
          <w:tcPr>
            <w:tcW w:w="5140" w:type="dxa"/>
          </w:tcPr>
          <w:p w14:paraId="3578A5C8" w14:textId="77777777" w:rsidR="00FD3C3E" w:rsidRPr="005456CB" w:rsidRDefault="00FD3C3E" w:rsidP="005D6AB5">
            <w:pPr>
              <w:spacing w:after="120"/>
              <w:rPr>
                <w:rFonts w:ascii="Tahoma" w:hAnsi="Tahoma" w:cs="Tahoma"/>
                <w:sz w:val="22"/>
                <w:szCs w:val="22"/>
              </w:rPr>
            </w:pPr>
          </w:p>
        </w:tc>
      </w:tr>
      <w:tr w:rsidR="00FD3C3E" w:rsidRPr="005456CB" w14:paraId="2785B60B" w14:textId="77777777" w:rsidTr="00FD3C3E">
        <w:tc>
          <w:tcPr>
            <w:tcW w:w="5139" w:type="dxa"/>
          </w:tcPr>
          <w:p w14:paraId="7D731029"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Исходящий номер сообщения регистратора/ специализированного депозитария</w:t>
            </w:r>
            <w:r w:rsidRPr="005456CB">
              <w:rPr>
                <w:rFonts w:ascii="Tahoma" w:hAnsi="Tahoma" w:cs="Tahoma"/>
                <w:sz w:val="22"/>
                <w:szCs w:val="22"/>
              </w:rPr>
              <w:br/>
              <w:t xml:space="preserve">(Reference number of </w:t>
            </w:r>
            <w:r w:rsidRPr="005456CB">
              <w:rPr>
                <w:rFonts w:ascii="Tahoma" w:hAnsi="Tahoma" w:cs="Tahoma"/>
                <w:sz w:val="22"/>
                <w:szCs w:val="22"/>
                <w:lang w:val="en-US"/>
              </w:rPr>
              <w:t>t</w:t>
            </w:r>
            <w:r w:rsidRPr="005456CB">
              <w:rPr>
                <w:rFonts w:ascii="Tahoma" w:hAnsi="Tahoma" w:cs="Tahoma"/>
                <w:sz w:val="22"/>
                <w:szCs w:val="22"/>
              </w:rPr>
              <w:t xml:space="preserve">he </w:t>
            </w:r>
            <w:r w:rsidRPr="005456CB">
              <w:rPr>
                <w:rFonts w:ascii="Tahoma" w:hAnsi="Tahoma" w:cs="Tahoma"/>
                <w:sz w:val="22"/>
                <w:szCs w:val="22"/>
                <w:lang w:val="en-US"/>
              </w:rPr>
              <w:t>r</w:t>
            </w:r>
            <w:r w:rsidRPr="005456CB">
              <w:rPr>
                <w:rFonts w:ascii="Tahoma" w:hAnsi="Tahoma" w:cs="Tahoma"/>
                <w:sz w:val="22"/>
                <w:szCs w:val="22"/>
              </w:rPr>
              <w:t>egistrar's message)</w:t>
            </w:r>
          </w:p>
        </w:tc>
        <w:tc>
          <w:tcPr>
            <w:tcW w:w="5140" w:type="dxa"/>
          </w:tcPr>
          <w:p w14:paraId="423FE01E" w14:textId="77777777" w:rsidR="00FD3C3E" w:rsidRPr="005456CB" w:rsidRDefault="00FD3C3E" w:rsidP="005D6AB5">
            <w:pPr>
              <w:spacing w:after="120"/>
              <w:rPr>
                <w:rFonts w:ascii="Tahoma" w:hAnsi="Tahoma" w:cs="Tahoma"/>
                <w:sz w:val="22"/>
                <w:szCs w:val="22"/>
              </w:rPr>
            </w:pPr>
          </w:p>
        </w:tc>
      </w:tr>
      <w:tr w:rsidR="00FD3C3E" w:rsidRPr="005456CB" w14:paraId="3D2937FE" w14:textId="77777777" w:rsidTr="00FD3C3E">
        <w:tc>
          <w:tcPr>
            <w:tcW w:w="5139" w:type="dxa"/>
          </w:tcPr>
          <w:p w14:paraId="4FA580FD"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Наименование паевого инвестиционного фонда</w:t>
            </w:r>
            <w:r w:rsidRPr="005456CB">
              <w:rPr>
                <w:rFonts w:ascii="Tahoma" w:hAnsi="Tahoma" w:cs="Tahoma"/>
                <w:sz w:val="22"/>
                <w:szCs w:val="22"/>
              </w:rPr>
              <w:br/>
              <w:t>(Name of the unit investment fund)</w:t>
            </w:r>
          </w:p>
        </w:tc>
        <w:tc>
          <w:tcPr>
            <w:tcW w:w="5140" w:type="dxa"/>
          </w:tcPr>
          <w:p w14:paraId="1B523E35" w14:textId="77777777" w:rsidR="00FD3C3E" w:rsidRPr="005456CB" w:rsidRDefault="00FD3C3E" w:rsidP="005D6AB5">
            <w:pPr>
              <w:spacing w:after="120"/>
              <w:rPr>
                <w:rFonts w:ascii="Tahoma" w:hAnsi="Tahoma" w:cs="Tahoma"/>
                <w:sz w:val="22"/>
                <w:szCs w:val="22"/>
              </w:rPr>
            </w:pPr>
          </w:p>
        </w:tc>
      </w:tr>
      <w:tr w:rsidR="00FD3C3E" w:rsidRPr="007163E8" w14:paraId="713C166B" w14:textId="77777777" w:rsidTr="00FD3C3E">
        <w:tc>
          <w:tcPr>
            <w:tcW w:w="5139" w:type="dxa"/>
          </w:tcPr>
          <w:p w14:paraId="7155E2B6" w14:textId="77777777" w:rsidR="00FD3C3E" w:rsidRPr="005456CB" w:rsidRDefault="00FD3C3E" w:rsidP="00FD3C3E">
            <w:pPr>
              <w:spacing w:after="120"/>
              <w:contextualSpacing/>
              <w:rPr>
                <w:rFonts w:ascii="Tahoma" w:hAnsi="Tahoma" w:cs="Tahoma"/>
                <w:sz w:val="22"/>
                <w:szCs w:val="22"/>
              </w:rPr>
            </w:pPr>
            <w:r w:rsidRPr="005456CB">
              <w:rPr>
                <w:rFonts w:ascii="Tahoma" w:hAnsi="Tahoma" w:cs="Tahoma"/>
                <w:sz w:val="22"/>
                <w:szCs w:val="22"/>
              </w:rPr>
              <w:t xml:space="preserve">Полное фирменное наименование управляющей компании фонда </w:t>
            </w:r>
          </w:p>
          <w:p w14:paraId="06E75F59" w14:textId="77777777" w:rsidR="00FD3C3E" w:rsidRPr="005456CB" w:rsidRDefault="00FD3C3E" w:rsidP="00FD3C3E">
            <w:pPr>
              <w:spacing w:after="120"/>
              <w:rPr>
                <w:rFonts w:ascii="Tahoma" w:hAnsi="Tahoma" w:cs="Tahoma"/>
                <w:sz w:val="22"/>
                <w:szCs w:val="22"/>
                <w:lang w:val="en-US"/>
              </w:rPr>
            </w:pPr>
            <w:r w:rsidRPr="005456CB">
              <w:rPr>
                <w:rFonts w:ascii="Tahoma" w:hAnsi="Tahoma" w:cs="Tahoma"/>
                <w:sz w:val="22"/>
                <w:szCs w:val="22"/>
                <w:lang w:val="en-US"/>
              </w:rPr>
              <w:t>(Full corporate name of the fund’s management company)</w:t>
            </w:r>
          </w:p>
        </w:tc>
        <w:tc>
          <w:tcPr>
            <w:tcW w:w="5140" w:type="dxa"/>
          </w:tcPr>
          <w:p w14:paraId="75419D4A" w14:textId="77777777" w:rsidR="00FD3C3E" w:rsidRPr="005456CB" w:rsidRDefault="00FD3C3E" w:rsidP="005D6AB5">
            <w:pPr>
              <w:spacing w:after="120"/>
              <w:rPr>
                <w:rFonts w:ascii="Tahoma" w:hAnsi="Tahoma" w:cs="Tahoma"/>
                <w:sz w:val="22"/>
                <w:szCs w:val="22"/>
                <w:lang w:val="en-US"/>
              </w:rPr>
            </w:pPr>
          </w:p>
        </w:tc>
      </w:tr>
      <w:tr w:rsidR="00FD3C3E" w:rsidRPr="007163E8" w14:paraId="7EE5DE80" w14:textId="77777777" w:rsidTr="00FD3C3E">
        <w:tc>
          <w:tcPr>
            <w:tcW w:w="5139" w:type="dxa"/>
          </w:tcPr>
          <w:p w14:paraId="2934EE80" w14:textId="77777777" w:rsidR="00FD3C3E" w:rsidRPr="005456CB" w:rsidRDefault="00FD3C3E" w:rsidP="00FD3C3E">
            <w:pPr>
              <w:spacing w:after="120"/>
              <w:contextualSpacing/>
              <w:rPr>
                <w:rFonts w:ascii="Tahoma" w:hAnsi="Tahoma" w:cs="Tahoma"/>
                <w:sz w:val="22"/>
                <w:szCs w:val="22"/>
              </w:rPr>
            </w:pPr>
            <w:r w:rsidRPr="005456CB">
              <w:rPr>
                <w:rFonts w:ascii="Tahoma" w:hAnsi="Tahoma" w:cs="Tahoma"/>
                <w:sz w:val="22"/>
                <w:szCs w:val="22"/>
              </w:rPr>
              <w:t xml:space="preserve">Полное фирменное наименование специализированного депозитария фонда </w:t>
            </w:r>
          </w:p>
          <w:p w14:paraId="6EAE6011" w14:textId="77777777" w:rsidR="00FD3C3E" w:rsidRPr="005456CB" w:rsidRDefault="00FD3C3E" w:rsidP="00FD3C3E">
            <w:pPr>
              <w:spacing w:after="120"/>
              <w:rPr>
                <w:rFonts w:ascii="Tahoma" w:hAnsi="Tahoma" w:cs="Tahoma"/>
                <w:sz w:val="22"/>
                <w:szCs w:val="22"/>
                <w:lang w:val="en-US"/>
              </w:rPr>
            </w:pPr>
            <w:r w:rsidRPr="005456CB">
              <w:rPr>
                <w:rFonts w:ascii="Tahoma" w:hAnsi="Tahoma" w:cs="Tahoma"/>
                <w:sz w:val="22"/>
                <w:szCs w:val="22"/>
                <w:lang w:val="en-US"/>
              </w:rPr>
              <w:t>(Full corporate name of the fund’s specialized depository)</w:t>
            </w:r>
          </w:p>
        </w:tc>
        <w:tc>
          <w:tcPr>
            <w:tcW w:w="5140" w:type="dxa"/>
          </w:tcPr>
          <w:p w14:paraId="32A85587" w14:textId="77777777" w:rsidR="00FD3C3E" w:rsidRPr="005456CB" w:rsidRDefault="00FD3C3E" w:rsidP="005D6AB5">
            <w:pPr>
              <w:spacing w:after="120"/>
              <w:rPr>
                <w:rFonts w:ascii="Tahoma" w:hAnsi="Tahoma" w:cs="Tahoma"/>
                <w:sz w:val="22"/>
                <w:szCs w:val="22"/>
                <w:lang w:val="en-US"/>
              </w:rPr>
            </w:pPr>
          </w:p>
        </w:tc>
      </w:tr>
      <w:tr w:rsidR="00FD3C3E" w:rsidRPr="007163E8" w14:paraId="65C652DC" w14:textId="77777777" w:rsidTr="00FD3C3E">
        <w:tc>
          <w:tcPr>
            <w:tcW w:w="5139" w:type="dxa"/>
          </w:tcPr>
          <w:p w14:paraId="5395D91F" w14:textId="77777777" w:rsidR="00FD3C3E" w:rsidRPr="005456CB" w:rsidRDefault="00FD3C3E" w:rsidP="00FD3C3E">
            <w:pPr>
              <w:spacing w:after="120"/>
              <w:contextualSpacing/>
              <w:rPr>
                <w:rFonts w:ascii="Tahoma" w:hAnsi="Tahoma" w:cs="Tahoma"/>
                <w:sz w:val="22"/>
                <w:szCs w:val="22"/>
              </w:rPr>
            </w:pPr>
            <w:r w:rsidRPr="005456CB">
              <w:rPr>
                <w:rFonts w:ascii="Tahoma" w:hAnsi="Tahoma" w:cs="Tahoma"/>
                <w:sz w:val="22"/>
                <w:szCs w:val="22"/>
              </w:rPr>
              <w:t xml:space="preserve">Полное фирменное наименование (фамилия, имя, отчество) лица, созывающего общее собрание </w:t>
            </w:r>
          </w:p>
          <w:p w14:paraId="36B76795" w14:textId="77777777" w:rsidR="00FD3C3E" w:rsidRPr="005456CB" w:rsidRDefault="00DE0CFF" w:rsidP="005D6AB5">
            <w:pPr>
              <w:spacing w:after="120"/>
              <w:rPr>
                <w:rFonts w:ascii="Tahoma" w:hAnsi="Tahoma" w:cs="Tahoma"/>
                <w:sz w:val="22"/>
                <w:szCs w:val="22"/>
                <w:lang w:val="en-US"/>
              </w:rPr>
            </w:pPr>
            <w:r w:rsidRPr="005456CB">
              <w:rPr>
                <w:rFonts w:ascii="Tahoma" w:hAnsi="Tahoma" w:cs="Tahoma"/>
                <w:sz w:val="22"/>
                <w:szCs w:val="22"/>
                <w:lang w:val="en-US"/>
              </w:rPr>
              <w:t>(Full name of the organization or individual convening the general meeting)</w:t>
            </w:r>
          </w:p>
        </w:tc>
        <w:tc>
          <w:tcPr>
            <w:tcW w:w="5140" w:type="dxa"/>
          </w:tcPr>
          <w:p w14:paraId="350D997E" w14:textId="77777777" w:rsidR="00FD3C3E" w:rsidRPr="005456CB" w:rsidRDefault="00FD3C3E" w:rsidP="005D6AB5">
            <w:pPr>
              <w:spacing w:after="120"/>
              <w:rPr>
                <w:rFonts w:ascii="Tahoma" w:hAnsi="Tahoma" w:cs="Tahoma"/>
                <w:sz w:val="22"/>
                <w:szCs w:val="22"/>
                <w:lang w:val="en-US"/>
              </w:rPr>
            </w:pPr>
          </w:p>
        </w:tc>
      </w:tr>
      <w:tr w:rsidR="00FD3C3E" w:rsidRPr="005456CB" w14:paraId="62A486F1" w14:textId="77777777" w:rsidTr="00FD3C3E">
        <w:tc>
          <w:tcPr>
            <w:tcW w:w="5139" w:type="dxa"/>
          </w:tcPr>
          <w:p w14:paraId="0465A4D5" w14:textId="77777777" w:rsidR="00FD3C3E" w:rsidRPr="005456CB" w:rsidRDefault="00FD3C3E" w:rsidP="00FD3C3E">
            <w:pPr>
              <w:spacing w:after="120"/>
              <w:contextualSpacing/>
              <w:rPr>
                <w:rFonts w:ascii="Tahoma" w:hAnsi="Tahoma" w:cs="Tahoma"/>
                <w:sz w:val="22"/>
                <w:szCs w:val="22"/>
              </w:rPr>
            </w:pPr>
            <w:r w:rsidRPr="005456CB">
              <w:rPr>
                <w:rFonts w:ascii="Tahoma" w:hAnsi="Tahoma" w:cs="Tahoma"/>
                <w:sz w:val="22"/>
                <w:szCs w:val="22"/>
              </w:rPr>
              <w:t xml:space="preserve">Номер правил доверительного управления </w:t>
            </w:r>
          </w:p>
          <w:p w14:paraId="4A7129DD" w14:textId="77777777" w:rsidR="00FD3C3E" w:rsidRPr="005456CB" w:rsidRDefault="00FD3C3E" w:rsidP="00FD3C3E">
            <w:pPr>
              <w:spacing w:after="120"/>
              <w:rPr>
                <w:rFonts w:ascii="Tahoma" w:hAnsi="Tahoma" w:cs="Tahoma"/>
                <w:sz w:val="22"/>
                <w:szCs w:val="22"/>
              </w:rPr>
            </w:pPr>
            <w:r w:rsidRPr="005456CB">
              <w:rPr>
                <w:rFonts w:ascii="Tahoma" w:hAnsi="Tahoma" w:cs="Tahoma"/>
                <w:sz w:val="22"/>
                <w:szCs w:val="22"/>
              </w:rPr>
              <w:t>(Fund Management Rules number)</w:t>
            </w:r>
          </w:p>
        </w:tc>
        <w:tc>
          <w:tcPr>
            <w:tcW w:w="5140" w:type="dxa"/>
          </w:tcPr>
          <w:p w14:paraId="725FDCBF" w14:textId="77777777" w:rsidR="00FD3C3E" w:rsidRPr="005456CB" w:rsidRDefault="00FD3C3E" w:rsidP="005D6AB5">
            <w:pPr>
              <w:spacing w:after="120"/>
              <w:rPr>
                <w:rFonts w:ascii="Tahoma" w:hAnsi="Tahoma" w:cs="Tahoma"/>
                <w:sz w:val="22"/>
                <w:szCs w:val="22"/>
              </w:rPr>
            </w:pPr>
          </w:p>
        </w:tc>
      </w:tr>
      <w:tr w:rsidR="00FD3C3E" w:rsidRPr="005456CB" w14:paraId="13B1EADF" w14:textId="77777777" w:rsidTr="00FD3C3E">
        <w:tc>
          <w:tcPr>
            <w:tcW w:w="5139" w:type="dxa"/>
          </w:tcPr>
          <w:p w14:paraId="5CD9B99E"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Дата проведения собрания</w:t>
            </w:r>
            <w:r w:rsidRPr="005456CB">
              <w:rPr>
                <w:rFonts w:ascii="Tahoma" w:hAnsi="Tahoma" w:cs="Tahoma"/>
                <w:sz w:val="22"/>
                <w:szCs w:val="22"/>
              </w:rPr>
              <w:br/>
              <w:t>(Meeting date)</w:t>
            </w:r>
          </w:p>
        </w:tc>
        <w:tc>
          <w:tcPr>
            <w:tcW w:w="5140" w:type="dxa"/>
          </w:tcPr>
          <w:p w14:paraId="27B2DC15" w14:textId="77777777" w:rsidR="00FD3C3E" w:rsidRPr="005456CB" w:rsidRDefault="00FD3C3E" w:rsidP="005D6AB5">
            <w:pPr>
              <w:spacing w:after="120"/>
              <w:rPr>
                <w:rFonts w:ascii="Tahoma" w:hAnsi="Tahoma" w:cs="Tahoma"/>
                <w:sz w:val="22"/>
                <w:szCs w:val="22"/>
              </w:rPr>
            </w:pPr>
          </w:p>
        </w:tc>
      </w:tr>
      <w:tr w:rsidR="00FD3C3E" w:rsidRPr="005456CB" w14:paraId="52221352" w14:textId="77777777" w:rsidTr="00FD3C3E">
        <w:tc>
          <w:tcPr>
            <w:tcW w:w="5139" w:type="dxa"/>
          </w:tcPr>
          <w:p w14:paraId="2B8C2D4D" w14:textId="77777777" w:rsidR="00FD3C3E" w:rsidRPr="005456CB" w:rsidRDefault="00FD3C3E" w:rsidP="00DE0CFF">
            <w:pPr>
              <w:spacing w:after="120"/>
              <w:rPr>
                <w:rFonts w:ascii="Tahoma" w:hAnsi="Tahoma" w:cs="Tahoma"/>
                <w:sz w:val="22"/>
                <w:szCs w:val="22"/>
                <w:lang w:val="en-US"/>
              </w:rPr>
            </w:pPr>
            <w:r w:rsidRPr="005456CB">
              <w:rPr>
                <w:rFonts w:ascii="Tahoma" w:hAnsi="Tahoma" w:cs="Tahoma"/>
                <w:sz w:val="22"/>
                <w:szCs w:val="22"/>
              </w:rPr>
              <w:t xml:space="preserve">Дата окончания приема бюллетеней для голосования </w:t>
            </w:r>
            <w:r w:rsidR="00DE0CFF" w:rsidRPr="005456CB">
              <w:rPr>
                <w:rFonts w:ascii="Tahoma" w:hAnsi="Tahoma" w:cs="Tahoma"/>
                <w:sz w:val="22"/>
                <w:szCs w:val="22"/>
              </w:rPr>
              <w:t xml:space="preserve">                                       </w:t>
            </w:r>
            <w:r w:rsidRPr="005456CB">
              <w:rPr>
                <w:rFonts w:ascii="Tahoma" w:hAnsi="Tahoma" w:cs="Tahoma"/>
                <w:sz w:val="22"/>
                <w:szCs w:val="22"/>
              </w:rPr>
              <w:t>(Deadline for acceptance of voting ballots)</w:t>
            </w:r>
          </w:p>
        </w:tc>
        <w:tc>
          <w:tcPr>
            <w:tcW w:w="5140" w:type="dxa"/>
          </w:tcPr>
          <w:p w14:paraId="3BB2B6F8" w14:textId="77777777" w:rsidR="00FD3C3E" w:rsidRPr="005456CB" w:rsidRDefault="00FD3C3E" w:rsidP="005D6AB5">
            <w:pPr>
              <w:spacing w:after="120"/>
              <w:rPr>
                <w:rFonts w:ascii="Tahoma" w:hAnsi="Tahoma" w:cs="Tahoma"/>
                <w:sz w:val="22"/>
                <w:szCs w:val="22"/>
                <w:lang w:val="en-US"/>
              </w:rPr>
            </w:pPr>
          </w:p>
        </w:tc>
      </w:tr>
      <w:tr w:rsidR="00FD3C3E" w:rsidRPr="007163E8" w14:paraId="443685BB" w14:textId="77777777" w:rsidTr="00FD3C3E">
        <w:tc>
          <w:tcPr>
            <w:tcW w:w="5139" w:type="dxa"/>
          </w:tcPr>
          <w:p w14:paraId="004C18B8" w14:textId="77777777" w:rsidR="00FD3C3E" w:rsidRPr="005456CB" w:rsidRDefault="00FD3C3E" w:rsidP="005D6AB5">
            <w:pPr>
              <w:spacing w:after="120"/>
              <w:rPr>
                <w:rFonts w:ascii="Tahoma" w:hAnsi="Tahoma" w:cs="Tahoma"/>
                <w:sz w:val="22"/>
                <w:szCs w:val="22"/>
                <w:lang w:val="en-US"/>
              </w:rPr>
            </w:pPr>
            <w:r w:rsidRPr="005456CB">
              <w:rPr>
                <w:rFonts w:ascii="Tahoma" w:hAnsi="Tahoma" w:cs="Tahoma"/>
                <w:sz w:val="22"/>
                <w:szCs w:val="22"/>
              </w:rPr>
              <w:lastRenderedPageBreak/>
              <w:t>Дата</w:t>
            </w:r>
            <w:r w:rsidRPr="005456CB">
              <w:rPr>
                <w:rFonts w:ascii="Tahoma" w:hAnsi="Tahoma" w:cs="Tahoma"/>
                <w:sz w:val="22"/>
                <w:szCs w:val="22"/>
                <w:lang w:val="en-US"/>
              </w:rPr>
              <w:t xml:space="preserve"> </w:t>
            </w:r>
            <w:r w:rsidRPr="005456CB">
              <w:rPr>
                <w:rFonts w:ascii="Tahoma" w:hAnsi="Tahoma" w:cs="Tahoma"/>
                <w:sz w:val="22"/>
                <w:szCs w:val="22"/>
              </w:rPr>
              <w:t>составления</w:t>
            </w:r>
            <w:r w:rsidRPr="005456CB">
              <w:rPr>
                <w:rFonts w:ascii="Tahoma" w:hAnsi="Tahoma" w:cs="Tahoma"/>
                <w:sz w:val="22"/>
                <w:szCs w:val="22"/>
                <w:lang w:val="en-US"/>
              </w:rPr>
              <w:t xml:space="preserve"> </w:t>
            </w:r>
            <w:r w:rsidRPr="005456CB">
              <w:rPr>
                <w:rFonts w:ascii="Tahoma" w:hAnsi="Tahoma" w:cs="Tahoma"/>
                <w:sz w:val="22"/>
                <w:szCs w:val="22"/>
              </w:rPr>
              <w:t>списка</w:t>
            </w:r>
            <w:r w:rsidRPr="005456CB">
              <w:rPr>
                <w:rFonts w:ascii="Tahoma" w:hAnsi="Tahoma" w:cs="Tahoma"/>
                <w:sz w:val="22"/>
                <w:szCs w:val="22"/>
                <w:lang w:val="en-US"/>
              </w:rPr>
              <w:t xml:space="preserve"> </w:t>
            </w:r>
            <w:r w:rsidRPr="005456CB">
              <w:rPr>
                <w:rFonts w:ascii="Tahoma" w:hAnsi="Tahoma" w:cs="Tahoma"/>
                <w:sz w:val="22"/>
                <w:szCs w:val="22"/>
              </w:rPr>
              <w:t>лиц</w:t>
            </w:r>
            <w:r w:rsidRPr="005456CB">
              <w:rPr>
                <w:rFonts w:ascii="Tahoma" w:hAnsi="Tahoma" w:cs="Tahoma"/>
                <w:sz w:val="22"/>
                <w:szCs w:val="22"/>
                <w:lang w:val="en-US"/>
              </w:rPr>
              <w:t xml:space="preserve">, </w:t>
            </w:r>
            <w:r w:rsidRPr="005456CB">
              <w:rPr>
                <w:rFonts w:ascii="Tahoma" w:hAnsi="Tahoma" w:cs="Tahoma"/>
                <w:sz w:val="22"/>
                <w:szCs w:val="22"/>
              </w:rPr>
              <w:t>имеющих</w:t>
            </w:r>
            <w:r w:rsidRPr="005456CB">
              <w:rPr>
                <w:rFonts w:ascii="Tahoma" w:hAnsi="Tahoma" w:cs="Tahoma"/>
                <w:sz w:val="22"/>
                <w:szCs w:val="22"/>
                <w:lang w:val="en-US"/>
              </w:rPr>
              <w:t xml:space="preserve"> </w:t>
            </w:r>
            <w:r w:rsidRPr="005456CB">
              <w:rPr>
                <w:rFonts w:ascii="Tahoma" w:hAnsi="Tahoma" w:cs="Tahoma"/>
                <w:sz w:val="22"/>
                <w:szCs w:val="22"/>
              </w:rPr>
              <w:t>право</w:t>
            </w:r>
            <w:r w:rsidRPr="005456CB">
              <w:rPr>
                <w:rFonts w:ascii="Tahoma" w:hAnsi="Tahoma" w:cs="Tahoma"/>
                <w:sz w:val="22"/>
                <w:szCs w:val="22"/>
                <w:lang w:val="en-US"/>
              </w:rPr>
              <w:t xml:space="preserve"> </w:t>
            </w:r>
            <w:r w:rsidRPr="005456CB">
              <w:rPr>
                <w:rFonts w:ascii="Tahoma" w:hAnsi="Tahoma" w:cs="Tahoma"/>
                <w:sz w:val="22"/>
                <w:szCs w:val="22"/>
              </w:rPr>
              <w:t>на</w:t>
            </w:r>
            <w:r w:rsidRPr="005456CB">
              <w:rPr>
                <w:rFonts w:ascii="Tahoma" w:hAnsi="Tahoma" w:cs="Tahoma"/>
                <w:sz w:val="22"/>
                <w:szCs w:val="22"/>
                <w:lang w:val="en-US"/>
              </w:rPr>
              <w:t xml:space="preserve"> </w:t>
            </w:r>
            <w:r w:rsidRPr="005456CB">
              <w:rPr>
                <w:rFonts w:ascii="Tahoma" w:hAnsi="Tahoma" w:cs="Tahoma"/>
                <w:sz w:val="22"/>
                <w:szCs w:val="22"/>
              </w:rPr>
              <w:t>участие</w:t>
            </w:r>
            <w:r w:rsidRPr="005456CB">
              <w:rPr>
                <w:rFonts w:ascii="Tahoma" w:hAnsi="Tahoma" w:cs="Tahoma"/>
                <w:sz w:val="22"/>
                <w:szCs w:val="22"/>
                <w:lang w:val="en-US"/>
              </w:rPr>
              <w:t xml:space="preserve"> </w:t>
            </w:r>
            <w:r w:rsidRPr="005456CB">
              <w:rPr>
                <w:rFonts w:ascii="Tahoma" w:hAnsi="Tahoma" w:cs="Tahoma"/>
                <w:sz w:val="22"/>
                <w:szCs w:val="22"/>
              </w:rPr>
              <w:t>в</w:t>
            </w:r>
            <w:r w:rsidRPr="005456CB">
              <w:rPr>
                <w:rFonts w:ascii="Tahoma" w:hAnsi="Tahoma" w:cs="Tahoma"/>
                <w:sz w:val="22"/>
                <w:szCs w:val="22"/>
                <w:lang w:val="en-US"/>
              </w:rPr>
              <w:t xml:space="preserve"> </w:t>
            </w:r>
            <w:r w:rsidRPr="005456CB">
              <w:rPr>
                <w:rFonts w:ascii="Tahoma" w:hAnsi="Tahoma" w:cs="Tahoma"/>
                <w:sz w:val="22"/>
                <w:szCs w:val="22"/>
              </w:rPr>
              <w:t>собрании</w:t>
            </w:r>
            <w:r w:rsidRPr="005456CB">
              <w:rPr>
                <w:rFonts w:ascii="Tahoma" w:hAnsi="Tahoma" w:cs="Tahoma"/>
                <w:sz w:val="22"/>
                <w:szCs w:val="22"/>
                <w:lang w:val="en-US"/>
              </w:rPr>
              <w:br/>
              <w:t>(Record date for drawing up a list of persons entitled to attend the meeting)</w:t>
            </w:r>
          </w:p>
        </w:tc>
        <w:tc>
          <w:tcPr>
            <w:tcW w:w="5140" w:type="dxa"/>
          </w:tcPr>
          <w:p w14:paraId="025CFBDA" w14:textId="77777777" w:rsidR="00FD3C3E" w:rsidRPr="005456CB" w:rsidRDefault="00FD3C3E" w:rsidP="005D6AB5">
            <w:pPr>
              <w:spacing w:after="120"/>
              <w:rPr>
                <w:rFonts w:ascii="Tahoma" w:hAnsi="Tahoma" w:cs="Tahoma"/>
                <w:sz w:val="22"/>
                <w:szCs w:val="22"/>
                <w:lang w:val="en-US"/>
              </w:rPr>
            </w:pPr>
          </w:p>
        </w:tc>
      </w:tr>
      <w:tr w:rsidR="00FD3C3E" w:rsidRPr="005456CB" w14:paraId="64AA3BFD" w14:textId="77777777" w:rsidTr="00FD3C3E">
        <w:tc>
          <w:tcPr>
            <w:tcW w:w="5139" w:type="dxa"/>
          </w:tcPr>
          <w:p w14:paraId="7AB52D3C"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ISIN код ценной бумаги</w:t>
            </w:r>
            <w:r w:rsidRPr="005456CB">
              <w:rPr>
                <w:rFonts w:ascii="Tahoma" w:hAnsi="Tahoma" w:cs="Tahoma"/>
                <w:sz w:val="22"/>
                <w:szCs w:val="22"/>
              </w:rPr>
              <w:br/>
              <w:t>(ISIN)</w:t>
            </w:r>
          </w:p>
        </w:tc>
        <w:tc>
          <w:tcPr>
            <w:tcW w:w="5140" w:type="dxa"/>
          </w:tcPr>
          <w:p w14:paraId="139560AB" w14:textId="77777777" w:rsidR="00FD3C3E" w:rsidRPr="005456CB" w:rsidRDefault="00FD3C3E" w:rsidP="005D6AB5">
            <w:pPr>
              <w:spacing w:after="120"/>
              <w:rPr>
                <w:rFonts w:ascii="Tahoma" w:hAnsi="Tahoma" w:cs="Tahoma"/>
                <w:sz w:val="22"/>
                <w:szCs w:val="22"/>
              </w:rPr>
            </w:pPr>
          </w:p>
        </w:tc>
      </w:tr>
      <w:tr w:rsidR="00FD3C3E" w:rsidRPr="005456CB" w14:paraId="6A4DDC5F" w14:textId="77777777" w:rsidTr="00FD3C3E">
        <w:tc>
          <w:tcPr>
            <w:tcW w:w="5139" w:type="dxa"/>
          </w:tcPr>
          <w:p w14:paraId="71CC37C4"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Наименование иностранного номинального держателя, предоставившего документ о голосовании</w:t>
            </w:r>
            <w:r w:rsidRPr="005456CB">
              <w:rPr>
                <w:rFonts w:ascii="Tahoma" w:hAnsi="Tahoma" w:cs="Tahoma"/>
                <w:sz w:val="22"/>
                <w:szCs w:val="22"/>
              </w:rPr>
              <w:br/>
              <w:t>(Name of the foreign nominee that has submitted the voting document)</w:t>
            </w:r>
          </w:p>
        </w:tc>
        <w:tc>
          <w:tcPr>
            <w:tcW w:w="5140" w:type="dxa"/>
          </w:tcPr>
          <w:p w14:paraId="428458C2" w14:textId="77777777" w:rsidR="00FD3C3E" w:rsidRPr="005456CB" w:rsidRDefault="00FD3C3E" w:rsidP="005D6AB5">
            <w:pPr>
              <w:spacing w:after="120"/>
              <w:rPr>
                <w:rFonts w:ascii="Tahoma" w:hAnsi="Tahoma" w:cs="Tahoma"/>
                <w:sz w:val="22"/>
                <w:szCs w:val="22"/>
              </w:rPr>
            </w:pPr>
          </w:p>
        </w:tc>
      </w:tr>
      <w:tr w:rsidR="00FD3C3E" w:rsidRPr="005456CB" w14:paraId="613BC3B0" w14:textId="77777777" w:rsidTr="00FD3C3E">
        <w:tc>
          <w:tcPr>
            <w:tcW w:w="5139" w:type="dxa"/>
          </w:tcPr>
          <w:p w14:paraId="480C16CE"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 xml:space="preserve">Исходящий номер сообщения номинального держателя/иностранного номинального держателя </w:t>
            </w:r>
            <w:r w:rsidRPr="005456CB">
              <w:rPr>
                <w:rFonts w:ascii="Tahoma" w:hAnsi="Tahoma" w:cs="Tahoma"/>
                <w:sz w:val="22"/>
                <w:szCs w:val="22"/>
              </w:rPr>
              <w:br/>
              <w:t>(Reference number of the nominee's / foreign nominee's message)</w:t>
            </w:r>
          </w:p>
        </w:tc>
        <w:tc>
          <w:tcPr>
            <w:tcW w:w="5140" w:type="dxa"/>
          </w:tcPr>
          <w:p w14:paraId="12D3C510" w14:textId="77777777" w:rsidR="00FD3C3E" w:rsidRPr="005456CB" w:rsidRDefault="00FD3C3E" w:rsidP="005D6AB5">
            <w:pPr>
              <w:spacing w:after="120"/>
              <w:rPr>
                <w:rFonts w:ascii="Tahoma" w:hAnsi="Tahoma" w:cs="Tahoma"/>
                <w:sz w:val="22"/>
                <w:szCs w:val="22"/>
              </w:rPr>
            </w:pPr>
          </w:p>
        </w:tc>
      </w:tr>
    </w:tbl>
    <w:p w14:paraId="40DA1BE9" w14:textId="77777777" w:rsidR="005D6AB5" w:rsidRPr="005456CB" w:rsidRDefault="005D6AB5" w:rsidP="005D6AB5">
      <w:pPr>
        <w:spacing w:after="120"/>
        <w:rPr>
          <w:rFonts w:ascii="Tahoma" w:hAnsi="Tahoma" w:cs="Tahoma"/>
        </w:rPr>
      </w:pPr>
      <w:r w:rsidRPr="005456CB">
        <w:rPr>
          <w:rFonts w:ascii="Tahoma" w:hAnsi="Tahoma" w:cs="Tahoma"/>
        </w:rPr>
        <w:t>Лист</w:t>
      </w:r>
      <w:r w:rsidRPr="005456CB">
        <w:rPr>
          <w:rFonts w:ascii="Tahoma" w:hAnsi="Tahoma" w:cs="Tahoma"/>
          <w:lang w:val="en-US"/>
        </w:rPr>
        <w:t xml:space="preserve"> 2 </w:t>
      </w:r>
      <w:r w:rsidRPr="005456CB">
        <w:rPr>
          <w:rFonts w:ascii="Tahoma" w:hAnsi="Tahoma" w:cs="Tahoma"/>
        </w:rPr>
        <w:t>ДГ</w:t>
      </w:r>
      <w:r w:rsidRPr="005456CB">
        <w:rPr>
          <w:rFonts w:ascii="Tahoma" w:hAnsi="Tahoma" w:cs="Tahoma"/>
          <w:lang w:val="en-US"/>
        </w:rPr>
        <w:t>_</w:t>
      </w:r>
      <w:r w:rsidRPr="005456CB">
        <w:rPr>
          <w:rFonts w:ascii="Tahoma" w:hAnsi="Tahoma" w:cs="Tahoma"/>
        </w:rPr>
        <w:t>Вопросы</w:t>
      </w:r>
      <w:r w:rsidRPr="005456CB">
        <w:rPr>
          <w:rFonts w:ascii="Tahoma" w:hAnsi="Tahoma" w:cs="Tahoma"/>
          <w:lang w:val="en-US"/>
        </w:rPr>
        <w:t xml:space="preserve"> </w:t>
      </w:r>
      <w:r w:rsidRPr="005456CB">
        <w:rPr>
          <w:rFonts w:ascii="Tahoma" w:hAnsi="Tahoma" w:cs="Tahoma"/>
        </w:rPr>
        <w:t>(VD_Questions)</w:t>
      </w:r>
    </w:p>
    <w:tbl>
      <w:tblPr>
        <w:tblStyle w:val="af0"/>
        <w:tblW w:w="0" w:type="auto"/>
        <w:tblLook w:val="04A0" w:firstRow="1" w:lastRow="0" w:firstColumn="1" w:lastColumn="0" w:noHBand="0" w:noVBand="1"/>
      </w:tblPr>
      <w:tblGrid>
        <w:gridCol w:w="5139"/>
        <w:gridCol w:w="5140"/>
      </w:tblGrid>
      <w:tr w:rsidR="00F924D8" w:rsidRPr="005456CB" w14:paraId="11EF3DD6" w14:textId="77777777" w:rsidTr="00F924D8">
        <w:tc>
          <w:tcPr>
            <w:tcW w:w="5139" w:type="dxa"/>
          </w:tcPr>
          <w:p w14:paraId="0A6D93C9" w14:textId="77777777" w:rsidR="00F924D8" w:rsidRPr="005456CB" w:rsidRDefault="00F924D8" w:rsidP="00F924D8">
            <w:pPr>
              <w:spacing w:after="120"/>
              <w:contextualSpacing/>
              <w:rPr>
                <w:rFonts w:ascii="Tahoma" w:hAnsi="Tahoma" w:cs="Tahoma"/>
                <w:sz w:val="22"/>
                <w:szCs w:val="22"/>
              </w:rPr>
            </w:pPr>
            <w:r w:rsidRPr="005456CB">
              <w:rPr>
                <w:rFonts w:ascii="Tahoma" w:hAnsi="Tahoma" w:cs="Tahoma"/>
                <w:sz w:val="22"/>
                <w:szCs w:val="22"/>
              </w:rPr>
              <w:t xml:space="preserve">Формулировка решения по вопросу </w:t>
            </w:r>
          </w:p>
          <w:p w14:paraId="28CB4D34" w14:textId="77777777" w:rsidR="00F924D8" w:rsidRPr="005456CB" w:rsidRDefault="00F924D8" w:rsidP="00F924D8">
            <w:pPr>
              <w:spacing w:after="120"/>
              <w:contextualSpacing/>
              <w:rPr>
                <w:rFonts w:ascii="Tahoma" w:hAnsi="Tahoma" w:cs="Tahoma"/>
                <w:sz w:val="22"/>
                <w:szCs w:val="22"/>
              </w:rPr>
            </w:pPr>
            <w:r w:rsidRPr="005456CB">
              <w:rPr>
                <w:rFonts w:ascii="Tahoma" w:hAnsi="Tahoma" w:cs="Tahoma"/>
                <w:sz w:val="22"/>
                <w:szCs w:val="22"/>
              </w:rPr>
              <w:t>(Agenda Item)</w:t>
            </w:r>
          </w:p>
        </w:tc>
        <w:tc>
          <w:tcPr>
            <w:tcW w:w="5140" w:type="dxa"/>
          </w:tcPr>
          <w:p w14:paraId="1A5D8CCC" w14:textId="77777777" w:rsidR="00F924D8" w:rsidRPr="005456CB" w:rsidRDefault="00F924D8" w:rsidP="005D6AB5">
            <w:pPr>
              <w:spacing w:after="120"/>
              <w:rPr>
                <w:rFonts w:ascii="Tahoma" w:hAnsi="Tahoma" w:cs="Tahoma"/>
                <w:sz w:val="22"/>
                <w:szCs w:val="22"/>
                <w:lang w:val="en-US"/>
              </w:rPr>
            </w:pPr>
            <w:r w:rsidRPr="005456CB">
              <w:rPr>
                <w:rFonts w:ascii="Tahoma" w:hAnsi="Tahoma" w:cs="Tahoma"/>
                <w:sz w:val="22"/>
                <w:szCs w:val="22"/>
              </w:rPr>
              <w:t xml:space="preserve">Голосование </w:t>
            </w:r>
            <w:r w:rsidRPr="005456CB">
              <w:rPr>
                <w:rFonts w:ascii="Tahoma" w:hAnsi="Tahoma" w:cs="Tahoma"/>
                <w:sz w:val="22"/>
                <w:szCs w:val="22"/>
              </w:rPr>
              <w:br/>
              <w:t>(Voting Type)</w:t>
            </w:r>
          </w:p>
        </w:tc>
      </w:tr>
      <w:tr w:rsidR="00F924D8" w:rsidRPr="005456CB" w14:paraId="141A2FFA" w14:textId="77777777" w:rsidTr="00F924D8">
        <w:tc>
          <w:tcPr>
            <w:tcW w:w="5139" w:type="dxa"/>
          </w:tcPr>
          <w:p w14:paraId="2223F869" w14:textId="77777777" w:rsidR="00F924D8" w:rsidRPr="005456CB" w:rsidRDefault="00F924D8" w:rsidP="005D6AB5">
            <w:pPr>
              <w:spacing w:after="120"/>
              <w:rPr>
                <w:rFonts w:ascii="Tahoma" w:hAnsi="Tahoma" w:cs="Tahoma"/>
                <w:sz w:val="22"/>
                <w:szCs w:val="22"/>
                <w:lang w:val="en-US"/>
              </w:rPr>
            </w:pPr>
          </w:p>
        </w:tc>
        <w:tc>
          <w:tcPr>
            <w:tcW w:w="5140" w:type="dxa"/>
          </w:tcPr>
          <w:p w14:paraId="58FD9A6D" w14:textId="77777777" w:rsidR="00F924D8" w:rsidRPr="005456CB" w:rsidRDefault="00F924D8" w:rsidP="005D6AB5">
            <w:pPr>
              <w:spacing w:after="120"/>
              <w:rPr>
                <w:rFonts w:ascii="Tahoma" w:hAnsi="Tahoma" w:cs="Tahoma"/>
                <w:sz w:val="22"/>
                <w:szCs w:val="22"/>
                <w:lang w:val="en-US"/>
              </w:rPr>
            </w:pPr>
          </w:p>
        </w:tc>
      </w:tr>
    </w:tbl>
    <w:p w14:paraId="4BAF3E45" w14:textId="77777777" w:rsidR="00F924D8" w:rsidRPr="005456CB" w:rsidRDefault="00F924D8" w:rsidP="005D6AB5">
      <w:pPr>
        <w:spacing w:after="120"/>
        <w:rPr>
          <w:rFonts w:ascii="Tahoma" w:hAnsi="Tahoma" w:cs="Tahoma"/>
          <w:lang w:val="en-US"/>
        </w:rPr>
      </w:pPr>
    </w:p>
    <w:p w14:paraId="1CF4BC9A" w14:textId="77777777" w:rsidR="005D6AB5" w:rsidRPr="005456CB" w:rsidRDefault="005D6AB5" w:rsidP="005D6AB5">
      <w:pPr>
        <w:spacing w:after="120"/>
        <w:rPr>
          <w:rFonts w:ascii="Tahoma" w:hAnsi="Tahoma" w:cs="Tahoma"/>
        </w:rPr>
      </w:pPr>
      <w:r w:rsidRPr="005456CB">
        <w:rPr>
          <w:rFonts w:ascii="Tahoma" w:hAnsi="Tahoma" w:cs="Tahoma"/>
        </w:rPr>
        <w:t>Лист 3 ДГ_Владельцы ценных бумаг (VD_securities holders)</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268"/>
        <w:gridCol w:w="2835"/>
        <w:gridCol w:w="1276"/>
        <w:gridCol w:w="567"/>
        <w:gridCol w:w="1984"/>
      </w:tblGrid>
      <w:tr w:rsidR="001505F2" w:rsidRPr="007163E8" w14:paraId="016DE3CD" w14:textId="77777777" w:rsidTr="001505F2">
        <w:trPr>
          <w:trHeight w:val="416"/>
        </w:trPr>
        <w:tc>
          <w:tcPr>
            <w:tcW w:w="1418" w:type="dxa"/>
            <w:tcBorders>
              <w:top w:val="single" w:sz="4" w:space="0" w:color="auto"/>
              <w:left w:val="single" w:sz="4" w:space="0" w:color="auto"/>
              <w:bottom w:val="single" w:sz="4" w:space="0" w:color="auto"/>
              <w:right w:val="single" w:sz="4" w:space="0" w:color="auto"/>
            </w:tcBorders>
            <w:hideMark/>
          </w:tcPr>
          <w:p w14:paraId="73F42A1F" w14:textId="77777777" w:rsidR="005D6AB5" w:rsidRPr="005456CB" w:rsidRDefault="005D6AB5" w:rsidP="00CD2EF3">
            <w:pPr>
              <w:spacing w:after="120" w:line="240" w:lineRule="auto"/>
              <w:contextualSpacing/>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владельца</w:t>
            </w:r>
            <w:r w:rsidRPr="005456CB">
              <w:rPr>
                <w:rFonts w:ascii="Tahoma" w:hAnsi="Tahoma" w:cs="Tahoma"/>
                <w:lang w:val="en-US"/>
              </w:rPr>
              <w:t xml:space="preserve"> </w:t>
            </w:r>
            <w:r w:rsidRPr="005456CB">
              <w:rPr>
                <w:rFonts w:ascii="Tahoma" w:hAnsi="Tahoma" w:cs="Tahoma"/>
              </w:rPr>
              <w:t>ценных</w:t>
            </w:r>
            <w:r w:rsidRPr="005456CB">
              <w:rPr>
                <w:rFonts w:ascii="Tahoma" w:hAnsi="Tahoma" w:cs="Tahoma"/>
                <w:lang w:val="en-US"/>
              </w:rPr>
              <w:t xml:space="preserve"> </w:t>
            </w:r>
            <w:r w:rsidRPr="005456CB">
              <w:rPr>
                <w:rFonts w:ascii="Tahoma" w:hAnsi="Tahoma" w:cs="Tahoma"/>
              </w:rPr>
              <w:t>бумаг</w:t>
            </w:r>
            <w:r w:rsidRPr="005456CB">
              <w:rPr>
                <w:rFonts w:ascii="Tahoma" w:hAnsi="Tahoma" w:cs="Tahoma"/>
                <w:lang w:val="en-US"/>
              </w:rPr>
              <w:br/>
              <w:t>(Code of the securities holder)</w:t>
            </w:r>
          </w:p>
          <w:p w14:paraId="7900E0B8" w14:textId="77777777" w:rsidR="005D6AB5" w:rsidRPr="005456CB" w:rsidRDefault="005D6AB5" w:rsidP="00CD2EF3">
            <w:pPr>
              <w:spacing w:after="120" w:line="240" w:lineRule="auto"/>
              <w:contextualSpacing/>
              <w:rPr>
                <w:rFonts w:ascii="Tahoma" w:hAnsi="Tahoma" w:cs="Tahoma"/>
                <w:lang w:val="en-US"/>
              </w:rPr>
            </w:pPr>
          </w:p>
        </w:tc>
        <w:tc>
          <w:tcPr>
            <w:tcW w:w="2268" w:type="dxa"/>
            <w:tcBorders>
              <w:top w:val="single" w:sz="4" w:space="0" w:color="auto"/>
              <w:left w:val="single" w:sz="4" w:space="0" w:color="auto"/>
              <w:bottom w:val="single" w:sz="4" w:space="0" w:color="auto"/>
              <w:right w:val="single" w:sz="4" w:space="0" w:color="auto"/>
            </w:tcBorders>
          </w:tcPr>
          <w:p w14:paraId="31B9DD9E" w14:textId="77777777" w:rsidR="005D6AB5" w:rsidRPr="005456CB" w:rsidRDefault="005D6AB5" w:rsidP="00CD2EF3">
            <w:pPr>
              <w:spacing w:after="120" w:line="240" w:lineRule="auto"/>
              <w:contextualSpacing/>
              <w:rPr>
                <w:rFonts w:ascii="Tahoma" w:hAnsi="Tahoma" w:cs="Tahoma"/>
                <w:lang w:val="en-US"/>
              </w:rPr>
            </w:pPr>
            <w:r w:rsidRPr="005456CB">
              <w:rPr>
                <w:rFonts w:ascii="Tahoma" w:hAnsi="Tahoma" w:cs="Tahoma"/>
              </w:rPr>
              <w:t>Наименование</w:t>
            </w:r>
            <w:r w:rsidRPr="005456CB">
              <w:rPr>
                <w:rFonts w:ascii="Tahoma" w:hAnsi="Tahoma" w:cs="Tahoma"/>
                <w:lang w:val="en-US"/>
              </w:rPr>
              <w:t>/</w:t>
            </w:r>
            <w:r w:rsidRPr="005456CB">
              <w:rPr>
                <w:rFonts w:ascii="Tahoma" w:hAnsi="Tahoma" w:cs="Tahoma"/>
              </w:rPr>
              <w:t>ФИО</w:t>
            </w:r>
            <w:r w:rsidRPr="005456CB">
              <w:rPr>
                <w:rFonts w:ascii="Tahoma" w:hAnsi="Tahoma" w:cs="Tahoma"/>
                <w:lang w:val="en-US"/>
              </w:rPr>
              <w:br/>
              <w:t>(Corporate Name/ Individual's Name)</w:t>
            </w:r>
          </w:p>
          <w:p w14:paraId="4277CA18" w14:textId="77777777" w:rsidR="005D6AB5" w:rsidRPr="005456CB" w:rsidRDefault="005D6AB5" w:rsidP="00CD2EF3">
            <w:pPr>
              <w:spacing w:after="120" w:line="240" w:lineRule="auto"/>
              <w:contextualSpacing/>
              <w:rPr>
                <w:rFonts w:ascii="Tahoma" w:hAnsi="Tahoma" w:cs="Tahoma"/>
                <w:lang w:val="en-US"/>
              </w:rPr>
            </w:pPr>
          </w:p>
          <w:p w14:paraId="0890D071" w14:textId="77777777" w:rsidR="005D6AB5" w:rsidRPr="005456CB" w:rsidRDefault="005D6AB5" w:rsidP="00CD2EF3">
            <w:pPr>
              <w:spacing w:after="120" w:line="240" w:lineRule="auto"/>
              <w:contextualSpacing/>
              <w:rPr>
                <w:rFonts w:ascii="Tahoma" w:hAnsi="Tahoma" w:cs="Tahoma"/>
                <w:lang w:val="en-US"/>
              </w:rPr>
            </w:pPr>
          </w:p>
        </w:tc>
        <w:tc>
          <w:tcPr>
            <w:tcW w:w="2835" w:type="dxa"/>
            <w:tcBorders>
              <w:top w:val="single" w:sz="4" w:space="0" w:color="auto"/>
              <w:left w:val="single" w:sz="4" w:space="0" w:color="auto"/>
              <w:bottom w:val="single" w:sz="4" w:space="0" w:color="auto"/>
              <w:right w:val="single" w:sz="4" w:space="0" w:color="auto"/>
            </w:tcBorders>
            <w:hideMark/>
          </w:tcPr>
          <w:p w14:paraId="36992ABC" w14:textId="77777777" w:rsidR="005D6AB5" w:rsidRPr="005456CB" w:rsidRDefault="005D6AB5" w:rsidP="00CD2EF3">
            <w:pPr>
              <w:spacing w:after="120" w:line="240" w:lineRule="auto"/>
              <w:contextualSpacing/>
              <w:rPr>
                <w:rFonts w:ascii="Tahoma" w:hAnsi="Tahoma" w:cs="Tahoma"/>
                <w:lang w:val="en-US"/>
              </w:rPr>
            </w:pPr>
            <w:r w:rsidRPr="005456CB">
              <w:rPr>
                <w:rFonts w:ascii="Tahoma" w:hAnsi="Tahoma" w:cs="Tahoma"/>
              </w:rPr>
              <w:t>ОГРН/Свидетельство о регистрации иностранного юр.л./</w:t>
            </w:r>
            <w:r w:rsidR="001505F2" w:rsidRPr="005456CB">
              <w:rPr>
                <w:rFonts w:ascii="Tahoma" w:hAnsi="Tahoma" w:cs="Tahoma"/>
              </w:rPr>
              <w:t xml:space="preserve"> </w:t>
            </w:r>
            <w:r w:rsidRPr="005456CB">
              <w:rPr>
                <w:rFonts w:ascii="Tahoma" w:hAnsi="Tahoma" w:cs="Tahoma"/>
              </w:rPr>
              <w:t>паспорт, при наличии</w:t>
            </w:r>
            <w:r w:rsidRPr="005456CB">
              <w:rPr>
                <w:rFonts w:ascii="Tahoma" w:hAnsi="Tahoma" w:cs="Tahoma"/>
              </w:rPr>
              <w:br/>
              <w:t xml:space="preserve">(Principal State Reg. </w:t>
            </w:r>
            <w:r w:rsidRPr="005456CB">
              <w:rPr>
                <w:rFonts w:ascii="Tahoma" w:hAnsi="Tahoma" w:cs="Tahoma"/>
                <w:lang w:val="en-US"/>
              </w:rPr>
              <w:t xml:space="preserve">Number / Registration certificate of foreign legal entity / Passport, </w:t>
            </w:r>
            <w:r w:rsidR="00CF342C" w:rsidRPr="005456CB">
              <w:rPr>
                <w:rFonts w:ascii="Tahoma" w:hAnsi="Tahoma" w:cs="Tahoma"/>
                <w:lang w:val="en-US"/>
              </w:rPr>
              <w:t>if available</w:t>
            </w:r>
            <w:r w:rsidRPr="005456CB">
              <w:rPr>
                <w:rFonts w:ascii="Tahoma" w:hAnsi="Tahoma" w:cs="Tahoma"/>
                <w:lang w:val="en-US"/>
              </w:rPr>
              <w:t>)</w:t>
            </w:r>
          </w:p>
        </w:tc>
        <w:tc>
          <w:tcPr>
            <w:tcW w:w="1276" w:type="dxa"/>
            <w:tcBorders>
              <w:top w:val="single" w:sz="4" w:space="0" w:color="auto"/>
              <w:left w:val="single" w:sz="4" w:space="0" w:color="auto"/>
              <w:bottom w:val="single" w:sz="4" w:space="0" w:color="auto"/>
              <w:right w:val="single" w:sz="4" w:space="0" w:color="auto"/>
            </w:tcBorders>
          </w:tcPr>
          <w:p w14:paraId="2D09442B" w14:textId="77777777" w:rsidR="005D6AB5" w:rsidRPr="005456CB" w:rsidRDefault="005D6AB5" w:rsidP="00CD2EF3">
            <w:pPr>
              <w:spacing w:after="120" w:line="240" w:lineRule="auto"/>
              <w:contextualSpacing/>
              <w:rPr>
                <w:rFonts w:ascii="Tahoma" w:hAnsi="Tahoma" w:cs="Tahoma"/>
              </w:rPr>
            </w:pPr>
            <w:r w:rsidRPr="005456CB">
              <w:rPr>
                <w:rFonts w:ascii="Tahoma" w:hAnsi="Tahoma" w:cs="Tahoma"/>
              </w:rPr>
              <w:t xml:space="preserve">Адрес </w:t>
            </w:r>
            <w:r w:rsidRPr="005456CB">
              <w:rPr>
                <w:rFonts w:ascii="Tahoma" w:hAnsi="Tahoma" w:cs="Tahoma"/>
              </w:rPr>
              <w:br/>
              <w:t>(Address)</w:t>
            </w:r>
          </w:p>
          <w:p w14:paraId="5788DF3D" w14:textId="77777777" w:rsidR="005D6AB5" w:rsidRPr="005456CB" w:rsidRDefault="005D6AB5" w:rsidP="00CD2EF3">
            <w:pPr>
              <w:spacing w:after="120" w:line="240" w:lineRule="auto"/>
              <w:contextualSpacing/>
              <w:rPr>
                <w:rFonts w:ascii="Tahoma" w:hAnsi="Tahoma" w:cs="Tahoma"/>
              </w:rPr>
            </w:pPr>
          </w:p>
          <w:p w14:paraId="38E91B26" w14:textId="77777777" w:rsidR="005D6AB5" w:rsidRPr="005456CB" w:rsidRDefault="005D6AB5" w:rsidP="00CD2EF3">
            <w:pPr>
              <w:spacing w:after="120" w:line="240" w:lineRule="auto"/>
              <w:contextualSpacing/>
              <w:rPr>
                <w:rFonts w:ascii="Tahoma" w:hAnsi="Tahoma" w:cs="Tahoma"/>
              </w:rPr>
            </w:pPr>
          </w:p>
          <w:p w14:paraId="61C36189" w14:textId="77777777" w:rsidR="005D6AB5" w:rsidRPr="005456CB" w:rsidRDefault="005D6AB5" w:rsidP="00CD2EF3">
            <w:pPr>
              <w:spacing w:after="120" w:line="240" w:lineRule="auto"/>
              <w:contextualSpacing/>
              <w:rPr>
                <w:rFonts w:ascii="Tahoma" w:hAnsi="Tahoma" w:cs="Tahoma"/>
              </w:rPr>
            </w:pPr>
          </w:p>
        </w:tc>
        <w:tc>
          <w:tcPr>
            <w:tcW w:w="567" w:type="dxa"/>
            <w:tcBorders>
              <w:top w:val="single" w:sz="4" w:space="0" w:color="auto"/>
              <w:left w:val="single" w:sz="4" w:space="0" w:color="auto"/>
              <w:bottom w:val="single" w:sz="4" w:space="0" w:color="auto"/>
              <w:right w:val="single" w:sz="4" w:space="0" w:color="auto"/>
            </w:tcBorders>
            <w:noWrap/>
          </w:tcPr>
          <w:p w14:paraId="1F81B1B8" w14:textId="77777777" w:rsidR="005D6AB5" w:rsidRPr="005456CB" w:rsidRDefault="005D6AB5" w:rsidP="00CD2EF3">
            <w:pPr>
              <w:spacing w:after="120" w:line="240" w:lineRule="auto"/>
              <w:contextualSpacing/>
              <w:rPr>
                <w:rFonts w:ascii="Tahoma" w:hAnsi="Tahoma" w:cs="Tahoma"/>
              </w:rPr>
            </w:pPr>
            <w:r w:rsidRPr="005456CB">
              <w:rPr>
                <w:rFonts w:ascii="Tahoma" w:hAnsi="Tahoma" w:cs="Tahoma"/>
              </w:rPr>
              <w:t>LEI</w:t>
            </w:r>
          </w:p>
          <w:p w14:paraId="4D8B975D" w14:textId="77777777" w:rsidR="005D6AB5" w:rsidRPr="005456CB" w:rsidRDefault="005D6AB5" w:rsidP="00CD2EF3">
            <w:pPr>
              <w:spacing w:after="120" w:line="240" w:lineRule="auto"/>
              <w:contextualSpacing/>
              <w:rPr>
                <w:rFonts w:ascii="Tahoma" w:hAnsi="Tahoma" w:cs="Tahoma"/>
              </w:rPr>
            </w:pPr>
          </w:p>
          <w:p w14:paraId="7F3ABB79" w14:textId="77777777" w:rsidR="005D6AB5" w:rsidRPr="005456CB" w:rsidRDefault="005D6AB5" w:rsidP="00CD2EF3">
            <w:pPr>
              <w:spacing w:after="120" w:line="240" w:lineRule="auto"/>
              <w:contextualSpacing/>
              <w:rPr>
                <w:rFonts w:ascii="Tahoma" w:hAnsi="Tahoma" w:cs="Tahoma"/>
              </w:rPr>
            </w:pPr>
          </w:p>
          <w:p w14:paraId="0B37185B" w14:textId="77777777" w:rsidR="005D6AB5" w:rsidRPr="005456CB" w:rsidRDefault="005D6AB5" w:rsidP="00CD2EF3">
            <w:pPr>
              <w:spacing w:after="120" w:line="240" w:lineRule="auto"/>
              <w:contextualSpacing/>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tcPr>
          <w:p w14:paraId="5BAE173A" w14:textId="77777777" w:rsidR="005D6AB5" w:rsidRPr="005456CB" w:rsidRDefault="005D6AB5" w:rsidP="00CD2EF3">
            <w:pPr>
              <w:spacing w:after="120" w:line="240" w:lineRule="auto"/>
              <w:contextualSpacing/>
              <w:rPr>
                <w:rFonts w:ascii="Tahoma" w:hAnsi="Tahoma" w:cs="Tahoma"/>
                <w:lang w:val="en-US"/>
              </w:rPr>
            </w:pPr>
            <w:r w:rsidRPr="005456CB">
              <w:rPr>
                <w:rFonts w:ascii="Tahoma" w:hAnsi="Tahoma" w:cs="Tahoma"/>
              </w:rPr>
              <w:t>Кол</w:t>
            </w:r>
            <w:r w:rsidR="00A06AC2" w:rsidRPr="005456CB">
              <w:rPr>
                <w:rFonts w:ascii="Tahoma" w:hAnsi="Tahoma" w:cs="Tahoma"/>
              </w:rPr>
              <w:t>ичество</w:t>
            </w:r>
            <w:r w:rsidRPr="005456CB">
              <w:rPr>
                <w:rFonts w:ascii="Tahoma" w:hAnsi="Tahoma" w:cs="Tahoma"/>
                <w:lang w:val="en-US"/>
              </w:rPr>
              <w:t xml:space="preserve"> </w:t>
            </w:r>
            <w:r w:rsidRPr="005456CB">
              <w:rPr>
                <w:rFonts w:ascii="Tahoma" w:hAnsi="Tahoma" w:cs="Tahoma"/>
              </w:rPr>
              <w:t>ЦБ</w:t>
            </w:r>
            <w:r w:rsidRPr="005456CB">
              <w:rPr>
                <w:rFonts w:ascii="Tahoma" w:hAnsi="Tahoma" w:cs="Tahoma"/>
                <w:lang w:val="en-US"/>
              </w:rPr>
              <w:t xml:space="preserve"> </w:t>
            </w:r>
            <w:r w:rsidRPr="005456CB">
              <w:rPr>
                <w:rFonts w:ascii="Tahoma" w:hAnsi="Tahoma" w:cs="Tahoma"/>
                <w:lang w:val="en-US"/>
              </w:rPr>
              <w:br/>
              <w:t>(Q</w:t>
            </w:r>
            <w:r w:rsidR="00A06AC2" w:rsidRPr="005456CB">
              <w:rPr>
                <w:rFonts w:ascii="Tahoma" w:hAnsi="Tahoma" w:cs="Tahoma"/>
                <w:lang w:val="en-US"/>
              </w:rPr>
              <w:t>uantity</w:t>
            </w:r>
            <w:r w:rsidRPr="005456CB">
              <w:rPr>
                <w:rFonts w:ascii="Tahoma" w:hAnsi="Tahoma" w:cs="Tahoma"/>
                <w:lang w:val="en-US"/>
              </w:rPr>
              <w:t xml:space="preserve"> of Securities)</w:t>
            </w:r>
          </w:p>
          <w:p w14:paraId="40BDE071" w14:textId="77777777" w:rsidR="005D6AB5" w:rsidRPr="005456CB" w:rsidRDefault="005D6AB5" w:rsidP="00CD2EF3">
            <w:pPr>
              <w:spacing w:after="120" w:line="240" w:lineRule="auto"/>
              <w:contextualSpacing/>
              <w:rPr>
                <w:rFonts w:ascii="Tahoma" w:hAnsi="Tahoma" w:cs="Tahoma"/>
                <w:lang w:val="en-US"/>
              </w:rPr>
            </w:pPr>
          </w:p>
          <w:p w14:paraId="4F5816C2" w14:textId="77777777" w:rsidR="005D6AB5" w:rsidRPr="005456CB" w:rsidRDefault="005D6AB5" w:rsidP="00CD2EF3">
            <w:pPr>
              <w:spacing w:after="120" w:line="240" w:lineRule="auto"/>
              <w:contextualSpacing/>
              <w:rPr>
                <w:rFonts w:ascii="Tahoma" w:hAnsi="Tahoma" w:cs="Tahoma"/>
                <w:lang w:val="en-US"/>
              </w:rPr>
            </w:pPr>
          </w:p>
        </w:tc>
      </w:tr>
      <w:tr w:rsidR="001505F2" w:rsidRPr="007163E8" w14:paraId="7F312F90" w14:textId="77777777" w:rsidTr="001505F2">
        <w:trPr>
          <w:trHeight w:val="300"/>
        </w:trPr>
        <w:tc>
          <w:tcPr>
            <w:tcW w:w="1418" w:type="dxa"/>
            <w:tcBorders>
              <w:top w:val="single" w:sz="4" w:space="0" w:color="auto"/>
              <w:left w:val="single" w:sz="4" w:space="0" w:color="auto"/>
              <w:bottom w:val="single" w:sz="4" w:space="0" w:color="auto"/>
              <w:right w:val="single" w:sz="4" w:space="0" w:color="auto"/>
            </w:tcBorders>
            <w:noWrap/>
            <w:hideMark/>
          </w:tcPr>
          <w:p w14:paraId="6FC8E259" w14:textId="77777777" w:rsidR="005D6AB5" w:rsidRPr="005456CB" w:rsidRDefault="005D6AB5" w:rsidP="001270F3">
            <w:pPr>
              <w:spacing w:after="120"/>
              <w:rPr>
                <w:rFonts w:ascii="Tahoma" w:hAnsi="Tahoma" w:cs="Tahoma"/>
                <w:lang w:val="en-US"/>
              </w:rPr>
            </w:pPr>
          </w:p>
        </w:tc>
        <w:tc>
          <w:tcPr>
            <w:tcW w:w="2268" w:type="dxa"/>
            <w:tcBorders>
              <w:top w:val="single" w:sz="4" w:space="0" w:color="auto"/>
              <w:left w:val="single" w:sz="4" w:space="0" w:color="auto"/>
              <w:bottom w:val="single" w:sz="4" w:space="0" w:color="auto"/>
              <w:right w:val="single" w:sz="4" w:space="0" w:color="auto"/>
            </w:tcBorders>
            <w:noWrap/>
            <w:hideMark/>
          </w:tcPr>
          <w:p w14:paraId="08A056FD" w14:textId="77777777" w:rsidR="005D6AB5" w:rsidRPr="005456CB" w:rsidRDefault="005D6AB5" w:rsidP="001270F3">
            <w:pPr>
              <w:spacing w:after="120"/>
              <w:rPr>
                <w:rFonts w:ascii="Tahoma" w:hAnsi="Tahoma" w:cs="Tahoma"/>
                <w:lang w:val="en-US"/>
              </w:rPr>
            </w:pPr>
          </w:p>
        </w:tc>
        <w:tc>
          <w:tcPr>
            <w:tcW w:w="2835" w:type="dxa"/>
            <w:tcBorders>
              <w:top w:val="single" w:sz="4" w:space="0" w:color="auto"/>
              <w:left w:val="single" w:sz="4" w:space="0" w:color="auto"/>
              <w:bottom w:val="single" w:sz="4" w:space="0" w:color="auto"/>
              <w:right w:val="single" w:sz="4" w:space="0" w:color="auto"/>
            </w:tcBorders>
            <w:noWrap/>
            <w:hideMark/>
          </w:tcPr>
          <w:p w14:paraId="0A35E116" w14:textId="77777777" w:rsidR="005D6AB5" w:rsidRPr="005456CB" w:rsidRDefault="005D6AB5" w:rsidP="001270F3">
            <w:pPr>
              <w:spacing w:after="120"/>
              <w:rPr>
                <w:rFonts w:ascii="Tahoma" w:hAnsi="Tahoma" w:cs="Tahoma"/>
                <w:lang w:val="en-US"/>
              </w:rPr>
            </w:pPr>
          </w:p>
        </w:tc>
        <w:tc>
          <w:tcPr>
            <w:tcW w:w="1276" w:type="dxa"/>
            <w:tcBorders>
              <w:top w:val="single" w:sz="4" w:space="0" w:color="auto"/>
              <w:left w:val="single" w:sz="4" w:space="0" w:color="auto"/>
              <w:bottom w:val="single" w:sz="4" w:space="0" w:color="auto"/>
              <w:right w:val="single" w:sz="4" w:space="0" w:color="auto"/>
            </w:tcBorders>
            <w:noWrap/>
            <w:hideMark/>
          </w:tcPr>
          <w:p w14:paraId="5008ACCF" w14:textId="77777777" w:rsidR="005D6AB5" w:rsidRPr="005456CB" w:rsidRDefault="005D6AB5" w:rsidP="001270F3">
            <w:pPr>
              <w:spacing w:after="120"/>
              <w:rPr>
                <w:rFonts w:ascii="Tahoma" w:hAnsi="Tahoma" w:cs="Tahoma"/>
                <w:lang w:val="en-US"/>
              </w:rPr>
            </w:pPr>
          </w:p>
        </w:tc>
        <w:tc>
          <w:tcPr>
            <w:tcW w:w="567" w:type="dxa"/>
            <w:tcBorders>
              <w:top w:val="single" w:sz="4" w:space="0" w:color="auto"/>
              <w:left w:val="single" w:sz="4" w:space="0" w:color="auto"/>
              <w:bottom w:val="single" w:sz="4" w:space="0" w:color="auto"/>
              <w:right w:val="single" w:sz="4" w:space="0" w:color="auto"/>
            </w:tcBorders>
            <w:noWrap/>
            <w:hideMark/>
          </w:tcPr>
          <w:p w14:paraId="77DA544B" w14:textId="77777777" w:rsidR="005D6AB5" w:rsidRPr="005456CB" w:rsidRDefault="005D6AB5" w:rsidP="001270F3">
            <w:pPr>
              <w:spacing w:after="120"/>
              <w:rPr>
                <w:rFonts w:ascii="Tahoma" w:hAnsi="Tahoma" w:cs="Tahoma"/>
                <w:lang w:val="en-US"/>
              </w:rPr>
            </w:pPr>
          </w:p>
        </w:tc>
        <w:tc>
          <w:tcPr>
            <w:tcW w:w="1984" w:type="dxa"/>
            <w:tcBorders>
              <w:top w:val="single" w:sz="4" w:space="0" w:color="auto"/>
              <w:left w:val="single" w:sz="4" w:space="0" w:color="auto"/>
              <w:bottom w:val="single" w:sz="4" w:space="0" w:color="auto"/>
              <w:right w:val="single" w:sz="4" w:space="0" w:color="auto"/>
            </w:tcBorders>
            <w:noWrap/>
            <w:hideMark/>
          </w:tcPr>
          <w:p w14:paraId="0DE0ABF3" w14:textId="77777777" w:rsidR="005D6AB5" w:rsidRPr="005456CB" w:rsidRDefault="005D6AB5" w:rsidP="001270F3">
            <w:pPr>
              <w:spacing w:after="120"/>
              <w:rPr>
                <w:rFonts w:ascii="Tahoma" w:hAnsi="Tahoma" w:cs="Tahoma"/>
                <w:lang w:val="en-US"/>
              </w:rPr>
            </w:pPr>
          </w:p>
        </w:tc>
      </w:tr>
    </w:tbl>
    <w:p w14:paraId="1CFAA08D" w14:textId="77777777" w:rsidR="00CD2EF3" w:rsidRPr="005456CB" w:rsidRDefault="00CD2EF3" w:rsidP="005D6AB5">
      <w:pPr>
        <w:spacing w:after="120"/>
        <w:rPr>
          <w:rFonts w:ascii="Tahoma" w:hAnsi="Tahoma" w:cs="Tahoma"/>
          <w:lang w:val="en-US"/>
        </w:rPr>
      </w:pPr>
    </w:p>
    <w:p w14:paraId="55EDF0CD" w14:textId="77777777" w:rsidR="005D6AB5" w:rsidRPr="005456CB" w:rsidRDefault="005D6AB5" w:rsidP="005D6AB5">
      <w:pPr>
        <w:spacing w:after="120"/>
        <w:rPr>
          <w:rFonts w:ascii="Tahoma" w:hAnsi="Tahoma" w:cs="Tahoma"/>
        </w:rPr>
      </w:pPr>
      <w:r w:rsidRPr="005456CB">
        <w:rPr>
          <w:rFonts w:ascii="Tahoma" w:hAnsi="Tahoma" w:cs="Tahoma"/>
        </w:rPr>
        <w:t>Лист 4 ДГ_Голосование (VD_Voting)</w:t>
      </w:r>
    </w:p>
    <w:tbl>
      <w:tblPr>
        <w:tblW w:w="10348" w:type="dxa"/>
        <w:tblInd w:w="-34" w:type="dxa"/>
        <w:tblLook w:val="04A0" w:firstRow="1" w:lastRow="0" w:firstColumn="1" w:lastColumn="0" w:noHBand="0" w:noVBand="1"/>
      </w:tblPr>
      <w:tblGrid>
        <w:gridCol w:w="3261"/>
        <w:gridCol w:w="2410"/>
        <w:gridCol w:w="2126"/>
        <w:gridCol w:w="2551"/>
      </w:tblGrid>
      <w:tr w:rsidR="001505F2" w:rsidRPr="005456CB" w14:paraId="3A3F5B96" w14:textId="77777777" w:rsidTr="001505F2">
        <w:trPr>
          <w:trHeight w:val="712"/>
        </w:trPr>
        <w:tc>
          <w:tcPr>
            <w:tcW w:w="3261" w:type="dxa"/>
            <w:tcBorders>
              <w:top w:val="single" w:sz="4" w:space="0" w:color="auto"/>
              <w:left w:val="single" w:sz="4" w:space="0" w:color="auto"/>
              <w:bottom w:val="single" w:sz="4" w:space="0" w:color="auto"/>
              <w:right w:val="single" w:sz="4" w:space="0" w:color="auto"/>
            </w:tcBorders>
            <w:hideMark/>
          </w:tcPr>
          <w:p w14:paraId="243BCF6D" w14:textId="77777777" w:rsidR="005D6AB5" w:rsidRPr="005456CB" w:rsidRDefault="005D6AB5" w:rsidP="001505F2">
            <w:pPr>
              <w:spacing w:after="0" w:line="240" w:lineRule="auto"/>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владельца</w:t>
            </w:r>
            <w:r w:rsidRPr="005456CB">
              <w:rPr>
                <w:rFonts w:ascii="Tahoma" w:hAnsi="Tahoma" w:cs="Tahoma"/>
                <w:lang w:val="en-US"/>
              </w:rPr>
              <w:t xml:space="preserve"> </w:t>
            </w:r>
            <w:r w:rsidRPr="005456CB">
              <w:rPr>
                <w:rFonts w:ascii="Tahoma" w:hAnsi="Tahoma" w:cs="Tahoma"/>
              </w:rPr>
              <w:t>ценных</w:t>
            </w:r>
            <w:r w:rsidRPr="005456CB">
              <w:rPr>
                <w:rFonts w:ascii="Tahoma" w:hAnsi="Tahoma" w:cs="Tahoma"/>
                <w:lang w:val="en-US"/>
              </w:rPr>
              <w:t xml:space="preserve"> </w:t>
            </w:r>
            <w:r w:rsidRPr="005456CB">
              <w:rPr>
                <w:rFonts w:ascii="Tahoma" w:hAnsi="Tahoma" w:cs="Tahoma"/>
              </w:rPr>
              <w:t>бумаг</w:t>
            </w:r>
            <w:r w:rsidRPr="005456CB">
              <w:rPr>
                <w:rFonts w:ascii="Tahoma" w:hAnsi="Tahoma" w:cs="Tahoma"/>
                <w:lang w:val="en-US"/>
              </w:rPr>
              <w:br/>
              <w:t>(Code of the securities holder)</w:t>
            </w:r>
          </w:p>
        </w:tc>
        <w:tc>
          <w:tcPr>
            <w:tcW w:w="2410" w:type="dxa"/>
            <w:tcBorders>
              <w:top w:val="single" w:sz="4" w:space="0" w:color="auto"/>
              <w:left w:val="nil"/>
              <w:bottom w:val="single" w:sz="4" w:space="0" w:color="auto"/>
              <w:right w:val="single" w:sz="4" w:space="0" w:color="auto"/>
            </w:tcBorders>
          </w:tcPr>
          <w:p w14:paraId="2591521B" w14:textId="77777777" w:rsidR="005D6AB5" w:rsidRPr="005456CB" w:rsidRDefault="005D6AB5" w:rsidP="001505F2">
            <w:pPr>
              <w:spacing w:after="0" w:line="240" w:lineRule="auto"/>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вопроса</w:t>
            </w:r>
            <w:r w:rsidRPr="005456CB">
              <w:rPr>
                <w:rFonts w:ascii="Tahoma" w:hAnsi="Tahoma" w:cs="Tahoma"/>
                <w:lang w:val="en-US"/>
              </w:rPr>
              <w:br/>
              <w:t>(Agenda Item's Code)</w:t>
            </w:r>
          </w:p>
        </w:tc>
        <w:tc>
          <w:tcPr>
            <w:tcW w:w="2126" w:type="dxa"/>
            <w:tcBorders>
              <w:top w:val="single" w:sz="4" w:space="0" w:color="auto"/>
              <w:left w:val="nil"/>
              <w:bottom w:val="single" w:sz="4" w:space="0" w:color="auto"/>
              <w:right w:val="single" w:sz="4" w:space="0" w:color="auto"/>
            </w:tcBorders>
          </w:tcPr>
          <w:p w14:paraId="5307908D" w14:textId="77777777" w:rsidR="005D6AB5" w:rsidRPr="005456CB" w:rsidRDefault="005D6AB5" w:rsidP="001505F2">
            <w:pPr>
              <w:spacing w:after="0" w:line="240" w:lineRule="auto"/>
              <w:rPr>
                <w:rFonts w:ascii="Tahoma" w:hAnsi="Tahoma" w:cs="Tahoma"/>
              </w:rPr>
            </w:pPr>
            <w:r w:rsidRPr="005456CB">
              <w:rPr>
                <w:rFonts w:ascii="Tahoma" w:hAnsi="Tahoma" w:cs="Tahoma"/>
              </w:rPr>
              <w:t xml:space="preserve">ЗА </w:t>
            </w:r>
            <w:r w:rsidRPr="005456CB">
              <w:rPr>
                <w:rFonts w:ascii="Tahoma" w:hAnsi="Tahoma" w:cs="Tahoma"/>
              </w:rPr>
              <w:br/>
              <w:t>(FOR)</w:t>
            </w:r>
          </w:p>
        </w:tc>
        <w:tc>
          <w:tcPr>
            <w:tcW w:w="2551" w:type="dxa"/>
            <w:tcBorders>
              <w:top w:val="single" w:sz="4" w:space="0" w:color="auto"/>
              <w:left w:val="nil"/>
              <w:bottom w:val="single" w:sz="4" w:space="0" w:color="auto"/>
              <w:right w:val="single" w:sz="4" w:space="0" w:color="auto"/>
            </w:tcBorders>
          </w:tcPr>
          <w:p w14:paraId="64415AA5" w14:textId="77777777" w:rsidR="005D6AB5" w:rsidRPr="005456CB" w:rsidRDefault="005D6AB5" w:rsidP="001505F2">
            <w:pPr>
              <w:spacing w:after="0" w:line="240" w:lineRule="auto"/>
              <w:rPr>
                <w:rFonts w:ascii="Tahoma" w:hAnsi="Tahoma" w:cs="Tahoma"/>
              </w:rPr>
            </w:pPr>
            <w:r w:rsidRPr="005456CB">
              <w:rPr>
                <w:rFonts w:ascii="Tahoma" w:hAnsi="Tahoma" w:cs="Tahoma"/>
              </w:rPr>
              <w:t>ПРОТИВ</w:t>
            </w:r>
            <w:r w:rsidRPr="005456CB">
              <w:rPr>
                <w:rFonts w:ascii="Tahoma" w:hAnsi="Tahoma" w:cs="Tahoma"/>
              </w:rPr>
              <w:br/>
              <w:t>(AGAINST)</w:t>
            </w:r>
          </w:p>
        </w:tc>
      </w:tr>
      <w:tr w:rsidR="001505F2" w:rsidRPr="005456CB" w14:paraId="435C7CEF" w14:textId="77777777" w:rsidTr="001505F2">
        <w:trPr>
          <w:trHeight w:val="300"/>
        </w:trPr>
        <w:tc>
          <w:tcPr>
            <w:tcW w:w="3261" w:type="dxa"/>
            <w:tcBorders>
              <w:top w:val="nil"/>
              <w:left w:val="single" w:sz="4" w:space="0" w:color="auto"/>
              <w:bottom w:val="single" w:sz="4" w:space="0" w:color="auto"/>
              <w:right w:val="single" w:sz="4" w:space="0" w:color="auto"/>
            </w:tcBorders>
            <w:noWrap/>
          </w:tcPr>
          <w:p w14:paraId="2BA955B2" w14:textId="77777777" w:rsidR="005D6AB5" w:rsidRPr="005456CB" w:rsidRDefault="005D6AB5" w:rsidP="001505F2">
            <w:pPr>
              <w:spacing w:after="0"/>
              <w:rPr>
                <w:rFonts w:ascii="Tahoma" w:hAnsi="Tahoma" w:cs="Tahoma"/>
              </w:rPr>
            </w:pPr>
          </w:p>
        </w:tc>
        <w:tc>
          <w:tcPr>
            <w:tcW w:w="2410" w:type="dxa"/>
            <w:tcBorders>
              <w:top w:val="nil"/>
              <w:left w:val="nil"/>
              <w:bottom w:val="single" w:sz="4" w:space="0" w:color="auto"/>
              <w:right w:val="nil"/>
            </w:tcBorders>
            <w:noWrap/>
          </w:tcPr>
          <w:p w14:paraId="1A495D17" w14:textId="77777777" w:rsidR="005D6AB5" w:rsidRPr="005456CB" w:rsidRDefault="005D6AB5" w:rsidP="001505F2">
            <w:pPr>
              <w:spacing w:after="0"/>
              <w:rPr>
                <w:rFonts w:ascii="Tahoma" w:hAnsi="Tahoma" w:cs="Tahoma"/>
              </w:rPr>
            </w:pPr>
          </w:p>
        </w:tc>
        <w:tc>
          <w:tcPr>
            <w:tcW w:w="2126" w:type="dxa"/>
            <w:tcBorders>
              <w:top w:val="nil"/>
              <w:left w:val="single" w:sz="4" w:space="0" w:color="auto"/>
              <w:bottom w:val="single" w:sz="4" w:space="0" w:color="auto"/>
              <w:right w:val="single" w:sz="4" w:space="0" w:color="auto"/>
            </w:tcBorders>
            <w:noWrap/>
          </w:tcPr>
          <w:p w14:paraId="0B850384" w14:textId="77777777" w:rsidR="005D6AB5" w:rsidRPr="005456CB" w:rsidRDefault="005D6AB5" w:rsidP="001505F2">
            <w:pPr>
              <w:spacing w:after="0"/>
              <w:rPr>
                <w:rFonts w:ascii="Tahoma" w:hAnsi="Tahoma" w:cs="Tahoma"/>
              </w:rPr>
            </w:pPr>
          </w:p>
        </w:tc>
        <w:tc>
          <w:tcPr>
            <w:tcW w:w="2551" w:type="dxa"/>
            <w:tcBorders>
              <w:top w:val="nil"/>
              <w:left w:val="nil"/>
              <w:bottom w:val="single" w:sz="4" w:space="0" w:color="auto"/>
              <w:right w:val="single" w:sz="4" w:space="0" w:color="auto"/>
            </w:tcBorders>
            <w:noWrap/>
          </w:tcPr>
          <w:p w14:paraId="08E48F5C" w14:textId="77777777" w:rsidR="005D6AB5" w:rsidRPr="005456CB" w:rsidRDefault="005D6AB5" w:rsidP="001505F2">
            <w:pPr>
              <w:spacing w:after="0"/>
              <w:rPr>
                <w:rFonts w:ascii="Tahoma" w:hAnsi="Tahoma" w:cs="Tahoma"/>
              </w:rPr>
            </w:pPr>
          </w:p>
        </w:tc>
      </w:tr>
    </w:tbl>
    <w:p w14:paraId="4E31C5B9" w14:textId="77777777" w:rsidR="00481153" w:rsidRPr="005456CB" w:rsidRDefault="00481153" w:rsidP="001505F2">
      <w:pPr>
        <w:widowControl w:val="0"/>
        <w:spacing w:after="120" w:line="240" w:lineRule="auto"/>
        <w:jc w:val="both"/>
        <w:rPr>
          <w:rFonts w:ascii="Tahoma" w:hAnsi="Tahoma" w:cs="Tahoma"/>
          <w:b/>
        </w:rPr>
      </w:pPr>
      <w:bookmarkStart w:id="674" w:name="_Ref535830480"/>
    </w:p>
    <w:p w14:paraId="667B2F6F" w14:textId="77777777" w:rsidR="00481153" w:rsidRPr="005456CB" w:rsidRDefault="00481153">
      <w:pPr>
        <w:rPr>
          <w:rFonts w:ascii="Tahoma" w:hAnsi="Tahoma" w:cs="Tahoma"/>
          <w:b/>
        </w:rPr>
      </w:pPr>
      <w:r w:rsidRPr="005456CB">
        <w:rPr>
          <w:rFonts w:ascii="Tahoma" w:hAnsi="Tahoma" w:cs="Tahoma"/>
          <w:b/>
        </w:rPr>
        <w:br w:type="page"/>
      </w:r>
    </w:p>
    <w:p w14:paraId="1ED79E60" w14:textId="77777777" w:rsidR="00481153" w:rsidRPr="005456CB" w:rsidRDefault="00481153" w:rsidP="00914BDF">
      <w:pPr>
        <w:pStyle w:val="1"/>
        <w:numPr>
          <w:ilvl w:val="0"/>
          <w:numId w:val="0"/>
        </w:numPr>
        <w:spacing w:before="0"/>
        <w:ind w:left="4536"/>
        <w:jc w:val="both"/>
        <w:rPr>
          <w:rFonts w:ascii="Tahoma" w:hAnsi="Tahoma" w:cs="Tahoma"/>
          <w:color w:val="auto"/>
        </w:rPr>
      </w:pPr>
      <w:bookmarkStart w:id="675" w:name="_Toc31816162"/>
      <w:r w:rsidRPr="005456CB">
        <w:rPr>
          <w:rFonts w:ascii="Tahoma" w:hAnsi="Tahoma" w:cs="Tahoma"/>
          <w:color w:val="auto"/>
        </w:rPr>
        <w:lastRenderedPageBreak/>
        <w:t>Приложение № 10</w:t>
      </w:r>
      <w:bookmarkEnd w:id="675"/>
      <w:r w:rsidRPr="005456CB">
        <w:rPr>
          <w:rFonts w:ascii="Tahoma" w:hAnsi="Tahoma" w:cs="Tahoma"/>
          <w:color w:val="auto"/>
        </w:rPr>
        <w:t xml:space="preserve"> </w:t>
      </w:r>
    </w:p>
    <w:p w14:paraId="50E395AD" w14:textId="77777777" w:rsidR="00481153" w:rsidRPr="005456CB" w:rsidRDefault="00481153" w:rsidP="00914BDF">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45F1EEA8" w14:textId="77777777" w:rsidR="00481153" w:rsidRPr="005456CB" w:rsidRDefault="00481153" w:rsidP="00161A8C">
      <w:pPr>
        <w:widowControl w:val="0"/>
        <w:spacing w:after="120" w:line="240" w:lineRule="auto"/>
        <w:jc w:val="both"/>
        <w:rPr>
          <w:rFonts w:ascii="Tahoma" w:hAnsi="Tahoma" w:cs="Tahoma"/>
          <w:b/>
        </w:rPr>
      </w:pPr>
    </w:p>
    <w:p w14:paraId="6D5D7094" w14:textId="77777777" w:rsidR="006D3E9E" w:rsidRPr="005456CB" w:rsidRDefault="006D3E9E" w:rsidP="006D3E9E">
      <w:pPr>
        <w:spacing w:after="0" w:line="240" w:lineRule="auto"/>
        <w:jc w:val="right"/>
        <w:rPr>
          <w:rFonts w:ascii="Tahoma" w:hAnsi="Tahoma" w:cs="Tahoma"/>
          <w:b/>
        </w:rPr>
      </w:pPr>
      <w:r w:rsidRPr="005456CB">
        <w:rPr>
          <w:rFonts w:ascii="Tahoma" w:eastAsia="Times New Roman" w:hAnsi="Tahoma" w:cs="Tahoma"/>
          <w:b/>
          <w:sz w:val="24"/>
          <w:szCs w:val="24"/>
          <w:lang w:eastAsia="ru-RU"/>
        </w:rPr>
        <w:t>В НКО АО НРД</w:t>
      </w:r>
    </w:p>
    <w:p w14:paraId="34B4DDE5" w14:textId="77777777" w:rsidR="006D3E9E" w:rsidRPr="005456CB" w:rsidRDefault="006D3E9E" w:rsidP="00161A8C">
      <w:pPr>
        <w:widowControl w:val="0"/>
        <w:spacing w:after="120" w:line="240" w:lineRule="auto"/>
        <w:jc w:val="both"/>
        <w:rPr>
          <w:rFonts w:ascii="Tahoma" w:hAnsi="Tahoma" w:cs="Tahoma"/>
          <w:b/>
        </w:rPr>
      </w:pPr>
    </w:p>
    <w:p w14:paraId="19B1650C" w14:textId="77777777" w:rsidR="00161A8C" w:rsidRPr="005456CB" w:rsidRDefault="005D6AB5" w:rsidP="00161A8C">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Спецификация проекта документа о голосовании </w:t>
      </w:r>
    </w:p>
    <w:p w14:paraId="457E4271" w14:textId="77777777" w:rsidR="005D6AB5" w:rsidRPr="005456CB" w:rsidRDefault="005D6AB5" w:rsidP="00161A8C">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по ипотечным сертификатам участия</w:t>
      </w:r>
      <w:bookmarkEnd w:id="674"/>
    </w:p>
    <w:p w14:paraId="17C7D506" w14:textId="77777777" w:rsidR="00161A8C" w:rsidRPr="005456CB" w:rsidRDefault="00161A8C" w:rsidP="00161A8C">
      <w:pPr>
        <w:shd w:val="clear" w:color="auto" w:fill="FFFFFF"/>
        <w:spacing w:after="0" w:line="240" w:lineRule="auto"/>
        <w:jc w:val="center"/>
        <w:rPr>
          <w:rFonts w:ascii="Tahoma" w:eastAsia="Times New Roman" w:hAnsi="Tahoma" w:cs="Tahoma"/>
          <w:b/>
          <w:sz w:val="24"/>
          <w:szCs w:val="24"/>
          <w:lang w:eastAsia="ru-RU"/>
        </w:rPr>
      </w:pPr>
    </w:p>
    <w:p w14:paraId="68441733" w14:textId="77777777" w:rsidR="005D6AB5" w:rsidRPr="005456CB" w:rsidRDefault="005D6AB5" w:rsidP="005D6AB5">
      <w:pPr>
        <w:spacing w:after="120"/>
        <w:rPr>
          <w:rFonts w:ascii="Tahoma" w:hAnsi="Tahoma" w:cs="Tahoma"/>
        </w:rPr>
      </w:pPr>
      <w:r w:rsidRPr="005456CB">
        <w:rPr>
          <w:rFonts w:ascii="Tahoma" w:hAnsi="Tahoma" w:cs="Tahoma"/>
        </w:rPr>
        <w:t>Лист 1 ДГ_Заголовок (VD_Title)</w:t>
      </w:r>
    </w:p>
    <w:tbl>
      <w:tblPr>
        <w:tblW w:w="10348" w:type="dxa"/>
        <w:tblInd w:w="-34" w:type="dxa"/>
        <w:tblLook w:val="04A0" w:firstRow="1" w:lastRow="0" w:firstColumn="1" w:lastColumn="0" w:noHBand="0" w:noVBand="1"/>
      </w:tblPr>
      <w:tblGrid>
        <w:gridCol w:w="5245"/>
        <w:gridCol w:w="5103"/>
      </w:tblGrid>
      <w:tr w:rsidR="005D6AB5" w:rsidRPr="005456CB" w14:paraId="5C5FBE22" w14:textId="77777777" w:rsidTr="00161A8C">
        <w:trPr>
          <w:trHeight w:val="600"/>
        </w:trPr>
        <w:tc>
          <w:tcPr>
            <w:tcW w:w="5245" w:type="dxa"/>
            <w:tcBorders>
              <w:top w:val="single" w:sz="4" w:space="0" w:color="auto"/>
              <w:left w:val="single" w:sz="4" w:space="0" w:color="auto"/>
              <w:bottom w:val="single" w:sz="4" w:space="0" w:color="auto"/>
              <w:right w:val="single" w:sz="4" w:space="0" w:color="auto"/>
            </w:tcBorders>
            <w:hideMark/>
          </w:tcPr>
          <w:p w14:paraId="173AFF6F" w14:textId="77777777" w:rsidR="005D6AB5" w:rsidRPr="005456CB" w:rsidRDefault="005D6AB5" w:rsidP="00161A8C">
            <w:pPr>
              <w:spacing w:after="120" w:line="240" w:lineRule="auto"/>
              <w:rPr>
                <w:rFonts w:ascii="Tahoma" w:hAnsi="Tahoma" w:cs="Tahoma"/>
              </w:rPr>
            </w:pPr>
            <w:bookmarkStart w:id="676" w:name="RANGE!A2:B14"/>
            <w:r w:rsidRPr="005456CB">
              <w:rPr>
                <w:rFonts w:ascii="Tahoma" w:hAnsi="Tahoma" w:cs="Tahoma"/>
              </w:rPr>
              <w:t>Тип сообщения</w:t>
            </w:r>
            <w:r w:rsidRPr="005456CB">
              <w:rPr>
                <w:rFonts w:ascii="Tahoma" w:hAnsi="Tahoma" w:cs="Tahoma"/>
              </w:rPr>
              <w:br/>
              <w:t>(Message type)</w:t>
            </w:r>
            <w:bookmarkEnd w:id="676"/>
          </w:p>
        </w:tc>
        <w:tc>
          <w:tcPr>
            <w:tcW w:w="5103" w:type="dxa"/>
            <w:tcBorders>
              <w:top w:val="single" w:sz="4" w:space="0" w:color="auto"/>
              <w:left w:val="nil"/>
              <w:bottom w:val="single" w:sz="4" w:space="0" w:color="auto"/>
              <w:right w:val="single" w:sz="4" w:space="0" w:color="auto"/>
            </w:tcBorders>
            <w:hideMark/>
          </w:tcPr>
          <w:p w14:paraId="4D65FB1F" w14:textId="77777777" w:rsidR="005D6AB5" w:rsidRPr="005456CB" w:rsidRDefault="005D6AB5" w:rsidP="00161A8C">
            <w:pPr>
              <w:spacing w:after="120" w:line="240" w:lineRule="auto"/>
              <w:rPr>
                <w:rFonts w:ascii="Tahoma" w:hAnsi="Tahoma" w:cs="Tahoma"/>
              </w:rPr>
            </w:pPr>
            <w:r w:rsidRPr="005456CB">
              <w:rPr>
                <w:rFonts w:ascii="Tahoma" w:hAnsi="Tahoma" w:cs="Tahoma"/>
              </w:rPr>
              <w:t>Документ о голосовании (Voting document)</w:t>
            </w:r>
          </w:p>
        </w:tc>
      </w:tr>
      <w:tr w:rsidR="005D6AB5" w:rsidRPr="005456CB" w14:paraId="5D48FD80"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600E1171" w14:textId="77777777" w:rsidR="005D6AB5" w:rsidRPr="005456CB" w:rsidRDefault="005D6AB5" w:rsidP="00161A8C">
            <w:pPr>
              <w:spacing w:after="120" w:line="240" w:lineRule="auto"/>
              <w:rPr>
                <w:rFonts w:ascii="Tahoma" w:hAnsi="Tahoma" w:cs="Tahoma"/>
              </w:rPr>
            </w:pPr>
            <w:r w:rsidRPr="005456CB">
              <w:rPr>
                <w:rFonts w:ascii="Tahoma" w:hAnsi="Tahoma" w:cs="Tahoma"/>
              </w:rPr>
              <w:t>Депозитарный код регистратора</w:t>
            </w:r>
            <w:r w:rsidRPr="005456CB">
              <w:rPr>
                <w:rFonts w:ascii="Tahoma" w:hAnsi="Tahoma" w:cs="Tahoma"/>
              </w:rPr>
              <w:br/>
              <w:t>(Depository code of Registrar)</w:t>
            </w:r>
          </w:p>
        </w:tc>
        <w:tc>
          <w:tcPr>
            <w:tcW w:w="5103" w:type="dxa"/>
            <w:tcBorders>
              <w:top w:val="nil"/>
              <w:left w:val="nil"/>
              <w:bottom w:val="single" w:sz="4" w:space="0" w:color="auto"/>
              <w:right w:val="single" w:sz="4" w:space="0" w:color="auto"/>
            </w:tcBorders>
            <w:noWrap/>
          </w:tcPr>
          <w:p w14:paraId="16BFF5E5" w14:textId="77777777" w:rsidR="005D6AB5" w:rsidRPr="005456CB" w:rsidRDefault="005D6AB5" w:rsidP="00161A8C">
            <w:pPr>
              <w:spacing w:after="120" w:line="240" w:lineRule="auto"/>
              <w:rPr>
                <w:rFonts w:ascii="Tahoma" w:hAnsi="Tahoma" w:cs="Tahoma"/>
              </w:rPr>
            </w:pPr>
          </w:p>
        </w:tc>
      </w:tr>
      <w:tr w:rsidR="005D6AB5" w:rsidRPr="007163E8" w14:paraId="7D7AC9D6"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5431F0E3" w14:textId="77777777" w:rsidR="005D6AB5" w:rsidRPr="005456CB" w:rsidRDefault="005D6AB5" w:rsidP="00161A8C">
            <w:pPr>
              <w:spacing w:after="120" w:line="240" w:lineRule="auto"/>
              <w:rPr>
                <w:rFonts w:ascii="Tahoma" w:hAnsi="Tahoma" w:cs="Tahoma"/>
                <w:lang w:val="en-US"/>
              </w:rPr>
            </w:pPr>
            <w:r w:rsidRPr="005456CB">
              <w:rPr>
                <w:rFonts w:ascii="Tahoma" w:hAnsi="Tahoma" w:cs="Tahoma"/>
              </w:rPr>
              <w:t>Исходящий</w:t>
            </w:r>
            <w:r w:rsidRPr="005456CB">
              <w:rPr>
                <w:rFonts w:ascii="Tahoma" w:hAnsi="Tahoma" w:cs="Tahoma"/>
                <w:lang w:val="en-US"/>
              </w:rPr>
              <w:t xml:space="preserve"> </w:t>
            </w:r>
            <w:r w:rsidRPr="005456CB">
              <w:rPr>
                <w:rFonts w:ascii="Tahoma" w:hAnsi="Tahoma" w:cs="Tahoma"/>
              </w:rPr>
              <w:t>номер</w:t>
            </w:r>
            <w:r w:rsidRPr="005456CB">
              <w:rPr>
                <w:rFonts w:ascii="Tahoma" w:hAnsi="Tahoma" w:cs="Tahoma"/>
                <w:lang w:val="en-US"/>
              </w:rPr>
              <w:t xml:space="preserve"> </w:t>
            </w:r>
            <w:r w:rsidRPr="005456CB">
              <w:rPr>
                <w:rFonts w:ascii="Tahoma" w:hAnsi="Tahoma" w:cs="Tahoma"/>
              </w:rPr>
              <w:t>сообщения</w:t>
            </w:r>
            <w:r w:rsidRPr="005456CB">
              <w:rPr>
                <w:rFonts w:ascii="Tahoma" w:hAnsi="Tahoma" w:cs="Tahoma"/>
                <w:lang w:val="en-US"/>
              </w:rPr>
              <w:t xml:space="preserve"> </w:t>
            </w:r>
            <w:r w:rsidRPr="005456CB">
              <w:rPr>
                <w:rFonts w:ascii="Tahoma" w:hAnsi="Tahoma" w:cs="Tahoma"/>
              </w:rPr>
              <w:t>регистратора</w:t>
            </w:r>
            <w:r w:rsidRPr="005456CB">
              <w:rPr>
                <w:rFonts w:ascii="Tahoma" w:hAnsi="Tahoma" w:cs="Tahoma"/>
                <w:lang w:val="en-US"/>
              </w:rPr>
              <w:br/>
              <w:t>(Reference number of The Registrar's message)</w:t>
            </w:r>
          </w:p>
        </w:tc>
        <w:tc>
          <w:tcPr>
            <w:tcW w:w="5103" w:type="dxa"/>
            <w:tcBorders>
              <w:top w:val="nil"/>
              <w:left w:val="nil"/>
              <w:bottom w:val="single" w:sz="4" w:space="0" w:color="auto"/>
              <w:right w:val="single" w:sz="4" w:space="0" w:color="auto"/>
            </w:tcBorders>
            <w:noWrap/>
          </w:tcPr>
          <w:p w14:paraId="1AF3290E" w14:textId="77777777" w:rsidR="005D6AB5" w:rsidRPr="005456CB" w:rsidRDefault="005D6AB5" w:rsidP="00161A8C">
            <w:pPr>
              <w:spacing w:after="120" w:line="240" w:lineRule="auto"/>
              <w:rPr>
                <w:rFonts w:ascii="Tahoma" w:hAnsi="Tahoma" w:cs="Tahoma"/>
                <w:lang w:val="en-US"/>
              </w:rPr>
            </w:pPr>
          </w:p>
        </w:tc>
      </w:tr>
      <w:tr w:rsidR="005D6AB5" w:rsidRPr="007163E8" w14:paraId="290D9C99" w14:textId="77777777" w:rsidTr="00161A8C">
        <w:trPr>
          <w:trHeight w:val="631"/>
        </w:trPr>
        <w:tc>
          <w:tcPr>
            <w:tcW w:w="5245" w:type="dxa"/>
            <w:tcBorders>
              <w:top w:val="nil"/>
              <w:left w:val="single" w:sz="4" w:space="0" w:color="auto"/>
              <w:bottom w:val="single" w:sz="4" w:space="0" w:color="auto"/>
              <w:right w:val="single" w:sz="4" w:space="0" w:color="auto"/>
            </w:tcBorders>
            <w:hideMark/>
          </w:tcPr>
          <w:p w14:paraId="6A9E0915" w14:textId="77777777" w:rsidR="00A92359" w:rsidRPr="005456CB" w:rsidRDefault="005D6AB5" w:rsidP="00A92359">
            <w:pPr>
              <w:spacing w:after="120" w:line="240" w:lineRule="auto"/>
              <w:contextualSpacing/>
              <w:rPr>
                <w:rFonts w:ascii="Tahoma" w:hAnsi="Tahoma" w:cs="Tahoma"/>
              </w:rPr>
            </w:pPr>
            <w:r w:rsidRPr="005456CB">
              <w:rPr>
                <w:rFonts w:ascii="Tahoma" w:hAnsi="Tahoma" w:cs="Tahoma"/>
              </w:rPr>
              <w:t xml:space="preserve">Полное фирменное наименование управляющего ипотечным покрытием </w:t>
            </w:r>
          </w:p>
          <w:p w14:paraId="4BCF4BA9" w14:textId="77777777" w:rsidR="005D6AB5" w:rsidRPr="005456CB" w:rsidRDefault="005D6AB5" w:rsidP="00A92359">
            <w:pPr>
              <w:spacing w:after="120" w:line="240" w:lineRule="auto"/>
              <w:rPr>
                <w:rFonts w:ascii="Tahoma" w:hAnsi="Tahoma" w:cs="Tahoma"/>
                <w:lang w:val="en-US"/>
              </w:rPr>
            </w:pPr>
            <w:r w:rsidRPr="005456CB">
              <w:rPr>
                <w:rFonts w:ascii="Tahoma" w:hAnsi="Tahoma" w:cs="Tahoma"/>
                <w:lang w:val="en-US"/>
              </w:rPr>
              <w:t>(Full corporate name of the mortgage pool manager)</w:t>
            </w:r>
          </w:p>
        </w:tc>
        <w:tc>
          <w:tcPr>
            <w:tcW w:w="5103" w:type="dxa"/>
            <w:tcBorders>
              <w:top w:val="nil"/>
              <w:left w:val="nil"/>
              <w:bottom w:val="single" w:sz="4" w:space="0" w:color="auto"/>
              <w:right w:val="single" w:sz="4" w:space="0" w:color="auto"/>
            </w:tcBorders>
          </w:tcPr>
          <w:p w14:paraId="6A9674D9" w14:textId="77777777" w:rsidR="005D6AB5" w:rsidRPr="005456CB" w:rsidRDefault="005D6AB5" w:rsidP="00161A8C">
            <w:pPr>
              <w:spacing w:after="120" w:line="240" w:lineRule="auto"/>
              <w:rPr>
                <w:rFonts w:ascii="Tahoma" w:hAnsi="Tahoma" w:cs="Tahoma"/>
                <w:lang w:val="en-US"/>
              </w:rPr>
            </w:pPr>
          </w:p>
        </w:tc>
      </w:tr>
      <w:tr w:rsidR="005D6AB5" w:rsidRPr="007163E8" w14:paraId="54D246F1"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0A3D656A" w14:textId="77777777" w:rsidR="00A92359" w:rsidRPr="005456CB" w:rsidRDefault="005D6AB5" w:rsidP="00A92359">
            <w:pPr>
              <w:spacing w:after="120" w:line="240" w:lineRule="auto"/>
              <w:contextualSpacing/>
              <w:rPr>
                <w:rFonts w:ascii="Tahoma" w:hAnsi="Tahoma" w:cs="Tahoma"/>
              </w:rPr>
            </w:pPr>
            <w:r w:rsidRPr="005456CB">
              <w:rPr>
                <w:rFonts w:ascii="Tahoma" w:hAnsi="Tahoma" w:cs="Tahoma"/>
              </w:rPr>
              <w:t xml:space="preserve">Полное фирменное наименование специализированного депозитария ипотечного покрытия </w:t>
            </w:r>
          </w:p>
          <w:p w14:paraId="70684016" w14:textId="77777777" w:rsidR="005D6AB5" w:rsidRPr="005456CB" w:rsidRDefault="005D6AB5" w:rsidP="00A92359">
            <w:pPr>
              <w:spacing w:after="120" w:line="240" w:lineRule="auto"/>
              <w:rPr>
                <w:rFonts w:ascii="Tahoma" w:hAnsi="Tahoma" w:cs="Tahoma"/>
                <w:lang w:val="en-US"/>
              </w:rPr>
            </w:pPr>
            <w:r w:rsidRPr="005456CB">
              <w:rPr>
                <w:rFonts w:ascii="Tahoma" w:hAnsi="Tahoma" w:cs="Tahoma"/>
                <w:lang w:val="en-US"/>
              </w:rPr>
              <w:t>(Full corporate name of the specialized depository for the mortgage pool)</w:t>
            </w:r>
          </w:p>
        </w:tc>
        <w:tc>
          <w:tcPr>
            <w:tcW w:w="5103" w:type="dxa"/>
            <w:tcBorders>
              <w:top w:val="nil"/>
              <w:left w:val="nil"/>
              <w:bottom w:val="single" w:sz="4" w:space="0" w:color="auto"/>
              <w:right w:val="single" w:sz="4" w:space="0" w:color="auto"/>
            </w:tcBorders>
          </w:tcPr>
          <w:p w14:paraId="6A6F8F1D" w14:textId="77777777" w:rsidR="005D6AB5" w:rsidRPr="005456CB" w:rsidRDefault="005D6AB5" w:rsidP="00161A8C">
            <w:pPr>
              <w:spacing w:after="120" w:line="240" w:lineRule="auto"/>
              <w:rPr>
                <w:rFonts w:ascii="Tahoma" w:hAnsi="Tahoma" w:cs="Tahoma"/>
                <w:lang w:val="en-US"/>
              </w:rPr>
            </w:pPr>
          </w:p>
        </w:tc>
      </w:tr>
      <w:tr w:rsidR="005D6AB5" w:rsidRPr="007163E8" w14:paraId="62675762" w14:textId="77777777" w:rsidTr="00161A8C">
        <w:trPr>
          <w:trHeight w:val="366"/>
        </w:trPr>
        <w:tc>
          <w:tcPr>
            <w:tcW w:w="5245" w:type="dxa"/>
            <w:tcBorders>
              <w:top w:val="nil"/>
              <w:left w:val="single" w:sz="4" w:space="0" w:color="auto"/>
              <w:bottom w:val="single" w:sz="4" w:space="0" w:color="auto"/>
              <w:right w:val="single" w:sz="4" w:space="0" w:color="auto"/>
            </w:tcBorders>
            <w:hideMark/>
          </w:tcPr>
          <w:p w14:paraId="21F86B9C" w14:textId="77777777" w:rsidR="00161A8C" w:rsidRPr="005456CB" w:rsidRDefault="005D6AB5" w:rsidP="00161A8C">
            <w:pPr>
              <w:spacing w:after="120" w:line="240" w:lineRule="auto"/>
              <w:contextualSpacing/>
              <w:rPr>
                <w:rFonts w:ascii="Tahoma" w:hAnsi="Tahoma" w:cs="Tahoma"/>
                <w:lang w:val="en-US"/>
              </w:rPr>
            </w:pPr>
            <w:r w:rsidRPr="005456CB">
              <w:rPr>
                <w:rFonts w:ascii="Tahoma" w:hAnsi="Tahoma" w:cs="Tahoma"/>
              </w:rPr>
              <w:t>Индивидуальное</w:t>
            </w:r>
            <w:r w:rsidRPr="005456CB">
              <w:rPr>
                <w:rFonts w:ascii="Tahoma" w:hAnsi="Tahoma" w:cs="Tahoma"/>
                <w:lang w:val="en-GB"/>
              </w:rPr>
              <w:t xml:space="preserve"> </w:t>
            </w:r>
            <w:r w:rsidRPr="005456CB">
              <w:rPr>
                <w:rFonts w:ascii="Tahoma" w:hAnsi="Tahoma" w:cs="Tahoma"/>
              </w:rPr>
              <w:t>обозначение</w:t>
            </w:r>
            <w:r w:rsidRPr="005456CB">
              <w:rPr>
                <w:rFonts w:ascii="Tahoma" w:hAnsi="Tahoma" w:cs="Tahoma"/>
                <w:lang w:val="en-GB"/>
              </w:rPr>
              <w:t xml:space="preserve">, </w:t>
            </w:r>
            <w:r w:rsidRPr="005456CB">
              <w:rPr>
                <w:rFonts w:ascii="Tahoma" w:hAnsi="Tahoma" w:cs="Tahoma"/>
              </w:rPr>
              <w:t>идентифицирующее</w:t>
            </w:r>
            <w:r w:rsidRPr="005456CB">
              <w:rPr>
                <w:rFonts w:ascii="Tahoma" w:hAnsi="Tahoma" w:cs="Tahoma"/>
                <w:lang w:val="en-GB"/>
              </w:rPr>
              <w:t xml:space="preserve"> </w:t>
            </w:r>
            <w:r w:rsidRPr="005456CB">
              <w:rPr>
                <w:rFonts w:ascii="Tahoma" w:hAnsi="Tahoma" w:cs="Tahoma"/>
              </w:rPr>
              <w:t>ИСУ</w:t>
            </w:r>
            <w:r w:rsidRPr="005456CB">
              <w:rPr>
                <w:rFonts w:ascii="Tahoma" w:hAnsi="Tahoma" w:cs="Tahoma"/>
                <w:lang w:val="en-US"/>
              </w:rPr>
              <w:t xml:space="preserve"> </w:t>
            </w:r>
          </w:p>
          <w:p w14:paraId="52451444" w14:textId="77777777" w:rsidR="005D6AB5" w:rsidRPr="005456CB" w:rsidRDefault="005D6AB5" w:rsidP="00161A8C">
            <w:pPr>
              <w:spacing w:after="120" w:line="240" w:lineRule="auto"/>
              <w:rPr>
                <w:rFonts w:ascii="Tahoma" w:hAnsi="Tahoma" w:cs="Tahoma"/>
                <w:lang w:val="en-US"/>
              </w:rPr>
            </w:pPr>
            <w:r w:rsidRPr="005456CB">
              <w:rPr>
                <w:rFonts w:ascii="Tahoma" w:hAnsi="Tahoma" w:cs="Tahoma"/>
                <w:lang w:val="en-GB"/>
              </w:rPr>
              <w:t>(</w:t>
            </w:r>
            <w:r w:rsidRPr="005456CB">
              <w:rPr>
                <w:rFonts w:ascii="Tahoma" w:hAnsi="Tahoma" w:cs="Tahoma"/>
                <w:lang w:val="en-US"/>
              </w:rPr>
              <w:t>Unique</w:t>
            </w:r>
            <w:r w:rsidRPr="005456CB">
              <w:rPr>
                <w:rFonts w:ascii="Tahoma" w:hAnsi="Tahoma" w:cs="Tahoma"/>
                <w:lang w:val="en-GB"/>
              </w:rPr>
              <w:t xml:space="preserve"> </w:t>
            </w:r>
            <w:r w:rsidRPr="005456CB">
              <w:rPr>
                <w:rFonts w:ascii="Tahoma" w:hAnsi="Tahoma" w:cs="Tahoma"/>
                <w:lang w:val="en-US"/>
              </w:rPr>
              <w:t>identifier</w:t>
            </w:r>
            <w:r w:rsidRPr="005456CB">
              <w:rPr>
                <w:rFonts w:ascii="Tahoma" w:hAnsi="Tahoma" w:cs="Tahoma"/>
                <w:lang w:val="en-GB"/>
              </w:rPr>
              <w:t xml:space="preserve"> </w:t>
            </w:r>
            <w:r w:rsidRPr="005456CB">
              <w:rPr>
                <w:rFonts w:ascii="Tahoma" w:hAnsi="Tahoma" w:cs="Tahoma"/>
                <w:lang w:val="en-US"/>
              </w:rPr>
              <w:t>of</w:t>
            </w:r>
            <w:r w:rsidRPr="005456CB">
              <w:rPr>
                <w:rFonts w:ascii="Tahoma" w:hAnsi="Tahoma" w:cs="Tahoma"/>
                <w:lang w:val="en-GB"/>
              </w:rPr>
              <w:t xml:space="preserve"> </w:t>
            </w:r>
            <w:r w:rsidRPr="005456CB">
              <w:rPr>
                <w:rFonts w:ascii="Tahoma" w:hAnsi="Tahoma" w:cs="Tahoma"/>
                <w:lang w:val="en-US"/>
              </w:rPr>
              <w:t>the</w:t>
            </w:r>
            <w:r w:rsidRPr="005456CB">
              <w:rPr>
                <w:rFonts w:ascii="Tahoma" w:hAnsi="Tahoma" w:cs="Tahoma"/>
                <w:lang w:val="en-GB"/>
              </w:rPr>
              <w:t xml:space="preserve"> </w:t>
            </w:r>
            <w:r w:rsidRPr="005456CB">
              <w:rPr>
                <w:rFonts w:ascii="Tahoma" w:hAnsi="Tahoma" w:cs="Tahoma"/>
                <w:lang w:val="en-US"/>
              </w:rPr>
              <w:t>mortgage participation certificate)</w:t>
            </w:r>
          </w:p>
        </w:tc>
        <w:tc>
          <w:tcPr>
            <w:tcW w:w="5103" w:type="dxa"/>
            <w:tcBorders>
              <w:top w:val="nil"/>
              <w:left w:val="nil"/>
              <w:bottom w:val="single" w:sz="4" w:space="0" w:color="auto"/>
              <w:right w:val="single" w:sz="4" w:space="0" w:color="auto"/>
            </w:tcBorders>
          </w:tcPr>
          <w:p w14:paraId="3F275151" w14:textId="77777777" w:rsidR="005D6AB5" w:rsidRPr="005456CB" w:rsidRDefault="005D6AB5" w:rsidP="00161A8C">
            <w:pPr>
              <w:spacing w:after="120" w:line="240" w:lineRule="auto"/>
              <w:rPr>
                <w:rFonts w:ascii="Tahoma" w:hAnsi="Tahoma" w:cs="Tahoma"/>
                <w:lang w:val="en-US"/>
              </w:rPr>
            </w:pPr>
          </w:p>
        </w:tc>
      </w:tr>
      <w:tr w:rsidR="005D6AB5" w:rsidRPr="007163E8" w14:paraId="56AF6B3A" w14:textId="77777777" w:rsidTr="00161A8C">
        <w:trPr>
          <w:trHeight w:val="300"/>
        </w:trPr>
        <w:tc>
          <w:tcPr>
            <w:tcW w:w="5245" w:type="dxa"/>
            <w:tcBorders>
              <w:top w:val="nil"/>
              <w:left w:val="single" w:sz="4" w:space="0" w:color="auto"/>
              <w:bottom w:val="single" w:sz="4" w:space="0" w:color="auto"/>
              <w:right w:val="single" w:sz="4" w:space="0" w:color="auto"/>
            </w:tcBorders>
            <w:hideMark/>
          </w:tcPr>
          <w:p w14:paraId="319024F7" w14:textId="77777777" w:rsidR="00161A8C" w:rsidRPr="005456CB" w:rsidRDefault="005D6AB5" w:rsidP="00161A8C">
            <w:pPr>
              <w:spacing w:after="120" w:line="240" w:lineRule="auto"/>
              <w:contextualSpacing/>
              <w:rPr>
                <w:rFonts w:ascii="Tahoma" w:hAnsi="Tahoma" w:cs="Tahoma"/>
              </w:rPr>
            </w:pPr>
            <w:r w:rsidRPr="005456CB">
              <w:rPr>
                <w:rFonts w:ascii="Tahoma" w:hAnsi="Tahoma" w:cs="Tahoma"/>
              </w:rPr>
              <w:t xml:space="preserve">Номер правил доверительного управления ипотечным покрытием </w:t>
            </w:r>
          </w:p>
          <w:p w14:paraId="01E6F3D2" w14:textId="77777777" w:rsidR="005D6AB5" w:rsidRPr="005456CB" w:rsidRDefault="005D6AB5" w:rsidP="00161A8C">
            <w:pPr>
              <w:spacing w:after="120" w:line="240" w:lineRule="auto"/>
              <w:rPr>
                <w:rFonts w:ascii="Tahoma" w:hAnsi="Tahoma" w:cs="Tahoma"/>
                <w:lang w:val="en-US"/>
              </w:rPr>
            </w:pPr>
            <w:r w:rsidRPr="005456CB">
              <w:rPr>
                <w:rFonts w:ascii="Tahoma" w:hAnsi="Tahoma" w:cs="Tahoma"/>
                <w:lang w:val="en-US"/>
              </w:rPr>
              <w:t>(Mortgage Pool Management Rules number)</w:t>
            </w:r>
          </w:p>
        </w:tc>
        <w:tc>
          <w:tcPr>
            <w:tcW w:w="5103" w:type="dxa"/>
            <w:tcBorders>
              <w:top w:val="nil"/>
              <w:left w:val="nil"/>
              <w:bottom w:val="single" w:sz="4" w:space="0" w:color="auto"/>
              <w:right w:val="single" w:sz="4" w:space="0" w:color="auto"/>
            </w:tcBorders>
          </w:tcPr>
          <w:p w14:paraId="14247BD6" w14:textId="77777777" w:rsidR="005D6AB5" w:rsidRPr="005456CB" w:rsidRDefault="005D6AB5" w:rsidP="00161A8C">
            <w:pPr>
              <w:spacing w:after="120" w:line="240" w:lineRule="auto"/>
              <w:rPr>
                <w:rFonts w:ascii="Tahoma" w:hAnsi="Tahoma" w:cs="Tahoma"/>
                <w:lang w:val="en-US"/>
              </w:rPr>
            </w:pPr>
          </w:p>
        </w:tc>
      </w:tr>
      <w:tr w:rsidR="005D6AB5" w:rsidRPr="005456CB" w14:paraId="3739A4CC"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22B1808A" w14:textId="77777777" w:rsidR="005D6AB5" w:rsidRPr="005456CB" w:rsidRDefault="005D6AB5" w:rsidP="00161A8C">
            <w:pPr>
              <w:spacing w:after="120" w:line="240" w:lineRule="auto"/>
              <w:rPr>
                <w:rFonts w:ascii="Tahoma" w:hAnsi="Tahoma" w:cs="Tahoma"/>
              </w:rPr>
            </w:pPr>
            <w:r w:rsidRPr="005456CB">
              <w:rPr>
                <w:rFonts w:ascii="Tahoma" w:hAnsi="Tahoma" w:cs="Tahoma"/>
              </w:rPr>
              <w:t>Дата проведения собрания</w:t>
            </w:r>
            <w:r w:rsidRPr="005456CB">
              <w:rPr>
                <w:rFonts w:ascii="Tahoma" w:hAnsi="Tahoma" w:cs="Tahoma"/>
              </w:rPr>
              <w:br/>
              <w:t>(Meeting date)</w:t>
            </w:r>
          </w:p>
        </w:tc>
        <w:tc>
          <w:tcPr>
            <w:tcW w:w="5103" w:type="dxa"/>
            <w:tcBorders>
              <w:top w:val="nil"/>
              <w:left w:val="nil"/>
              <w:bottom w:val="single" w:sz="4" w:space="0" w:color="auto"/>
              <w:right w:val="single" w:sz="4" w:space="0" w:color="auto"/>
            </w:tcBorders>
            <w:noWrap/>
          </w:tcPr>
          <w:p w14:paraId="0E9CFA43" w14:textId="77777777" w:rsidR="005D6AB5" w:rsidRPr="005456CB" w:rsidRDefault="005D6AB5" w:rsidP="00161A8C">
            <w:pPr>
              <w:spacing w:after="120" w:line="240" w:lineRule="auto"/>
              <w:rPr>
                <w:rFonts w:ascii="Tahoma" w:hAnsi="Tahoma" w:cs="Tahoma"/>
              </w:rPr>
            </w:pPr>
          </w:p>
        </w:tc>
      </w:tr>
      <w:tr w:rsidR="005D6AB5" w:rsidRPr="007163E8" w14:paraId="53630B75"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3973F263" w14:textId="77777777" w:rsidR="005D6AB5" w:rsidRPr="005456CB" w:rsidRDefault="005D6AB5" w:rsidP="00161A8C">
            <w:pPr>
              <w:spacing w:after="120" w:line="240" w:lineRule="auto"/>
              <w:rPr>
                <w:rFonts w:ascii="Tahoma" w:hAnsi="Tahoma" w:cs="Tahoma"/>
                <w:lang w:val="en-US"/>
              </w:rPr>
            </w:pPr>
            <w:r w:rsidRPr="005456CB">
              <w:rPr>
                <w:rFonts w:ascii="Tahoma" w:hAnsi="Tahoma" w:cs="Tahoma"/>
              </w:rPr>
              <w:t>Дата</w:t>
            </w:r>
            <w:r w:rsidRPr="005456CB">
              <w:rPr>
                <w:rFonts w:ascii="Tahoma" w:hAnsi="Tahoma" w:cs="Tahoma"/>
                <w:lang w:val="en-US"/>
              </w:rPr>
              <w:t xml:space="preserve"> </w:t>
            </w:r>
            <w:r w:rsidRPr="005456CB">
              <w:rPr>
                <w:rFonts w:ascii="Tahoma" w:hAnsi="Tahoma" w:cs="Tahoma"/>
              </w:rPr>
              <w:t>составления</w:t>
            </w:r>
            <w:r w:rsidRPr="005456CB">
              <w:rPr>
                <w:rFonts w:ascii="Tahoma" w:hAnsi="Tahoma" w:cs="Tahoma"/>
                <w:lang w:val="en-US"/>
              </w:rPr>
              <w:t xml:space="preserve"> </w:t>
            </w:r>
            <w:r w:rsidRPr="005456CB">
              <w:rPr>
                <w:rFonts w:ascii="Tahoma" w:hAnsi="Tahoma" w:cs="Tahoma"/>
              </w:rPr>
              <w:t>списка</w:t>
            </w:r>
            <w:r w:rsidRPr="005456CB">
              <w:rPr>
                <w:rFonts w:ascii="Tahoma" w:hAnsi="Tahoma" w:cs="Tahoma"/>
                <w:lang w:val="en-US"/>
              </w:rPr>
              <w:t xml:space="preserve"> </w:t>
            </w:r>
            <w:r w:rsidRPr="005456CB">
              <w:rPr>
                <w:rFonts w:ascii="Tahoma" w:hAnsi="Tahoma" w:cs="Tahoma"/>
              </w:rPr>
              <w:t>лиц</w:t>
            </w:r>
            <w:r w:rsidRPr="005456CB">
              <w:rPr>
                <w:rFonts w:ascii="Tahoma" w:hAnsi="Tahoma" w:cs="Tahoma"/>
                <w:lang w:val="en-US"/>
              </w:rPr>
              <w:t xml:space="preserve">, </w:t>
            </w:r>
            <w:r w:rsidRPr="005456CB">
              <w:rPr>
                <w:rFonts w:ascii="Tahoma" w:hAnsi="Tahoma" w:cs="Tahoma"/>
              </w:rPr>
              <w:t>имеющих</w:t>
            </w:r>
            <w:r w:rsidRPr="005456CB">
              <w:rPr>
                <w:rFonts w:ascii="Tahoma" w:hAnsi="Tahoma" w:cs="Tahoma"/>
                <w:lang w:val="en-US"/>
              </w:rPr>
              <w:t xml:space="preserve"> </w:t>
            </w:r>
            <w:r w:rsidRPr="005456CB">
              <w:rPr>
                <w:rFonts w:ascii="Tahoma" w:hAnsi="Tahoma" w:cs="Tahoma"/>
              </w:rPr>
              <w:t>право</w:t>
            </w:r>
            <w:r w:rsidRPr="005456CB">
              <w:rPr>
                <w:rFonts w:ascii="Tahoma" w:hAnsi="Tahoma" w:cs="Tahoma"/>
                <w:lang w:val="en-US"/>
              </w:rPr>
              <w:t xml:space="preserve"> </w:t>
            </w:r>
            <w:r w:rsidRPr="005456CB">
              <w:rPr>
                <w:rFonts w:ascii="Tahoma" w:hAnsi="Tahoma" w:cs="Tahoma"/>
              </w:rPr>
              <w:t>на</w:t>
            </w:r>
            <w:r w:rsidRPr="005456CB">
              <w:rPr>
                <w:rFonts w:ascii="Tahoma" w:hAnsi="Tahoma" w:cs="Tahoma"/>
                <w:lang w:val="en-US"/>
              </w:rPr>
              <w:t xml:space="preserve"> </w:t>
            </w:r>
            <w:r w:rsidRPr="005456CB">
              <w:rPr>
                <w:rFonts w:ascii="Tahoma" w:hAnsi="Tahoma" w:cs="Tahoma"/>
              </w:rPr>
              <w:t>участие</w:t>
            </w:r>
            <w:r w:rsidRPr="005456CB">
              <w:rPr>
                <w:rFonts w:ascii="Tahoma" w:hAnsi="Tahoma" w:cs="Tahoma"/>
                <w:lang w:val="en-US"/>
              </w:rPr>
              <w:t xml:space="preserve"> </w:t>
            </w:r>
            <w:r w:rsidRPr="005456CB">
              <w:rPr>
                <w:rFonts w:ascii="Tahoma" w:hAnsi="Tahoma" w:cs="Tahoma"/>
              </w:rPr>
              <w:t>в</w:t>
            </w:r>
            <w:r w:rsidRPr="005456CB">
              <w:rPr>
                <w:rFonts w:ascii="Tahoma" w:hAnsi="Tahoma" w:cs="Tahoma"/>
                <w:lang w:val="en-US"/>
              </w:rPr>
              <w:t xml:space="preserve"> </w:t>
            </w:r>
            <w:r w:rsidRPr="005456CB">
              <w:rPr>
                <w:rFonts w:ascii="Tahoma" w:hAnsi="Tahoma" w:cs="Tahoma"/>
              </w:rPr>
              <w:t>собрании</w:t>
            </w:r>
            <w:r w:rsidRPr="005456CB">
              <w:rPr>
                <w:rFonts w:ascii="Tahoma" w:hAnsi="Tahoma" w:cs="Tahoma"/>
                <w:lang w:val="en-US"/>
              </w:rPr>
              <w:br/>
              <w:t>(Record date for drawing up a list of persons entitled to attend the meeting)</w:t>
            </w:r>
          </w:p>
        </w:tc>
        <w:tc>
          <w:tcPr>
            <w:tcW w:w="5103" w:type="dxa"/>
            <w:tcBorders>
              <w:top w:val="nil"/>
              <w:left w:val="nil"/>
              <w:bottom w:val="single" w:sz="4" w:space="0" w:color="auto"/>
              <w:right w:val="single" w:sz="4" w:space="0" w:color="auto"/>
            </w:tcBorders>
            <w:noWrap/>
          </w:tcPr>
          <w:p w14:paraId="3026965C" w14:textId="77777777" w:rsidR="005D6AB5" w:rsidRPr="005456CB" w:rsidRDefault="005D6AB5" w:rsidP="00161A8C">
            <w:pPr>
              <w:spacing w:after="120" w:line="240" w:lineRule="auto"/>
              <w:rPr>
                <w:rFonts w:ascii="Tahoma" w:hAnsi="Tahoma" w:cs="Tahoma"/>
                <w:lang w:val="en-US"/>
              </w:rPr>
            </w:pPr>
          </w:p>
        </w:tc>
      </w:tr>
      <w:tr w:rsidR="005D6AB5" w:rsidRPr="007163E8" w14:paraId="1FAF9B06" w14:textId="77777777" w:rsidTr="00161A8C">
        <w:trPr>
          <w:trHeight w:val="300"/>
        </w:trPr>
        <w:tc>
          <w:tcPr>
            <w:tcW w:w="5245" w:type="dxa"/>
            <w:tcBorders>
              <w:top w:val="nil"/>
              <w:left w:val="single" w:sz="4" w:space="0" w:color="auto"/>
              <w:bottom w:val="single" w:sz="4" w:space="0" w:color="auto"/>
              <w:right w:val="single" w:sz="4" w:space="0" w:color="auto"/>
            </w:tcBorders>
            <w:hideMark/>
          </w:tcPr>
          <w:p w14:paraId="19BB5EA6" w14:textId="77777777" w:rsidR="00161A8C" w:rsidRPr="005456CB" w:rsidRDefault="005D6AB5" w:rsidP="00161A8C">
            <w:pPr>
              <w:spacing w:after="120" w:line="240" w:lineRule="auto"/>
              <w:contextualSpacing/>
              <w:rPr>
                <w:rFonts w:ascii="Tahoma" w:hAnsi="Tahoma" w:cs="Tahoma"/>
              </w:rPr>
            </w:pPr>
            <w:r w:rsidRPr="005456CB">
              <w:rPr>
                <w:rFonts w:ascii="Tahoma" w:hAnsi="Tahoma" w:cs="Tahoma"/>
              </w:rPr>
              <w:t xml:space="preserve">Дата окончания приема заполненных бюллетеней для голосования </w:t>
            </w:r>
          </w:p>
          <w:p w14:paraId="442AC34C" w14:textId="77777777" w:rsidR="005D6AB5" w:rsidRPr="005456CB" w:rsidRDefault="005D6AB5" w:rsidP="00161A8C">
            <w:pPr>
              <w:spacing w:after="120" w:line="240" w:lineRule="auto"/>
              <w:rPr>
                <w:rFonts w:ascii="Tahoma" w:hAnsi="Tahoma" w:cs="Tahoma"/>
                <w:lang w:val="en-US"/>
              </w:rPr>
            </w:pPr>
            <w:r w:rsidRPr="005456CB">
              <w:rPr>
                <w:rFonts w:ascii="Tahoma" w:hAnsi="Tahoma" w:cs="Tahoma"/>
                <w:lang w:val="en-US"/>
              </w:rPr>
              <w:t>(Deadline for acceptance of voting ballots)</w:t>
            </w:r>
          </w:p>
        </w:tc>
        <w:tc>
          <w:tcPr>
            <w:tcW w:w="5103" w:type="dxa"/>
            <w:tcBorders>
              <w:top w:val="nil"/>
              <w:left w:val="nil"/>
              <w:bottom w:val="single" w:sz="4" w:space="0" w:color="auto"/>
              <w:right w:val="single" w:sz="4" w:space="0" w:color="auto"/>
            </w:tcBorders>
            <w:noWrap/>
          </w:tcPr>
          <w:p w14:paraId="37930EE8" w14:textId="77777777" w:rsidR="005D6AB5" w:rsidRPr="005456CB" w:rsidRDefault="005D6AB5" w:rsidP="00161A8C">
            <w:pPr>
              <w:spacing w:after="120" w:line="240" w:lineRule="auto"/>
              <w:rPr>
                <w:rFonts w:ascii="Tahoma" w:hAnsi="Tahoma" w:cs="Tahoma"/>
                <w:lang w:val="en-US"/>
              </w:rPr>
            </w:pPr>
          </w:p>
        </w:tc>
      </w:tr>
      <w:tr w:rsidR="005D6AB5" w:rsidRPr="005456CB" w14:paraId="52040447"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2EDAE642" w14:textId="77777777" w:rsidR="005D6AB5" w:rsidRPr="005456CB" w:rsidRDefault="005D6AB5" w:rsidP="00161A8C">
            <w:pPr>
              <w:spacing w:after="120" w:line="240" w:lineRule="auto"/>
              <w:rPr>
                <w:rFonts w:ascii="Tahoma" w:hAnsi="Tahoma" w:cs="Tahoma"/>
              </w:rPr>
            </w:pPr>
            <w:r w:rsidRPr="005456CB">
              <w:rPr>
                <w:rFonts w:ascii="Tahoma" w:hAnsi="Tahoma" w:cs="Tahoma"/>
              </w:rPr>
              <w:lastRenderedPageBreak/>
              <w:t>ISIN код ценной бумаги</w:t>
            </w:r>
            <w:r w:rsidRPr="005456CB">
              <w:rPr>
                <w:rFonts w:ascii="Tahoma" w:hAnsi="Tahoma" w:cs="Tahoma"/>
              </w:rPr>
              <w:br/>
              <w:t>(ISIN)</w:t>
            </w:r>
          </w:p>
        </w:tc>
        <w:tc>
          <w:tcPr>
            <w:tcW w:w="5103" w:type="dxa"/>
            <w:tcBorders>
              <w:top w:val="nil"/>
              <w:left w:val="nil"/>
              <w:bottom w:val="single" w:sz="4" w:space="0" w:color="auto"/>
              <w:right w:val="single" w:sz="4" w:space="0" w:color="auto"/>
            </w:tcBorders>
            <w:noWrap/>
          </w:tcPr>
          <w:p w14:paraId="1EC04AD8" w14:textId="77777777" w:rsidR="005D6AB5" w:rsidRPr="005456CB" w:rsidRDefault="005D6AB5" w:rsidP="00161A8C">
            <w:pPr>
              <w:spacing w:after="120" w:line="240" w:lineRule="auto"/>
              <w:rPr>
                <w:rFonts w:ascii="Tahoma" w:hAnsi="Tahoma" w:cs="Tahoma"/>
              </w:rPr>
            </w:pPr>
          </w:p>
        </w:tc>
      </w:tr>
      <w:tr w:rsidR="005D6AB5" w:rsidRPr="005456CB" w14:paraId="3E485B9B" w14:textId="77777777" w:rsidTr="00161A8C">
        <w:trPr>
          <w:trHeight w:val="413"/>
        </w:trPr>
        <w:tc>
          <w:tcPr>
            <w:tcW w:w="5245" w:type="dxa"/>
            <w:tcBorders>
              <w:top w:val="nil"/>
              <w:left w:val="single" w:sz="4" w:space="0" w:color="auto"/>
              <w:bottom w:val="single" w:sz="4" w:space="0" w:color="auto"/>
              <w:right w:val="single" w:sz="4" w:space="0" w:color="auto"/>
            </w:tcBorders>
            <w:hideMark/>
          </w:tcPr>
          <w:p w14:paraId="7F250064" w14:textId="77777777" w:rsidR="005D6AB5" w:rsidRPr="005456CB" w:rsidRDefault="005D6AB5" w:rsidP="00161A8C">
            <w:pPr>
              <w:spacing w:after="120" w:line="240" w:lineRule="auto"/>
              <w:rPr>
                <w:rFonts w:ascii="Tahoma" w:hAnsi="Tahoma" w:cs="Tahoma"/>
              </w:rPr>
            </w:pPr>
            <w:r w:rsidRPr="005456CB">
              <w:rPr>
                <w:rFonts w:ascii="Tahoma" w:hAnsi="Tahoma" w:cs="Tahoma"/>
              </w:rPr>
              <w:t>Наименование иностранного номинального держателя, предоставившего документ о голосовании</w:t>
            </w:r>
            <w:r w:rsidRPr="005456CB">
              <w:rPr>
                <w:rFonts w:ascii="Tahoma" w:hAnsi="Tahoma" w:cs="Tahoma"/>
              </w:rPr>
              <w:br/>
              <w:t>(Name of the foreign nominee that has submitted the voting document)</w:t>
            </w:r>
          </w:p>
        </w:tc>
        <w:tc>
          <w:tcPr>
            <w:tcW w:w="5103" w:type="dxa"/>
            <w:tcBorders>
              <w:top w:val="nil"/>
              <w:left w:val="nil"/>
              <w:bottom w:val="single" w:sz="4" w:space="0" w:color="auto"/>
              <w:right w:val="single" w:sz="4" w:space="0" w:color="auto"/>
            </w:tcBorders>
          </w:tcPr>
          <w:p w14:paraId="498CEC0C" w14:textId="77777777" w:rsidR="005D6AB5" w:rsidRPr="005456CB" w:rsidRDefault="005D6AB5" w:rsidP="00161A8C">
            <w:pPr>
              <w:spacing w:after="120" w:line="240" w:lineRule="auto"/>
              <w:rPr>
                <w:rFonts w:ascii="Tahoma" w:hAnsi="Tahoma" w:cs="Tahoma"/>
              </w:rPr>
            </w:pPr>
          </w:p>
        </w:tc>
      </w:tr>
      <w:tr w:rsidR="005D6AB5" w:rsidRPr="005456CB" w14:paraId="4C1C6CD4" w14:textId="77777777" w:rsidTr="00161A8C">
        <w:trPr>
          <w:trHeight w:val="900"/>
        </w:trPr>
        <w:tc>
          <w:tcPr>
            <w:tcW w:w="5245" w:type="dxa"/>
            <w:tcBorders>
              <w:top w:val="nil"/>
              <w:left w:val="single" w:sz="4" w:space="0" w:color="auto"/>
              <w:bottom w:val="single" w:sz="4" w:space="0" w:color="auto"/>
              <w:right w:val="single" w:sz="4" w:space="0" w:color="auto"/>
            </w:tcBorders>
            <w:hideMark/>
          </w:tcPr>
          <w:p w14:paraId="78EF1B94" w14:textId="77777777" w:rsidR="005D6AB5" w:rsidRPr="005456CB" w:rsidRDefault="005D6AB5" w:rsidP="00161A8C">
            <w:pPr>
              <w:spacing w:after="120" w:line="240" w:lineRule="auto"/>
              <w:rPr>
                <w:rFonts w:ascii="Tahoma" w:hAnsi="Tahoma" w:cs="Tahoma"/>
              </w:rPr>
            </w:pPr>
            <w:r w:rsidRPr="005456CB">
              <w:rPr>
                <w:rFonts w:ascii="Tahoma" w:hAnsi="Tahoma" w:cs="Tahoma"/>
              </w:rPr>
              <w:t xml:space="preserve">Исходящий номер сообщения номинального держателя/иностранного номинального держателя </w:t>
            </w:r>
            <w:r w:rsidRPr="005456CB">
              <w:rPr>
                <w:rFonts w:ascii="Tahoma" w:hAnsi="Tahoma" w:cs="Tahoma"/>
              </w:rPr>
              <w:br/>
              <w:t>(Reference number of the nominee's / foreign nominee's message)</w:t>
            </w:r>
          </w:p>
        </w:tc>
        <w:tc>
          <w:tcPr>
            <w:tcW w:w="5103" w:type="dxa"/>
            <w:tcBorders>
              <w:top w:val="nil"/>
              <w:left w:val="nil"/>
              <w:bottom w:val="single" w:sz="4" w:space="0" w:color="auto"/>
              <w:right w:val="single" w:sz="4" w:space="0" w:color="auto"/>
            </w:tcBorders>
            <w:noWrap/>
          </w:tcPr>
          <w:p w14:paraId="0801E78B" w14:textId="77777777" w:rsidR="005D6AB5" w:rsidRPr="005456CB" w:rsidRDefault="005D6AB5" w:rsidP="00161A8C">
            <w:pPr>
              <w:spacing w:after="120" w:line="240" w:lineRule="auto"/>
              <w:rPr>
                <w:rFonts w:ascii="Tahoma" w:hAnsi="Tahoma" w:cs="Tahoma"/>
              </w:rPr>
            </w:pPr>
          </w:p>
        </w:tc>
      </w:tr>
    </w:tbl>
    <w:p w14:paraId="7987D6BB" w14:textId="77777777" w:rsidR="00161A8C" w:rsidRPr="005456CB" w:rsidRDefault="00161A8C" w:rsidP="005D6AB5">
      <w:pPr>
        <w:spacing w:after="120"/>
        <w:rPr>
          <w:rFonts w:ascii="Tahoma" w:hAnsi="Tahoma" w:cs="Tahoma"/>
        </w:rPr>
      </w:pPr>
    </w:p>
    <w:p w14:paraId="6B45BC57" w14:textId="77777777" w:rsidR="005D6AB5" w:rsidRPr="005456CB" w:rsidRDefault="005D6AB5" w:rsidP="005D6AB5">
      <w:pPr>
        <w:spacing w:after="120"/>
        <w:rPr>
          <w:rFonts w:ascii="Tahoma" w:hAnsi="Tahoma" w:cs="Tahoma"/>
          <w:lang w:val="en-US"/>
        </w:rPr>
      </w:pPr>
      <w:r w:rsidRPr="005456CB">
        <w:rPr>
          <w:rFonts w:ascii="Tahoma" w:hAnsi="Tahoma" w:cs="Tahoma"/>
        </w:rPr>
        <w:t>Лист</w:t>
      </w:r>
      <w:r w:rsidRPr="005456CB">
        <w:rPr>
          <w:rFonts w:ascii="Tahoma" w:hAnsi="Tahoma" w:cs="Tahoma"/>
          <w:lang w:val="en-US"/>
        </w:rPr>
        <w:t xml:space="preserve"> 2 </w:t>
      </w:r>
      <w:r w:rsidRPr="005456CB">
        <w:rPr>
          <w:rFonts w:ascii="Tahoma" w:hAnsi="Tahoma" w:cs="Tahoma"/>
        </w:rPr>
        <w:t>ДГ</w:t>
      </w:r>
      <w:r w:rsidRPr="005456CB">
        <w:rPr>
          <w:rFonts w:ascii="Tahoma" w:hAnsi="Tahoma" w:cs="Tahoma"/>
          <w:lang w:val="en-US"/>
        </w:rPr>
        <w:t>_</w:t>
      </w:r>
      <w:r w:rsidRPr="005456CB">
        <w:rPr>
          <w:rFonts w:ascii="Tahoma" w:hAnsi="Tahoma" w:cs="Tahoma"/>
        </w:rPr>
        <w:t>Вопросы</w:t>
      </w:r>
      <w:r w:rsidRPr="005456CB">
        <w:rPr>
          <w:rFonts w:ascii="Tahoma" w:hAnsi="Tahoma" w:cs="Tahoma"/>
          <w:lang w:val="en-US"/>
        </w:rPr>
        <w:t xml:space="preserve"> </w:t>
      </w:r>
      <w:r w:rsidRPr="005456CB">
        <w:rPr>
          <w:rFonts w:ascii="Tahoma" w:hAnsi="Tahoma" w:cs="Tahoma"/>
        </w:rPr>
        <w:t>(VD_Questions)</w:t>
      </w:r>
    </w:p>
    <w:tbl>
      <w:tblPr>
        <w:tblW w:w="10348" w:type="dxa"/>
        <w:tblInd w:w="-34" w:type="dxa"/>
        <w:tblLook w:val="04A0" w:firstRow="1" w:lastRow="0" w:firstColumn="1" w:lastColumn="0" w:noHBand="0" w:noVBand="1"/>
      </w:tblPr>
      <w:tblGrid>
        <w:gridCol w:w="5245"/>
        <w:gridCol w:w="5103"/>
      </w:tblGrid>
      <w:tr w:rsidR="005D6AB5" w:rsidRPr="005456CB" w14:paraId="64519FDC" w14:textId="77777777" w:rsidTr="00161A8C">
        <w:trPr>
          <w:trHeight w:val="727"/>
        </w:trPr>
        <w:tc>
          <w:tcPr>
            <w:tcW w:w="5245" w:type="dxa"/>
            <w:tcBorders>
              <w:top w:val="single" w:sz="4" w:space="0" w:color="auto"/>
              <w:left w:val="single" w:sz="4" w:space="0" w:color="auto"/>
              <w:bottom w:val="single" w:sz="4" w:space="0" w:color="auto"/>
              <w:right w:val="single" w:sz="4" w:space="0" w:color="auto"/>
            </w:tcBorders>
            <w:vAlign w:val="center"/>
            <w:hideMark/>
          </w:tcPr>
          <w:p w14:paraId="6D5751E9" w14:textId="77777777" w:rsidR="00161A8C" w:rsidRPr="005456CB" w:rsidRDefault="005D6AB5" w:rsidP="00161A8C">
            <w:pPr>
              <w:spacing w:after="0" w:line="240" w:lineRule="auto"/>
              <w:contextualSpacing/>
              <w:rPr>
                <w:rFonts w:ascii="Tahoma" w:hAnsi="Tahoma" w:cs="Tahoma"/>
              </w:rPr>
            </w:pPr>
            <w:r w:rsidRPr="005456CB">
              <w:rPr>
                <w:rFonts w:ascii="Tahoma" w:hAnsi="Tahoma" w:cs="Tahoma"/>
              </w:rPr>
              <w:t xml:space="preserve">Формулировка решения по вопросу </w:t>
            </w:r>
          </w:p>
          <w:p w14:paraId="49EE3EAC" w14:textId="77777777" w:rsidR="005D6AB5" w:rsidRPr="005456CB" w:rsidRDefault="005D6AB5" w:rsidP="00161A8C">
            <w:pPr>
              <w:spacing w:after="0" w:line="240" w:lineRule="auto"/>
              <w:contextualSpacing/>
              <w:rPr>
                <w:rFonts w:ascii="Tahoma" w:hAnsi="Tahoma" w:cs="Tahoma"/>
              </w:rPr>
            </w:pPr>
            <w:r w:rsidRPr="005456CB">
              <w:rPr>
                <w:rFonts w:ascii="Tahoma" w:hAnsi="Tahoma" w:cs="Tahoma"/>
              </w:rPr>
              <w:t>(Agenda Item)</w:t>
            </w:r>
          </w:p>
        </w:tc>
        <w:tc>
          <w:tcPr>
            <w:tcW w:w="5103" w:type="dxa"/>
            <w:tcBorders>
              <w:top w:val="single" w:sz="4" w:space="0" w:color="auto"/>
              <w:left w:val="nil"/>
              <w:bottom w:val="single" w:sz="4" w:space="0" w:color="auto"/>
              <w:right w:val="single" w:sz="4" w:space="0" w:color="auto"/>
            </w:tcBorders>
            <w:vAlign w:val="center"/>
            <w:hideMark/>
          </w:tcPr>
          <w:p w14:paraId="53E71D08" w14:textId="77777777" w:rsidR="005D6AB5" w:rsidRPr="005456CB" w:rsidRDefault="005D6AB5" w:rsidP="00161A8C">
            <w:pPr>
              <w:spacing w:after="0" w:line="240" w:lineRule="auto"/>
              <w:contextualSpacing/>
              <w:rPr>
                <w:rFonts w:ascii="Tahoma" w:hAnsi="Tahoma" w:cs="Tahoma"/>
              </w:rPr>
            </w:pPr>
            <w:r w:rsidRPr="005456CB">
              <w:rPr>
                <w:rFonts w:ascii="Tahoma" w:hAnsi="Tahoma" w:cs="Tahoma"/>
              </w:rPr>
              <w:t xml:space="preserve">Голосование </w:t>
            </w:r>
            <w:r w:rsidRPr="005456CB">
              <w:rPr>
                <w:rFonts w:ascii="Tahoma" w:hAnsi="Tahoma" w:cs="Tahoma"/>
              </w:rPr>
              <w:br/>
              <w:t>(Voting Type)</w:t>
            </w:r>
          </w:p>
        </w:tc>
      </w:tr>
      <w:tr w:rsidR="005D6AB5" w:rsidRPr="005456CB" w14:paraId="266DABB5" w14:textId="77777777" w:rsidTr="00161A8C">
        <w:trPr>
          <w:trHeight w:val="283"/>
        </w:trPr>
        <w:tc>
          <w:tcPr>
            <w:tcW w:w="5245" w:type="dxa"/>
            <w:tcBorders>
              <w:top w:val="nil"/>
              <w:left w:val="single" w:sz="4" w:space="0" w:color="auto"/>
              <w:bottom w:val="single" w:sz="4" w:space="0" w:color="auto"/>
              <w:right w:val="single" w:sz="4" w:space="0" w:color="auto"/>
            </w:tcBorders>
            <w:vAlign w:val="bottom"/>
          </w:tcPr>
          <w:p w14:paraId="2A6EA09A" w14:textId="77777777" w:rsidR="005D6AB5" w:rsidRPr="005456CB" w:rsidRDefault="005D6AB5" w:rsidP="00161A8C">
            <w:pPr>
              <w:spacing w:after="0" w:line="240" w:lineRule="auto"/>
              <w:contextualSpacing/>
              <w:rPr>
                <w:rFonts w:ascii="Tahoma" w:hAnsi="Tahoma" w:cs="Tahoma"/>
              </w:rPr>
            </w:pPr>
          </w:p>
        </w:tc>
        <w:tc>
          <w:tcPr>
            <w:tcW w:w="5103" w:type="dxa"/>
            <w:tcBorders>
              <w:top w:val="nil"/>
              <w:left w:val="nil"/>
              <w:bottom w:val="single" w:sz="4" w:space="0" w:color="auto"/>
              <w:right w:val="single" w:sz="4" w:space="0" w:color="auto"/>
            </w:tcBorders>
            <w:noWrap/>
            <w:vAlign w:val="bottom"/>
          </w:tcPr>
          <w:p w14:paraId="7113FA13" w14:textId="77777777" w:rsidR="005D6AB5" w:rsidRPr="005456CB" w:rsidRDefault="005D6AB5" w:rsidP="00161A8C">
            <w:pPr>
              <w:spacing w:after="0" w:line="240" w:lineRule="auto"/>
              <w:contextualSpacing/>
              <w:rPr>
                <w:rFonts w:ascii="Tahoma" w:hAnsi="Tahoma" w:cs="Tahoma"/>
              </w:rPr>
            </w:pPr>
          </w:p>
        </w:tc>
      </w:tr>
    </w:tbl>
    <w:p w14:paraId="5860FB85" w14:textId="77777777" w:rsidR="00161A8C" w:rsidRPr="005456CB" w:rsidRDefault="00161A8C" w:rsidP="005D6AB5">
      <w:pPr>
        <w:spacing w:after="120"/>
        <w:rPr>
          <w:rFonts w:ascii="Tahoma" w:hAnsi="Tahoma" w:cs="Tahoma"/>
        </w:rPr>
      </w:pPr>
    </w:p>
    <w:p w14:paraId="1B9E0312" w14:textId="77777777" w:rsidR="005D6AB5" w:rsidRPr="005456CB" w:rsidRDefault="005D6AB5" w:rsidP="005D6AB5">
      <w:pPr>
        <w:spacing w:after="120"/>
        <w:rPr>
          <w:rFonts w:ascii="Tahoma" w:hAnsi="Tahoma" w:cs="Tahoma"/>
        </w:rPr>
      </w:pPr>
      <w:r w:rsidRPr="005456CB">
        <w:rPr>
          <w:rFonts w:ascii="Tahoma" w:hAnsi="Tahoma" w:cs="Tahoma"/>
        </w:rPr>
        <w:t>Лист 3 ДГ_Владельцы ценных бумаг</w:t>
      </w:r>
      <w:r w:rsidRPr="005456CB">
        <w:rPr>
          <w:rFonts w:ascii="Tahoma" w:hAnsi="Tahoma" w:cs="Tahoma"/>
          <w:lang w:val="en-US"/>
        </w:rPr>
        <w:t xml:space="preserve"> </w:t>
      </w:r>
      <w:r w:rsidRPr="005456CB">
        <w:rPr>
          <w:rFonts w:ascii="Tahoma" w:hAnsi="Tahoma" w:cs="Tahoma"/>
        </w:rPr>
        <w:t>(VD_securities holders)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268"/>
        <w:gridCol w:w="2835"/>
        <w:gridCol w:w="1276"/>
        <w:gridCol w:w="567"/>
        <w:gridCol w:w="1984"/>
      </w:tblGrid>
      <w:tr w:rsidR="005D6AB5" w:rsidRPr="007163E8" w14:paraId="14AE841A" w14:textId="77777777" w:rsidTr="008363D9">
        <w:trPr>
          <w:trHeight w:val="1500"/>
        </w:trPr>
        <w:tc>
          <w:tcPr>
            <w:tcW w:w="1384" w:type="dxa"/>
            <w:tcBorders>
              <w:top w:val="single" w:sz="4" w:space="0" w:color="auto"/>
              <w:left w:val="single" w:sz="4" w:space="0" w:color="auto"/>
              <w:bottom w:val="single" w:sz="4" w:space="0" w:color="auto"/>
              <w:right w:val="single" w:sz="4" w:space="0" w:color="auto"/>
            </w:tcBorders>
            <w:hideMark/>
          </w:tcPr>
          <w:p w14:paraId="17E896A5" w14:textId="77777777" w:rsidR="005D6AB5" w:rsidRPr="005456CB" w:rsidRDefault="005D6AB5" w:rsidP="008363D9">
            <w:pPr>
              <w:spacing w:after="0" w:line="240" w:lineRule="auto"/>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владельца</w:t>
            </w:r>
            <w:r w:rsidRPr="005456CB">
              <w:rPr>
                <w:rFonts w:ascii="Tahoma" w:hAnsi="Tahoma" w:cs="Tahoma"/>
                <w:lang w:val="en-US"/>
              </w:rPr>
              <w:t xml:space="preserve"> </w:t>
            </w:r>
            <w:r w:rsidRPr="005456CB">
              <w:rPr>
                <w:rFonts w:ascii="Tahoma" w:hAnsi="Tahoma" w:cs="Tahoma"/>
              </w:rPr>
              <w:t>ценных</w:t>
            </w:r>
            <w:r w:rsidRPr="005456CB">
              <w:rPr>
                <w:rFonts w:ascii="Tahoma" w:hAnsi="Tahoma" w:cs="Tahoma"/>
                <w:lang w:val="en-US"/>
              </w:rPr>
              <w:t xml:space="preserve"> </w:t>
            </w:r>
            <w:r w:rsidRPr="005456CB">
              <w:rPr>
                <w:rFonts w:ascii="Tahoma" w:hAnsi="Tahoma" w:cs="Tahoma"/>
              </w:rPr>
              <w:t>бумаг</w:t>
            </w:r>
            <w:r w:rsidRPr="005456CB">
              <w:rPr>
                <w:rFonts w:ascii="Tahoma" w:hAnsi="Tahoma" w:cs="Tahoma"/>
                <w:lang w:val="en-US"/>
              </w:rPr>
              <w:br/>
              <w:t>(Code of the securities holder)</w:t>
            </w:r>
          </w:p>
        </w:tc>
        <w:tc>
          <w:tcPr>
            <w:tcW w:w="2268" w:type="dxa"/>
            <w:tcBorders>
              <w:top w:val="single" w:sz="4" w:space="0" w:color="auto"/>
              <w:left w:val="single" w:sz="4" w:space="0" w:color="auto"/>
              <w:bottom w:val="single" w:sz="4" w:space="0" w:color="auto"/>
              <w:right w:val="single" w:sz="4" w:space="0" w:color="auto"/>
            </w:tcBorders>
          </w:tcPr>
          <w:p w14:paraId="50E7E7E5" w14:textId="77777777" w:rsidR="005D6AB5" w:rsidRPr="005456CB" w:rsidRDefault="005D6AB5" w:rsidP="008363D9">
            <w:pPr>
              <w:spacing w:after="0" w:line="240" w:lineRule="auto"/>
              <w:rPr>
                <w:rFonts w:ascii="Tahoma" w:hAnsi="Tahoma" w:cs="Tahoma"/>
                <w:lang w:val="en-US"/>
              </w:rPr>
            </w:pPr>
            <w:r w:rsidRPr="005456CB">
              <w:rPr>
                <w:rFonts w:ascii="Tahoma" w:hAnsi="Tahoma" w:cs="Tahoma"/>
              </w:rPr>
              <w:t>Наименование</w:t>
            </w:r>
            <w:r w:rsidRPr="005456CB">
              <w:rPr>
                <w:rFonts w:ascii="Tahoma" w:hAnsi="Tahoma" w:cs="Tahoma"/>
                <w:lang w:val="en-US"/>
              </w:rPr>
              <w:t>/</w:t>
            </w:r>
            <w:r w:rsidRPr="005456CB">
              <w:rPr>
                <w:rFonts w:ascii="Tahoma" w:hAnsi="Tahoma" w:cs="Tahoma"/>
              </w:rPr>
              <w:t>ФИО</w:t>
            </w:r>
            <w:r w:rsidRPr="005456CB">
              <w:rPr>
                <w:rFonts w:ascii="Tahoma" w:hAnsi="Tahoma" w:cs="Tahoma"/>
                <w:lang w:val="en-US"/>
              </w:rPr>
              <w:br/>
              <w:t>(Corporate Name/ Individual's Name)</w:t>
            </w:r>
          </w:p>
          <w:p w14:paraId="6BB81F9E" w14:textId="77777777" w:rsidR="005D6AB5" w:rsidRPr="005456CB" w:rsidRDefault="005D6AB5" w:rsidP="008363D9">
            <w:pPr>
              <w:spacing w:after="0" w:line="240" w:lineRule="auto"/>
              <w:rPr>
                <w:rFonts w:ascii="Tahoma" w:hAnsi="Tahoma" w:cs="Tahoma"/>
                <w:lang w:val="en-US"/>
              </w:rPr>
            </w:pPr>
          </w:p>
          <w:p w14:paraId="11A1F207" w14:textId="77777777" w:rsidR="005D6AB5" w:rsidRPr="005456CB" w:rsidRDefault="005D6AB5" w:rsidP="008363D9">
            <w:pPr>
              <w:spacing w:after="0" w:line="240" w:lineRule="auto"/>
              <w:rPr>
                <w:rFonts w:ascii="Tahoma" w:hAnsi="Tahoma" w:cs="Tahoma"/>
                <w:lang w:val="en-US"/>
              </w:rPr>
            </w:pPr>
          </w:p>
          <w:p w14:paraId="0CCEB350" w14:textId="77777777" w:rsidR="005D6AB5" w:rsidRPr="005456CB" w:rsidRDefault="005D6AB5" w:rsidP="008363D9">
            <w:pPr>
              <w:spacing w:after="0" w:line="240" w:lineRule="auto"/>
              <w:rPr>
                <w:rFonts w:ascii="Tahoma" w:hAnsi="Tahoma" w:cs="Tahoma"/>
                <w:lang w:val="en-US"/>
              </w:rPr>
            </w:pPr>
          </w:p>
          <w:p w14:paraId="70C1C373" w14:textId="77777777" w:rsidR="005D6AB5" w:rsidRPr="005456CB" w:rsidRDefault="005D6AB5" w:rsidP="008363D9">
            <w:pPr>
              <w:spacing w:after="0" w:line="240" w:lineRule="auto"/>
              <w:rPr>
                <w:rFonts w:ascii="Tahoma" w:hAnsi="Tahoma" w:cs="Tahoma"/>
                <w:lang w:val="en-US"/>
              </w:rPr>
            </w:pPr>
          </w:p>
        </w:tc>
        <w:tc>
          <w:tcPr>
            <w:tcW w:w="2835" w:type="dxa"/>
            <w:tcBorders>
              <w:top w:val="single" w:sz="4" w:space="0" w:color="auto"/>
              <w:left w:val="single" w:sz="4" w:space="0" w:color="auto"/>
              <w:bottom w:val="single" w:sz="4" w:space="0" w:color="auto"/>
              <w:right w:val="single" w:sz="4" w:space="0" w:color="auto"/>
            </w:tcBorders>
            <w:hideMark/>
          </w:tcPr>
          <w:p w14:paraId="5474063E" w14:textId="77777777" w:rsidR="005D6AB5" w:rsidRPr="005456CB" w:rsidRDefault="005D6AB5" w:rsidP="008363D9">
            <w:pPr>
              <w:spacing w:after="0" w:line="240" w:lineRule="auto"/>
              <w:rPr>
                <w:rFonts w:ascii="Tahoma" w:hAnsi="Tahoma" w:cs="Tahoma"/>
                <w:lang w:val="en-US"/>
              </w:rPr>
            </w:pPr>
            <w:r w:rsidRPr="005456CB">
              <w:rPr>
                <w:rFonts w:ascii="Tahoma" w:hAnsi="Tahoma" w:cs="Tahoma"/>
              </w:rPr>
              <w:t>ОГРН/Свидетельство о регистрации иностранного юр.л./паспорт, при наличии</w:t>
            </w:r>
            <w:r w:rsidRPr="005456CB">
              <w:rPr>
                <w:rFonts w:ascii="Tahoma" w:hAnsi="Tahoma" w:cs="Tahoma"/>
              </w:rPr>
              <w:br/>
              <w:t>(</w:t>
            </w:r>
            <w:r w:rsidRPr="005456CB">
              <w:rPr>
                <w:rFonts w:ascii="Tahoma" w:hAnsi="Tahoma" w:cs="Tahoma"/>
                <w:lang w:val="en-US"/>
              </w:rPr>
              <w:t>Principal</w:t>
            </w:r>
            <w:r w:rsidRPr="005456CB">
              <w:rPr>
                <w:rFonts w:ascii="Tahoma" w:hAnsi="Tahoma" w:cs="Tahoma"/>
              </w:rPr>
              <w:t xml:space="preserve"> </w:t>
            </w:r>
            <w:r w:rsidRPr="005456CB">
              <w:rPr>
                <w:rFonts w:ascii="Tahoma" w:hAnsi="Tahoma" w:cs="Tahoma"/>
                <w:lang w:val="en-US"/>
              </w:rPr>
              <w:t>State</w:t>
            </w:r>
            <w:r w:rsidRPr="005456CB">
              <w:rPr>
                <w:rFonts w:ascii="Tahoma" w:hAnsi="Tahoma" w:cs="Tahoma"/>
              </w:rPr>
              <w:t xml:space="preserve"> </w:t>
            </w:r>
            <w:r w:rsidRPr="005456CB">
              <w:rPr>
                <w:rFonts w:ascii="Tahoma" w:hAnsi="Tahoma" w:cs="Tahoma"/>
                <w:lang w:val="en-US"/>
              </w:rPr>
              <w:t>Reg</w:t>
            </w:r>
            <w:r w:rsidRPr="005456CB">
              <w:rPr>
                <w:rFonts w:ascii="Tahoma" w:hAnsi="Tahoma" w:cs="Tahoma"/>
              </w:rPr>
              <w:t xml:space="preserve">. </w:t>
            </w:r>
            <w:r w:rsidRPr="005456CB">
              <w:rPr>
                <w:rFonts w:ascii="Tahoma" w:hAnsi="Tahoma" w:cs="Tahoma"/>
                <w:lang w:val="en-US"/>
              </w:rPr>
              <w:t xml:space="preserve">Number / Registration certificate of foreign legal entity / Passport, </w:t>
            </w:r>
            <w:r w:rsidR="00CF342C" w:rsidRPr="005456CB">
              <w:rPr>
                <w:rFonts w:ascii="Tahoma" w:hAnsi="Tahoma" w:cs="Tahoma"/>
                <w:lang w:val="en-US"/>
              </w:rPr>
              <w:t>if available</w:t>
            </w:r>
            <w:r w:rsidRPr="005456CB">
              <w:rPr>
                <w:rFonts w:ascii="Tahoma" w:hAnsi="Tahoma" w:cs="Tahoma"/>
                <w:lang w:val="en-US"/>
              </w:rPr>
              <w:t>)</w:t>
            </w:r>
          </w:p>
        </w:tc>
        <w:tc>
          <w:tcPr>
            <w:tcW w:w="1276" w:type="dxa"/>
            <w:tcBorders>
              <w:top w:val="single" w:sz="4" w:space="0" w:color="auto"/>
              <w:left w:val="single" w:sz="4" w:space="0" w:color="auto"/>
              <w:bottom w:val="single" w:sz="4" w:space="0" w:color="auto"/>
              <w:right w:val="single" w:sz="4" w:space="0" w:color="auto"/>
            </w:tcBorders>
          </w:tcPr>
          <w:p w14:paraId="02204EEB" w14:textId="77777777" w:rsidR="005D6AB5" w:rsidRPr="005456CB" w:rsidRDefault="005D6AB5" w:rsidP="008363D9">
            <w:pPr>
              <w:spacing w:after="0" w:line="240" w:lineRule="auto"/>
              <w:rPr>
                <w:rFonts w:ascii="Tahoma" w:hAnsi="Tahoma" w:cs="Tahoma"/>
              </w:rPr>
            </w:pPr>
            <w:r w:rsidRPr="005456CB">
              <w:rPr>
                <w:rFonts w:ascii="Tahoma" w:hAnsi="Tahoma" w:cs="Tahoma"/>
              </w:rPr>
              <w:t xml:space="preserve">Адрес </w:t>
            </w:r>
            <w:r w:rsidRPr="005456CB">
              <w:rPr>
                <w:rFonts w:ascii="Tahoma" w:hAnsi="Tahoma" w:cs="Tahoma"/>
              </w:rPr>
              <w:br/>
              <w:t>(Address)</w:t>
            </w:r>
          </w:p>
          <w:p w14:paraId="2C805168" w14:textId="77777777" w:rsidR="005D6AB5" w:rsidRPr="005456CB" w:rsidRDefault="005D6AB5" w:rsidP="008363D9">
            <w:pPr>
              <w:spacing w:after="0" w:line="240" w:lineRule="auto"/>
              <w:rPr>
                <w:rFonts w:ascii="Tahoma" w:hAnsi="Tahoma" w:cs="Tahoma"/>
              </w:rPr>
            </w:pPr>
          </w:p>
          <w:p w14:paraId="51BFD9ED" w14:textId="77777777" w:rsidR="005D6AB5" w:rsidRPr="005456CB" w:rsidRDefault="005D6AB5" w:rsidP="008363D9">
            <w:pPr>
              <w:spacing w:after="0" w:line="240" w:lineRule="auto"/>
              <w:rPr>
                <w:rFonts w:ascii="Tahoma" w:hAnsi="Tahoma" w:cs="Tahoma"/>
              </w:rPr>
            </w:pPr>
          </w:p>
          <w:p w14:paraId="48182D18" w14:textId="77777777" w:rsidR="005D6AB5" w:rsidRPr="005456CB" w:rsidRDefault="005D6AB5" w:rsidP="008363D9">
            <w:pPr>
              <w:spacing w:after="0" w:line="240" w:lineRule="auto"/>
              <w:rPr>
                <w:rFonts w:ascii="Tahoma" w:hAnsi="Tahoma" w:cs="Tahoma"/>
              </w:rPr>
            </w:pPr>
          </w:p>
          <w:p w14:paraId="6286BCF2" w14:textId="77777777" w:rsidR="005D6AB5" w:rsidRPr="005456CB" w:rsidRDefault="005D6AB5" w:rsidP="008363D9">
            <w:pPr>
              <w:spacing w:after="0" w:line="240" w:lineRule="auto"/>
              <w:rPr>
                <w:rFonts w:ascii="Tahoma" w:hAnsi="Tahoma" w:cs="Tahoma"/>
              </w:rPr>
            </w:pPr>
          </w:p>
          <w:p w14:paraId="660B77D6" w14:textId="77777777" w:rsidR="005D6AB5" w:rsidRPr="005456CB" w:rsidRDefault="005D6AB5" w:rsidP="008363D9">
            <w:pPr>
              <w:spacing w:after="0" w:line="240" w:lineRule="auto"/>
              <w:rPr>
                <w:rFonts w:ascii="Tahoma" w:hAnsi="Tahoma" w:cs="Tahoma"/>
              </w:rPr>
            </w:pPr>
          </w:p>
        </w:tc>
        <w:tc>
          <w:tcPr>
            <w:tcW w:w="567" w:type="dxa"/>
            <w:tcBorders>
              <w:top w:val="single" w:sz="4" w:space="0" w:color="auto"/>
              <w:left w:val="single" w:sz="4" w:space="0" w:color="auto"/>
              <w:bottom w:val="single" w:sz="4" w:space="0" w:color="auto"/>
              <w:right w:val="single" w:sz="4" w:space="0" w:color="auto"/>
            </w:tcBorders>
            <w:noWrap/>
          </w:tcPr>
          <w:p w14:paraId="61014A78" w14:textId="77777777" w:rsidR="005D6AB5" w:rsidRPr="005456CB" w:rsidRDefault="005D6AB5" w:rsidP="008363D9">
            <w:pPr>
              <w:spacing w:after="0" w:line="240" w:lineRule="auto"/>
              <w:rPr>
                <w:rFonts w:ascii="Tahoma" w:hAnsi="Tahoma" w:cs="Tahoma"/>
              </w:rPr>
            </w:pPr>
            <w:r w:rsidRPr="005456CB">
              <w:rPr>
                <w:rFonts w:ascii="Tahoma" w:hAnsi="Tahoma" w:cs="Tahoma"/>
              </w:rPr>
              <w:t>LEI</w:t>
            </w:r>
          </w:p>
          <w:p w14:paraId="0992D5DB" w14:textId="77777777" w:rsidR="005D6AB5" w:rsidRPr="005456CB" w:rsidRDefault="005D6AB5" w:rsidP="008363D9">
            <w:pPr>
              <w:spacing w:after="0" w:line="240" w:lineRule="auto"/>
              <w:rPr>
                <w:rFonts w:ascii="Tahoma" w:hAnsi="Tahoma" w:cs="Tahoma"/>
              </w:rPr>
            </w:pPr>
          </w:p>
          <w:p w14:paraId="6122FA7D" w14:textId="77777777" w:rsidR="005D6AB5" w:rsidRPr="005456CB" w:rsidRDefault="005D6AB5" w:rsidP="008363D9">
            <w:pPr>
              <w:spacing w:after="0" w:line="240" w:lineRule="auto"/>
              <w:rPr>
                <w:rFonts w:ascii="Tahoma" w:hAnsi="Tahoma" w:cs="Tahoma"/>
              </w:rPr>
            </w:pPr>
          </w:p>
          <w:p w14:paraId="15F075A3" w14:textId="77777777" w:rsidR="005D6AB5" w:rsidRPr="005456CB" w:rsidRDefault="005D6AB5" w:rsidP="008363D9">
            <w:pPr>
              <w:spacing w:after="0" w:line="240" w:lineRule="auto"/>
              <w:rPr>
                <w:rFonts w:ascii="Tahoma" w:hAnsi="Tahoma" w:cs="Tahoma"/>
              </w:rPr>
            </w:pPr>
          </w:p>
          <w:p w14:paraId="44DDBB17" w14:textId="77777777" w:rsidR="005D6AB5" w:rsidRPr="005456CB" w:rsidRDefault="005D6AB5" w:rsidP="008363D9">
            <w:pPr>
              <w:spacing w:after="0" w:line="240" w:lineRule="auto"/>
              <w:rPr>
                <w:rFonts w:ascii="Tahoma" w:hAnsi="Tahoma" w:cs="Tahoma"/>
              </w:rPr>
            </w:pPr>
          </w:p>
          <w:p w14:paraId="095F4923" w14:textId="77777777" w:rsidR="005D6AB5" w:rsidRPr="005456CB" w:rsidRDefault="005D6AB5" w:rsidP="008363D9">
            <w:pPr>
              <w:spacing w:after="0" w:line="240" w:lineRule="auto"/>
              <w:rPr>
                <w:rFonts w:ascii="Tahoma" w:hAnsi="Tahoma" w:cs="Tahoma"/>
              </w:rPr>
            </w:pPr>
          </w:p>
          <w:p w14:paraId="278566C8" w14:textId="77777777" w:rsidR="005D6AB5" w:rsidRPr="005456CB" w:rsidRDefault="005D6AB5" w:rsidP="008363D9">
            <w:pPr>
              <w:spacing w:after="0" w:line="240" w:lineRule="auto"/>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tcPr>
          <w:p w14:paraId="43C4E0CC" w14:textId="77777777" w:rsidR="005D6AB5" w:rsidRPr="005456CB" w:rsidRDefault="00A06AC2" w:rsidP="008363D9">
            <w:pPr>
              <w:spacing w:after="0" w:line="240" w:lineRule="auto"/>
              <w:rPr>
                <w:rFonts w:ascii="Tahoma" w:hAnsi="Tahoma" w:cs="Tahoma"/>
                <w:lang w:val="en-US"/>
              </w:rPr>
            </w:pPr>
            <w:r w:rsidRPr="005456CB">
              <w:rPr>
                <w:rFonts w:ascii="Tahoma" w:hAnsi="Tahoma" w:cs="Tahoma"/>
              </w:rPr>
              <w:t>Количество</w:t>
            </w:r>
            <w:r w:rsidRPr="005456CB">
              <w:rPr>
                <w:rFonts w:ascii="Tahoma" w:hAnsi="Tahoma" w:cs="Tahoma"/>
                <w:lang w:val="en-US"/>
              </w:rPr>
              <w:t xml:space="preserve"> </w:t>
            </w:r>
            <w:r w:rsidRPr="005456CB">
              <w:rPr>
                <w:rFonts w:ascii="Tahoma" w:hAnsi="Tahoma" w:cs="Tahoma"/>
              </w:rPr>
              <w:t>ЦБ</w:t>
            </w:r>
            <w:r w:rsidRPr="005456CB">
              <w:rPr>
                <w:rFonts w:ascii="Tahoma" w:hAnsi="Tahoma" w:cs="Tahoma"/>
                <w:lang w:val="en-US"/>
              </w:rPr>
              <w:t xml:space="preserve"> </w:t>
            </w:r>
            <w:r w:rsidRPr="005456CB">
              <w:rPr>
                <w:rFonts w:ascii="Tahoma" w:hAnsi="Tahoma" w:cs="Tahoma"/>
                <w:lang w:val="en-US"/>
              </w:rPr>
              <w:br/>
              <w:t xml:space="preserve">(Quantity </w:t>
            </w:r>
            <w:r w:rsidR="005D6AB5" w:rsidRPr="005456CB">
              <w:rPr>
                <w:rFonts w:ascii="Tahoma" w:hAnsi="Tahoma" w:cs="Tahoma"/>
                <w:lang w:val="en-US"/>
              </w:rPr>
              <w:t>of Securities)</w:t>
            </w:r>
          </w:p>
          <w:p w14:paraId="72F0B94A" w14:textId="77777777" w:rsidR="005D6AB5" w:rsidRPr="005456CB" w:rsidRDefault="005D6AB5" w:rsidP="008363D9">
            <w:pPr>
              <w:spacing w:after="0" w:line="240" w:lineRule="auto"/>
              <w:rPr>
                <w:rFonts w:ascii="Tahoma" w:hAnsi="Tahoma" w:cs="Tahoma"/>
                <w:lang w:val="en-US"/>
              </w:rPr>
            </w:pPr>
          </w:p>
          <w:p w14:paraId="18013B27" w14:textId="77777777" w:rsidR="005D6AB5" w:rsidRPr="005456CB" w:rsidRDefault="005D6AB5" w:rsidP="008363D9">
            <w:pPr>
              <w:spacing w:after="0" w:line="240" w:lineRule="auto"/>
              <w:rPr>
                <w:rFonts w:ascii="Tahoma" w:hAnsi="Tahoma" w:cs="Tahoma"/>
                <w:lang w:val="en-US"/>
              </w:rPr>
            </w:pPr>
          </w:p>
          <w:p w14:paraId="024716F8" w14:textId="77777777" w:rsidR="005D6AB5" w:rsidRPr="005456CB" w:rsidRDefault="005D6AB5" w:rsidP="008363D9">
            <w:pPr>
              <w:spacing w:after="0" w:line="240" w:lineRule="auto"/>
              <w:rPr>
                <w:rFonts w:ascii="Tahoma" w:hAnsi="Tahoma" w:cs="Tahoma"/>
                <w:lang w:val="en-US"/>
              </w:rPr>
            </w:pPr>
          </w:p>
          <w:p w14:paraId="7C48ECBA" w14:textId="77777777" w:rsidR="005D6AB5" w:rsidRPr="005456CB" w:rsidRDefault="005D6AB5" w:rsidP="008363D9">
            <w:pPr>
              <w:spacing w:after="0" w:line="240" w:lineRule="auto"/>
              <w:rPr>
                <w:rFonts w:ascii="Tahoma" w:hAnsi="Tahoma" w:cs="Tahoma"/>
                <w:lang w:val="en-US"/>
              </w:rPr>
            </w:pPr>
          </w:p>
        </w:tc>
      </w:tr>
      <w:tr w:rsidR="005D6AB5" w:rsidRPr="007163E8" w14:paraId="6B73A467" w14:textId="77777777" w:rsidTr="008363D9">
        <w:trPr>
          <w:trHeight w:val="300"/>
        </w:trPr>
        <w:tc>
          <w:tcPr>
            <w:tcW w:w="1384" w:type="dxa"/>
            <w:tcBorders>
              <w:top w:val="single" w:sz="4" w:space="0" w:color="auto"/>
              <w:left w:val="single" w:sz="4" w:space="0" w:color="auto"/>
              <w:bottom w:val="single" w:sz="4" w:space="0" w:color="auto"/>
              <w:right w:val="single" w:sz="4" w:space="0" w:color="auto"/>
            </w:tcBorders>
            <w:noWrap/>
            <w:hideMark/>
          </w:tcPr>
          <w:p w14:paraId="060E8C7A" w14:textId="77777777" w:rsidR="005D6AB5" w:rsidRPr="005456CB" w:rsidRDefault="005D6AB5" w:rsidP="008363D9">
            <w:pPr>
              <w:spacing w:after="0" w:line="240" w:lineRule="auto"/>
              <w:rPr>
                <w:rFonts w:ascii="Tahoma" w:hAnsi="Tahoma" w:cs="Tahoma"/>
                <w:lang w:val="en-US"/>
              </w:rPr>
            </w:pPr>
          </w:p>
        </w:tc>
        <w:tc>
          <w:tcPr>
            <w:tcW w:w="2268" w:type="dxa"/>
            <w:tcBorders>
              <w:top w:val="single" w:sz="4" w:space="0" w:color="auto"/>
              <w:left w:val="single" w:sz="4" w:space="0" w:color="auto"/>
              <w:bottom w:val="single" w:sz="4" w:space="0" w:color="auto"/>
              <w:right w:val="single" w:sz="4" w:space="0" w:color="auto"/>
            </w:tcBorders>
            <w:noWrap/>
            <w:hideMark/>
          </w:tcPr>
          <w:p w14:paraId="772FCC2E" w14:textId="77777777" w:rsidR="005D6AB5" w:rsidRPr="005456CB" w:rsidRDefault="005D6AB5" w:rsidP="008363D9">
            <w:pPr>
              <w:spacing w:after="0" w:line="240" w:lineRule="auto"/>
              <w:rPr>
                <w:rFonts w:ascii="Tahoma" w:hAnsi="Tahoma" w:cs="Tahoma"/>
                <w:lang w:val="en-US"/>
              </w:rPr>
            </w:pPr>
          </w:p>
        </w:tc>
        <w:tc>
          <w:tcPr>
            <w:tcW w:w="2835" w:type="dxa"/>
            <w:tcBorders>
              <w:top w:val="single" w:sz="4" w:space="0" w:color="auto"/>
              <w:left w:val="single" w:sz="4" w:space="0" w:color="auto"/>
              <w:bottom w:val="single" w:sz="4" w:space="0" w:color="auto"/>
              <w:right w:val="single" w:sz="4" w:space="0" w:color="auto"/>
            </w:tcBorders>
            <w:noWrap/>
            <w:hideMark/>
          </w:tcPr>
          <w:p w14:paraId="7FB8F2D3" w14:textId="77777777" w:rsidR="005D6AB5" w:rsidRPr="005456CB" w:rsidRDefault="005D6AB5" w:rsidP="008363D9">
            <w:pPr>
              <w:spacing w:after="0" w:line="240" w:lineRule="auto"/>
              <w:rPr>
                <w:rFonts w:ascii="Tahoma" w:hAnsi="Tahoma" w:cs="Tahoma"/>
                <w:lang w:val="en-US"/>
              </w:rPr>
            </w:pPr>
          </w:p>
        </w:tc>
        <w:tc>
          <w:tcPr>
            <w:tcW w:w="1276" w:type="dxa"/>
            <w:tcBorders>
              <w:top w:val="single" w:sz="4" w:space="0" w:color="auto"/>
              <w:left w:val="single" w:sz="4" w:space="0" w:color="auto"/>
              <w:bottom w:val="single" w:sz="4" w:space="0" w:color="auto"/>
              <w:right w:val="single" w:sz="4" w:space="0" w:color="auto"/>
            </w:tcBorders>
            <w:noWrap/>
            <w:hideMark/>
          </w:tcPr>
          <w:p w14:paraId="75487B11" w14:textId="77777777" w:rsidR="005D6AB5" w:rsidRPr="005456CB" w:rsidRDefault="005D6AB5" w:rsidP="008363D9">
            <w:pPr>
              <w:spacing w:after="0" w:line="240" w:lineRule="auto"/>
              <w:rPr>
                <w:rFonts w:ascii="Tahoma" w:hAnsi="Tahoma" w:cs="Tahoma"/>
                <w:lang w:val="en-US"/>
              </w:rPr>
            </w:pPr>
          </w:p>
        </w:tc>
        <w:tc>
          <w:tcPr>
            <w:tcW w:w="567" w:type="dxa"/>
            <w:tcBorders>
              <w:top w:val="single" w:sz="4" w:space="0" w:color="auto"/>
              <w:left w:val="single" w:sz="4" w:space="0" w:color="auto"/>
              <w:bottom w:val="single" w:sz="4" w:space="0" w:color="auto"/>
              <w:right w:val="single" w:sz="4" w:space="0" w:color="auto"/>
            </w:tcBorders>
            <w:noWrap/>
            <w:hideMark/>
          </w:tcPr>
          <w:p w14:paraId="78A62319" w14:textId="77777777" w:rsidR="005D6AB5" w:rsidRPr="005456CB" w:rsidRDefault="005D6AB5" w:rsidP="008363D9">
            <w:pPr>
              <w:spacing w:after="0" w:line="240" w:lineRule="auto"/>
              <w:rPr>
                <w:rFonts w:ascii="Tahoma" w:hAnsi="Tahoma" w:cs="Tahoma"/>
                <w:lang w:val="en-US"/>
              </w:rPr>
            </w:pPr>
          </w:p>
        </w:tc>
        <w:tc>
          <w:tcPr>
            <w:tcW w:w="1984" w:type="dxa"/>
            <w:tcBorders>
              <w:top w:val="single" w:sz="4" w:space="0" w:color="auto"/>
              <w:left w:val="single" w:sz="4" w:space="0" w:color="auto"/>
              <w:bottom w:val="single" w:sz="4" w:space="0" w:color="auto"/>
              <w:right w:val="single" w:sz="4" w:space="0" w:color="auto"/>
            </w:tcBorders>
            <w:noWrap/>
            <w:hideMark/>
          </w:tcPr>
          <w:p w14:paraId="189D73E4" w14:textId="77777777" w:rsidR="005D6AB5" w:rsidRPr="005456CB" w:rsidRDefault="005D6AB5" w:rsidP="008363D9">
            <w:pPr>
              <w:spacing w:after="0" w:line="240" w:lineRule="auto"/>
              <w:rPr>
                <w:rFonts w:ascii="Tahoma" w:hAnsi="Tahoma" w:cs="Tahoma"/>
                <w:lang w:val="en-US"/>
              </w:rPr>
            </w:pPr>
          </w:p>
        </w:tc>
      </w:tr>
    </w:tbl>
    <w:p w14:paraId="4E76F48F" w14:textId="77777777" w:rsidR="008363D9" w:rsidRPr="005456CB" w:rsidRDefault="008363D9" w:rsidP="005D6AB5">
      <w:pPr>
        <w:spacing w:after="120"/>
        <w:rPr>
          <w:rFonts w:ascii="Tahoma" w:hAnsi="Tahoma" w:cs="Tahoma"/>
          <w:lang w:val="en-US"/>
        </w:rPr>
      </w:pPr>
    </w:p>
    <w:p w14:paraId="4490F694" w14:textId="77777777" w:rsidR="005D6AB5" w:rsidRPr="005456CB" w:rsidRDefault="005D6AB5" w:rsidP="005D6AB5">
      <w:pPr>
        <w:spacing w:after="120"/>
        <w:rPr>
          <w:rFonts w:ascii="Tahoma" w:hAnsi="Tahoma" w:cs="Tahoma"/>
        </w:rPr>
      </w:pPr>
      <w:r w:rsidRPr="005456CB">
        <w:rPr>
          <w:rFonts w:ascii="Tahoma" w:hAnsi="Tahoma" w:cs="Tahoma"/>
        </w:rPr>
        <w:t>Лист 4 ДГ_Голосование (</w:t>
      </w:r>
      <w:r w:rsidRPr="005456CB">
        <w:rPr>
          <w:rFonts w:ascii="Tahoma" w:hAnsi="Tahoma" w:cs="Tahoma"/>
          <w:lang w:val="en-US"/>
        </w:rPr>
        <w:t>VD</w:t>
      </w:r>
      <w:r w:rsidRPr="005456CB">
        <w:rPr>
          <w:rFonts w:ascii="Tahoma" w:hAnsi="Tahoma" w:cs="Tahoma"/>
        </w:rPr>
        <w:t>_</w:t>
      </w:r>
      <w:r w:rsidRPr="005456CB">
        <w:rPr>
          <w:rFonts w:ascii="Tahoma" w:hAnsi="Tahoma" w:cs="Tahoma"/>
          <w:lang w:val="en-US"/>
        </w:rPr>
        <w:t>Voting</w:t>
      </w:r>
      <w:r w:rsidRPr="005456CB">
        <w:rPr>
          <w:rFonts w:ascii="Tahoma" w:hAnsi="Tahoma" w:cs="Tahoma"/>
        </w:rPr>
        <w:t>)</w:t>
      </w:r>
    </w:p>
    <w:tbl>
      <w:tblPr>
        <w:tblW w:w="10348" w:type="dxa"/>
        <w:tblInd w:w="-34" w:type="dxa"/>
        <w:tblLook w:val="04A0" w:firstRow="1" w:lastRow="0" w:firstColumn="1" w:lastColumn="0" w:noHBand="0" w:noVBand="1"/>
      </w:tblPr>
      <w:tblGrid>
        <w:gridCol w:w="3261"/>
        <w:gridCol w:w="2410"/>
        <w:gridCol w:w="2126"/>
        <w:gridCol w:w="2551"/>
      </w:tblGrid>
      <w:tr w:rsidR="005D6AB5" w:rsidRPr="005456CB" w14:paraId="0B80398B" w14:textId="77777777" w:rsidTr="008579F2">
        <w:trPr>
          <w:trHeight w:val="667"/>
        </w:trPr>
        <w:tc>
          <w:tcPr>
            <w:tcW w:w="3261" w:type="dxa"/>
            <w:tcBorders>
              <w:top w:val="single" w:sz="4" w:space="0" w:color="auto"/>
              <w:left w:val="single" w:sz="4" w:space="0" w:color="auto"/>
              <w:bottom w:val="single" w:sz="4" w:space="0" w:color="auto"/>
              <w:right w:val="single" w:sz="4" w:space="0" w:color="auto"/>
            </w:tcBorders>
            <w:hideMark/>
          </w:tcPr>
          <w:p w14:paraId="0850636F" w14:textId="77777777" w:rsidR="005D6AB5" w:rsidRPr="005456CB" w:rsidRDefault="005D6AB5" w:rsidP="00576EDD">
            <w:pPr>
              <w:spacing w:after="120"/>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владельца</w:t>
            </w:r>
            <w:r w:rsidRPr="005456CB">
              <w:rPr>
                <w:rFonts w:ascii="Tahoma" w:hAnsi="Tahoma" w:cs="Tahoma"/>
                <w:lang w:val="en-US"/>
              </w:rPr>
              <w:t xml:space="preserve"> </w:t>
            </w:r>
            <w:r w:rsidRPr="005456CB">
              <w:rPr>
                <w:rFonts w:ascii="Tahoma" w:hAnsi="Tahoma" w:cs="Tahoma"/>
              </w:rPr>
              <w:t>ценных</w:t>
            </w:r>
            <w:r w:rsidRPr="005456CB">
              <w:rPr>
                <w:rFonts w:ascii="Tahoma" w:hAnsi="Tahoma" w:cs="Tahoma"/>
                <w:lang w:val="en-US"/>
              </w:rPr>
              <w:t xml:space="preserve"> </w:t>
            </w:r>
            <w:r w:rsidRPr="005456CB">
              <w:rPr>
                <w:rFonts w:ascii="Tahoma" w:hAnsi="Tahoma" w:cs="Tahoma"/>
              </w:rPr>
              <w:t>бумаг</w:t>
            </w:r>
            <w:r w:rsidRPr="005456CB">
              <w:rPr>
                <w:rFonts w:ascii="Tahoma" w:hAnsi="Tahoma" w:cs="Tahoma"/>
                <w:lang w:val="en-US"/>
              </w:rPr>
              <w:br/>
              <w:t>(Code of the securities holder)</w:t>
            </w:r>
          </w:p>
        </w:tc>
        <w:tc>
          <w:tcPr>
            <w:tcW w:w="2410" w:type="dxa"/>
            <w:tcBorders>
              <w:top w:val="single" w:sz="4" w:space="0" w:color="auto"/>
              <w:left w:val="nil"/>
              <w:bottom w:val="single" w:sz="4" w:space="0" w:color="auto"/>
              <w:right w:val="single" w:sz="4" w:space="0" w:color="auto"/>
            </w:tcBorders>
          </w:tcPr>
          <w:p w14:paraId="0F0360BC" w14:textId="77777777" w:rsidR="005D6AB5" w:rsidRPr="005456CB" w:rsidRDefault="005D6AB5" w:rsidP="008579F2">
            <w:pPr>
              <w:spacing w:after="120"/>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вопроса</w:t>
            </w:r>
            <w:r w:rsidRPr="005456CB">
              <w:rPr>
                <w:rFonts w:ascii="Tahoma" w:hAnsi="Tahoma" w:cs="Tahoma"/>
                <w:lang w:val="en-US"/>
              </w:rPr>
              <w:br/>
              <w:t>(Agenda Item's Code)</w:t>
            </w:r>
          </w:p>
        </w:tc>
        <w:tc>
          <w:tcPr>
            <w:tcW w:w="2126" w:type="dxa"/>
            <w:tcBorders>
              <w:top w:val="single" w:sz="4" w:space="0" w:color="auto"/>
              <w:left w:val="nil"/>
              <w:bottom w:val="single" w:sz="4" w:space="0" w:color="auto"/>
              <w:right w:val="single" w:sz="4" w:space="0" w:color="auto"/>
            </w:tcBorders>
          </w:tcPr>
          <w:p w14:paraId="0FA2C3BF" w14:textId="77777777" w:rsidR="005D6AB5" w:rsidRPr="005456CB" w:rsidRDefault="005D6AB5" w:rsidP="008579F2">
            <w:pPr>
              <w:spacing w:after="120"/>
              <w:rPr>
                <w:rFonts w:ascii="Tahoma" w:hAnsi="Tahoma" w:cs="Tahoma"/>
              </w:rPr>
            </w:pPr>
            <w:r w:rsidRPr="005456CB">
              <w:rPr>
                <w:rFonts w:ascii="Tahoma" w:hAnsi="Tahoma" w:cs="Tahoma"/>
              </w:rPr>
              <w:t xml:space="preserve">ЗА </w:t>
            </w:r>
            <w:r w:rsidRPr="005456CB">
              <w:rPr>
                <w:rFonts w:ascii="Tahoma" w:hAnsi="Tahoma" w:cs="Tahoma"/>
              </w:rPr>
              <w:br/>
              <w:t>(FOR)</w:t>
            </w:r>
          </w:p>
        </w:tc>
        <w:tc>
          <w:tcPr>
            <w:tcW w:w="2551" w:type="dxa"/>
            <w:tcBorders>
              <w:top w:val="single" w:sz="4" w:space="0" w:color="auto"/>
              <w:left w:val="nil"/>
              <w:bottom w:val="single" w:sz="4" w:space="0" w:color="auto"/>
              <w:right w:val="single" w:sz="4" w:space="0" w:color="auto"/>
            </w:tcBorders>
          </w:tcPr>
          <w:p w14:paraId="723C39BF" w14:textId="77777777" w:rsidR="005D6AB5" w:rsidRPr="005456CB" w:rsidRDefault="005D6AB5" w:rsidP="008579F2">
            <w:pPr>
              <w:spacing w:after="120"/>
              <w:rPr>
                <w:rFonts w:ascii="Tahoma" w:hAnsi="Tahoma" w:cs="Tahoma"/>
              </w:rPr>
            </w:pPr>
            <w:r w:rsidRPr="005456CB">
              <w:rPr>
                <w:rFonts w:ascii="Tahoma" w:hAnsi="Tahoma" w:cs="Tahoma"/>
              </w:rPr>
              <w:t>ПРОТИВ</w:t>
            </w:r>
            <w:r w:rsidRPr="005456CB">
              <w:rPr>
                <w:rFonts w:ascii="Tahoma" w:hAnsi="Tahoma" w:cs="Tahoma"/>
              </w:rPr>
              <w:br/>
              <w:t>(AGAINST)</w:t>
            </w:r>
          </w:p>
        </w:tc>
      </w:tr>
      <w:tr w:rsidR="005D6AB5" w:rsidRPr="005456CB" w14:paraId="0BF87E50" w14:textId="77777777" w:rsidTr="00576EDD">
        <w:trPr>
          <w:trHeight w:val="300"/>
        </w:trPr>
        <w:tc>
          <w:tcPr>
            <w:tcW w:w="3261" w:type="dxa"/>
            <w:tcBorders>
              <w:top w:val="nil"/>
              <w:left w:val="single" w:sz="4" w:space="0" w:color="auto"/>
              <w:bottom w:val="single" w:sz="4" w:space="0" w:color="auto"/>
              <w:right w:val="single" w:sz="4" w:space="0" w:color="auto"/>
            </w:tcBorders>
            <w:noWrap/>
          </w:tcPr>
          <w:p w14:paraId="512C455D" w14:textId="77777777" w:rsidR="005D6AB5" w:rsidRPr="005456CB" w:rsidRDefault="005D6AB5" w:rsidP="00576EDD">
            <w:pPr>
              <w:spacing w:after="120"/>
              <w:rPr>
                <w:rFonts w:ascii="Tahoma" w:hAnsi="Tahoma" w:cs="Tahoma"/>
              </w:rPr>
            </w:pPr>
          </w:p>
        </w:tc>
        <w:tc>
          <w:tcPr>
            <w:tcW w:w="2410" w:type="dxa"/>
            <w:tcBorders>
              <w:top w:val="nil"/>
              <w:left w:val="nil"/>
              <w:bottom w:val="single" w:sz="4" w:space="0" w:color="auto"/>
              <w:right w:val="nil"/>
            </w:tcBorders>
            <w:noWrap/>
          </w:tcPr>
          <w:p w14:paraId="2A6DDFA5" w14:textId="77777777" w:rsidR="005D6AB5" w:rsidRPr="005456CB" w:rsidRDefault="005D6AB5" w:rsidP="00576EDD">
            <w:pPr>
              <w:spacing w:after="120"/>
              <w:rPr>
                <w:rFonts w:ascii="Tahoma" w:hAnsi="Tahoma" w:cs="Tahoma"/>
              </w:rPr>
            </w:pPr>
          </w:p>
        </w:tc>
        <w:tc>
          <w:tcPr>
            <w:tcW w:w="2126" w:type="dxa"/>
            <w:tcBorders>
              <w:top w:val="nil"/>
              <w:left w:val="single" w:sz="4" w:space="0" w:color="auto"/>
              <w:bottom w:val="single" w:sz="4" w:space="0" w:color="auto"/>
              <w:right w:val="single" w:sz="4" w:space="0" w:color="auto"/>
            </w:tcBorders>
            <w:noWrap/>
          </w:tcPr>
          <w:p w14:paraId="54299522" w14:textId="77777777" w:rsidR="005D6AB5" w:rsidRPr="005456CB" w:rsidRDefault="005D6AB5" w:rsidP="00576EDD">
            <w:pPr>
              <w:spacing w:after="120"/>
              <w:rPr>
                <w:rFonts w:ascii="Tahoma" w:hAnsi="Tahoma" w:cs="Tahoma"/>
              </w:rPr>
            </w:pPr>
          </w:p>
        </w:tc>
        <w:tc>
          <w:tcPr>
            <w:tcW w:w="2551" w:type="dxa"/>
            <w:tcBorders>
              <w:top w:val="nil"/>
              <w:left w:val="nil"/>
              <w:bottom w:val="single" w:sz="4" w:space="0" w:color="auto"/>
              <w:right w:val="single" w:sz="4" w:space="0" w:color="auto"/>
            </w:tcBorders>
            <w:noWrap/>
          </w:tcPr>
          <w:p w14:paraId="5A4B0B2C" w14:textId="77777777" w:rsidR="005D6AB5" w:rsidRPr="005456CB" w:rsidRDefault="005D6AB5" w:rsidP="00576EDD">
            <w:pPr>
              <w:spacing w:after="120"/>
              <w:rPr>
                <w:rFonts w:ascii="Tahoma" w:hAnsi="Tahoma" w:cs="Tahoma"/>
              </w:rPr>
            </w:pPr>
          </w:p>
        </w:tc>
      </w:tr>
    </w:tbl>
    <w:p w14:paraId="5712890B" w14:textId="77777777" w:rsidR="002E46EC" w:rsidRPr="005456CB" w:rsidRDefault="002E46EC" w:rsidP="005D6AB5">
      <w:pPr>
        <w:pStyle w:val="a4"/>
        <w:overflowPunct w:val="0"/>
        <w:autoSpaceDE w:val="0"/>
        <w:autoSpaceDN w:val="0"/>
        <w:adjustRightInd w:val="0"/>
        <w:spacing w:after="0" w:line="360" w:lineRule="auto"/>
        <w:ind w:left="451"/>
        <w:jc w:val="both"/>
        <w:textAlignment w:val="baseline"/>
        <w:rPr>
          <w:rFonts w:ascii="Tahoma" w:eastAsia="Times New Roman" w:hAnsi="Tahoma" w:cs="Tahoma"/>
          <w:color w:val="000000"/>
          <w:sz w:val="24"/>
          <w:szCs w:val="24"/>
          <w:lang w:eastAsia="ru-RU"/>
        </w:rPr>
      </w:pPr>
    </w:p>
    <w:p w14:paraId="7D205DDC" w14:textId="77777777" w:rsidR="00453E9B" w:rsidRPr="005456CB" w:rsidRDefault="00453E9B" w:rsidP="004B37DD">
      <w:pPr>
        <w:pStyle w:val="1"/>
        <w:numPr>
          <w:ilvl w:val="0"/>
          <w:numId w:val="0"/>
        </w:numPr>
        <w:spacing w:before="0"/>
        <w:ind w:left="11057"/>
        <w:jc w:val="both"/>
        <w:rPr>
          <w:rFonts w:ascii="Tahoma" w:hAnsi="Tahoma" w:cs="Tahoma"/>
          <w:color w:val="auto"/>
        </w:rPr>
      </w:pPr>
    </w:p>
    <w:p w14:paraId="5DBDAC38" w14:textId="77777777" w:rsidR="00AA793C" w:rsidRPr="005456CB" w:rsidRDefault="00AA793C">
      <w:r w:rsidRPr="005456CB">
        <w:br w:type="page"/>
      </w:r>
    </w:p>
    <w:p w14:paraId="5084BE61" w14:textId="77777777" w:rsidR="00AA793C" w:rsidRPr="005456CB" w:rsidRDefault="00AA793C" w:rsidP="00914BDF">
      <w:pPr>
        <w:pStyle w:val="1"/>
        <w:numPr>
          <w:ilvl w:val="0"/>
          <w:numId w:val="0"/>
        </w:numPr>
        <w:spacing w:before="0"/>
        <w:ind w:left="4536"/>
        <w:jc w:val="both"/>
        <w:rPr>
          <w:rFonts w:ascii="Tahoma" w:hAnsi="Tahoma" w:cs="Tahoma"/>
          <w:color w:val="auto"/>
        </w:rPr>
      </w:pPr>
      <w:bookmarkStart w:id="677" w:name="_Toc31816163"/>
      <w:r w:rsidRPr="005456CB">
        <w:rPr>
          <w:rFonts w:ascii="Tahoma" w:hAnsi="Tahoma" w:cs="Tahoma"/>
          <w:color w:val="auto"/>
        </w:rPr>
        <w:lastRenderedPageBreak/>
        <w:t>Приложение № 11</w:t>
      </w:r>
      <w:bookmarkEnd w:id="677"/>
      <w:r w:rsidRPr="005456CB">
        <w:rPr>
          <w:rFonts w:ascii="Tahoma" w:hAnsi="Tahoma" w:cs="Tahoma"/>
          <w:color w:val="auto"/>
        </w:rPr>
        <w:t xml:space="preserve"> </w:t>
      </w:r>
    </w:p>
    <w:p w14:paraId="0F886782" w14:textId="77777777" w:rsidR="00AA793C" w:rsidRPr="005456CB" w:rsidRDefault="00AA793C" w:rsidP="00914BDF">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7EF798A6" w14:textId="77777777" w:rsidR="006D3E9E" w:rsidRPr="005456CB" w:rsidRDefault="006D3E9E" w:rsidP="00914BDF">
      <w:pPr>
        <w:pStyle w:val="aff1"/>
        <w:ind w:left="4536"/>
        <w:jc w:val="both"/>
        <w:rPr>
          <w:rFonts w:ascii="Tahoma" w:hAnsi="Tahoma" w:cs="Tahoma"/>
          <w:b/>
          <w:sz w:val="24"/>
          <w:szCs w:val="24"/>
        </w:rPr>
      </w:pPr>
    </w:p>
    <w:p w14:paraId="7BA821DF" w14:textId="77777777" w:rsidR="00576EDD" w:rsidRPr="005456CB" w:rsidRDefault="006D3E9E" w:rsidP="006D3E9E">
      <w:pPr>
        <w:spacing w:after="0" w:line="240" w:lineRule="auto"/>
        <w:jc w:val="right"/>
      </w:pPr>
      <w:r w:rsidRPr="005456CB">
        <w:rPr>
          <w:rFonts w:ascii="Tahoma" w:eastAsia="Times New Roman" w:hAnsi="Tahoma" w:cs="Tahoma"/>
          <w:b/>
          <w:sz w:val="24"/>
          <w:szCs w:val="24"/>
          <w:lang w:eastAsia="ru-RU"/>
        </w:rPr>
        <w:t>В НКО АО НРД</w:t>
      </w:r>
    </w:p>
    <w:p w14:paraId="7C2854BB" w14:textId="77777777" w:rsidR="00AA793C" w:rsidRPr="005456CB" w:rsidRDefault="00AA793C" w:rsidP="00576EDD"/>
    <w:tbl>
      <w:tblPr>
        <w:tblStyle w:val="af0"/>
        <w:tblW w:w="0" w:type="auto"/>
        <w:tblLook w:val="04A0" w:firstRow="1" w:lastRow="0" w:firstColumn="1" w:lastColumn="0" w:noHBand="0" w:noVBand="1"/>
      </w:tblPr>
      <w:tblGrid>
        <w:gridCol w:w="1830"/>
        <w:gridCol w:w="2778"/>
        <w:gridCol w:w="2359"/>
        <w:gridCol w:w="1927"/>
        <w:gridCol w:w="1385"/>
      </w:tblGrid>
      <w:tr w:rsidR="00AA793C" w:rsidRPr="005456CB" w14:paraId="4385AB84" w14:textId="77777777" w:rsidTr="004937D9">
        <w:tc>
          <w:tcPr>
            <w:tcW w:w="2052" w:type="dxa"/>
            <w:shd w:val="clear" w:color="auto" w:fill="BFBFBF" w:themeFill="background1" w:themeFillShade="BF"/>
          </w:tcPr>
          <w:p w14:paraId="3247795A" w14:textId="77777777" w:rsidR="00AA793C" w:rsidRPr="005456CB" w:rsidRDefault="00AA793C" w:rsidP="004937D9">
            <w:pPr>
              <w:pStyle w:val="Default"/>
              <w:spacing w:after="120"/>
              <w:rPr>
                <w:rFonts w:ascii="Tahoma" w:hAnsi="Tahoma" w:cs="Tahoma"/>
                <w:sz w:val="22"/>
                <w:szCs w:val="22"/>
              </w:rPr>
            </w:pPr>
            <w:r w:rsidRPr="005456CB">
              <w:rPr>
                <w:rFonts w:ascii="Tahoma" w:hAnsi="Tahoma" w:cs="Tahoma"/>
                <w:color w:val="auto"/>
                <w:sz w:val="22"/>
                <w:szCs w:val="22"/>
              </w:rPr>
              <w:t>Код поля</w:t>
            </w:r>
          </w:p>
        </w:tc>
        <w:tc>
          <w:tcPr>
            <w:tcW w:w="2883" w:type="dxa"/>
            <w:shd w:val="clear" w:color="auto" w:fill="BFBFBF" w:themeFill="background1" w:themeFillShade="BF"/>
          </w:tcPr>
          <w:p w14:paraId="7B074F6D" w14:textId="77777777" w:rsidR="00AA793C" w:rsidRPr="005456CB" w:rsidRDefault="00AA793C" w:rsidP="004937D9">
            <w:pPr>
              <w:pStyle w:val="Default"/>
              <w:spacing w:after="120"/>
              <w:ind w:left="78"/>
              <w:rPr>
                <w:rFonts w:ascii="Tahoma" w:hAnsi="Tahoma" w:cs="Tahoma"/>
                <w:color w:val="auto"/>
                <w:sz w:val="22"/>
                <w:szCs w:val="22"/>
              </w:rPr>
            </w:pPr>
            <w:r w:rsidRPr="005456CB">
              <w:rPr>
                <w:rFonts w:ascii="Tahoma" w:hAnsi="Tahoma" w:cs="Tahoma"/>
                <w:color w:val="auto"/>
                <w:sz w:val="22"/>
                <w:szCs w:val="22"/>
              </w:rPr>
              <w:t>Описание</w:t>
            </w:r>
          </w:p>
        </w:tc>
        <w:tc>
          <w:tcPr>
            <w:tcW w:w="2447" w:type="dxa"/>
            <w:shd w:val="clear" w:color="auto" w:fill="BFBFBF" w:themeFill="background1" w:themeFillShade="BF"/>
          </w:tcPr>
          <w:p w14:paraId="627F11B7" w14:textId="77777777" w:rsidR="00AA793C" w:rsidRPr="005456CB" w:rsidRDefault="00AA793C" w:rsidP="004937D9">
            <w:pPr>
              <w:spacing w:after="120"/>
              <w:jc w:val="both"/>
              <w:rPr>
                <w:rFonts w:ascii="Tahoma" w:hAnsi="Tahoma" w:cs="Tahoma"/>
              </w:rPr>
            </w:pPr>
            <w:r w:rsidRPr="005456CB">
              <w:rPr>
                <w:rFonts w:ascii="Tahoma" w:hAnsi="Tahoma" w:cs="Tahoma"/>
              </w:rPr>
              <w:t>Возможные значения</w:t>
            </w:r>
          </w:p>
        </w:tc>
        <w:tc>
          <w:tcPr>
            <w:tcW w:w="2110" w:type="dxa"/>
            <w:shd w:val="clear" w:color="auto" w:fill="BFBFBF" w:themeFill="background1" w:themeFillShade="BF"/>
          </w:tcPr>
          <w:p w14:paraId="3FD782E8"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Обязательность</w:t>
            </w:r>
          </w:p>
        </w:tc>
        <w:tc>
          <w:tcPr>
            <w:tcW w:w="1780" w:type="dxa"/>
            <w:shd w:val="clear" w:color="auto" w:fill="BFBFBF" w:themeFill="background1" w:themeFillShade="BF"/>
          </w:tcPr>
          <w:p w14:paraId="49C5C790"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Тип и размер</w:t>
            </w:r>
          </w:p>
        </w:tc>
      </w:tr>
      <w:tr w:rsidR="00AA793C" w:rsidRPr="005456CB" w14:paraId="0A17465A" w14:textId="77777777" w:rsidTr="004937D9">
        <w:tc>
          <w:tcPr>
            <w:tcW w:w="2052" w:type="dxa"/>
          </w:tcPr>
          <w:p w14:paraId="7A11B660" w14:textId="77777777" w:rsidR="00AA793C" w:rsidRPr="005456CB" w:rsidRDefault="00AA793C" w:rsidP="004937D9">
            <w:pPr>
              <w:spacing w:after="120"/>
              <w:jc w:val="both"/>
              <w:rPr>
                <w:rFonts w:ascii="Tahoma" w:hAnsi="Tahoma" w:cs="Tahoma"/>
              </w:rPr>
            </w:pPr>
            <w:r w:rsidRPr="005456CB">
              <w:rPr>
                <w:rFonts w:ascii="Tahoma" w:hAnsi="Tahoma" w:cs="Tahoma"/>
              </w:rPr>
              <w:t>CODE_SEC</w:t>
            </w:r>
          </w:p>
        </w:tc>
        <w:tc>
          <w:tcPr>
            <w:tcW w:w="2883" w:type="dxa"/>
          </w:tcPr>
          <w:p w14:paraId="148E6F66" w14:textId="77777777" w:rsidR="00AA793C" w:rsidRPr="005456CB" w:rsidRDefault="00AA793C" w:rsidP="004937D9">
            <w:pPr>
              <w:pStyle w:val="Default"/>
              <w:numPr>
                <w:ilvl w:val="0"/>
                <w:numId w:val="41"/>
              </w:numPr>
              <w:spacing w:after="120"/>
              <w:ind w:left="78" w:hanging="78"/>
              <w:rPr>
                <w:rFonts w:ascii="Tahoma" w:hAnsi="Tahoma" w:cs="Tahoma"/>
                <w:color w:val="auto"/>
                <w:sz w:val="22"/>
                <w:szCs w:val="22"/>
              </w:rPr>
            </w:pPr>
            <w:r w:rsidRPr="005456CB">
              <w:rPr>
                <w:rFonts w:ascii="Tahoma" w:hAnsi="Tahoma" w:cs="Tahoma"/>
                <w:color w:val="auto"/>
                <w:sz w:val="22"/>
                <w:szCs w:val="22"/>
              </w:rPr>
              <w:t>ISIN код ценной бумаги, по которой собирается список владельцев (обязательно)</w:t>
            </w:r>
          </w:p>
          <w:p w14:paraId="37544C89" w14:textId="1D711D66" w:rsidR="00AA793C" w:rsidRPr="005456CB" w:rsidRDefault="005C64B0" w:rsidP="004937D9">
            <w:pPr>
              <w:pStyle w:val="Default"/>
              <w:numPr>
                <w:ilvl w:val="0"/>
                <w:numId w:val="41"/>
              </w:numPr>
              <w:spacing w:after="120"/>
              <w:ind w:left="78" w:hanging="78"/>
              <w:rPr>
                <w:rFonts w:ascii="Tahoma" w:hAnsi="Tahoma" w:cs="Tahoma"/>
                <w:color w:val="auto"/>
                <w:sz w:val="22"/>
                <w:szCs w:val="22"/>
              </w:rPr>
            </w:pPr>
            <w:r w:rsidRPr="005456CB">
              <w:rPr>
                <w:rFonts w:ascii="Tahoma" w:hAnsi="Tahoma" w:cs="Tahoma"/>
                <w:color w:val="auto"/>
                <w:sz w:val="22"/>
                <w:szCs w:val="22"/>
              </w:rPr>
              <w:t xml:space="preserve">Регистрационный </w:t>
            </w:r>
            <w:r w:rsidR="00AA793C" w:rsidRPr="005456CB">
              <w:rPr>
                <w:rFonts w:ascii="Tahoma" w:hAnsi="Tahoma" w:cs="Tahoma"/>
                <w:color w:val="auto"/>
                <w:sz w:val="22"/>
                <w:szCs w:val="22"/>
              </w:rPr>
              <w:t>номер (обязательно)</w:t>
            </w:r>
          </w:p>
          <w:p w14:paraId="3808EB40" w14:textId="77777777" w:rsidR="00AA793C" w:rsidRPr="005456CB" w:rsidRDefault="00AA793C" w:rsidP="004937D9">
            <w:pPr>
              <w:pStyle w:val="Default"/>
              <w:spacing w:after="120"/>
              <w:ind w:left="78"/>
              <w:rPr>
                <w:rFonts w:ascii="Tahoma" w:hAnsi="Tahoma" w:cs="Tahoma"/>
                <w:color w:val="auto"/>
                <w:sz w:val="22"/>
                <w:szCs w:val="22"/>
              </w:rPr>
            </w:pPr>
          </w:p>
          <w:p w14:paraId="4935DB07" w14:textId="77777777" w:rsidR="00AA793C" w:rsidRPr="005456CB" w:rsidRDefault="00AA793C" w:rsidP="004937D9">
            <w:pPr>
              <w:spacing w:after="120"/>
              <w:jc w:val="both"/>
              <w:rPr>
                <w:rFonts w:ascii="Tahoma" w:hAnsi="Tahoma" w:cs="Tahoma"/>
              </w:rPr>
            </w:pPr>
            <w:r w:rsidRPr="005456CB">
              <w:rPr>
                <w:rFonts w:ascii="Tahoma" w:hAnsi="Tahoma" w:cs="Tahoma"/>
              </w:rPr>
              <w:t>Иной идентификатор (код НРД)</w:t>
            </w:r>
          </w:p>
        </w:tc>
        <w:tc>
          <w:tcPr>
            <w:tcW w:w="2447" w:type="dxa"/>
          </w:tcPr>
          <w:p w14:paraId="32208126" w14:textId="77777777" w:rsidR="00AA793C" w:rsidRPr="005456CB" w:rsidRDefault="00AA793C" w:rsidP="004937D9">
            <w:pPr>
              <w:spacing w:after="120"/>
              <w:jc w:val="both"/>
              <w:rPr>
                <w:rFonts w:ascii="Tahoma" w:hAnsi="Tahoma" w:cs="Tahoma"/>
              </w:rPr>
            </w:pPr>
            <w:r w:rsidRPr="005456CB">
              <w:rPr>
                <w:rFonts w:ascii="Tahoma" w:hAnsi="Tahoma" w:cs="Tahoma"/>
              </w:rPr>
              <w:t>Коды должны быть указаны либо через пробел, либо переходом на следующую строку в рамках одной ячейки</w:t>
            </w:r>
          </w:p>
        </w:tc>
        <w:tc>
          <w:tcPr>
            <w:tcW w:w="2110" w:type="dxa"/>
          </w:tcPr>
          <w:p w14:paraId="24074DF9"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да</w:t>
            </w:r>
          </w:p>
        </w:tc>
        <w:tc>
          <w:tcPr>
            <w:tcW w:w="1780" w:type="dxa"/>
          </w:tcPr>
          <w:p w14:paraId="474701A7" w14:textId="77777777" w:rsidR="00AA793C" w:rsidRPr="005456CB" w:rsidRDefault="00AA793C" w:rsidP="004937D9">
            <w:pPr>
              <w:spacing w:after="120"/>
              <w:jc w:val="both"/>
              <w:rPr>
                <w:rFonts w:ascii="Tahoma" w:hAnsi="Tahoma" w:cs="Tahoma"/>
                <w:snapToGrid w:val="0"/>
                <w:lang w:val="en-US"/>
              </w:rPr>
            </w:pPr>
            <w:r w:rsidRPr="005456CB">
              <w:rPr>
                <w:rFonts w:ascii="Tahoma" w:hAnsi="Tahoma" w:cs="Tahoma"/>
                <w:snapToGrid w:val="0"/>
              </w:rPr>
              <w:t>C(60)</w:t>
            </w:r>
          </w:p>
        </w:tc>
      </w:tr>
      <w:tr w:rsidR="00AA793C" w:rsidRPr="005456CB" w14:paraId="522C4A07" w14:textId="77777777" w:rsidTr="004937D9">
        <w:tc>
          <w:tcPr>
            <w:tcW w:w="2052" w:type="dxa"/>
          </w:tcPr>
          <w:p w14:paraId="39F2A6A3" w14:textId="77777777" w:rsidR="00AA793C" w:rsidRPr="005456CB" w:rsidRDefault="00AA793C" w:rsidP="004937D9">
            <w:pPr>
              <w:spacing w:after="120"/>
              <w:jc w:val="both"/>
              <w:rPr>
                <w:rFonts w:ascii="Tahoma" w:hAnsi="Tahoma" w:cs="Tahoma"/>
              </w:rPr>
            </w:pPr>
            <w:r w:rsidRPr="005456CB">
              <w:rPr>
                <w:rFonts w:ascii="Tahoma" w:hAnsi="Tahoma" w:cs="Tahoma"/>
              </w:rPr>
              <w:t>NAME_ISSUER</w:t>
            </w:r>
          </w:p>
        </w:tc>
        <w:tc>
          <w:tcPr>
            <w:tcW w:w="2883" w:type="dxa"/>
          </w:tcPr>
          <w:p w14:paraId="2CEFA10B" w14:textId="3661BA74" w:rsidR="00AA793C" w:rsidRPr="005456CB" w:rsidRDefault="00AA793C" w:rsidP="005C64B0">
            <w:pPr>
              <w:spacing w:after="120"/>
              <w:jc w:val="both"/>
              <w:rPr>
                <w:rFonts w:ascii="Tahoma" w:hAnsi="Tahoma" w:cs="Tahoma"/>
              </w:rPr>
            </w:pPr>
            <w:r w:rsidRPr="005456CB">
              <w:rPr>
                <w:rFonts w:ascii="Tahoma" w:hAnsi="Tahoma" w:cs="Tahoma"/>
              </w:rPr>
              <w:t>Наименование эмитента ценных бумаг</w:t>
            </w:r>
          </w:p>
        </w:tc>
        <w:tc>
          <w:tcPr>
            <w:tcW w:w="2447" w:type="dxa"/>
          </w:tcPr>
          <w:p w14:paraId="0001F712" w14:textId="77777777" w:rsidR="00AA793C" w:rsidRPr="005456CB" w:rsidRDefault="00AA793C" w:rsidP="004937D9">
            <w:pPr>
              <w:spacing w:after="120"/>
              <w:jc w:val="both"/>
              <w:rPr>
                <w:rFonts w:ascii="Tahoma" w:hAnsi="Tahoma" w:cs="Tahoma"/>
              </w:rPr>
            </w:pPr>
            <w:r w:rsidRPr="005456CB">
              <w:rPr>
                <w:rFonts w:ascii="Tahoma" w:hAnsi="Tahoma" w:cs="Tahoma"/>
              </w:rPr>
              <w:t>Краткое или полное наименование эмитента</w:t>
            </w:r>
          </w:p>
        </w:tc>
        <w:tc>
          <w:tcPr>
            <w:tcW w:w="2110" w:type="dxa"/>
          </w:tcPr>
          <w:p w14:paraId="6670195F"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да</w:t>
            </w:r>
          </w:p>
        </w:tc>
        <w:tc>
          <w:tcPr>
            <w:tcW w:w="1780" w:type="dxa"/>
          </w:tcPr>
          <w:p w14:paraId="758A3551" w14:textId="77777777" w:rsidR="00AA793C" w:rsidRPr="005456CB" w:rsidRDefault="00AA793C" w:rsidP="004937D9">
            <w:pPr>
              <w:spacing w:after="120"/>
              <w:jc w:val="both"/>
              <w:rPr>
                <w:rFonts w:ascii="Tahoma" w:hAnsi="Tahoma" w:cs="Tahoma"/>
                <w:snapToGrid w:val="0"/>
                <w:lang w:val="en-US"/>
              </w:rPr>
            </w:pPr>
            <w:r w:rsidRPr="005456CB">
              <w:rPr>
                <w:rFonts w:ascii="Tahoma" w:hAnsi="Tahoma" w:cs="Tahoma"/>
                <w:snapToGrid w:val="0"/>
                <w:lang w:val="en-US"/>
              </w:rPr>
              <w:t>C</w:t>
            </w:r>
            <w:r w:rsidRPr="005456CB">
              <w:rPr>
                <w:rFonts w:ascii="Tahoma" w:hAnsi="Tahoma" w:cs="Tahoma"/>
                <w:snapToGrid w:val="0"/>
              </w:rPr>
              <w:t>(254)</w:t>
            </w:r>
          </w:p>
        </w:tc>
      </w:tr>
      <w:tr w:rsidR="00AA793C" w:rsidRPr="005456CB" w14:paraId="18109F08" w14:textId="77777777" w:rsidTr="004937D9">
        <w:tc>
          <w:tcPr>
            <w:tcW w:w="2052" w:type="dxa"/>
          </w:tcPr>
          <w:p w14:paraId="0820D413" w14:textId="77777777" w:rsidR="00AA793C" w:rsidRPr="005456CB" w:rsidRDefault="00AA793C" w:rsidP="004937D9">
            <w:pPr>
              <w:spacing w:after="120"/>
              <w:jc w:val="both"/>
              <w:rPr>
                <w:rFonts w:ascii="Tahoma" w:hAnsi="Tahoma" w:cs="Tahoma"/>
              </w:rPr>
            </w:pPr>
            <w:r w:rsidRPr="005456CB">
              <w:rPr>
                <w:rFonts w:ascii="Tahoma" w:hAnsi="Tahoma" w:cs="Tahoma"/>
              </w:rPr>
              <w:t>RECDATE</w:t>
            </w:r>
          </w:p>
        </w:tc>
        <w:tc>
          <w:tcPr>
            <w:tcW w:w="2883" w:type="dxa"/>
          </w:tcPr>
          <w:p w14:paraId="6E749519" w14:textId="77777777" w:rsidR="00AA793C" w:rsidRPr="005456CB" w:rsidRDefault="00AA793C" w:rsidP="004937D9">
            <w:pPr>
              <w:spacing w:after="120"/>
              <w:jc w:val="both"/>
              <w:rPr>
                <w:rFonts w:ascii="Tahoma" w:hAnsi="Tahoma" w:cs="Tahoma"/>
              </w:rPr>
            </w:pPr>
            <w:r w:rsidRPr="005456CB">
              <w:rPr>
                <w:rFonts w:ascii="Tahoma" w:hAnsi="Tahoma" w:cs="Tahoma"/>
              </w:rPr>
              <w:t>Дата фиксации списка владельцев в формате ДД.ММ.ГГГГ</w:t>
            </w:r>
          </w:p>
        </w:tc>
        <w:tc>
          <w:tcPr>
            <w:tcW w:w="2447" w:type="dxa"/>
          </w:tcPr>
          <w:p w14:paraId="0988C2C4" w14:textId="77777777" w:rsidR="00AA793C" w:rsidRPr="005456CB" w:rsidRDefault="00AA793C" w:rsidP="004937D9">
            <w:pPr>
              <w:spacing w:after="120"/>
              <w:jc w:val="both"/>
              <w:rPr>
                <w:rFonts w:ascii="Tahoma" w:hAnsi="Tahoma" w:cs="Tahoma"/>
              </w:rPr>
            </w:pPr>
          </w:p>
        </w:tc>
        <w:tc>
          <w:tcPr>
            <w:tcW w:w="2110" w:type="dxa"/>
          </w:tcPr>
          <w:p w14:paraId="5EA49538"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6AFD7223" w14:textId="77777777" w:rsidR="00AA793C" w:rsidRPr="005456CB" w:rsidRDefault="00AA793C" w:rsidP="004937D9">
            <w:pPr>
              <w:spacing w:after="120"/>
              <w:jc w:val="both"/>
              <w:rPr>
                <w:rFonts w:ascii="Tahoma" w:hAnsi="Tahoma" w:cs="Tahoma"/>
              </w:rPr>
            </w:pPr>
            <w:r w:rsidRPr="005456CB">
              <w:rPr>
                <w:rFonts w:ascii="Tahoma" w:hAnsi="Tahoma" w:cs="Tahoma"/>
                <w:snapToGrid w:val="0"/>
                <w:lang w:val="en-US"/>
              </w:rPr>
              <w:t>D(10</w:t>
            </w:r>
            <w:r w:rsidRPr="005456CB">
              <w:rPr>
                <w:rFonts w:ascii="Tahoma" w:hAnsi="Tahoma" w:cs="Tahoma"/>
                <w:snapToGrid w:val="0"/>
              </w:rPr>
              <w:t>)</w:t>
            </w:r>
          </w:p>
        </w:tc>
      </w:tr>
      <w:tr w:rsidR="00AA793C" w:rsidRPr="005456CB" w14:paraId="667CA5B6" w14:textId="77777777" w:rsidTr="004937D9">
        <w:tc>
          <w:tcPr>
            <w:tcW w:w="2052" w:type="dxa"/>
          </w:tcPr>
          <w:p w14:paraId="50B1A230" w14:textId="77777777" w:rsidR="00AA793C" w:rsidRPr="005456CB" w:rsidRDefault="00AA793C" w:rsidP="004937D9">
            <w:pPr>
              <w:spacing w:after="120"/>
              <w:jc w:val="both"/>
              <w:rPr>
                <w:rFonts w:ascii="Tahoma" w:hAnsi="Tahoma" w:cs="Tahoma"/>
              </w:rPr>
            </w:pPr>
            <w:r w:rsidRPr="005456CB">
              <w:rPr>
                <w:rFonts w:ascii="Tahoma" w:hAnsi="Tahoma" w:cs="Tahoma"/>
              </w:rPr>
              <w:t>LEI_DEP</w:t>
            </w:r>
          </w:p>
        </w:tc>
        <w:tc>
          <w:tcPr>
            <w:tcW w:w="2883" w:type="dxa"/>
          </w:tcPr>
          <w:p w14:paraId="49A7F2B0" w14:textId="77777777" w:rsidR="00AA793C" w:rsidRPr="005456CB" w:rsidRDefault="00AA793C" w:rsidP="004937D9">
            <w:pPr>
              <w:spacing w:after="120"/>
              <w:jc w:val="both"/>
              <w:rPr>
                <w:rFonts w:ascii="Tahoma" w:hAnsi="Tahoma" w:cs="Tahoma"/>
              </w:rPr>
            </w:pPr>
            <w:r w:rsidRPr="005456CB">
              <w:rPr>
                <w:rFonts w:ascii="Tahoma" w:hAnsi="Tahoma" w:cs="Tahoma"/>
              </w:rPr>
              <w:t>Международный код идентификации номинального держателя/иностранного номинального держателя/иностранной организации, осуществляющей учет и переход прав на ценные бумаги, который (которая) непосредственно учитывает ценные бумаги лица, осуществляющего права по ценной бумаге</w:t>
            </w:r>
          </w:p>
        </w:tc>
        <w:tc>
          <w:tcPr>
            <w:tcW w:w="2447" w:type="dxa"/>
          </w:tcPr>
          <w:p w14:paraId="4B162F51" w14:textId="77777777" w:rsidR="00AA793C" w:rsidRPr="005456CB" w:rsidRDefault="00AA793C" w:rsidP="004937D9">
            <w:pPr>
              <w:spacing w:after="120"/>
              <w:jc w:val="both"/>
              <w:rPr>
                <w:rFonts w:ascii="Tahoma" w:hAnsi="Tahoma" w:cs="Tahoma"/>
              </w:rPr>
            </w:pPr>
            <w:r w:rsidRPr="005456CB">
              <w:rPr>
                <w:rFonts w:ascii="Tahoma" w:hAnsi="Tahoma" w:cs="Tahoma"/>
                <w:lang w:val="en-US"/>
              </w:rPr>
              <w:t>LEID</w:t>
            </w:r>
            <w:r w:rsidRPr="005456CB">
              <w:rPr>
                <w:rFonts w:ascii="Tahoma" w:hAnsi="Tahoma" w:cs="Tahoma"/>
              </w:rPr>
              <w:t xml:space="preserve">, </w:t>
            </w:r>
            <w:r w:rsidRPr="005456CB">
              <w:rPr>
                <w:rFonts w:ascii="Tahoma" w:hAnsi="Tahoma" w:cs="Tahoma"/>
                <w:lang w:val="en-US"/>
              </w:rPr>
              <w:t>BIC</w:t>
            </w:r>
          </w:p>
        </w:tc>
        <w:tc>
          <w:tcPr>
            <w:tcW w:w="2110" w:type="dxa"/>
          </w:tcPr>
          <w:p w14:paraId="2D22070D"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0D754249" w14:textId="77777777" w:rsidR="00AA793C" w:rsidRPr="005456CB" w:rsidRDefault="00AA793C" w:rsidP="004937D9">
            <w:pPr>
              <w:spacing w:after="120"/>
              <w:jc w:val="both"/>
              <w:rPr>
                <w:rFonts w:ascii="Tahoma" w:hAnsi="Tahoma" w:cs="Tahoma"/>
              </w:rPr>
            </w:pPr>
            <w:r w:rsidRPr="005456CB">
              <w:rPr>
                <w:rFonts w:ascii="Tahoma" w:hAnsi="Tahoma" w:cs="Tahoma"/>
                <w:snapToGrid w:val="0"/>
              </w:rPr>
              <w:t>C(20)</w:t>
            </w:r>
          </w:p>
        </w:tc>
      </w:tr>
      <w:tr w:rsidR="00AA793C" w:rsidRPr="005456CB" w14:paraId="66465458" w14:textId="77777777" w:rsidTr="004937D9">
        <w:tc>
          <w:tcPr>
            <w:tcW w:w="2052" w:type="dxa"/>
          </w:tcPr>
          <w:p w14:paraId="56EE23FD" w14:textId="77777777" w:rsidR="00AA793C" w:rsidRPr="005456CB" w:rsidRDefault="00AA793C" w:rsidP="004937D9">
            <w:pPr>
              <w:spacing w:after="120"/>
              <w:jc w:val="both"/>
              <w:rPr>
                <w:rFonts w:ascii="Tahoma" w:hAnsi="Tahoma" w:cs="Tahoma"/>
              </w:rPr>
            </w:pPr>
            <w:r w:rsidRPr="005456CB">
              <w:rPr>
                <w:rFonts w:ascii="Tahoma" w:hAnsi="Tahoma" w:cs="Tahoma"/>
              </w:rPr>
              <w:t>OWNER_ID</w:t>
            </w:r>
          </w:p>
        </w:tc>
        <w:tc>
          <w:tcPr>
            <w:tcW w:w="2883" w:type="dxa"/>
          </w:tcPr>
          <w:p w14:paraId="08E777D5" w14:textId="77777777" w:rsidR="00AA793C" w:rsidRPr="005456CB" w:rsidRDefault="00AA793C" w:rsidP="004937D9">
            <w:pPr>
              <w:spacing w:after="120"/>
              <w:rPr>
                <w:rFonts w:ascii="Tahoma" w:hAnsi="Tahoma" w:cs="Tahoma"/>
              </w:rPr>
            </w:pPr>
            <w:r w:rsidRPr="005456CB">
              <w:rPr>
                <w:rFonts w:ascii="Tahoma" w:hAnsi="Tahoma" w:cs="Tahoma"/>
              </w:rPr>
              <w:t xml:space="preserve">Уникальный номер </w:t>
            </w:r>
          </w:p>
          <w:p w14:paraId="32ECCE77" w14:textId="77777777" w:rsidR="00AA793C" w:rsidRPr="005456CB" w:rsidRDefault="00AA793C" w:rsidP="004937D9">
            <w:pPr>
              <w:spacing w:after="120"/>
              <w:rPr>
                <w:rFonts w:ascii="Tahoma" w:hAnsi="Tahoma" w:cs="Tahoma"/>
              </w:rPr>
            </w:pPr>
            <w:r w:rsidRPr="005456CB">
              <w:rPr>
                <w:rFonts w:ascii="Tahoma" w:hAnsi="Tahoma" w:cs="Tahoma"/>
              </w:rPr>
              <w:t xml:space="preserve">лица, осуществляющего права по ценной бумаге, присвоенный </w:t>
            </w:r>
          </w:p>
          <w:p w14:paraId="41B98BE3" w14:textId="77777777" w:rsidR="00AA793C" w:rsidRPr="005456CB" w:rsidRDefault="00AA793C" w:rsidP="004937D9">
            <w:pPr>
              <w:spacing w:after="120"/>
              <w:jc w:val="both"/>
              <w:rPr>
                <w:rFonts w:ascii="Tahoma" w:hAnsi="Tahoma" w:cs="Tahoma"/>
              </w:rPr>
            </w:pPr>
            <w:r w:rsidRPr="005456CB">
              <w:rPr>
                <w:rFonts w:ascii="Tahoma" w:hAnsi="Tahoma" w:cs="Tahoma"/>
              </w:rPr>
              <w:t xml:space="preserve">номинальным держателем/иностранным номинальным держателем/иностранной организацией, </w:t>
            </w:r>
            <w:r w:rsidRPr="005456CB">
              <w:rPr>
                <w:rFonts w:ascii="Tahoma" w:hAnsi="Tahoma" w:cs="Tahoma"/>
              </w:rPr>
              <w:lastRenderedPageBreak/>
              <w:t>осуществляющей учет и переход прав на ценные бумаги, в котором (которой) непосредственно учитываются принадлежащие ему ценные бумаги лица</w:t>
            </w:r>
          </w:p>
        </w:tc>
        <w:tc>
          <w:tcPr>
            <w:tcW w:w="2447" w:type="dxa"/>
          </w:tcPr>
          <w:p w14:paraId="06386972" w14:textId="77777777" w:rsidR="00AA793C" w:rsidRPr="005456CB" w:rsidRDefault="00AA793C" w:rsidP="004937D9">
            <w:pPr>
              <w:spacing w:after="120"/>
              <w:rPr>
                <w:rFonts w:ascii="Tahoma" w:hAnsi="Tahoma" w:cs="Tahoma"/>
              </w:rPr>
            </w:pPr>
            <w:r w:rsidRPr="005456CB">
              <w:rPr>
                <w:rFonts w:ascii="Tahoma" w:hAnsi="Tahoma" w:cs="Tahoma"/>
              </w:rPr>
              <w:lastRenderedPageBreak/>
              <w:t>Указание номера в основном списке (в формате ПАРТАД):</w:t>
            </w:r>
          </w:p>
          <w:p w14:paraId="3D31F60F" w14:textId="77777777" w:rsidR="00AA793C" w:rsidRPr="005456CB" w:rsidRDefault="00AA793C" w:rsidP="004937D9">
            <w:pPr>
              <w:spacing w:after="120"/>
              <w:rPr>
                <w:rFonts w:ascii="Tahoma" w:hAnsi="Tahoma" w:cs="Tahoma"/>
                <w:lang w:val="en-US"/>
              </w:rPr>
            </w:pPr>
            <w:r w:rsidRPr="005456CB">
              <w:rPr>
                <w:rFonts w:ascii="Tahoma" w:hAnsi="Tahoma" w:cs="Tahoma"/>
                <w:lang w:val="en-US"/>
              </w:rPr>
              <w:t>&lt;shareholder_info&gt;</w:t>
            </w:r>
          </w:p>
          <w:p w14:paraId="40B96767" w14:textId="77777777" w:rsidR="00AA793C" w:rsidRPr="005456CB" w:rsidRDefault="00AA793C" w:rsidP="004937D9">
            <w:pPr>
              <w:spacing w:after="120"/>
              <w:rPr>
                <w:rFonts w:ascii="Tahoma" w:hAnsi="Tahoma" w:cs="Tahoma"/>
                <w:lang w:val="en-US"/>
              </w:rPr>
            </w:pPr>
            <w:r w:rsidRPr="005456CB">
              <w:rPr>
                <w:rFonts w:ascii="Tahoma" w:hAnsi="Tahoma" w:cs="Tahoma"/>
                <w:lang w:val="en-US"/>
              </w:rPr>
              <w:t xml:space="preserve">    &lt;shareholder_dtls&gt;</w:t>
            </w:r>
          </w:p>
          <w:p w14:paraId="23C0BEF9" w14:textId="77777777" w:rsidR="00AA793C" w:rsidRPr="005456CB" w:rsidRDefault="00AA793C" w:rsidP="004937D9">
            <w:pPr>
              <w:spacing w:after="120"/>
              <w:rPr>
                <w:rFonts w:ascii="Tahoma" w:hAnsi="Tahoma" w:cs="Tahoma"/>
                <w:lang w:val="en-US"/>
              </w:rPr>
            </w:pPr>
            <w:r w:rsidRPr="005456CB">
              <w:rPr>
                <w:rFonts w:ascii="Tahoma" w:hAnsi="Tahoma" w:cs="Tahoma"/>
                <w:lang w:val="en-US"/>
              </w:rPr>
              <w:t xml:space="preserve">     &lt;id&gt;</w:t>
            </w:r>
          </w:p>
          <w:p w14:paraId="346B2728" w14:textId="77777777" w:rsidR="00AA793C" w:rsidRPr="005456CB" w:rsidRDefault="00AA793C" w:rsidP="004937D9">
            <w:pPr>
              <w:spacing w:after="120"/>
              <w:jc w:val="both"/>
              <w:rPr>
                <w:rFonts w:ascii="Tahoma" w:hAnsi="Tahoma" w:cs="Tahoma"/>
              </w:rPr>
            </w:pPr>
            <w:r w:rsidRPr="005456CB">
              <w:rPr>
                <w:rFonts w:ascii="Tahoma" w:hAnsi="Tahoma" w:cs="Tahoma"/>
                <w:lang w:val="en-US"/>
              </w:rPr>
              <w:t xml:space="preserve">      &lt;id&gt;</w:t>
            </w:r>
            <w:r w:rsidRPr="005456CB">
              <w:rPr>
                <w:rFonts w:ascii="Tahoma" w:hAnsi="Tahoma" w:cs="Tahoma"/>
                <w:b/>
              </w:rPr>
              <w:t>ХХХХХ</w:t>
            </w:r>
            <w:r w:rsidRPr="005456CB">
              <w:rPr>
                <w:rFonts w:ascii="Tahoma" w:hAnsi="Tahoma" w:cs="Tahoma"/>
                <w:lang w:val="en-US"/>
              </w:rPr>
              <w:t>&lt;/id</w:t>
            </w:r>
          </w:p>
        </w:tc>
        <w:tc>
          <w:tcPr>
            <w:tcW w:w="2110" w:type="dxa"/>
          </w:tcPr>
          <w:p w14:paraId="0DC9F510"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17CB1DE3" w14:textId="77777777" w:rsidR="00AA793C" w:rsidRPr="005456CB" w:rsidRDefault="00AA793C" w:rsidP="004937D9">
            <w:pPr>
              <w:spacing w:after="120"/>
              <w:jc w:val="both"/>
              <w:rPr>
                <w:rFonts w:ascii="Tahoma" w:hAnsi="Tahoma" w:cs="Tahoma"/>
              </w:rPr>
            </w:pPr>
            <w:r w:rsidRPr="005456CB">
              <w:rPr>
                <w:rFonts w:ascii="Tahoma" w:hAnsi="Tahoma" w:cs="Tahoma"/>
                <w:snapToGrid w:val="0"/>
                <w:lang w:val="en-US"/>
              </w:rPr>
              <w:t>C(32)</w:t>
            </w:r>
          </w:p>
        </w:tc>
      </w:tr>
      <w:tr w:rsidR="00AA793C" w:rsidRPr="005456CB" w14:paraId="6E19D342" w14:textId="77777777" w:rsidTr="004937D9">
        <w:tc>
          <w:tcPr>
            <w:tcW w:w="2052" w:type="dxa"/>
          </w:tcPr>
          <w:p w14:paraId="331EADBA" w14:textId="77777777" w:rsidR="00AA793C" w:rsidRPr="005456CB" w:rsidRDefault="00AA793C" w:rsidP="004937D9">
            <w:pPr>
              <w:spacing w:after="120"/>
              <w:jc w:val="both"/>
              <w:rPr>
                <w:rFonts w:ascii="Tahoma" w:hAnsi="Tahoma" w:cs="Tahoma"/>
              </w:rPr>
            </w:pPr>
            <w:r w:rsidRPr="005456CB">
              <w:rPr>
                <w:rFonts w:ascii="Tahoma" w:hAnsi="Tahoma" w:cs="Tahoma"/>
              </w:rPr>
              <w:t>OWNER_NAME</w:t>
            </w:r>
          </w:p>
        </w:tc>
        <w:tc>
          <w:tcPr>
            <w:tcW w:w="2883" w:type="dxa"/>
          </w:tcPr>
          <w:p w14:paraId="3AFB98C7" w14:textId="77777777" w:rsidR="00AA793C" w:rsidRPr="005456CB" w:rsidRDefault="00AA793C" w:rsidP="004937D9">
            <w:pPr>
              <w:spacing w:after="120"/>
              <w:rPr>
                <w:rFonts w:ascii="Tahoma" w:hAnsi="Tahoma" w:cs="Tahoma"/>
              </w:rPr>
            </w:pPr>
            <w:r w:rsidRPr="005456CB">
              <w:rPr>
                <w:rFonts w:ascii="Tahoma" w:hAnsi="Tahoma" w:cs="Tahoma"/>
              </w:rPr>
              <w:t>Наименование лица,</w:t>
            </w:r>
          </w:p>
          <w:p w14:paraId="6120ECD2" w14:textId="77777777" w:rsidR="00AA793C" w:rsidRPr="005456CB" w:rsidRDefault="00AA793C" w:rsidP="004937D9">
            <w:pPr>
              <w:spacing w:after="120"/>
              <w:jc w:val="both"/>
              <w:rPr>
                <w:rFonts w:ascii="Tahoma" w:hAnsi="Tahoma" w:cs="Tahoma"/>
              </w:rPr>
            </w:pPr>
            <w:r w:rsidRPr="005456CB">
              <w:rPr>
                <w:rFonts w:ascii="Tahoma" w:hAnsi="Tahoma" w:cs="Tahoma"/>
              </w:rPr>
              <w:t>осуществляющего права по ценным бумагам</w:t>
            </w:r>
          </w:p>
        </w:tc>
        <w:tc>
          <w:tcPr>
            <w:tcW w:w="2447" w:type="dxa"/>
          </w:tcPr>
          <w:p w14:paraId="472A2F06" w14:textId="77777777" w:rsidR="00AA793C" w:rsidRPr="005456CB" w:rsidRDefault="00AA793C" w:rsidP="004937D9">
            <w:pPr>
              <w:spacing w:after="120"/>
              <w:jc w:val="both"/>
              <w:rPr>
                <w:rFonts w:ascii="Tahoma" w:hAnsi="Tahoma" w:cs="Tahoma"/>
              </w:rPr>
            </w:pPr>
          </w:p>
        </w:tc>
        <w:tc>
          <w:tcPr>
            <w:tcW w:w="2110" w:type="dxa"/>
          </w:tcPr>
          <w:p w14:paraId="385AC0E3"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0CA697CA" w14:textId="77777777" w:rsidR="00AA793C" w:rsidRPr="005456CB" w:rsidRDefault="00AA793C" w:rsidP="004937D9">
            <w:pPr>
              <w:spacing w:after="120"/>
              <w:jc w:val="both"/>
              <w:rPr>
                <w:rFonts w:ascii="Tahoma" w:hAnsi="Tahoma" w:cs="Tahoma"/>
              </w:rPr>
            </w:pPr>
            <w:r w:rsidRPr="005456CB">
              <w:rPr>
                <w:rFonts w:ascii="Tahoma" w:hAnsi="Tahoma" w:cs="Tahoma"/>
                <w:snapToGrid w:val="0"/>
                <w:lang w:val="en-US"/>
              </w:rPr>
              <w:t>C(254)</w:t>
            </w:r>
          </w:p>
        </w:tc>
      </w:tr>
      <w:tr w:rsidR="00AA793C" w:rsidRPr="005456CB" w14:paraId="56725BC6" w14:textId="77777777" w:rsidTr="004937D9">
        <w:tc>
          <w:tcPr>
            <w:tcW w:w="2052" w:type="dxa"/>
          </w:tcPr>
          <w:p w14:paraId="6FCA71A0" w14:textId="77777777" w:rsidR="00AA793C" w:rsidRPr="005456CB" w:rsidRDefault="00AA793C" w:rsidP="004937D9">
            <w:pPr>
              <w:spacing w:after="120"/>
              <w:jc w:val="both"/>
              <w:rPr>
                <w:rFonts w:ascii="Tahoma" w:hAnsi="Tahoma" w:cs="Tahoma"/>
              </w:rPr>
            </w:pPr>
            <w:r w:rsidRPr="005456CB">
              <w:rPr>
                <w:rFonts w:ascii="Tahoma" w:hAnsi="Tahoma" w:cs="Tahoma"/>
              </w:rPr>
              <w:t>BENEF_TYPE</w:t>
            </w:r>
          </w:p>
        </w:tc>
        <w:tc>
          <w:tcPr>
            <w:tcW w:w="2883" w:type="dxa"/>
          </w:tcPr>
          <w:p w14:paraId="447601A2" w14:textId="77777777" w:rsidR="00AA793C" w:rsidRPr="005456CB" w:rsidRDefault="00AA793C" w:rsidP="004937D9">
            <w:pPr>
              <w:spacing w:after="120"/>
              <w:rPr>
                <w:rFonts w:ascii="Tahoma" w:hAnsi="Tahoma" w:cs="Tahoma"/>
              </w:rPr>
            </w:pPr>
            <w:r w:rsidRPr="005456CB">
              <w:rPr>
                <w:rFonts w:ascii="Tahoma" w:hAnsi="Tahoma" w:cs="Tahoma"/>
              </w:rPr>
              <w:t xml:space="preserve">Тип лица, в интересах которого осуществляются права по ценным бумагам либо тип лица, которое не предоставило информацию для составления списка владельцев (согласно справочнику) </w:t>
            </w:r>
          </w:p>
          <w:p w14:paraId="7E297D16" w14:textId="77777777" w:rsidR="00AA793C" w:rsidRPr="005456CB" w:rsidRDefault="00AA793C" w:rsidP="004937D9">
            <w:pPr>
              <w:spacing w:after="120"/>
              <w:jc w:val="both"/>
              <w:rPr>
                <w:rFonts w:ascii="Tahoma" w:hAnsi="Tahoma" w:cs="Tahoma"/>
              </w:rPr>
            </w:pPr>
          </w:p>
        </w:tc>
        <w:tc>
          <w:tcPr>
            <w:tcW w:w="2447" w:type="dxa"/>
          </w:tcPr>
          <w:p w14:paraId="18B0C203" w14:textId="77777777" w:rsidR="00AA793C" w:rsidRPr="005456CB" w:rsidRDefault="00AA793C" w:rsidP="004937D9">
            <w:pPr>
              <w:spacing w:after="120"/>
              <w:rPr>
                <w:rFonts w:ascii="Tahoma" w:hAnsi="Tahoma" w:cs="Tahoma"/>
              </w:rPr>
            </w:pPr>
            <w:r w:rsidRPr="005456CB">
              <w:rPr>
                <w:rFonts w:ascii="Tahoma" w:hAnsi="Tahoma" w:cs="Tahoma"/>
              </w:rPr>
              <w:t>1-Учредитель доверительного управления</w:t>
            </w:r>
          </w:p>
          <w:p w14:paraId="500F9ADF" w14:textId="77777777" w:rsidR="00AA793C" w:rsidRPr="005456CB" w:rsidRDefault="00AA793C" w:rsidP="004937D9">
            <w:pPr>
              <w:spacing w:after="120"/>
              <w:rPr>
                <w:rFonts w:ascii="Tahoma" w:hAnsi="Tahoma" w:cs="Tahoma"/>
              </w:rPr>
            </w:pPr>
            <w:r w:rsidRPr="005456CB">
              <w:rPr>
                <w:rFonts w:ascii="Tahoma" w:hAnsi="Tahoma" w:cs="Tahoma"/>
              </w:rPr>
              <w:t>2- Лицо, в интересах которого иностранным уполномоченным держателем совершаются любые юридические и фактические действия с ценными бумагами;</w:t>
            </w:r>
          </w:p>
          <w:p w14:paraId="01B5362E" w14:textId="77777777" w:rsidR="00AA793C" w:rsidRPr="005456CB" w:rsidRDefault="00AA793C" w:rsidP="004937D9">
            <w:pPr>
              <w:spacing w:after="120"/>
              <w:rPr>
                <w:rFonts w:ascii="Tahoma" w:hAnsi="Tahoma" w:cs="Tahoma"/>
              </w:rPr>
            </w:pPr>
            <w:r w:rsidRPr="005456CB">
              <w:rPr>
                <w:rFonts w:ascii="Tahoma" w:hAnsi="Tahoma" w:cs="Tahoma"/>
              </w:rPr>
              <w:t>3-Держатель депозитарных расписок;</w:t>
            </w:r>
          </w:p>
          <w:p w14:paraId="1FEC3C09" w14:textId="77777777" w:rsidR="00AA793C" w:rsidRPr="005456CB" w:rsidRDefault="00AA793C" w:rsidP="004937D9">
            <w:pPr>
              <w:spacing w:after="120"/>
              <w:rPr>
                <w:rFonts w:ascii="Tahoma" w:hAnsi="Tahoma" w:cs="Tahoma"/>
              </w:rPr>
            </w:pPr>
            <w:r w:rsidRPr="005456CB">
              <w:rPr>
                <w:rFonts w:ascii="Tahoma" w:hAnsi="Tahoma" w:cs="Tahoma"/>
              </w:rPr>
              <w:t>4- Участник иностранной организации, которая в соответствии с ее личным законом относится к схемам коллективного инвестирования и (или) схемам совместного инвестирования как с образованием, так и без образования юридического лица, с количеством участников &lt;=50;</w:t>
            </w:r>
          </w:p>
          <w:p w14:paraId="44C7D706" w14:textId="77777777" w:rsidR="00AA793C" w:rsidRPr="005456CB" w:rsidRDefault="00AA793C" w:rsidP="004937D9">
            <w:pPr>
              <w:spacing w:after="120"/>
              <w:rPr>
                <w:rFonts w:ascii="Tahoma" w:hAnsi="Tahoma" w:cs="Tahoma"/>
              </w:rPr>
            </w:pPr>
            <w:r w:rsidRPr="005456CB">
              <w:rPr>
                <w:rFonts w:ascii="Tahoma" w:hAnsi="Tahoma" w:cs="Tahoma"/>
              </w:rPr>
              <w:t>5- Товарищ по ФЗ «Об инвестиционном товариществе»</w:t>
            </w:r>
          </w:p>
          <w:p w14:paraId="4190E309" w14:textId="77777777" w:rsidR="00AA793C" w:rsidRPr="005456CB" w:rsidRDefault="00AA793C" w:rsidP="004937D9">
            <w:pPr>
              <w:spacing w:after="120"/>
              <w:rPr>
                <w:rFonts w:ascii="Tahoma" w:hAnsi="Tahoma" w:cs="Tahoma"/>
              </w:rPr>
            </w:pPr>
            <w:r w:rsidRPr="005456CB">
              <w:rPr>
                <w:rFonts w:ascii="Tahoma" w:hAnsi="Tahoma" w:cs="Tahoma"/>
              </w:rPr>
              <w:t>ст. 10</w:t>
            </w:r>
          </w:p>
          <w:p w14:paraId="6E62B2A6" w14:textId="77777777" w:rsidR="00AA793C" w:rsidRPr="005456CB" w:rsidRDefault="00AA793C" w:rsidP="004937D9">
            <w:pPr>
              <w:spacing w:after="120"/>
              <w:rPr>
                <w:rFonts w:ascii="Tahoma" w:hAnsi="Tahoma" w:cs="Tahoma"/>
              </w:rPr>
            </w:pPr>
            <w:r w:rsidRPr="005456CB">
              <w:rPr>
                <w:rFonts w:ascii="Tahoma" w:hAnsi="Tahoma" w:cs="Tahoma"/>
              </w:rPr>
              <w:t xml:space="preserve">6 - номинальный держатель, не предоставивший информацию для составления списка владельцев (в отношении депозитарных </w:t>
            </w:r>
            <w:r w:rsidRPr="005456CB">
              <w:rPr>
                <w:rFonts w:ascii="Tahoma" w:hAnsi="Tahoma" w:cs="Tahoma"/>
              </w:rPr>
              <w:lastRenderedPageBreak/>
              <w:t>расписок)</w:t>
            </w:r>
          </w:p>
          <w:p w14:paraId="5B6C7719" w14:textId="77777777" w:rsidR="00AA793C" w:rsidRPr="005456CB" w:rsidRDefault="00AA793C" w:rsidP="004937D9">
            <w:pPr>
              <w:spacing w:after="120"/>
              <w:jc w:val="both"/>
              <w:rPr>
                <w:rFonts w:ascii="Tahoma" w:hAnsi="Tahoma" w:cs="Tahoma"/>
              </w:rPr>
            </w:pPr>
            <w:r w:rsidRPr="005456CB">
              <w:rPr>
                <w:rFonts w:ascii="Tahoma" w:hAnsi="Tahoma" w:cs="Tahoma"/>
              </w:rPr>
              <w:t>7 – иностранный номинальный держатель, не предоставивший информацию для составления списка владельцев (в отношении депозитарных расписок)</w:t>
            </w:r>
          </w:p>
        </w:tc>
        <w:tc>
          <w:tcPr>
            <w:tcW w:w="2110" w:type="dxa"/>
          </w:tcPr>
          <w:p w14:paraId="6B21F064" w14:textId="77777777" w:rsidR="00AA793C" w:rsidRPr="005456CB" w:rsidRDefault="00AA793C" w:rsidP="004937D9">
            <w:pPr>
              <w:spacing w:after="120"/>
              <w:jc w:val="both"/>
              <w:rPr>
                <w:rFonts w:ascii="Tahoma" w:hAnsi="Tahoma" w:cs="Tahoma"/>
              </w:rPr>
            </w:pPr>
            <w:r w:rsidRPr="005456CB">
              <w:rPr>
                <w:rFonts w:ascii="Tahoma" w:hAnsi="Tahoma" w:cs="Tahoma"/>
                <w:snapToGrid w:val="0"/>
              </w:rPr>
              <w:lastRenderedPageBreak/>
              <w:t>да</w:t>
            </w:r>
          </w:p>
        </w:tc>
        <w:tc>
          <w:tcPr>
            <w:tcW w:w="1780" w:type="dxa"/>
          </w:tcPr>
          <w:p w14:paraId="10102544" w14:textId="77777777" w:rsidR="00AA793C" w:rsidRPr="005456CB" w:rsidRDefault="00AA793C" w:rsidP="004937D9">
            <w:pPr>
              <w:spacing w:after="120"/>
              <w:jc w:val="both"/>
              <w:rPr>
                <w:rFonts w:ascii="Tahoma" w:hAnsi="Tahoma" w:cs="Tahoma"/>
              </w:rPr>
            </w:pPr>
            <w:r w:rsidRPr="005456CB">
              <w:rPr>
                <w:rFonts w:ascii="Tahoma" w:hAnsi="Tahoma" w:cs="Tahoma"/>
              </w:rPr>
              <w:t>N(1)</w:t>
            </w:r>
          </w:p>
        </w:tc>
      </w:tr>
      <w:tr w:rsidR="00AA793C" w:rsidRPr="005456CB" w14:paraId="05EAF4FD" w14:textId="77777777" w:rsidTr="004937D9">
        <w:tc>
          <w:tcPr>
            <w:tcW w:w="2052" w:type="dxa"/>
          </w:tcPr>
          <w:p w14:paraId="7C378C00" w14:textId="77777777" w:rsidR="00AA793C" w:rsidRPr="005456CB" w:rsidRDefault="00AA793C" w:rsidP="004937D9">
            <w:pPr>
              <w:spacing w:after="120"/>
              <w:jc w:val="both"/>
              <w:rPr>
                <w:rFonts w:ascii="Tahoma" w:hAnsi="Tahoma" w:cs="Tahoma"/>
              </w:rPr>
            </w:pPr>
            <w:r w:rsidRPr="005456CB">
              <w:rPr>
                <w:rFonts w:ascii="Tahoma" w:hAnsi="Tahoma" w:cs="Tahoma"/>
              </w:rPr>
              <w:t>BENEF_NAME</w:t>
            </w:r>
          </w:p>
        </w:tc>
        <w:tc>
          <w:tcPr>
            <w:tcW w:w="2883" w:type="dxa"/>
          </w:tcPr>
          <w:p w14:paraId="7A02CA5E" w14:textId="77777777" w:rsidR="00AA793C" w:rsidRPr="005456CB" w:rsidRDefault="00AA793C" w:rsidP="004937D9">
            <w:pPr>
              <w:spacing w:after="120"/>
              <w:rPr>
                <w:rFonts w:ascii="Tahoma" w:hAnsi="Tahoma" w:cs="Tahoma"/>
              </w:rPr>
            </w:pPr>
            <w:r w:rsidRPr="005456CB">
              <w:rPr>
                <w:rFonts w:ascii="Tahoma" w:hAnsi="Tahoma" w:cs="Tahoma"/>
              </w:rPr>
              <w:t>Полное наименование для юридического лица,</w:t>
            </w:r>
          </w:p>
          <w:p w14:paraId="581A676A" w14:textId="77777777" w:rsidR="00AA793C" w:rsidRPr="005456CB" w:rsidRDefault="00AA793C" w:rsidP="004937D9">
            <w:pPr>
              <w:spacing w:after="120"/>
              <w:jc w:val="both"/>
              <w:rPr>
                <w:rFonts w:ascii="Tahoma" w:hAnsi="Tahoma" w:cs="Tahoma"/>
              </w:rPr>
            </w:pPr>
            <w:r w:rsidRPr="005456CB">
              <w:rPr>
                <w:rFonts w:ascii="Tahoma" w:hAnsi="Tahoma" w:cs="Tahoma"/>
              </w:rPr>
              <w:t>фамилия имя отчество - для физического лица</w:t>
            </w:r>
          </w:p>
        </w:tc>
        <w:tc>
          <w:tcPr>
            <w:tcW w:w="2447" w:type="dxa"/>
          </w:tcPr>
          <w:p w14:paraId="07FE43AC" w14:textId="77777777" w:rsidR="00AA793C" w:rsidRPr="005456CB" w:rsidRDefault="00AA793C" w:rsidP="004937D9">
            <w:pPr>
              <w:spacing w:after="120"/>
              <w:jc w:val="both"/>
              <w:rPr>
                <w:rFonts w:ascii="Tahoma" w:hAnsi="Tahoma" w:cs="Tahoma"/>
              </w:rPr>
            </w:pPr>
          </w:p>
        </w:tc>
        <w:tc>
          <w:tcPr>
            <w:tcW w:w="2110" w:type="dxa"/>
          </w:tcPr>
          <w:p w14:paraId="4076E21E"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2BCD816D" w14:textId="77777777" w:rsidR="00AA793C" w:rsidRPr="005456CB" w:rsidRDefault="00AA793C" w:rsidP="004937D9">
            <w:pPr>
              <w:spacing w:after="120"/>
              <w:jc w:val="both"/>
              <w:rPr>
                <w:rFonts w:ascii="Tahoma" w:hAnsi="Tahoma" w:cs="Tahoma"/>
              </w:rPr>
            </w:pPr>
            <w:r w:rsidRPr="005456CB">
              <w:rPr>
                <w:rFonts w:ascii="Tahoma" w:hAnsi="Tahoma" w:cs="Tahoma"/>
                <w:snapToGrid w:val="0"/>
                <w:lang w:val="en-US"/>
              </w:rPr>
              <w:t>C(254)</w:t>
            </w:r>
          </w:p>
        </w:tc>
      </w:tr>
      <w:tr w:rsidR="00AA793C" w:rsidRPr="005456CB" w14:paraId="517109FA" w14:textId="77777777" w:rsidTr="004937D9">
        <w:tc>
          <w:tcPr>
            <w:tcW w:w="2052" w:type="dxa"/>
          </w:tcPr>
          <w:p w14:paraId="21C53ED7" w14:textId="77777777" w:rsidR="00AA793C" w:rsidRPr="005456CB" w:rsidRDefault="00AA793C" w:rsidP="004937D9">
            <w:pPr>
              <w:spacing w:after="120"/>
              <w:rPr>
                <w:rFonts w:ascii="Tahoma" w:hAnsi="Tahoma" w:cs="Tahoma"/>
                <w:lang w:val="en-US"/>
              </w:rPr>
            </w:pPr>
            <w:r w:rsidRPr="005456CB">
              <w:rPr>
                <w:rFonts w:ascii="Tahoma" w:hAnsi="Tahoma" w:cs="Tahoma"/>
                <w:lang w:val="en-US"/>
              </w:rPr>
              <w:t>DOCTYPE</w:t>
            </w:r>
          </w:p>
          <w:p w14:paraId="27088909" w14:textId="77777777" w:rsidR="00AA793C" w:rsidRPr="005456CB" w:rsidRDefault="00AA793C" w:rsidP="004937D9">
            <w:pPr>
              <w:spacing w:after="120"/>
              <w:jc w:val="both"/>
              <w:rPr>
                <w:rFonts w:ascii="Tahoma" w:hAnsi="Tahoma" w:cs="Tahoma"/>
              </w:rPr>
            </w:pPr>
          </w:p>
        </w:tc>
        <w:tc>
          <w:tcPr>
            <w:tcW w:w="2883" w:type="dxa"/>
          </w:tcPr>
          <w:p w14:paraId="0D7DEA53" w14:textId="77777777" w:rsidR="00AA793C" w:rsidRPr="005456CB" w:rsidRDefault="00AA793C" w:rsidP="004937D9">
            <w:pPr>
              <w:spacing w:after="120"/>
              <w:rPr>
                <w:rFonts w:ascii="Tahoma" w:hAnsi="Tahoma" w:cs="Tahoma"/>
              </w:rPr>
            </w:pPr>
            <w:r w:rsidRPr="005456CB">
              <w:rPr>
                <w:rFonts w:ascii="Tahoma" w:hAnsi="Tahoma" w:cs="Tahoma"/>
              </w:rPr>
              <w:t>Тип регистрационного документа</w:t>
            </w:r>
          </w:p>
          <w:p w14:paraId="329333A4" w14:textId="77777777" w:rsidR="00AA793C" w:rsidRPr="005456CB" w:rsidRDefault="00AA793C" w:rsidP="004937D9">
            <w:pPr>
              <w:spacing w:after="120"/>
              <w:jc w:val="both"/>
              <w:rPr>
                <w:rFonts w:ascii="Tahoma" w:hAnsi="Tahoma" w:cs="Tahoma"/>
              </w:rPr>
            </w:pPr>
            <w:r w:rsidRPr="005456CB">
              <w:rPr>
                <w:rFonts w:ascii="Tahoma" w:hAnsi="Tahoma" w:cs="Tahoma"/>
              </w:rPr>
              <w:t>лица, в интересах которого осуществляются права по ценным бумагам</w:t>
            </w:r>
          </w:p>
        </w:tc>
        <w:tc>
          <w:tcPr>
            <w:tcW w:w="2447" w:type="dxa"/>
          </w:tcPr>
          <w:p w14:paraId="5430EAFA" w14:textId="77777777" w:rsidR="00AA793C" w:rsidRPr="005456CB" w:rsidRDefault="00AA793C" w:rsidP="004937D9">
            <w:pPr>
              <w:spacing w:after="120"/>
              <w:rPr>
                <w:rFonts w:ascii="Tahoma" w:hAnsi="Tahoma" w:cs="Tahoma"/>
              </w:rPr>
            </w:pPr>
            <w:r w:rsidRPr="005456CB">
              <w:rPr>
                <w:rFonts w:ascii="Tahoma" w:hAnsi="Tahoma" w:cs="Tahoma"/>
              </w:rPr>
              <w:t>OGRN – ОГРН</w:t>
            </w:r>
          </w:p>
          <w:p w14:paraId="73B34ED6" w14:textId="77777777" w:rsidR="00AA793C" w:rsidRPr="005456CB" w:rsidRDefault="00AA793C" w:rsidP="004937D9">
            <w:pPr>
              <w:spacing w:after="120"/>
              <w:rPr>
                <w:rFonts w:ascii="Tahoma" w:hAnsi="Tahoma" w:cs="Tahoma"/>
              </w:rPr>
            </w:pPr>
            <w:r w:rsidRPr="005456CB">
              <w:rPr>
                <w:rFonts w:ascii="Tahoma" w:hAnsi="Tahoma" w:cs="Tahoma"/>
              </w:rPr>
              <w:t>TXID - ИНН</w:t>
            </w:r>
          </w:p>
          <w:p w14:paraId="40E455AA" w14:textId="77777777" w:rsidR="00AA793C" w:rsidRPr="005456CB" w:rsidRDefault="00AA793C" w:rsidP="004937D9">
            <w:pPr>
              <w:spacing w:after="120"/>
              <w:rPr>
                <w:rFonts w:ascii="Tahoma" w:hAnsi="Tahoma" w:cs="Tahoma"/>
              </w:rPr>
            </w:pPr>
            <w:r w:rsidRPr="005456CB">
              <w:rPr>
                <w:rFonts w:ascii="Tahoma" w:hAnsi="Tahoma" w:cs="Tahoma"/>
              </w:rPr>
              <w:t>RBIC - БИК российский</w:t>
            </w:r>
          </w:p>
          <w:p w14:paraId="12B72038" w14:textId="77777777" w:rsidR="00AA793C" w:rsidRPr="005456CB" w:rsidRDefault="00AA793C" w:rsidP="004937D9">
            <w:pPr>
              <w:spacing w:after="120"/>
              <w:rPr>
                <w:rFonts w:ascii="Tahoma" w:hAnsi="Tahoma" w:cs="Tahoma"/>
              </w:rPr>
            </w:pPr>
            <w:r w:rsidRPr="005456CB">
              <w:rPr>
                <w:rFonts w:ascii="Tahoma" w:hAnsi="Tahoma" w:cs="Tahoma"/>
              </w:rPr>
              <w:t>CCPT - Паспорт физического лица</w:t>
            </w:r>
          </w:p>
          <w:p w14:paraId="165BC66F" w14:textId="77777777" w:rsidR="00AA793C" w:rsidRPr="005456CB" w:rsidRDefault="00AA793C" w:rsidP="004937D9">
            <w:pPr>
              <w:spacing w:after="120"/>
              <w:rPr>
                <w:rFonts w:ascii="Tahoma" w:hAnsi="Tahoma" w:cs="Tahoma"/>
              </w:rPr>
            </w:pPr>
            <w:r w:rsidRPr="005456CB">
              <w:rPr>
                <w:rFonts w:ascii="Tahoma" w:hAnsi="Tahoma" w:cs="Tahoma"/>
              </w:rPr>
              <w:t>INCR - Сертификат об инкорпорации</w:t>
            </w:r>
          </w:p>
          <w:p w14:paraId="59D84BBE" w14:textId="77777777" w:rsidR="00AA793C" w:rsidRPr="005456CB" w:rsidRDefault="00AA793C" w:rsidP="004937D9">
            <w:pPr>
              <w:spacing w:after="120"/>
              <w:rPr>
                <w:rFonts w:ascii="Tahoma" w:hAnsi="Tahoma" w:cs="Tahoma"/>
              </w:rPr>
            </w:pPr>
            <w:r w:rsidRPr="005456CB">
              <w:rPr>
                <w:rFonts w:ascii="Tahoma" w:hAnsi="Tahoma" w:cs="Tahoma"/>
              </w:rPr>
              <w:t>BIRT - Свидетельство о рождении</w:t>
            </w:r>
          </w:p>
          <w:p w14:paraId="59DE936F" w14:textId="77777777" w:rsidR="00AA793C" w:rsidRPr="005456CB" w:rsidRDefault="00AA793C" w:rsidP="004937D9">
            <w:pPr>
              <w:spacing w:after="120"/>
              <w:rPr>
                <w:rFonts w:ascii="Tahoma" w:hAnsi="Tahoma" w:cs="Tahoma"/>
              </w:rPr>
            </w:pPr>
            <w:r w:rsidRPr="005456CB">
              <w:rPr>
                <w:rFonts w:ascii="Tahoma" w:hAnsi="Tahoma" w:cs="Tahoma"/>
              </w:rPr>
              <w:t xml:space="preserve">FCCP - Заграничный паспорт для постоянно проживающих за границей граждан, которые временно находятся на территории Российской Федерации </w:t>
            </w:r>
          </w:p>
          <w:p w14:paraId="4ACAFA3E" w14:textId="77777777" w:rsidR="00AA793C" w:rsidRPr="005456CB" w:rsidRDefault="00AA793C" w:rsidP="004937D9">
            <w:pPr>
              <w:spacing w:after="120"/>
              <w:rPr>
                <w:rFonts w:ascii="Tahoma" w:hAnsi="Tahoma" w:cs="Tahoma"/>
              </w:rPr>
            </w:pPr>
            <w:r w:rsidRPr="005456CB">
              <w:rPr>
                <w:rFonts w:ascii="Tahoma" w:hAnsi="Tahoma" w:cs="Tahoma"/>
              </w:rPr>
              <w:t>LICS - лицензия</w:t>
            </w:r>
          </w:p>
          <w:p w14:paraId="67EEEC18" w14:textId="77777777" w:rsidR="00AA793C" w:rsidRPr="005456CB" w:rsidRDefault="00AA793C" w:rsidP="004937D9">
            <w:pPr>
              <w:spacing w:after="120"/>
              <w:rPr>
                <w:rFonts w:ascii="Tahoma" w:hAnsi="Tahoma" w:cs="Tahoma"/>
              </w:rPr>
            </w:pPr>
            <w:r w:rsidRPr="005456CB">
              <w:rPr>
                <w:rFonts w:ascii="Tahoma" w:hAnsi="Tahoma" w:cs="Tahoma"/>
              </w:rPr>
              <w:t>OTHR - иной тип документа</w:t>
            </w:r>
          </w:p>
          <w:p w14:paraId="53E4512C" w14:textId="77777777" w:rsidR="00AA793C" w:rsidRPr="005456CB" w:rsidRDefault="00AA793C" w:rsidP="004937D9">
            <w:pPr>
              <w:spacing w:after="120"/>
              <w:rPr>
                <w:rFonts w:ascii="Tahoma" w:hAnsi="Tahoma" w:cs="Tahoma"/>
              </w:rPr>
            </w:pPr>
            <w:r w:rsidRPr="005456CB">
              <w:rPr>
                <w:rFonts w:ascii="Tahoma" w:hAnsi="Tahoma" w:cs="Tahoma"/>
              </w:rPr>
              <w:t>FIIN - Идентификационный номер иностранного инвестора (Идентификационный номер, присвоенный иностранному инвестору, если этот номер не совпадает с регистрационным номером нерезидента).</w:t>
            </w:r>
          </w:p>
          <w:p w14:paraId="790AF9DF" w14:textId="77777777" w:rsidR="00AA793C" w:rsidRPr="005456CB" w:rsidRDefault="00AA793C" w:rsidP="004937D9">
            <w:pPr>
              <w:spacing w:after="120"/>
              <w:rPr>
                <w:rFonts w:ascii="Tahoma" w:hAnsi="Tahoma" w:cs="Tahoma"/>
              </w:rPr>
            </w:pPr>
            <w:r w:rsidRPr="005456CB">
              <w:rPr>
                <w:rFonts w:ascii="Tahoma" w:hAnsi="Tahoma" w:cs="Tahoma"/>
              </w:rPr>
              <w:t xml:space="preserve">CORP - Корпоративная идентификация </w:t>
            </w:r>
            <w:r w:rsidRPr="005456CB">
              <w:rPr>
                <w:rFonts w:ascii="Tahoma" w:hAnsi="Tahoma" w:cs="Tahoma"/>
              </w:rPr>
              <w:lastRenderedPageBreak/>
              <w:t>(Номер, присвоенный корпоративной организации.)</w:t>
            </w:r>
          </w:p>
          <w:p w14:paraId="3520C7A3" w14:textId="77777777" w:rsidR="00AA793C" w:rsidRPr="005456CB" w:rsidRDefault="00AA793C" w:rsidP="004937D9">
            <w:pPr>
              <w:spacing w:after="120"/>
              <w:rPr>
                <w:rFonts w:ascii="Tahoma" w:hAnsi="Tahoma" w:cs="Tahoma"/>
              </w:rPr>
            </w:pPr>
            <w:r w:rsidRPr="005456CB">
              <w:rPr>
                <w:rFonts w:ascii="Tahoma" w:hAnsi="Tahoma" w:cs="Tahoma"/>
              </w:rPr>
              <w:t xml:space="preserve">LEIB –собственный LEI </w:t>
            </w:r>
          </w:p>
          <w:p w14:paraId="45979A25" w14:textId="77777777" w:rsidR="00AA793C" w:rsidRPr="005456CB" w:rsidRDefault="00AA793C" w:rsidP="004937D9">
            <w:pPr>
              <w:spacing w:after="120"/>
              <w:rPr>
                <w:rFonts w:ascii="Tahoma" w:hAnsi="Tahoma" w:cs="Tahoma"/>
              </w:rPr>
            </w:pPr>
            <w:r w:rsidRPr="005456CB">
              <w:rPr>
                <w:rFonts w:ascii="Tahoma" w:hAnsi="Tahoma" w:cs="Tahoma"/>
              </w:rPr>
              <w:t>SNLS - СНИЛС (страховой номер индивидуального лицевого счета)</w:t>
            </w:r>
          </w:p>
          <w:p w14:paraId="640166CA" w14:textId="77777777" w:rsidR="00AA793C" w:rsidRPr="005456CB" w:rsidRDefault="00AA793C" w:rsidP="004937D9">
            <w:pPr>
              <w:spacing w:after="120"/>
              <w:jc w:val="both"/>
              <w:rPr>
                <w:rFonts w:ascii="Tahoma" w:hAnsi="Tahoma" w:cs="Tahoma"/>
              </w:rPr>
            </w:pPr>
            <w:r w:rsidRPr="005456CB">
              <w:rPr>
                <w:rFonts w:ascii="Tahoma" w:hAnsi="Tahoma" w:cs="Tahoma"/>
              </w:rPr>
              <w:t>BICB – собственный BIC код</w:t>
            </w:r>
          </w:p>
        </w:tc>
        <w:tc>
          <w:tcPr>
            <w:tcW w:w="2110" w:type="dxa"/>
          </w:tcPr>
          <w:p w14:paraId="24D13C0F" w14:textId="77777777" w:rsidR="00AA793C" w:rsidRPr="005456CB" w:rsidRDefault="00AA793C" w:rsidP="004937D9">
            <w:pPr>
              <w:spacing w:after="120"/>
              <w:jc w:val="both"/>
              <w:rPr>
                <w:rFonts w:ascii="Tahoma" w:hAnsi="Tahoma" w:cs="Tahoma"/>
              </w:rPr>
            </w:pPr>
            <w:r w:rsidRPr="005456CB">
              <w:rPr>
                <w:rFonts w:ascii="Tahoma" w:hAnsi="Tahoma" w:cs="Tahoma"/>
                <w:snapToGrid w:val="0"/>
              </w:rPr>
              <w:lastRenderedPageBreak/>
              <w:t xml:space="preserve">Нет, если заполнено поле – </w:t>
            </w:r>
            <w:r w:rsidRPr="005456CB">
              <w:rPr>
                <w:rFonts w:ascii="Tahoma" w:hAnsi="Tahoma" w:cs="Tahoma"/>
              </w:rPr>
              <w:t>ADDRES</w:t>
            </w:r>
            <w:r w:rsidRPr="005456CB">
              <w:rPr>
                <w:rFonts w:ascii="Tahoma" w:hAnsi="Tahoma" w:cs="Tahoma"/>
                <w:lang w:val="en-US"/>
              </w:rPr>
              <w:t>S</w:t>
            </w:r>
          </w:p>
        </w:tc>
        <w:tc>
          <w:tcPr>
            <w:tcW w:w="1780" w:type="dxa"/>
          </w:tcPr>
          <w:p w14:paraId="09F9DBC7" w14:textId="77777777" w:rsidR="00AA793C" w:rsidRPr="005456CB" w:rsidRDefault="00AA793C" w:rsidP="004937D9">
            <w:pPr>
              <w:spacing w:after="120"/>
              <w:jc w:val="both"/>
              <w:rPr>
                <w:rFonts w:ascii="Tahoma" w:hAnsi="Tahoma" w:cs="Tahoma"/>
              </w:rPr>
            </w:pPr>
            <w:r w:rsidRPr="005456CB">
              <w:rPr>
                <w:rFonts w:ascii="Tahoma" w:hAnsi="Tahoma" w:cs="Tahoma"/>
                <w:snapToGrid w:val="0"/>
              </w:rPr>
              <w:t>C(</w:t>
            </w:r>
            <w:r w:rsidRPr="005456CB">
              <w:rPr>
                <w:rFonts w:ascii="Tahoma" w:hAnsi="Tahoma" w:cs="Tahoma"/>
                <w:snapToGrid w:val="0"/>
                <w:lang w:val="en-US"/>
              </w:rPr>
              <w:t>4</w:t>
            </w:r>
            <w:r w:rsidRPr="005456CB">
              <w:rPr>
                <w:rFonts w:ascii="Tahoma" w:hAnsi="Tahoma" w:cs="Tahoma"/>
                <w:snapToGrid w:val="0"/>
              </w:rPr>
              <w:t>)</w:t>
            </w:r>
          </w:p>
        </w:tc>
      </w:tr>
      <w:tr w:rsidR="00AA793C" w:rsidRPr="005456CB" w14:paraId="0EB75973" w14:textId="77777777" w:rsidTr="004937D9">
        <w:tc>
          <w:tcPr>
            <w:tcW w:w="2052" w:type="dxa"/>
          </w:tcPr>
          <w:p w14:paraId="7898ADDC" w14:textId="77777777" w:rsidR="00AA793C" w:rsidRPr="005456CB" w:rsidRDefault="00AA793C" w:rsidP="004937D9">
            <w:pPr>
              <w:spacing w:after="120"/>
              <w:jc w:val="both"/>
              <w:rPr>
                <w:rFonts w:ascii="Tahoma" w:hAnsi="Tahoma" w:cs="Tahoma"/>
              </w:rPr>
            </w:pPr>
            <w:r w:rsidRPr="005456CB">
              <w:rPr>
                <w:rFonts w:ascii="Tahoma" w:hAnsi="Tahoma" w:cs="Tahoma"/>
                <w:lang w:val="en-US"/>
              </w:rPr>
              <w:t>DOCNUM</w:t>
            </w:r>
          </w:p>
        </w:tc>
        <w:tc>
          <w:tcPr>
            <w:tcW w:w="2883" w:type="dxa"/>
          </w:tcPr>
          <w:p w14:paraId="1452BC4C" w14:textId="77777777" w:rsidR="00AA793C" w:rsidRPr="005456CB" w:rsidRDefault="00AA793C" w:rsidP="004937D9">
            <w:pPr>
              <w:spacing w:after="120"/>
              <w:jc w:val="both"/>
              <w:rPr>
                <w:rFonts w:ascii="Tahoma" w:hAnsi="Tahoma" w:cs="Tahoma"/>
              </w:rPr>
            </w:pPr>
            <w:r w:rsidRPr="005456CB">
              <w:rPr>
                <w:rFonts w:ascii="Tahoma" w:hAnsi="Tahoma" w:cs="Tahoma"/>
              </w:rPr>
              <w:t>Серия и/или номер регистрационного документа лица, в интересах которого осуществляются права по ценным бумагам</w:t>
            </w:r>
          </w:p>
        </w:tc>
        <w:tc>
          <w:tcPr>
            <w:tcW w:w="2447" w:type="dxa"/>
          </w:tcPr>
          <w:p w14:paraId="450E6E53" w14:textId="77777777" w:rsidR="00AA793C" w:rsidRPr="005456CB" w:rsidRDefault="00AA793C" w:rsidP="004937D9">
            <w:pPr>
              <w:spacing w:after="120"/>
              <w:jc w:val="both"/>
              <w:rPr>
                <w:rFonts w:ascii="Tahoma" w:hAnsi="Tahoma" w:cs="Tahoma"/>
              </w:rPr>
            </w:pPr>
          </w:p>
        </w:tc>
        <w:tc>
          <w:tcPr>
            <w:tcW w:w="2110" w:type="dxa"/>
          </w:tcPr>
          <w:p w14:paraId="55AB4144" w14:textId="77777777" w:rsidR="00AA793C" w:rsidRPr="005456CB" w:rsidRDefault="00AA793C" w:rsidP="004937D9">
            <w:pPr>
              <w:spacing w:after="120"/>
              <w:jc w:val="both"/>
              <w:rPr>
                <w:rFonts w:ascii="Tahoma" w:hAnsi="Tahoma" w:cs="Tahoma"/>
              </w:rPr>
            </w:pPr>
            <w:r w:rsidRPr="005456CB">
              <w:rPr>
                <w:rFonts w:ascii="Tahoma" w:hAnsi="Tahoma" w:cs="Tahoma"/>
                <w:snapToGrid w:val="0"/>
              </w:rPr>
              <w:t xml:space="preserve">Нет, если заполнено поле – </w:t>
            </w:r>
            <w:r w:rsidRPr="005456CB">
              <w:rPr>
                <w:rFonts w:ascii="Tahoma" w:hAnsi="Tahoma" w:cs="Tahoma"/>
              </w:rPr>
              <w:t>ADDRES</w:t>
            </w:r>
            <w:r w:rsidRPr="005456CB">
              <w:rPr>
                <w:rFonts w:ascii="Tahoma" w:hAnsi="Tahoma" w:cs="Tahoma"/>
                <w:lang w:val="en-US"/>
              </w:rPr>
              <w:t>S</w:t>
            </w:r>
          </w:p>
        </w:tc>
        <w:tc>
          <w:tcPr>
            <w:tcW w:w="1780" w:type="dxa"/>
          </w:tcPr>
          <w:p w14:paraId="25F3A2C0" w14:textId="77777777" w:rsidR="00AA793C" w:rsidRPr="005456CB" w:rsidRDefault="00AA793C" w:rsidP="004937D9">
            <w:pPr>
              <w:spacing w:after="120"/>
              <w:jc w:val="both"/>
              <w:rPr>
                <w:rFonts w:ascii="Tahoma" w:hAnsi="Tahoma" w:cs="Tahoma"/>
              </w:rPr>
            </w:pPr>
            <w:r w:rsidRPr="005456CB">
              <w:rPr>
                <w:rFonts w:ascii="Tahoma" w:hAnsi="Tahoma" w:cs="Tahoma"/>
                <w:snapToGrid w:val="0"/>
              </w:rPr>
              <w:t>C(20)</w:t>
            </w:r>
          </w:p>
        </w:tc>
      </w:tr>
      <w:tr w:rsidR="00AA793C" w:rsidRPr="005456CB" w14:paraId="5EBE033E" w14:textId="77777777" w:rsidTr="004937D9">
        <w:tc>
          <w:tcPr>
            <w:tcW w:w="2052" w:type="dxa"/>
          </w:tcPr>
          <w:p w14:paraId="2AEF3F02" w14:textId="77777777" w:rsidR="00AA793C" w:rsidRPr="005456CB" w:rsidRDefault="00AA793C" w:rsidP="004937D9">
            <w:pPr>
              <w:spacing w:after="120"/>
              <w:jc w:val="both"/>
              <w:rPr>
                <w:rFonts w:ascii="Tahoma" w:hAnsi="Tahoma" w:cs="Tahoma"/>
                <w:lang w:val="en-US"/>
              </w:rPr>
            </w:pPr>
            <w:r w:rsidRPr="005456CB">
              <w:rPr>
                <w:rFonts w:ascii="Tahoma" w:hAnsi="Tahoma" w:cs="Tahoma"/>
                <w:lang w:val="en-US"/>
              </w:rPr>
              <w:t>DOCDATE</w:t>
            </w:r>
          </w:p>
        </w:tc>
        <w:tc>
          <w:tcPr>
            <w:tcW w:w="2883" w:type="dxa"/>
          </w:tcPr>
          <w:p w14:paraId="37510C57" w14:textId="77777777" w:rsidR="00AA793C" w:rsidRPr="005456CB" w:rsidRDefault="00AA793C" w:rsidP="004937D9">
            <w:pPr>
              <w:spacing w:after="120"/>
              <w:rPr>
                <w:rFonts w:ascii="Tahoma" w:hAnsi="Tahoma" w:cs="Tahoma"/>
              </w:rPr>
            </w:pPr>
            <w:r w:rsidRPr="005456CB">
              <w:rPr>
                <w:rFonts w:ascii="Tahoma" w:hAnsi="Tahoma" w:cs="Tahoma"/>
              </w:rPr>
              <w:t>Дата выдачи документа лица, в интересах которого осуществляются права по ценным бумагам</w:t>
            </w:r>
          </w:p>
          <w:p w14:paraId="3B532C90" w14:textId="77777777" w:rsidR="00AA793C" w:rsidRPr="005456CB" w:rsidRDefault="00AA793C" w:rsidP="004937D9">
            <w:pPr>
              <w:spacing w:after="120"/>
              <w:jc w:val="both"/>
              <w:rPr>
                <w:rFonts w:ascii="Tahoma" w:hAnsi="Tahoma" w:cs="Tahoma"/>
              </w:rPr>
            </w:pPr>
            <w:r w:rsidRPr="005456CB">
              <w:rPr>
                <w:rFonts w:ascii="Tahoma" w:hAnsi="Tahoma" w:cs="Tahoma"/>
              </w:rPr>
              <w:t>ДД.ММ.ГГГГ</w:t>
            </w:r>
          </w:p>
        </w:tc>
        <w:tc>
          <w:tcPr>
            <w:tcW w:w="2447" w:type="dxa"/>
          </w:tcPr>
          <w:p w14:paraId="00E16AAE" w14:textId="77777777" w:rsidR="00AA793C" w:rsidRPr="005456CB" w:rsidRDefault="00AA793C" w:rsidP="004937D9">
            <w:pPr>
              <w:spacing w:after="120"/>
              <w:jc w:val="both"/>
              <w:rPr>
                <w:rFonts w:ascii="Tahoma" w:hAnsi="Tahoma" w:cs="Tahoma"/>
              </w:rPr>
            </w:pPr>
          </w:p>
        </w:tc>
        <w:tc>
          <w:tcPr>
            <w:tcW w:w="2110" w:type="dxa"/>
          </w:tcPr>
          <w:p w14:paraId="62C64AEF"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 xml:space="preserve">Нет, если заполнено поле – </w:t>
            </w:r>
            <w:r w:rsidRPr="005456CB">
              <w:rPr>
                <w:rFonts w:ascii="Tahoma" w:hAnsi="Tahoma" w:cs="Tahoma"/>
              </w:rPr>
              <w:t>ADDRES</w:t>
            </w:r>
            <w:r w:rsidRPr="005456CB">
              <w:rPr>
                <w:rFonts w:ascii="Tahoma" w:hAnsi="Tahoma" w:cs="Tahoma"/>
                <w:lang w:val="en-US"/>
              </w:rPr>
              <w:t>S</w:t>
            </w:r>
          </w:p>
        </w:tc>
        <w:tc>
          <w:tcPr>
            <w:tcW w:w="1780" w:type="dxa"/>
          </w:tcPr>
          <w:p w14:paraId="6C3595BA"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lang w:val="en-US"/>
              </w:rPr>
              <w:t>D(10)</w:t>
            </w:r>
          </w:p>
        </w:tc>
      </w:tr>
      <w:tr w:rsidR="00AA793C" w:rsidRPr="005456CB" w14:paraId="36FFF047" w14:textId="77777777" w:rsidTr="004937D9">
        <w:tc>
          <w:tcPr>
            <w:tcW w:w="2052" w:type="dxa"/>
          </w:tcPr>
          <w:p w14:paraId="3A8F5956" w14:textId="77777777" w:rsidR="00AA793C" w:rsidRPr="005456CB" w:rsidRDefault="00AA793C" w:rsidP="004937D9">
            <w:pPr>
              <w:spacing w:after="120"/>
              <w:jc w:val="both"/>
              <w:rPr>
                <w:rFonts w:ascii="Tahoma" w:hAnsi="Tahoma" w:cs="Tahoma"/>
                <w:lang w:val="en-US"/>
              </w:rPr>
            </w:pPr>
            <w:r w:rsidRPr="005456CB">
              <w:rPr>
                <w:rFonts w:ascii="Tahoma" w:hAnsi="Tahoma" w:cs="Tahoma"/>
              </w:rPr>
              <w:t>ADDRES</w:t>
            </w:r>
            <w:r w:rsidRPr="005456CB">
              <w:rPr>
                <w:rFonts w:ascii="Tahoma" w:hAnsi="Tahoma" w:cs="Tahoma"/>
                <w:lang w:val="en-US"/>
              </w:rPr>
              <w:t>S</w:t>
            </w:r>
          </w:p>
        </w:tc>
        <w:tc>
          <w:tcPr>
            <w:tcW w:w="2883" w:type="dxa"/>
          </w:tcPr>
          <w:p w14:paraId="2862FCBA" w14:textId="77777777" w:rsidR="00AA793C" w:rsidRPr="005456CB" w:rsidRDefault="00AA793C" w:rsidP="004937D9">
            <w:pPr>
              <w:spacing w:after="120"/>
              <w:rPr>
                <w:rFonts w:ascii="Tahoma" w:hAnsi="Tahoma" w:cs="Tahoma"/>
              </w:rPr>
            </w:pPr>
            <w:r w:rsidRPr="005456CB">
              <w:rPr>
                <w:rFonts w:ascii="Tahoma" w:hAnsi="Tahoma" w:cs="Tahoma"/>
              </w:rPr>
              <w:t xml:space="preserve">Адрес </w:t>
            </w:r>
          </w:p>
          <w:p w14:paraId="78864628" w14:textId="77777777" w:rsidR="00AA793C" w:rsidRPr="005456CB" w:rsidRDefault="00AA793C" w:rsidP="004937D9">
            <w:pPr>
              <w:spacing w:after="120"/>
              <w:rPr>
                <w:rFonts w:ascii="Tahoma" w:hAnsi="Tahoma" w:cs="Tahoma"/>
              </w:rPr>
            </w:pPr>
            <w:r w:rsidRPr="005456CB">
              <w:rPr>
                <w:rFonts w:ascii="Tahoma" w:hAnsi="Tahoma" w:cs="Tahoma"/>
              </w:rPr>
              <w:t xml:space="preserve">лица, в интересах которого осуществляются </w:t>
            </w:r>
          </w:p>
          <w:p w14:paraId="523E5D86" w14:textId="77777777" w:rsidR="00AA793C" w:rsidRPr="005456CB" w:rsidRDefault="00AA793C" w:rsidP="004937D9">
            <w:pPr>
              <w:spacing w:after="120"/>
              <w:rPr>
                <w:rFonts w:ascii="Tahoma" w:hAnsi="Tahoma" w:cs="Tahoma"/>
              </w:rPr>
            </w:pPr>
            <w:r w:rsidRPr="005456CB">
              <w:rPr>
                <w:rFonts w:ascii="Tahoma" w:hAnsi="Tahoma" w:cs="Tahoma"/>
              </w:rPr>
              <w:t xml:space="preserve">права по ценным бумагам  </w:t>
            </w:r>
          </w:p>
        </w:tc>
        <w:tc>
          <w:tcPr>
            <w:tcW w:w="2447" w:type="dxa"/>
          </w:tcPr>
          <w:p w14:paraId="3D96B439" w14:textId="77777777" w:rsidR="00AA793C" w:rsidRPr="005456CB" w:rsidRDefault="00AA793C" w:rsidP="004937D9">
            <w:pPr>
              <w:spacing w:after="120"/>
              <w:jc w:val="both"/>
              <w:rPr>
                <w:rFonts w:ascii="Tahoma" w:hAnsi="Tahoma" w:cs="Tahoma"/>
              </w:rPr>
            </w:pPr>
          </w:p>
        </w:tc>
        <w:tc>
          <w:tcPr>
            <w:tcW w:w="2110" w:type="dxa"/>
          </w:tcPr>
          <w:p w14:paraId="598CC0AD"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 xml:space="preserve">Нет, если заполнены поля – </w:t>
            </w:r>
            <w:r w:rsidRPr="005456CB">
              <w:rPr>
                <w:rFonts w:ascii="Tahoma" w:hAnsi="Tahoma" w:cs="Tahoma"/>
                <w:lang w:val="en-US"/>
              </w:rPr>
              <w:t>DOCTYPE</w:t>
            </w:r>
            <w:r w:rsidRPr="005456CB">
              <w:rPr>
                <w:rFonts w:ascii="Tahoma" w:hAnsi="Tahoma" w:cs="Tahoma"/>
              </w:rPr>
              <w:t xml:space="preserve">; </w:t>
            </w:r>
            <w:r w:rsidRPr="005456CB">
              <w:rPr>
                <w:rFonts w:ascii="Tahoma" w:hAnsi="Tahoma" w:cs="Tahoma"/>
                <w:lang w:val="en-US"/>
              </w:rPr>
              <w:t>DOCNUM</w:t>
            </w:r>
            <w:r w:rsidRPr="005456CB">
              <w:rPr>
                <w:rFonts w:ascii="Tahoma" w:hAnsi="Tahoma" w:cs="Tahoma"/>
              </w:rPr>
              <w:t xml:space="preserve"> </w:t>
            </w:r>
            <w:r w:rsidRPr="005456CB">
              <w:rPr>
                <w:rFonts w:ascii="Tahoma" w:hAnsi="Tahoma" w:cs="Tahoma"/>
                <w:lang w:val="en-US"/>
              </w:rPr>
              <w:t>DOCDATE</w:t>
            </w:r>
          </w:p>
        </w:tc>
        <w:tc>
          <w:tcPr>
            <w:tcW w:w="1780" w:type="dxa"/>
          </w:tcPr>
          <w:p w14:paraId="07C8A21D"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C(150)</w:t>
            </w:r>
          </w:p>
        </w:tc>
      </w:tr>
      <w:tr w:rsidR="00AA793C" w:rsidRPr="005456CB" w14:paraId="375CC3B3" w14:textId="77777777" w:rsidTr="004937D9">
        <w:tc>
          <w:tcPr>
            <w:tcW w:w="2052" w:type="dxa"/>
          </w:tcPr>
          <w:p w14:paraId="13B1A10C" w14:textId="77777777" w:rsidR="00AA793C" w:rsidRPr="005456CB" w:rsidRDefault="00AA793C" w:rsidP="004937D9">
            <w:pPr>
              <w:spacing w:after="120"/>
              <w:jc w:val="both"/>
              <w:rPr>
                <w:rFonts w:ascii="Tahoma" w:hAnsi="Tahoma" w:cs="Tahoma"/>
              </w:rPr>
            </w:pPr>
            <w:r w:rsidRPr="005456CB">
              <w:rPr>
                <w:rFonts w:ascii="Tahoma" w:hAnsi="Tahoma" w:cs="Tahoma"/>
              </w:rPr>
              <w:t>QTY</w:t>
            </w:r>
          </w:p>
        </w:tc>
        <w:tc>
          <w:tcPr>
            <w:tcW w:w="2883" w:type="dxa"/>
          </w:tcPr>
          <w:p w14:paraId="207C0741" w14:textId="77777777" w:rsidR="00AA793C" w:rsidRPr="005456CB" w:rsidRDefault="00AA793C" w:rsidP="004937D9">
            <w:pPr>
              <w:spacing w:after="120"/>
              <w:rPr>
                <w:rFonts w:ascii="Tahoma" w:hAnsi="Tahoma" w:cs="Tahoma"/>
              </w:rPr>
            </w:pPr>
            <w:r w:rsidRPr="005456CB">
              <w:rPr>
                <w:rFonts w:ascii="Tahoma" w:hAnsi="Tahoma" w:cs="Tahoma"/>
              </w:rPr>
              <w:t>Количество ценных бумаг, принадлежащих лицу, в интересах которого осуществляются права по ценным бумагам</w:t>
            </w:r>
          </w:p>
        </w:tc>
        <w:tc>
          <w:tcPr>
            <w:tcW w:w="2447" w:type="dxa"/>
          </w:tcPr>
          <w:p w14:paraId="512EFD70" w14:textId="77777777" w:rsidR="00AA793C" w:rsidRPr="005456CB" w:rsidRDefault="00AA793C" w:rsidP="004937D9">
            <w:pPr>
              <w:spacing w:after="120"/>
              <w:jc w:val="both"/>
              <w:rPr>
                <w:rFonts w:ascii="Tahoma" w:hAnsi="Tahoma" w:cs="Tahoma"/>
              </w:rPr>
            </w:pPr>
          </w:p>
        </w:tc>
        <w:tc>
          <w:tcPr>
            <w:tcW w:w="2110" w:type="dxa"/>
          </w:tcPr>
          <w:p w14:paraId="12BD8DB4"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да</w:t>
            </w:r>
          </w:p>
        </w:tc>
        <w:tc>
          <w:tcPr>
            <w:tcW w:w="1780" w:type="dxa"/>
          </w:tcPr>
          <w:p w14:paraId="0CF1E7F8"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N(18)</w:t>
            </w:r>
          </w:p>
        </w:tc>
      </w:tr>
      <w:tr w:rsidR="00AA793C" w:rsidRPr="005456CB" w14:paraId="426E7477" w14:textId="77777777" w:rsidTr="004937D9">
        <w:tc>
          <w:tcPr>
            <w:tcW w:w="2052" w:type="dxa"/>
          </w:tcPr>
          <w:p w14:paraId="7CCC831D" w14:textId="77777777" w:rsidR="00AA793C" w:rsidRPr="005456CB" w:rsidRDefault="00AA793C" w:rsidP="004937D9">
            <w:pPr>
              <w:spacing w:after="120"/>
              <w:jc w:val="both"/>
              <w:rPr>
                <w:rFonts w:ascii="Tahoma" w:hAnsi="Tahoma" w:cs="Tahoma"/>
              </w:rPr>
            </w:pPr>
            <w:r w:rsidRPr="005456CB">
              <w:rPr>
                <w:rFonts w:ascii="Tahoma" w:hAnsi="Tahoma" w:cs="Tahoma"/>
                <w:lang w:val="en-US"/>
              </w:rPr>
              <w:t>QTY</w:t>
            </w:r>
            <w:r w:rsidRPr="005456CB">
              <w:rPr>
                <w:rFonts w:ascii="Tahoma" w:hAnsi="Tahoma" w:cs="Tahoma"/>
              </w:rPr>
              <w:t>_</w:t>
            </w:r>
            <w:r w:rsidRPr="005456CB">
              <w:rPr>
                <w:rFonts w:ascii="Tahoma" w:hAnsi="Tahoma" w:cs="Tahoma"/>
                <w:lang w:val="en-US"/>
              </w:rPr>
              <w:t>NOM</w:t>
            </w:r>
          </w:p>
        </w:tc>
        <w:tc>
          <w:tcPr>
            <w:tcW w:w="2883" w:type="dxa"/>
          </w:tcPr>
          <w:p w14:paraId="4CCEEE9D" w14:textId="77777777" w:rsidR="00AA793C" w:rsidRPr="005456CB" w:rsidRDefault="00AA793C" w:rsidP="004937D9">
            <w:pPr>
              <w:spacing w:after="120"/>
              <w:rPr>
                <w:rFonts w:ascii="Tahoma" w:hAnsi="Tahoma" w:cs="Tahoma"/>
              </w:rPr>
            </w:pPr>
            <w:r w:rsidRPr="005456CB">
              <w:rPr>
                <w:rFonts w:ascii="Tahoma" w:hAnsi="Tahoma" w:cs="Tahoma"/>
              </w:rPr>
              <w:t>Числитель</w:t>
            </w:r>
          </w:p>
        </w:tc>
        <w:tc>
          <w:tcPr>
            <w:tcW w:w="2447" w:type="dxa"/>
          </w:tcPr>
          <w:p w14:paraId="39A4D946" w14:textId="77777777" w:rsidR="00AA793C" w:rsidRPr="005456CB" w:rsidRDefault="00AA793C" w:rsidP="004937D9">
            <w:pPr>
              <w:spacing w:after="120"/>
              <w:jc w:val="both"/>
              <w:rPr>
                <w:rFonts w:ascii="Tahoma" w:hAnsi="Tahoma" w:cs="Tahoma"/>
              </w:rPr>
            </w:pPr>
          </w:p>
        </w:tc>
        <w:tc>
          <w:tcPr>
            <w:tcW w:w="2110" w:type="dxa"/>
          </w:tcPr>
          <w:p w14:paraId="04301CEA"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ДА, в случае дробного количества</w:t>
            </w:r>
          </w:p>
        </w:tc>
        <w:tc>
          <w:tcPr>
            <w:tcW w:w="1780" w:type="dxa"/>
          </w:tcPr>
          <w:p w14:paraId="44D1DF40"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N(18)</w:t>
            </w:r>
          </w:p>
        </w:tc>
      </w:tr>
      <w:tr w:rsidR="00AA793C" w:rsidRPr="005456CB" w14:paraId="7249CF43" w14:textId="77777777" w:rsidTr="004937D9">
        <w:tc>
          <w:tcPr>
            <w:tcW w:w="2052" w:type="dxa"/>
          </w:tcPr>
          <w:p w14:paraId="2276C762" w14:textId="77777777" w:rsidR="00AA793C" w:rsidRPr="005456CB" w:rsidRDefault="00AA793C" w:rsidP="004937D9">
            <w:pPr>
              <w:spacing w:after="120"/>
              <w:jc w:val="both"/>
              <w:rPr>
                <w:rFonts w:ascii="Tahoma" w:hAnsi="Tahoma" w:cs="Tahoma"/>
                <w:lang w:val="en-US"/>
              </w:rPr>
            </w:pPr>
            <w:r w:rsidRPr="005456CB">
              <w:rPr>
                <w:rFonts w:ascii="Tahoma" w:hAnsi="Tahoma" w:cs="Tahoma"/>
                <w:lang w:val="en-US"/>
              </w:rPr>
              <w:t>QTY_DENOM</w:t>
            </w:r>
          </w:p>
        </w:tc>
        <w:tc>
          <w:tcPr>
            <w:tcW w:w="2883" w:type="dxa"/>
          </w:tcPr>
          <w:p w14:paraId="41CBBF63" w14:textId="77777777" w:rsidR="00AA793C" w:rsidRPr="005456CB" w:rsidRDefault="00AA793C" w:rsidP="004937D9">
            <w:pPr>
              <w:spacing w:after="120"/>
              <w:rPr>
                <w:rFonts w:ascii="Tahoma" w:hAnsi="Tahoma" w:cs="Tahoma"/>
              </w:rPr>
            </w:pPr>
            <w:r w:rsidRPr="005456CB">
              <w:rPr>
                <w:rFonts w:ascii="Tahoma" w:hAnsi="Tahoma" w:cs="Tahoma"/>
              </w:rPr>
              <w:t>Знаменатель</w:t>
            </w:r>
          </w:p>
        </w:tc>
        <w:tc>
          <w:tcPr>
            <w:tcW w:w="2447" w:type="dxa"/>
          </w:tcPr>
          <w:p w14:paraId="407A0910" w14:textId="77777777" w:rsidR="00AA793C" w:rsidRPr="005456CB" w:rsidRDefault="00AA793C" w:rsidP="004937D9">
            <w:pPr>
              <w:spacing w:after="120"/>
              <w:jc w:val="both"/>
              <w:rPr>
                <w:rFonts w:ascii="Tahoma" w:hAnsi="Tahoma" w:cs="Tahoma"/>
              </w:rPr>
            </w:pPr>
          </w:p>
        </w:tc>
        <w:tc>
          <w:tcPr>
            <w:tcW w:w="2110" w:type="dxa"/>
          </w:tcPr>
          <w:p w14:paraId="24BA8B52"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ДА, в случае дробного количества</w:t>
            </w:r>
          </w:p>
        </w:tc>
        <w:tc>
          <w:tcPr>
            <w:tcW w:w="1780" w:type="dxa"/>
          </w:tcPr>
          <w:p w14:paraId="237FA0D5"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N(18)</w:t>
            </w:r>
          </w:p>
        </w:tc>
      </w:tr>
    </w:tbl>
    <w:p w14:paraId="14A12CE9" w14:textId="77777777" w:rsidR="0023588A" w:rsidRPr="005456CB" w:rsidRDefault="0023588A" w:rsidP="00576EDD"/>
    <w:p w14:paraId="0644ABF5" w14:textId="5E3AD625" w:rsidR="0023588A" w:rsidRPr="005456CB" w:rsidRDefault="0023588A"/>
    <w:p w14:paraId="2AB991C5" w14:textId="6437A9CB" w:rsidR="00A11478" w:rsidRPr="005456CB" w:rsidRDefault="00A11478">
      <w:pPr>
        <w:rPr>
          <w:rFonts w:ascii="Tahoma" w:eastAsia="MS Gothic" w:hAnsi="Tahoma" w:cs="Tahoma"/>
          <w:b/>
          <w:bCs/>
          <w:color w:val="365F91"/>
          <w:sz w:val="18"/>
          <w:szCs w:val="18"/>
        </w:rPr>
      </w:pPr>
      <w:r w:rsidRPr="005456CB">
        <w:rPr>
          <w:rFonts w:ascii="Tahoma" w:hAnsi="Tahoma" w:cs="Tahoma"/>
          <w:sz w:val="18"/>
          <w:szCs w:val="18"/>
        </w:rPr>
        <w:br w:type="page"/>
      </w:r>
    </w:p>
    <w:p w14:paraId="48F03BDB" w14:textId="53A3255C" w:rsidR="00A11478" w:rsidRPr="005456CB" w:rsidRDefault="00A11478" w:rsidP="00A11478">
      <w:pPr>
        <w:pStyle w:val="1"/>
        <w:numPr>
          <w:ilvl w:val="0"/>
          <w:numId w:val="0"/>
        </w:numPr>
        <w:spacing w:before="0"/>
        <w:ind w:left="4536"/>
        <w:jc w:val="both"/>
        <w:rPr>
          <w:rFonts w:ascii="Tahoma" w:hAnsi="Tahoma" w:cs="Tahoma"/>
          <w:color w:val="auto"/>
        </w:rPr>
      </w:pPr>
      <w:bookmarkStart w:id="678" w:name="_Toc26445456"/>
      <w:bookmarkStart w:id="679" w:name="_Toc31816164"/>
      <w:r w:rsidRPr="005456CB">
        <w:rPr>
          <w:rFonts w:ascii="Tahoma" w:hAnsi="Tahoma" w:cs="Tahoma"/>
          <w:color w:val="auto"/>
        </w:rPr>
        <w:lastRenderedPageBreak/>
        <w:t>Приложение № 1</w:t>
      </w:r>
      <w:bookmarkEnd w:id="678"/>
      <w:r w:rsidRPr="005456CB">
        <w:rPr>
          <w:rFonts w:ascii="Tahoma" w:hAnsi="Tahoma" w:cs="Tahoma"/>
          <w:color w:val="auto"/>
        </w:rPr>
        <w:t>2</w:t>
      </w:r>
      <w:bookmarkEnd w:id="679"/>
      <w:r w:rsidRPr="005456CB">
        <w:rPr>
          <w:rFonts w:ascii="Tahoma" w:hAnsi="Tahoma" w:cs="Tahoma"/>
          <w:color w:val="auto"/>
        </w:rPr>
        <w:t xml:space="preserve"> </w:t>
      </w:r>
    </w:p>
    <w:p w14:paraId="4335221E" w14:textId="77777777" w:rsidR="00A11478" w:rsidRPr="005456CB" w:rsidRDefault="00A11478" w:rsidP="00A11478">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686A9F67" w14:textId="77777777" w:rsidR="00A11478" w:rsidRPr="005456CB" w:rsidRDefault="00A11478" w:rsidP="00A11478">
      <w:pPr>
        <w:pStyle w:val="aff1"/>
        <w:ind w:left="4962"/>
        <w:jc w:val="both"/>
        <w:rPr>
          <w:rFonts w:ascii="Tahoma" w:hAnsi="Tahoma" w:cs="Tahoma"/>
          <w:b/>
          <w:sz w:val="24"/>
          <w:szCs w:val="24"/>
        </w:rPr>
      </w:pPr>
    </w:p>
    <w:p w14:paraId="5D722FB2" w14:textId="77777777" w:rsidR="00A11478" w:rsidRPr="005456CB" w:rsidRDefault="00A11478" w:rsidP="00A11478">
      <w:pPr>
        <w:pStyle w:val="aff1"/>
        <w:ind w:left="4962"/>
        <w:jc w:val="both"/>
        <w:rPr>
          <w:rFonts w:ascii="Tahoma" w:hAnsi="Tahoma" w:cs="Tahoma"/>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77"/>
        <w:gridCol w:w="1985"/>
        <w:gridCol w:w="2941"/>
      </w:tblGrid>
      <w:tr w:rsidR="00A11478" w:rsidRPr="005456CB" w14:paraId="0D6138CD" w14:textId="77777777" w:rsidTr="005300D9">
        <w:trPr>
          <w:trHeight w:val="314"/>
        </w:trPr>
        <w:tc>
          <w:tcPr>
            <w:tcW w:w="5245" w:type="dxa"/>
            <w:gridSpan w:val="2"/>
            <w:shd w:val="clear" w:color="auto" w:fill="auto"/>
          </w:tcPr>
          <w:p w14:paraId="009CB47B"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Полное наименование Эмитента</w:t>
            </w:r>
          </w:p>
        </w:tc>
        <w:tc>
          <w:tcPr>
            <w:tcW w:w="4926" w:type="dxa"/>
            <w:gridSpan w:val="2"/>
            <w:shd w:val="clear" w:color="auto" w:fill="auto"/>
          </w:tcPr>
          <w:p w14:paraId="16C48CFB" w14:textId="77777777" w:rsidR="00A11478" w:rsidRPr="005456CB" w:rsidRDefault="00A11478" w:rsidP="005300D9">
            <w:pPr>
              <w:spacing w:after="0" w:line="240" w:lineRule="auto"/>
              <w:rPr>
                <w:rFonts w:ascii="Tahoma" w:eastAsia="Times New Roman" w:hAnsi="Tahoma" w:cs="Tahoma"/>
                <w:sz w:val="24"/>
                <w:szCs w:val="24"/>
                <w:lang w:eastAsia="ru-RU"/>
              </w:rPr>
            </w:pPr>
          </w:p>
        </w:tc>
      </w:tr>
      <w:tr w:rsidR="00A11478" w:rsidRPr="005456CB" w14:paraId="74C56200" w14:textId="77777777" w:rsidTr="005300D9">
        <w:trPr>
          <w:trHeight w:val="290"/>
        </w:trPr>
        <w:tc>
          <w:tcPr>
            <w:tcW w:w="5245" w:type="dxa"/>
            <w:gridSpan w:val="2"/>
            <w:shd w:val="clear" w:color="auto" w:fill="auto"/>
          </w:tcPr>
          <w:p w14:paraId="65CCD79D"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Регистрационный номер выпуска Облигаций</w:t>
            </w:r>
          </w:p>
        </w:tc>
        <w:tc>
          <w:tcPr>
            <w:tcW w:w="4926" w:type="dxa"/>
            <w:gridSpan w:val="2"/>
            <w:shd w:val="clear" w:color="auto" w:fill="auto"/>
          </w:tcPr>
          <w:p w14:paraId="7E78A0FF" w14:textId="77777777" w:rsidR="00A11478" w:rsidRPr="005456CB" w:rsidRDefault="00A11478" w:rsidP="005300D9">
            <w:pPr>
              <w:spacing w:after="0" w:line="240" w:lineRule="auto"/>
              <w:rPr>
                <w:rFonts w:ascii="Tahoma" w:eastAsia="Times New Roman" w:hAnsi="Tahoma" w:cs="Tahoma"/>
                <w:sz w:val="24"/>
                <w:szCs w:val="24"/>
                <w:lang w:eastAsia="ru-RU"/>
              </w:rPr>
            </w:pPr>
          </w:p>
        </w:tc>
      </w:tr>
      <w:tr w:rsidR="00A11478" w:rsidRPr="005456CB" w14:paraId="27C67F50" w14:textId="77777777" w:rsidTr="005300D9">
        <w:tc>
          <w:tcPr>
            <w:tcW w:w="2268" w:type="dxa"/>
            <w:shd w:val="clear" w:color="auto" w:fill="auto"/>
          </w:tcPr>
          <w:p w14:paraId="534D9482"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Исходящий номер документа</w:t>
            </w:r>
          </w:p>
        </w:tc>
        <w:tc>
          <w:tcPr>
            <w:tcW w:w="2977" w:type="dxa"/>
            <w:shd w:val="clear" w:color="auto" w:fill="auto"/>
          </w:tcPr>
          <w:p w14:paraId="62471877" w14:textId="77777777" w:rsidR="00A11478" w:rsidRPr="005456CB" w:rsidRDefault="00A11478" w:rsidP="005300D9">
            <w:pPr>
              <w:spacing w:after="0" w:line="240" w:lineRule="auto"/>
              <w:rPr>
                <w:rFonts w:ascii="Tahoma" w:eastAsia="Times New Roman" w:hAnsi="Tahoma" w:cs="Tahoma"/>
                <w:sz w:val="24"/>
                <w:szCs w:val="24"/>
                <w:lang w:eastAsia="ru-RU"/>
              </w:rPr>
            </w:pPr>
          </w:p>
        </w:tc>
        <w:tc>
          <w:tcPr>
            <w:tcW w:w="1985" w:type="dxa"/>
            <w:shd w:val="clear" w:color="auto" w:fill="auto"/>
          </w:tcPr>
          <w:p w14:paraId="5C8273E1"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Дата создания документа</w:t>
            </w:r>
          </w:p>
        </w:tc>
        <w:tc>
          <w:tcPr>
            <w:tcW w:w="2941" w:type="dxa"/>
            <w:shd w:val="clear" w:color="auto" w:fill="auto"/>
          </w:tcPr>
          <w:p w14:paraId="13A47919"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__/__/____</w:t>
            </w:r>
          </w:p>
        </w:tc>
      </w:tr>
    </w:tbl>
    <w:p w14:paraId="050EE1A1" w14:textId="77777777" w:rsidR="00A11478" w:rsidRPr="005456CB" w:rsidRDefault="00A11478" w:rsidP="00A11478">
      <w:pPr>
        <w:shd w:val="clear" w:color="auto" w:fill="FFFFFF"/>
        <w:spacing w:after="0" w:line="240" w:lineRule="auto"/>
        <w:rPr>
          <w:rFonts w:ascii="Tahoma" w:eastAsia="Times New Roman" w:hAnsi="Tahoma" w:cs="Tahoma"/>
          <w:b/>
          <w:sz w:val="24"/>
          <w:szCs w:val="24"/>
          <w:lang w:eastAsia="ru-RU"/>
        </w:rPr>
      </w:pPr>
    </w:p>
    <w:p w14:paraId="26F28E7E" w14:textId="77777777" w:rsidR="00A11478" w:rsidRPr="005456CB" w:rsidRDefault="00A11478" w:rsidP="00A11478">
      <w:pPr>
        <w:spacing w:after="0" w:line="240" w:lineRule="auto"/>
        <w:jc w:val="right"/>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НКО АО НРД</w:t>
      </w:r>
    </w:p>
    <w:p w14:paraId="425149AC"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p>
    <w:p w14:paraId="4DCA5AF7" w14:textId="77777777" w:rsidR="00C546D4"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Уведомление </w:t>
      </w:r>
      <w:r w:rsidR="00943E49" w:rsidRPr="005456CB">
        <w:rPr>
          <w:rFonts w:ascii="Tahoma" w:eastAsia="Times New Roman" w:hAnsi="Tahoma" w:cs="Tahoma"/>
          <w:b/>
          <w:sz w:val="24"/>
          <w:szCs w:val="24"/>
          <w:lang w:eastAsia="ru-RU"/>
        </w:rPr>
        <w:t xml:space="preserve">представителя владельцев облигаций </w:t>
      </w:r>
    </w:p>
    <w:p w14:paraId="4F3F4A96" w14:textId="77777777" w:rsidR="006C4560"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о наступлении события, условий и (или) обстоятельств,</w:t>
      </w:r>
      <w:r w:rsidR="00C546D4" w:rsidRPr="005456CB">
        <w:rPr>
          <w:rFonts w:ascii="Tahoma" w:eastAsia="Times New Roman" w:hAnsi="Tahoma" w:cs="Tahoma"/>
          <w:b/>
          <w:sz w:val="24"/>
          <w:szCs w:val="24"/>
          <w:lang w:eastAsia="ru-RU"/>
        </w:rPr>
        <w:t xml:space="preserve"> </w:t>
      </w:r>
    </w:p>
    <w:p w14:paraId="3CE9B1BC" w14:textId="1F3E9D50"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зависимости от которых осуществляется конвертация</w:t>
      </w:r>
      <w:r w:rsidR="006C4560" w:rsidRPr="005456CB">
        <w:rPr>
          <w:rFonts w:ascii="Tahoma" w:eastAsia="Times New Roman" w:hAnsi="Tahoma" w:cs="Tahoma"/>
          <w:b/>
          <w:sz w:val="24"/>
          <w:szCs w:val="24"/>
          <w:lang w:eastAsia="ru-RU"/>
        </w:rPr>
        <w:t xml:space="preserve"> ценных бумаг</w:t>
      </w:r>
    </w:p>
    <w:p w14:paraId="6C54462C"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p>
    <w:tbl>
      <w:tblPr>
        <w:tblStyle w:val="af0"/>
        <w:tblW w:w="10171" w:type="dxa"/>
        <w:tblInd w:w="108" w:type="dxa"/>
        <w:tblLook w:val="04A0" w:firstRow="1" w:lastRow="0" w:firstColumn="1" w:lastColumn="0" w:noHBand="0" w:noVBand="1"/>
      </w:tblPr>
      <w:tblGrid>
        <w:gridCol w:w="33"/>
        <w:gridCol w:w="3202"/>
        <w:gridCol w:w="2229"/>
        <w:gridCol w:w="1083"/>
        <w:gridCol w:w="3186"/>
        <w:gridCol w:w="281"/>
        <w:gridCol w:w="157"/>
      </w:tblGrid>
      <w:tr w:rsidR="00A11478" w:rsidRPr="005456CB" w14:paraId="35B1E384" w14:textId="77777777" w:rsidTr="00A11478">
        <w:trPr>
          <w:gridBefore w:val="1"/>
          <w:wBefore w:w="32" w:type="dxa"/>
        </w:trPr>
        <w:tc>
          <w:tcPr>
            <w:tcW w:w="5432" w:type="dxa"/>
            <w:gridSpan w:val="2"/>
            <w:vMerge w:val="restart"/>
          </w:tcPr>
          <w:p w14:paraId="30170233"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sz w:val="24"/>
                <w:szCs w:val="24"/>
              </w:rPr>
              <w:t>Событие, условия и (или) обстоятельства</w:t>
            </w:r>
          </w:p>
        </w:tc>
        <w:tc>
          <w:tcPr>
            <w:tcW w:w="4707" w:type="dxa"/>
            <w:gridSpan w:val="4"/>
          </w:tcPr>
          <w:p w14:paraId="6D3C9433" w14:textId="665A40D2" w:rsidR="00EE684A" w:rsidRPr="005456CB" w:rsidRDefault="001C7318" w:rsidP="001C7318">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sz w:val="24"/>
                <w:szCs w:val="24"/>
              </w:rPr>
              <w:t>к</w:t>
            </w:r>
            <w:r w:rsidR="00A11478" w:rsidRPr="005456CB">
              <w:rPr>
                <w:rFonts w:ascii="Tahoma" w:eastAsia="Times New Roman" w:hAnsi="Tahoma" w:cs="Tahoma"/>
                <w:sz w:val="24"/>
                <w:szCs w:val="24"/>
              </w:rPr>
              <w:t>од</w:t>
            </w:r>
            <w:r w:rsidR="00EE684A" w:rsidRPr="005456CB">
              <w:rPr>
                <w:rFonts w:ascii="Tahoma" w:eastAsia="Times New Roman" w:hAnsi="Tahoma" w:cs="Tahoma"/>
                <w:sz w:val="24"/>
                <w:szCs w:val="24"/>
              </w:rPr>
              <w:t>: _____________________________</w:t>
            </w:r>
          </w:p>
          <w:p w14:paraId="1E0144CA" w14:textId="77777777" w:rsidR="00551CD0" w:rsidRPr="005456CB" w:rsidRDefault="00A00BA8" w:rsidP="00A00BA8">
            <w:pPr>
              <w:overflowPunct w:val="0"/>
              <w:autoSpaceDE w:val="0"/>
              <w:autoSpaceDN w:val="0"/>
              <w:adjustRightInd w:val="0"/>
              <w:spacing w:before="60" w:after="60"/>
              <w:ind w:right="-2"/>
              <w:jc w:val="center"/>
              <w:textAlignment w:val="baseline"/>
              <w:rPr>
                <w:rFonts w:ascii="Tahoma" w:eastAsia="Times New Roman" w:hAnsi="Tahoma" w:cs="Tahoma"/>
                <w:sz w:val="14"/>
                <w:szCs w:val="14"/>
              </w:rPr>
            </w:pPr>
            <w:r w:rsidRPr="005456CB">
              <w:rPr>
                <w:rFonts w:ascii="Tahoma" w:eastAsia="Times New Roman" w:hAnsi="Tahoma" w:cs="Tahoma"/>
                <w:sz w:val="14"/>
                <w:szCs w:val="14"/>
              </w:rPr>
              <w:t xml:space="preserve">указывается код </w:t>
            </w:r>
            <w:r w:rsidR="00EE684A" w:rsidRPr="005456CB">
              <w:rPr>
                <w:rFonts w:ascii="Tahoma" w:eastAsia="Times New Roman" w:hAnsi="Tahoma" w:cs="Tahoma"/>
                <w:sz w:val="14"/>
                <w:szCs w:val="14"/>
              </w:rPr>
              <w:t xml:space="preserve">согласно анкете ценной бумаги </w:t>
            </w:r>
            <w:r w:rsidRPr="005456CB">
              <w:rPr>
                <w:rFonts w:ascii="Tahoma" w:eastAsia="Times New Roman" w:hAnsi="Tahoma" w:cs="Tahoma"/>
                <w:sz w:val="14"/>
                <w:szCs w:val="14"/>
              </w:rPr>
              <w:t xml:space="preserve">либо </w:t>
            </w:r>
          </w:p>
          <w:p w14:paraId="7DBC23AF" w14:textId="31B8CB0E" w:rsidR="00A11478" w:rsidRPr="005456CB" w:rsidRDefault="00A00BA8" w:rsidP="00A00BA8">
            <w:pPr>
              <w:overflowPunct w:val="0"/>
              <w:autoSpaceDE w:val="0"/>
              <w:autoSpaceDN w:val="0"/>
              <w:adjustRightInd w:val="0"/>
              <w:spacing w:before="60" w:after="60"/>
              <w:ind w:right="-2"/>
              <w:jc w:val="center"/>
              <w:textAlignment w:val="baseline"/>
              <w:rPr>
                <w:rFonts w:ascii="Tahoma" w:eastAsia="Times New Roman" w:hAnsi="Tahoma" w:cs="Tahoma"/>
                <w:sz w:val="14"/>
                <w:szCs w:val="14"/>
              </w:rPr>
            </w:pPr>
            <w:r w:rsidRPr="005456CB">
              <w:rPr>
                <w:rFonts w:ascii="Tahoma" w:eastAsia="Times New Roman" w:hAnsi="Tahoma" w:cs="Tahoma"/>
                <w:sz w:val="14"/>
                <w:szCs w:val="14"/>
              </w:rPr>
              <w:t xml:space="preserve">значение </w:t>
            </w:r>
            <w:r w:rsidR="00EE684A" w:rsidRPr="005456CB">
              <w:rPr>
                <w:rFonts w:ascii="Tahoma" w:eastAsia="Times New Roman" w:hAnsi="Tahoma" w:cs="Tahoma"/>
                <w:sz w:val="14"/>
                <w:szCs w:val="14"/>
              </w:rPr>
              <w:t>«</w:t>
            </w:r>
            <w:r w:rsidR="001A5579" w:rsidRPr="005456CB">
              <w:rPr>
                <w:rFonts w:ascii="Tahoma" w:eastAsia="Times New Roman" w:hAnsi="Tahoma" w:cs="Tahoma"/>
                <w:sz w:val="14"/>
                <w:szCs w:val="14"/>
              </w:rPr>
              <w:t>неизвестно</w:t>
            </w:r>
            <w:r w:rsidR="00EE684A" w:rsidRPr="005456CB">
              <w:rPr>
                <w:rFonts w:ascii="Tahoma" w:eastAsia="Times New Roman" w:hAnsi="Tahoma" w:cs="Tahoma"/>
                <w:sz w:val="14"/>
                <w:szCs w:val="14"/>
              </w:rPr>
              <w:t>» при отсутствии</w:t>
            </w:r>
            <w:r w:rsidRPr="005456CB">
              <w:rPr>
                <w:rFonts w:ascii="Tahoma" w:eastAsia="Times New Roman" w:hAnsi="Tahoma" w:cs="Tahoma"/>
                <w:sz w:val="14"/>
                <w:szCs w:val="14"/>
              </w:rPr>
              <w:t xml:space="preserve"> кода в анкете ценной бумаги</w:t>
            </w:r>
          </w:p>
        </w:tc>
      </w:tr>
      <w:tr w:rsidR="00A11478" w:rsidRPr="005456CB" w14:paraId="669256C6" w14:textId="77777777" w:rsidTr="00A11478">
        <w:trPr>
          <w:gridBefore w:val="1"/>
          <w:wBefore w:w="32" w:type="dxa"/>
        </w:trPr>
        <w:tc>
          <w:tcPr>
            <w:tcW w:w="5432" w:type="dxa"/>
            <w:gridSpan w:val="2"/>
            <w:vMerge/>
          </w:tcPr>
          <w:p w14:paraId="363CD360"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p>
        </w:tc>
        <w:tc>
          <w:tcPr>
            <w:tcW w:w="4707" w:type="dxa"/>
            <w:gridSpan w:val="4"/>
          </w:tcPr>
          <w:p w14:paraId="5685D03B" w14:textId="1D0EFE2B" w:rsidR="00EE684A" w:rsidRPr="005456CB" w:rsidRDefault="00EE684A" w:rsidP="00EE684A">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sz w:val="24"/>
                <w:szCs w:val="24"/>
              </w:rPr>
              <w:t>н</w:t>
            </w:r>
            <w:r w:rsidR="00A11478" w:rsidRPr="005456CB">
              <w:rPr>
                <w:rFonts w:ascii="Tahoma" w:eastAsia="Times New Roman" w:hAnsi="Tahoma" w:cs="Tahoma"/>
                <w:sz w:val="24"/>
                <w:szCs w:val="24"/>
              </w:rPr>
              <w:t>аименование</w:t>
            </w:r>
            <w:r w:rsidR="001C7318" w:rsidRPr="005456CB">
              <w:rPr>
                <w:rFonts w:ascii="Tahoma" w:eastAsia="Times New Roman" w:hAnsi="Tahoma" w:cs="Tahoma"/>
                <w:sz w:val="24"/>
                <w:szCs w:val="24"/>
              </w:rPr>
              <w:t>:</w:t>
            </w:r>
            <w:r w:rsidRPr="005456CB">
              <w:rPr>
                <w:rFonts w:ascii="Tahoma" w:eastAsia="Times New Roman" w:hAnsi="Tahoma" w:cs="Tahoma"/>
                <w:sz w:val="24"/>
                <w:szCs w:val="24"/>
              </w:rPr>
              <w:t xml:space="preserve"> ____________________</w:t>
            </w:r>
          </w:p>
        </w:tc>
      </w:tr>
      <w:tr w:rsidR="00A11478" w:rsidRPr="005456CB" w14:paraId="4390C761" w14:textId="77777777" w:rsidTr="00A11478">
        <w:trPr>
          <w:gridBefore w:val="1"/>
          <w:wBefore w:w="32" w:type="dxa"/>
        </w:trPr>
        <w:tc>
          <w:tcPr>
            <w:tcW w:w="5432" w:type="dxa"/>
            <w:gridSpan w:val="2"/>
          </w:tcPr>
          <w:p w14:paraId="04720B02" w14:textId="7532B798"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sz w:val="24"/>
                <w:szCs w:val="24"/>
              </w:rPr>
              <w:t xml:space="preserve">Дата наступления </w:t>
            </w:r>
            <w:r w:rsidR="00211770" w:rsidRPr="005456CB">
              <w:rPr>
                <w:rFonts w:ascii="Tahoma" w:eastAsia="Times New Roman" w:hAnsi="Tahoma" w:cs="Tahoma"/>
                <w:sz w:val="24"/>
                <w:szCs w:val="24"/>
              </w:rPr>
              <w:t>события, условия и (или) обстоятельства</w:t>
            </w:r>
          </w:p>
        </w:tc>
        <w:tc>
          <w:tcPr>
            <w:tcW w:w="4707" w:type="dxa"/>
            <w:gridSpan w:val="4"/>
          </w:tcPr>
          <w:p w14:paraId="261D0D37"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p>
        </w:tc>
      </w:tr>
      <w:tr w:rsidR="00A11478" w:rsidRPr="005456CB" w14:paraId="20ABE628" w14:textId="77777777" w:rsidTr="00A11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6" w:type="dxa"/>
        </w:trPr>
        <w:tc>
          <w:tcPr>
            <w:tcW w:w="9995" w:type="dxa"/>
            <w:gridSpan w:val="6"/>
          </w:tcPr>
          <w:p w14:paraId="243DAA42" w14:textId="77777777" w:rsidR="00A11478" w:rsidRPr="005456CB" w:rsidRDefault="00A11478" w:rsidP="005300D9">
            <w:pPr>
              <w:rPr>
                <w:rFonts w:ascii="Tahoma" w:hAnsi="Tahoma" w:cs="Tahoma"/>
                <w:sz w:val="24"/>
                <w:szCs w:val="24"/>
              </w:rPr>
            </w:pPr>
          </w:p>
          <w:p w14:paraId="6CB96D88" w14:textId="425F83B4" w:rsidR="00A11478" w:rsidRPr="005456CB" w:rsidRDefault="00A11478" w:rsidP="005A5A96">
            <w:pPr>
              <w:jc w:val="both"/>
              <w:rPr>
                <w:rFonts w:ascii="Tahoma" w:hAnsi="Tahoma" w:cs="Tahoma"/>
                <w:sz w:val="24"/>
                <w:szCs w:val="24"/>
              </w:rPr>
            </w:pPr>
            <w:r w:rsidRPr="005456CB">
              <w:rPr>
                <w:rFonts w:ascii="Tahoma" w:hAnsi="Tahoma" w:cs="Tahoma"/>
                <w:sz w:val="24"/>
                <w:szCs w:val="24"/>
              </w:rPr>
              <w:t>Уполномоченное лицо представителя владельцев облигаций, действующее на основании ___________________:</w:t>
            </w:r>
          </w:p>
        </w:tc>
      </w:tr>
      <w:tr w:rsidR="00A11478" w:rsidRPr="005456CB" w14:paraId="0F66B07E" w14:textId="77777777" w:rsidTr="00A11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2" w:type="dxa"/>
        </w:trPr>
        <w:tc>
          <w:tcPr>
            <w:tcW w:w="3235" w:type="dxa"/>
            <w:gridSpan w:val="2"/>
          </w:tcPr>
          <w:p w14:paraId="7DA947CC" w14:textId="77777777" w:rsidR="00A11478" w:rsidRPr="005456CB" w:rsidRDefault="00A11478" w:rsidP="005300D9">
            <w:pPr>
              <w:rPr>
                <w:rFonts w:ascii="Tahoma" w:hAnsi="Tahoma" w:cs="Tahoma"/>
                <w:sz w:val="24"/>
                <w:szCs w:val="24"/>
              </w:rPr>
            </w:pPr>
          </w:p>
          <w:p w14:paraId="623450F2"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_______________________</w:t>
            </w:r>
          </w:p>
        </w:tc>
        <w:tc>
          <w:tcPr>
            <w:tcW w:w="3335" w:type="dxa"/>
            <w:gridSpan w:val="2"/>
          </w:tcPr>
          <w:p w14:paraId="654C66DB" w14:textId="77777777" w:rsidR="005A5A96" w:rsidRPr="005456CB" w:rsidRDefault="005A5A96" w:rsidP="005300D9">
            <w:pPr>
              <w:rPr>
                <w:rFonts w:ascii="Tahoma" w:hAnsi="Tahoma" w:cs="Tahoma"/>
                <w:sz w:val="24"/>
                <w:szCs w:val="24"/>
              </w:rPr>
            </w:pPr>
          </w:p>
          <w:p w14:paraId="0C124D3A"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_______________________</w:t>
            </w:r>
          </w:p>
        </w:tc>
        <w:tc>
          <w:tcPr>
            <w:tcW w:w="3099" w:type="dxa"/>
          </w:tcPr>
          <w:p w14:paraId="3F12D0ED" w14:textId="77777777" w:rsidR="005A5A96" w:rsidRPr="005456CB" w:rsidRDefault="005A5A96" w:rsidP="005300D9">
            <w:pPr>
              <w:rPr>
                <w:rFonts w:ascii="Tahoma" w:hAnsi="Tahoma" w:cs="Tahoma"/>
                <w:sz w:val="24"/>
                <w:szCs w:val="24"/>
              </w:rPr>
            </w:pPr>
          </w:p>
          <w:p w14:paraId="35296078" w14:textId="4FE5E71E"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w:t>
            </w:r>
            <w:r w:rsidR="005A5A96" w:rsidRPr="005456CB">
              <w:rPr>
                <w:rStyle w:val="af8"/>
                <w:rFonts w:ascii="Tahoma" w:hAnsi="Tahoma" w:cs="Tahoma"/>
                <w:sz w:val="24"/>
                <w:szCs w:val="24"/>
              </w:rPr>
              <w:footnoteReference w:id="3"/>
            </w:r>
          </w:p>
        </w:tc>
      </w:tr>
      <w:tr w:rsidR="00A11478" w:rsidRPr="005456CB" w14:paraId="1E1970D7" w14:textId="77777777" w:rsidTr="00A11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2" w:type="dxa"/>
        </w:trPr>
        <w:tc>
          <w:tcPr>
            <w:tcW w:w="3235" w:type="dxa"/>
            <w:gridSpan w:val="2"/>
          </w:tcPr>
          <w:p w14:paraId="718D7D87" w14:textId="77777777" w:rsidR="00A11478" w:rsidRPr="005456CB" w:rsidRDefault="00A11478" w:rsidP="005300D9">
            <w:pPr>
              <w:rPr>
                <w:rFonts w:ascii="Tahoma" w:hAnsi="Tahoma" w:cs="Tahoma"/>
                <w:sz w:val="24"/>
                <w:szCs w:val="24"/>
              </w:rPr>
            </w:pPr>
            <w:r w:rsidRPr="005456CB">
              <w:rPr>
                <w:rFonts w:ascii="Tahoma" w:hAnsi="Tahoma" w:cs="Tahoma"/>
                <w:sz w:val="24"/>
                <w:szCs w:val="24"/>
              </w:rPr>
              <w:t>Должность</w:t>
            </w:r>
            <w:r w:rsidRPr="005456CB">
              <w:rPr>
                <w:rFonts w:ascii="Tahoma" w:hAnsi="Tahoma" w:cs="Tahoma"/>
                <w:sz w:val="24"/>
                <w:szCs w:val="24"/>
              </w:rPr>
              <w:tab/>
            </w:r>
          </w:p>
        </w:tc>
        <w:tc>
          <w:tcPr>
            <w:tcW w:w="3335" w:type="dxa"/>
            <w:gridSpan w:val="2"/>
          </w:tcPr>
          <w:p w14:paraId="5C15A73E" w14:textId="77777777" w:rsidR="00A11478" w:rsidRPr="005456CB" w:rsidRDefault="00A11478" w:rsidP="005300D9">
            <w:pPr>
              <w:rPr>
                <w:rFonts w:ascii="Tahoma" w:hAnsi="Tahoma" w:cs="Tahoma"/>
                <w:sz w:val="24"/>
                <w:szCs w:val="24"/>
              </w:rPr>
            </w:pPr>
            <w:r w:rsidRPr="005456CB">
              <w:rPr>
                <w:rFonts w:ascii="Tahoma" w:hAnsi="Tahoma" w:cs="Tahoma"/>
                <w:sz w:val="24"/>
                <w:szCs w:val="24"/>
              </w:rPr>
              <w:t>ФИО</w:t>
            </w:r>
            <w:r w:rsidRPr="005456CB">
              <w:rPr>
                <w:rFonts w:ascii="Tahoma" w:hAnsi="Tahoma" w:cs="Tahoma"/>
                <w:sz w:val="24"/>
                <w:szCs w:val="24"/>
              </w:rPr>
              <w:tab/>
            </w:r>
          </w:p>
        </w:tc>
        <w:tc>
          <w:tcPr>
            <w:tcW w:w="3099" w:type="dxa"/>
          </w:tcPr>
          <w:p w14:paraId="45BDD176" w14:textId="77777777" w:rsidR="00A11478" w:rsidRPr="005456CB" w:rsidRDefault="00A11478" w:rsidP="005300D9">
            <w:pPr>
              <w:rPr>
                <w:rFonts w:ascii="Tahoma" w:hAnsi="Tahoma" w:cs="Tahoma"/>
                <w:sz w:val="24"/>
                <w:szCs w:val="24"/>
              </w:rPr>
            </w:pPr>
            <w:r w:rsidRPr="005456CB">
              <w:rPr>
                <w:rFonts w:ascii="Tahoma" w:hAnsi="Tahoma" w:cs="Tahoma"/>
                <w:sz w:val="24"/>
                <w:szCs w:val="24"/>
              </w:rPr>
              <w:t>Подпись</w:t>
            </w:r>
          </w:p>
        </w:tc>
      </w:tr>
      <w:tr w:rsidR="00A11478" w:rsidRPr="005456CB" w14:paraId="4BC28B7B" w14:textId="77777777" w:rsidTr="00A11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2" w:type="dxa"/>
        </w:trPr>
        <w:tc>
          <w:tcPr>
            <w:tcW w:w="3235" w:type="dxa"/>
            <w:gridSpan w:val="2"/>
          </w:tcPr>
          <w:p w14:paraId="510A9AD5" w14:textId="77777777" w:rsidR="00A11478" w:rsidRPr="005456CB" w:rsidRDefault="00A11478" w:rsidP="005300D9">
            <w:pPr>
              <w:rPr>
                <w:rFonts w:ascii="Tahoma" w:hAnsi="Tahoma" w:cs="Tahoma"/>
                <w:sz w:val="24"/>
                <w:szCs w:val="24"/>
              </w:rPr>
            </w:pPr>
          </w:p>
        </w:tc>
        <w:tc>
          <w:tcPr>
            <w:tcW w:w="3335" w:type="dxa"/>
            <w:gridSpan w:val="2"/>
          </w:tcPr>
          <w:p w14:paraId="1EE2B619" w14:textId="77777777" w:rsidR="00A11478" w:rsidRPr="005456CB" w:rsidRDefault="00A11478" w:rsidP="005300D9">
            <w:pPr>
              <w:rPr>
                <w:rFonts w:ascii="Tahoma" w:hAnsi="Tahoma" w:cs="Tahoma"/>
                <w:sz w:val="24"/>
                <w:szCs w:val="24"/>
              </w:rPr>
            </w:pPr>
          </w:p>
        </w:tc>
        <w:tc>
          <w:tcPr>
            <w:tcW w:w="3099" w:type="dxa"/>
          </w:tcPr>
          <w:p w14:paraId="7A7092F4" w14:textId="77777777" w:rsidR="00A11478" w:rsidRPr="005456CB" w:rsidRDefault="00A11478" w:rsidP="005300D9">
            <w:pPr>
              <w:rPr>
                <w:rFonts w:ascii="Tahoma" w:hAnsi="Tahoma" w:cs="Tahoma"/>
                <w:sz w:val="24"/>
                <w:szCs w:val="24"/>
              </w:rPr>
            </w:pPr>
          </w:p>
        </w:tc>
      </w:tr>
    </w:tbl>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5770"/>
      </w:tblGrid>
      <w:tr w:rsidR="00A11478" w:rsidRPr="005456CB" w14:paraId="6EBC8C9F" w14:textId="77777777" w:rsidTr="005300D9">
        <w:tc>
          <w:tcPr>
            <w:tcW w:w="9952" w:type="dxa"/>
            <w:gridSpan w:val="2"/>
            <w:shd w:val="clear" w:color="auto" w:fill="auto"/>
          </w:tcPr>
          <w:p w14:paraId="016DDCCE" w14:textId="77777777" w:rsidR="00A11478" w:rsidRPr="005456CB" w:rsidRDefault="00A11478" w:rsidP="005300D9">
            <w:pPr>
              <w:spacing w:after="0" w:line="240" w:lineRule="auto"/>
              <w:rPr>
                <w:rFonts w:ascii="Tahoma" w:eastAsia="Times New Roman" w:hAnsi="Tahoma" w:cs="Tahoma"/>
                <w:b/>
                <w:lang w:eastAsia="ru-RU"/>
              </w:rPr>
            </w:pPr>
            <w:r w:rsidRPr="005456CB">
              <w:rPr>
                <w:rFonts w:ascii="Tahoma" w:eastAsia="Times New Roman" w:hAnsi="Tahoma" w:cs="Tahoma"/>
                <w:b/>
                <w:lang w:eastAsia="ru-RU"/>
              </w:rPr>
              <w:t>Информация о получении электронного документа</w:t>
            </w:r>
          </w:p>
        </w:tc>
      </w:tr>
      <w:tr w:rsidR="00A11478" w:rsidRPr="005456CB" w14:paraId="162795D9" w14:textId="77777777" w:rsidTr="005300D9">
        <w:tc>
          <w:tcPr>
            <w:tcW w:w="4182" w:type="dxa"/>
            <w:shd w:val="clear" w:color="auto" w:fill="auto"/>
          </w:tcPr>
          <w:p w14:paraId="526B9C09" w14:textId="77777777" w:rsidR="00A11478" w:rsidRPr="005456CB" w:rsidRDefault="00A11478" w:rsidP="005300D9">
            <w:pPr>
              <w:spacing w:after="0" w:line="240" w:lineRule="auto"/>
              <w:rPr>
                <w:rFonts w:ascii="Tahoma" w:eastAsia="Times New Roman" w:hAnsi="Tahoma" w:cs="Tahoma"/>
                <w:lang w:eastAsia="ru-RU"/>
              </w:rPr>
            </w:pPr>
            <w:r w:rsidRPr="005456CB">
              <w:rPr>
                <w:rFonts w:ascii="Tahoma" w:eastAsia="Times New Roman" w:hAnsi="Tahoma" w:cs="Tahoma"/>
                <w:lang w:eastAsia="ru-RU"/>
              </w:rPr>
              <w:t>Дата получения документа</w:t>
            </w:r>
          </w:p>
        </w:tc>
        <w:tc>
          <w:tcPr>
            <w:tcW w:w="5770" w:type="dxa"/>
            <w:shd w:val="clear" w:color="auto" w:fill="auto"/>
          </w:tcPr>
          <w:p w14:paraId="054DD66C" w14:textId="77777777" w:rsidR="00A11478" w:rsidRPr="005456CB" w:rsidRDefault="00A11478" w:rsidP="005300D9">
            <w:pPr>
              <w:spacing w:after="0" w:line="240" w:lineRule="auto"/>
              <w:jc w:val="center"/>
              <w:rPr>
                <w:rFonts w:ascii="Tahoma" w:eastAsia="Times New Roman" w:hAnsi="Tahoma" w:cs="Tahoma"/>
                <w:lang w:eastAsia="ru-RU"/>
              </w:rPr>
            </w:pPr>
          </w:p>
        </w:tc>
      </w:tr>
      <w:tr w:rsidR="00A11478" w:rsidRPr="005456CB" w14:paraId="5A4A21C1" w14:textId="77777777" w:rsidTr="005300D9">
        <w:tc>
          <w:tcPr>
            <w:tcW w:w="4182" w:type="dxa"/>
            <w:shd w:val="clear" w:color="auto" w:fill="auto"/>
          </w:tcPr>
          <w:p w14:paraId="07AC6A8C" w14:textId="77777777" w:rsidR="00A11478" w:rsidRPr="005456CB" w:rsidRDefault="00A11478" w:rsidP="005300D9">
            <w:pPr>
              <w:spacing w:after="0" w:line="240" w:lineRule="auto"/>
              <w:rPr>
                <w:rFonts w:ascii="Tahoma" w:eastAsia="Times New Roman" w:hAnsi="Tahoma" w:cs="Tahoma"/>
                <w:lang w:eastAsia="ru-RU"/>
              </w:rPr>
            </w:pPr>
            <w:r w:rsidRPr="005456CB">
              <w:rPr>
                <w:rFonts w:ascii="Tahoma" w:eastAsia="Times New Roman" w:hAnsi="Tahoma" w:cs="Tahoma"/>
                <w:lang w:eastAsia="ru-RU"/>
              </w:rPr>
              <w:t>Уполномоченный сотрудник</w:t>
            </w:r>
          </w:p>
        </w:tc>
        <w:tc>
          <w:tcPr>
            <w:tcW w:w="5770" w:type="dxa"/>
            <w:shd w:val="clear" w:color="auto" w:fill="auto"/>
          </w:tcPr>
          <w:p w14:paraId="7C801F9F" w14:textId="77777777" w:rsidR="00A11478" w:rsidRPr="005456CB" w:rsidRDefault="00A11478" w:rsidP="005300D9">
            <w:pPr>
              <w:spacing w:after="0" w:line="240" w:lineRule="auto"/>
              <w:jc w:val="center"/>
              <w:rPr>
                <w:rFonts w:ascii="Tahoma" w:eastAsia="Times New Roman" w:hAnsi="Tahoma" w:cs="Tahoma"/>
                <w:lang w:eastAsia="ru-RU"/>
              </w:rPr>
            </w:pPr>
            <w:r w:rsidRPr="005456CB">
              <w:rPr>
                <w:rFonts w:ascii="Tahoma" w:eastAsia="Times New Roman" w:hAnsi="Tahoma" w:cs="Tahoma"/>
                <w:lang w:eastAsia="ru-RU"/>
              </w:rPr>
              <w:t>_____________/_____________________/</w:t>
            </w:r>
          </w:p>
        </w:tc>
      </w:tr>
    </w:tbl>
    <w:p w14:paraId="68FDC0DA" w14:textId="77777777" w:rsidR="00A11478" w:rsidRPr="005456CB" w:rsidRDefault="00A11478" w:rsidP="00A11478"/>
    <w:p w14:paraId="69DC5FEE" w14:textId="77777777" w:rsidR="00A11478" w:rsidRPr="005456CB" w:rsidRDefault="00A11478" w:rsidP="00A11478">
      <w:r w:rsidRPr="005456CB">
        <w:br w:type="page"/>
      </w:r>
    </w:p>
    <w:p w14:paraId="46592D83" w14:textId="22FCE1E1" w:rsidR="00A11478" w:rsidRPr="005456CB" w:rsidRDefault="00A11478" w:rsidP="00A11478">
      <w:pPr>
        <w:pStyle w:val="1"/>
        <w:numPr>
          <w:ilvl w:val="0"/>
          <w:numId w:val="0"/>
        </w:numPr>
        <w:spacing w:before="0"/>
        <w:ind w:left="4536"/>
        <w:jc w:val="both"/>
        <w:rPr>
          <w:rFonts w:ascii="Tahoma" w:hAnsi="Tahoma" w:cs="Tahoma"/>
          <w:color w:val="auto"/>
        </w:rPr>
      </w:pPr>
      <w:bookmarkStart w:id="680" w:name="_Toc26445457"/>
      <w:bookmarkStart w:id="681" w:name="_Toc31816165"/>
      <w:r w:rsidRPr="005456CB">
        <w:rPr>
          <w:rFonts w:ascii="Tahoma" w:hAnsi="Tahoma" w:cs="Tahoma"/>
          <w:color w:val="auto"/>
        </w:rPr>
        <w:lastRenderedPageBreak/>
        <w:t>Приложение № 1</w:t>
      </w:r>
      <w:bookmarkEnd w:id="680"/>
      <w:r w:rsidRPr="005456CB">
        <w:rPr>
          <w:rFonts w:ascii="Tahoma" w:hAnsi="Tahoma" w:cs="Tahoma"/>
          <w:color w:val="auto"/>
        </w:rPr>
        <w:t>3</w:t>
      </w:r>
      <w:bookmarkEnd w:id="681"/>
      <w:r w:rsidRPr="005456CB">
        <w:rPr>
          <w:rFonts w:ascii="Tahoma" w:hAnsi="Tahoma" w:cs="Tahoma"/>
          <w:color w:val="auto"/>
        </w:rPr>
        <w:t xml:space="preserve"> </w:t>
      </w:r>
    </w:p>
    <w:p w14:paraId="6633E4B0" w14:textId="77777777" w:rsidR="00A11478" w:rsidRPr="005456CB" w:rsidRDefault="00A11478" w:rsidP="00A11478">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6FD91591" w14:textId="77777777" w:rsidR="00A11478" w:rsidRPr="005456CB" w:rsidRDefault="00A11478" w:rsidP="00A11478">
      <w:pPr>
        <w:pStyle w:val="aff1"/>
        <w:ind w:left="4962"/>
        <w:jc w:val="both"/>
        <w:rPr>
          <w:rFonts w:ascii="Tahoma" w:hAnsi="Tahoma" w:cs="Tahoma"/>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835"/>
        <w:gridCol w:w="1843"/>
        <w:gridCol w:w="2941"/>
      </w:tblGrid>
      <w:tr w:rsidR="00A11478" w:rsidRPr="005456CB" w14:paraId="1E394D65" w14:textId="77777777" w:rsidTr="005300D9">
        <w:trPr>
          <w:trHeight w:val="314"/>
        </w:trPr>
        <w:tc>
          <w:tcPr>
            <w:tcW w:w="5387" w:type="dxa"/>
            <w:gridSpan w:val="2"/>
            <w:shd w:val="clear" w:color="auto" w:fill="auto"/>
          </w:tcPr>
          <w:p w14:paraId="761D4F83"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Полное наименование Эмитента</w:t>
            </w:r>
          </w:p>
        </w:tc>
        <w:tc>
          <w:tcPr>
            <w:tcW w:w="4784" w:type="dxa"/>
            <w:gridSpan w:val="2"/>
            <w:shd w:val="clear" w:color="auto" w:fill="auto"/>
          </w:tcPr>
          <w:p w14:paraId="5D804DE6" w14:textId="77777777" w:rsidR="00A11478" w:rsidRPr="005456CB" w:rsidRDefault="00A11478" w:rsidP="005300D9">
            <w:pPr>
              <w:spacing w:after="0" w:line="240" w:lineRule="auto"/>
              <w:rPr>
                <w:rFonts w:ascii="Tahoma" w:eastAsia="Times New Roman" w:hAnsi="Tahoma" w:cs="Tahoma"/>
                <w:sz w:val="24"/>
                <w:szCs w:val="24"/>
                <w:lang w:eastAsia="ru-RU"/>
              </w:rPr>
            </w:pPr>
          </w:p>
        </w:tc>
      </w:tr>
      <w:tr w:rsidR="00A11478" w:rsidRPr="005456CB" w14:paraId="40961FAF" w14:textId="77777777" w:rsidTr="005300D9">
        <w:trPr>
          <w:trHeight w:val="290"/>
        </w:trPr>
        <w:tc>
          <w:tcPr>
            <w:tcW w:w="5387" w:type="dxa"/>
            <w:gridSpan w:val="2"/>
            <w:shd w:val="clear" w:color="auto" w:fill="auto"/>
          </w:tcPr>
          <w:p w14:paraId="175AD131"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Регистрационный номер выпуска Облигаций</w:t>
            </w:r>
          </w:p>
        </w:tc>
        <w:tc>
          <w:tcPr>
            <w:tcW w:w="4784" w:type="dxa"/>
            <w:gridSpan w:val="2"/>
            <w:shd w:val="clear" w:color="auto" w:fill="auto"/>
          </w:tcPr>
          <w:p w14:paraId="121812CE" w14:textId="77777777" w:rsidR="00A11478" w:rsidRPr="005456CB" w:rsidRDefault="00A11478" w:rsidP="005300D9">
            <w:pPr>
              <w:spacing w:after="0" w:line="240" w:lineRule="auto"/>
              <w:rPr>
                <w:rFonts w:ascii="Tahoma" w:eastAsia="Times New Roman" w:hAnsi="Tahoma" w:cs="Tahoma"/>
                <w:sz w:val="24"/>
                <w:szCs w:val="24"/>
                <w:lang w:eastAsia="ru-RU"/>
              </w:rPr>
            </w:pPr>
          </w:p>
        </w:tc>
      </w:tr>
      <w:tr w:rsidR="00A11478" w:rsidRPr="005456CB" w14:paraId="2D7B8DBB" w14:textId="77777777" w:rsidTr="005300D9">
        <w:tc>
          <w:tcPr>
            <w:tcW w:w="2552" w:type="dxa"/>
            <w:shd w:val="clear" w:color="auto" w:fill="auto"/>
          </w:tcPr>
          <w:p w14:paraId="5A4A54EA"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Исходящий номер документа</w:t>
            </w:r>
          </w:p>
        </w:tc>
        <w:tc>
          <w:tcPr>
            <w:tcW w:w="2835" w:type="dxa"/>
            <w:shd w:val="clear" w:color="auto" w:fill="auto"/>
          </w:tcPr>
          <w:p w14:paraId="70A874C3" w14:textId="77777777" w:rsidR="00A11478" w:rsidRPr="005456CB" w:rsidRDefault="00A11478" w:rsidP="005300D9">
            <w:pPr>
              <w:spacing w:after="0" w:line="240" w:lineRule="auto"/>
              <w:rPr>
                <w:rFonts w:ascii="Tahoma" w:eastAsia="Times New Roman" w:hAnsi="Tahoma" w:cs="Tahoma"/>
                <w:sz w:val="24"/>
                <w:szCs w:val="24"/>
                <w:lang w:eastAsia="ru-RU"/>
              </w:rPr>
            </w:pPr>
          </w:p>
        </w:tc>
        <w:tc>
          <w:tcPr>
            <w:tcW w:w="1843" w:type="dxa"/>
            <w:shd w:val="clear" w:color="auto" w:fill="auto"/>
          </w:tcPr>
          <w:p w14:paraId="0994624A"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Дата создания документа</w:t>
            </w:r>
          </w:p>
        </w:tc>
        <w:tc>
          <w:tcPr>
            <w:tcW w:w="2941" w:type="dxa"/>
            <w:shd w:val="clear" w:color="auto" w:fill="auto"/>
          </w:tcPr>
          <w:p w14:paraId="1C8B77B1"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__/__/____</w:t>
            </w:r>
          </w:p>
        </w:tc>
      </w:tr>
    </w:tbl>
    <w:p w14:paraId="77F8FCE5"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p>
    <w:p w14:paraId="260AE5B6" w14:textId="77777777" w:rsidR="00A11478" w:rsidRPr="005456CB" w:rsidRDefault="00A11478" w:rsidP="00A11478">
      <w:pPr>
        <w:spacing w:after="0" w:line="240" w:lineRule="auto"/>
        <w:jc w:val="right"/>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НКО АО НРД</w:t>
      </w:r>
    </w:p>
    <w:p w14:paraId="0B1B4F29" w14:textId="77777777" w:rsidR="00A11478" w:rsidRPr="005456CB" w:rsidRDefault="00A11478" w:rsidP="00A11478">
      <w:pPr>
        <w:spacing w:after="0" w:line="240" w:lineRule="auto"/>
        <w:jc w:val="center"/>
        <w:rPr>
          <w:rFonts w:ascii="Tahoma" w:eastAsia="Times New Roman" w:hAnsi="Tahoma" w:cs="Tahoma"/>
          <w:b/>
          <w:sz w:val="24"/>
          <w:szCs w:val="24"/>
          <w:u w:val="single"/>
          <w:lang w:eastAsia="ru-RU"/>
        </w:rPr>
      </w:pPr>
    </w:p>
    <w:p w14:paraId="56B9F541" w14:textId="77777777" w:rsidR="006C4560"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Уведомление </w:t>
      </w:r>
    </w:p>
    <w:p w14:paraId="5D780F86" w14:textId="77777777" w:rsidR="006C4560"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об отсутствии события, условий и (или) обстоятельств,</w:t>
      </w:r>
      <w:r w:rsidR="006C4560" w:rsidRPr="005456CB">
        <w:rPr>
          <w:rFonts w:ascii="Tahoma" w:eastAsia="Times New Roman" w:hAnsi="Tahoma" w:cs="Tahoma"/>
          <w:b/>
          <w:sz w:val="24"/>
          <w:szCs w:val="24"/>
          <w:lang w:eastAsia="ru-RU"/>
        </w:rPr>
        <w:t xml:space="preserve"> </w:t>
      </w:r>
    </w:p>
    <w:p w14:paraId="123D10DD" w14:textId="61F87320"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зависимости от которых осуществляется конвертация</w:t>
      </w:r>
      <w:r w:rsidR="006C4560" w:rsidRPr="005456CB">
        <w:rPr>
          <w:rFonts w:ascii="Tahoma" w:eastAsia="Times New Roman" w:hAnsi="Tahoma" w:cs="Tahoma"/>
          <w:b/>
          <w:sz w:val="24"/>
          <w:szCs w:val="24"/>
          <w:lang w:eastAsia="ru-RU"/>
        </w:rPr>
        <w:t xml:space="preserve"> ценных бумаг</w:t>
      </w:r>
    </w:p>
    <w:p w14:paraId="4BBCB385"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p>
    <w:p w14:paraId="213FC8DD" w14:textId="6F987C0B" w:rsidR="00A11478" w:rsidRPr="005456CB" w:rsidRDefault="00A11478" w:rsidP="00A11478">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t xml:space="preserve">Эмитент </w:t>
      </w:r>
      <w:r w:rsidR="00742F97" w:rsidRPr="005456CB">
        <w:rPr>
          <w:rFonts w:ascii="Tahoma" w:eastAsia="Times New Roman" w:hAnsi="Tahoma" w:cs="Tahoma"/>
          <w:color w:val="000000"/>
          <w:sz w:val="24"/>
          <w:szCs w:val="24"/>
          <w:lang w:eastAsia="ru-RU"/>
        </w:rPr>
        <w:t>опровергает наступление</w:t>
      </w:r>
      <w:r w:rsidRPr="005456CB">
        <w:rPr>
          <w:rFonts w:ascii="Tahoma" w:eastAsia="Times New Roman" w:hAnsi="Tahoma" w:cs="Tahoma"/>
          <w:color w:val="000000"/>
          <w:sz w:val="24"/>
          <w:szCs w:val="24"/>
          <w:lang w:eastAsia="ru-RU"/>
        </w:rPr>
        <w:t xml:space="preserve"> события, условий и (или) обстоятельств, в зависимости от которых осуществляется конвертация:</w:t>
      </w:r>
    </w:p>
    <w:p w14:paraId="27098E11" w14:textId="77777777" w:rsidR="00A11478" w:rsidRPr="005456CB" w:rsidRDefault="00A11478" w:rsidP="00A11478">
      <w:pPr>
        <w:shd w:val="clear" w:color="auto" w:fill="FFFFFF"/>
        <w:spacing w:after="0" w:line="240" w:lineRule="auto"/>
        <w:rPr>
          <w:rFonts w:ascii="Tahoma" w:eastAsia="Times New Roman" w:hAnsi="Tahoma" w:cs="Tahoma"/>
          <w:b/>
          <w:sz w:val="24"/>
          <w:szCs w:val="24"/>
          <w:lang w:eastAsia="ru-RU"/>
        </w:rPr>
      </w:pPr>
    </w:p>
    <w:tbl>
      <w:tblPr>
        <w:tblStyle w:val="af0"/>
        <w:tblW w:w="10171" w:type="dxa"/>
        <w:tblInd w:w="108" w:type="dxa"/>
        <w:tblLook w:val="04A0" w:firstRow="1" w:lastRow="0" w:firstColumn="1" w:lastColumn="0" w:noHBand="0" w:noVBand="1"/>
      </w:tblPr>
      <w:tblGrid>
        <w:gridCol w:w="31"/>
        <w:gridCol w:w="3203"/>
        <w:gridCol w:w="2388"/>
        <w:gridCol w:w="940"/>
        <w:gridCol w:w="3186"/>
        <w:gridCol w:w="274"/>
        <w:gridCol w:w="149"/>
      </w:tblGrid>
      <w:tr w:rsidR="00A11478" w:rsidRPr="005456CB" w14:paraId="1FFA85E4" w14:textId="77777777" w:rsidTr="00C546D4">
        <w:trPr>
          <w:gridBefore w:val="1"/>
          <w:wBefore w:w="31" w:type="dxa"/>
        </w:trPr>
        <w:tc>
          <w:tcPr>
            <w:tcW w:w="5591" w:type="dxa"/>
            <w:gridSpan w:val="2"/>
            <w:vMerge w:val="restart"/>
          </w:tcPr>
          <w:p w14:paraId="353228E5" w14:textId="19BAAA75" w:rsidR="00A11478" w:rsidRPr="005456CB" w:rsidRDefault="00A11478" w:rsidP="008E0A64">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sz w:val="24"/>
                <w:szCs w:val="24"/>
              </w:rPr>
              <w:t xml:space="preserve">Реквизиты </w:t>
            </w:r>
            <w:r w:rsidR="008E0A64" w:rsidRPr="005456CB">
              <w:rPr>
                <w:rFonts w:ascii="Tahoma" w:eastAsia="Times New Roman" w:hAnsi="Tahoma" w:cs="Tahoma"/>
                <w:sz w:val="24"/>
                <w:szCs w:val="24"/>
              </w:rPr>
              <w:t xml:space="preserve">сообщения </w:t>
            </w:r>
            <w:r w:rsidR="00942FCC" w:rsidRPr="005456CB">
              <w:rPr>
                <w:rFonts w:ascii="Tahoma" w:eastAsia="Times New Roman" w:hAnsi="Tahoma" w:cs="Tahoma"/>
                <w:sz w:val="24"/>
                <w:szCs w:val="24"/>
              </w:rPr>
              <w:t>о наступлении события, условий и (или) обстоятельств, в зависимости от которых осуществляется конвертация</w:t>
            </w:r>
            <w:r w:rsidR="00942FCC" w:rsidRPr="005456CB">
              <w:rPr>
                <w:rFonts w:ascii="Tahoma" w:hAnsi="Tahoma" w:cs="Tahoma"/>
              </w:rPr>
              <w:t xml:space="preserve"> </w:t>
            </w:r>
          </w:p>
        </w:tc>
        <w:tc>
          <w:tcPr>
            <w:tcW w:w="4549" w:type="dxa"/>
            <w:gridSpan w:val="4"/>
          </w:tcPr>
          <w:p w14:paraId="6057B653"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18"/>
                <w:szCs w:val="18"/>
              </w:rPr>
            </w:pPr>
            <w:r w:rsidRPr="005456CB">
              <w:rPr>
                <w:rFonts w:ascii="Tahoma" w:eastAsia="Times New Roman" w:hAnsi="Tahoma" w:cs="Tahoma"/>
                <w:sz w:val="18"/>
                <w:szCs w:val="18"/>
              </w:rPr>
              <w:t>Наименование Депонента или представителя владельцев облигаций:</w:t>
            </w:r>
            <w:r w:rsidRPr="005456CB">
              <w:rPr>
                <w:rFonts w:ascii="Tahoma" w:eastAsia="Times New Roman" w:hAnsi="Tahoma" w:cs="Tahoma"/>
                <w:sz w:val="24"/>
                <w:szCs w:val="24"/>
              </w:rPr>
              <w:t xml:space="preserve"> </w:t>
            </w:r>
          </w:p>
        </w:tc>
      </w:tr>
      <w:tr w:rsidR="00A11478" w:rsidRPr="005456CB" w14:paraId="599AB477" w14:textId="77777777" w:rsidTr="00C546D4">
        <w:trPr>
          <w:gridBefore w:val="1"/>
          <w:wBefore w:w="31" w:type="dxa"/>
        </w:trPr>
        <w:tc>
          <w:tcPr>
            <w:tcW w:w="5591" w:type="dxa"/>
            <w:gridSpan w:val="2"/>
            <w:vMerge/>
          </w:tcPr>
          <w:p w14:paraId="68EF3958"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p>
        </w:tc>
        <w:tc>
          <w:tcPr>
            <w:tcW w:w="4549" w:type="dxa"/>
            <w:gridSpan w:val="4"/>
          </w:tcPr>
          <w:p w14:paraId="3C77C3AE"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color w:val="000000"/>
                <w:sz w:val="18"/>
                <w:szCs w:val="18"/>
              </w:rPr>
              <w:t>Номер и дата:</w:t>
            </w:r>
          </w:p>
        </w:tc>
      </w:tr>
      <w:tr w:rsidR="00A11478" w:rsidRPr="005456CB" w14:paraId="611F9D63" w14:textId="77777777" w:rsidTr="00C5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9" w:type="dxa"/>
        </w:trPr>
        <w:tc>
          <w:tcPr>
            <w:tcW w:w="10022" w:type="dxa"/>
            <w:gridSpan w:val="6"/>
          </w:tcPr>
          <w:p w14:paraId="6A009B8F" w14:textId="77777777" w:rsidR="00A11478" w:rsidRPr="005456CB" w:rsidRDefault="00A11478" w:rsidP="005300D9">
            <w:pPr>
              <w:jc w:val="both"/>
              <w:rPr>
                <w:rFonts w:ascii="Tahoma" w:hAnsi="Tahoma" w:cs="Tahoma"/>
                <w:sz w:val="24"/>
                <w:szCs w:val="24"/>
              </w:rPr>
            </w:pPr>
          </w:p>
          <w:p w14:paraId="345CA480" w14:textId="77777777" w:rsidR="00A11478" w:rsidRPr="005456CB" w:rsidRDefault="00A11478" w:rsidP="005300D9">
            <w:pPr>
              <w:jc w:val="both"/>
              <w:rPr>
                <w:rFonts w:ascii="Tahoma" w:hAnsi="Tahoma" w:cs="Tahoma"/>
                <w:sz w:val="24"/>
                <w:szCs w:val="24"/>
              </w:rPr>
            </w:pPr>
            <w:r w:rsidRPr="005456CB">
              <w:rPr>
                <w:rFonts w:ascii="Tahoma" w:hAnsi="Tahoma" w:cs="Tahoma"/>
                <w:sz w:val="24"/>
                <w:szCs w:val="24"/>
              </w:rPr>
              <w:t>Уполномоченное лицо Эмитента, действующее на основании ___________________:</w:t>
            </w:r>
          </w:p>
        </w:tc>
      </w:tr>
      <w:tr w:rsidR="00A11478" w:rsidRPr="005456CB" w14:paraId="5E35B9E4" w14:textId="77777777" w:rsidTr="00C5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3" w:type="dxa"/>
        </w:trPr>
        <w:tc>
          <w:tcPr>
            <w:tcW w:w="3234" w:type="dxa"/>
            <w:gridSpan w:val="2"/>
          </w:tcPr>
          <w:p w14:paraId="14E5C578"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_______________________</w:t>
            </w:r>
          </w:p>
        </w:tc>
        <w:tc>
          <w:tcPr>
            <w:tcW w:w="3328" w:type="dxa"/>
            <w:gridSpan w:val="2"/>
          </w:tcPr>
          <w:p w14:paraId="4DD552A7"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_______________________</w:t>
            </w:r>
          </w:p>
        </w:tc>
        <w:tc>
          <w:tcPr>
            <w:tcW w:w="3186" w:type="dxa"/>
          </w:tcPr>
          <w:p w14:paraId="0BD0A424" w14:textId="2D4A00FC"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w:t>
            </w:r>
            <w:r w:rsidR="005A5A96" w:rsidRPr="005456CB">
              <w:rPr>
                <w:rStyle w:val="af8"/>
                <w:rFonts w:ascii="Tahoma" w:hAnsi="Tahoma" w:cs="Tahoma"/>
                <w:sz w:val="24"/>
                <w:szCs w:val="24"/>
              </w:rPr>
              <w:footnoteReference w:id="4"/>
            </w:r>
          </w:p>
        </w:tc>
      </w:tr>
      <w:tr w:rsidR="00A11478" w:rsidRPr="005456CB" w14:paraId="6729104F" w14:textId="77777777" w:rsidTr="00C5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3" w:type="dxa"/>
        </w:trPr>
        <w:tc>
          <w:tcPr>
            <w:tcW w:w="3234" w:type="dxa"/>
            <w:gridSpan w:val="2"/>
          </w:tcPr>
          <w:p w14:paraId="4E293E3D" w14:textId="77777777" w:rsidR="00A11478" w:rsidRPr="005456CB" w:rsidRDefault="00A11478" w:rsidP="005300D9">
            <w:pPr>
              <w:rPr>
                <w:rFonts w:ascii="Tahoma" w:hAnsi="Tahoma" w:cs="Tahoma"/>
                <w:sz w:val="24"/>
                <w:szCs w:val="24"/>
              </w:rPr>
            </w:pPr>
            <w:r w:rsidRPr="005456CB">
              <w:rPr>
                <w:rFonts w:ascii="Tahoma" w:hAnsi="Tahoma" w:cs="Tahoma"/>
                <w:sz w:val="24"/>
                <w:szCs w:val="24"/>
              </w:rPr>
              <w:t>Должность</w:t>
            </w:r>
            <w:r w:rsidRPr="005456CB">
              <w:rPr>
                <w:rFonts w:ascii="Tahoma" w:hAnsi="Tahoma" w:cs="Tahoma"/>
                <w:sz w:val="24"/>
                <w:szCs w:val="24"/>
              </w:rPr>
              <w:tab/>
            </w:r>
          </w:p>
        </w:tc>
        <w:tc>
          <w:tcPr>
            <w:tcW w:w="3328" w:type="dxa"/>
            <w:gridSpan w:val="2"/>
          </w:tcPr>
          <w:p w14:paraId="1F457EE8" w14:textId="77777777" w:rsidR="00A11478" w:rsidRPr="005456CB" w:rsidRDefault="00A11478" w:rsidP="005300D9">
            <w:pPr>
              <w:rPr>
                <w:rFonts w:ascii="Tahoma" w:hAnsi="Tahoma" w:cs="Tahoma"/>
                <w:sz w:val="24"/>
                <w:szCs w:val="24"/>
              </w:rPr>
            </w:pPr>
            <w:r w:rsidRPr="005456CB">
              <w:rPr>
                <w:rFonts w:ascii="Tahoma" w:hAnsi="Tahoma" w:cs="Tahoma"/>
                <w:sz w:val="24"/>
                <w:szCs w:val="24"/>
              </w:rPr>
              <w:t>ФИО</w:t>
            </w:r>
            <w:r w:rsidRPr="005456CB">
              <w:rPr>
                <w:rFonts w:ascii="Tahoma" w:hAnsi="Tahoma" w:cs="Tahoma"/>
                <w:sz w:val="24"/>
                <w:szCs w:val="24"/>
              </w:rPr>
              <w:tab/>
            </w:r>
          </w:p>
        </w:tc>
        <w:tc>
          <w:tcPr>
            <w:tcW w:w="3186" w:type="dxa"/>
          </w:tcPr>
          <w:p w14:paraId="48224E77" w14:textId="77777777" w:rsidR="00A11478" w:rsidRPr="005456CB" w:rsidRDefault="00A11478" w:rsidP="005300D9">
            <w:pPr>
              <w:rPr>
                <w:rFonts w:ascii="Tahoma" w:hAnsi="Tahoma" w:cs="Tahoma"/>
                <w:sz w:val="24"/>
                <w:szCs w:val="24"/>
              </w:rPr>
            </w:pPr>
            <w:r w:rsidRPr="005456CB">
              <w:rPr>
                <w:rFonts w:ascii="Tahoma" w:hAnsi="Tahoma" w:cs="Tahoma"/>
                <w:sz w:val="24"/>
                <w:szCs w:val="24"/>
              </w:rPr>
              <w:t>Подпись</w:t>
            </w:r>
          </w:p>
        </w:tc>
      </w:tr>
      <w:tr w:rsidR="00A11478" w:rsidRPr="005456CB" w14:paraId="1759E1BF" w14:textId="77777777" w:rsidTr="00C5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3" w:type="dxa"/>
        </w:trPr>
        <w:tc>
          <w:tcPr>
            <w:tcW w:w="3234" w:type="dxa"/>
            <w:gridSpan w:val="2"/>
          </w:tcPr>
          <w:p w14:paraId="2D6381D0" w14:textId="77777777" w:rsidR="00A11478" w:rsidRPr="005456CB" w:rsidRDefault="00A11478" w:rsidP="005300D9">
            <w:pPr>
              <w:rPr>
                <w:rFonts w:ascii="Tahoma" w:hAnsi="Tahoma" w:cs="Tahoma"/>
                <w:sz w:val="24"/>
                <w:szCs w:val="24"/>
              </w:rPr>
            </w:pPr>
          </w:p>
        </w:tc>
        <w:tc>
          <w:tcPr>
            <w:tcW w:w="3328" w:type="dxa"/>
            <w:gridSpan w:val="2"/>
          </w:tcPr>
          <w:p w14:paraId="5D77DD9B" w14:textId="77777777" w:rsidR="00A11478" w:rsidRPr="005456CB" w:rsidRDefault="00A11478" w:rsidP="005300D9">
            <w:pPr>
              <w:rPr>
                <w:rFonts w:ascii="Tahoma" w:hAnsi="Tahoma" w:cs="Tahoma"/>
                <w:sz w:val="24"/>
                <w:szCs w:val="24"/>
              </w:rPr>
            </w:pPr>
          </w:p>
        </w:tc>
        <w:tc>
          <w:tcPr>
            <w:tcW w:w="3186" w:type="dxa"/>
          </w:tcPr>
          <w:p w14:paraId="5A7D635E" w14:textId="77777777" w:rsidR="00A11478" w:rsidRPr="005456CB" w:rsidRDefault="00A11478" w:rsidP="005300D9">
            <w:pPr>
              <w:rPr>
                <w:rFonts w:ascii="Tahoma" w:hAnsi="Tahoma" w:cs="Tahoma"/>
                <w:sz w:val="24"/>
                <w:szCs w:val="24"/>
              </w:rPr>
            </w:pPr>
          </w:p>
        </w:tc>
      </w:tr>
    </w:tbl>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5770"/>
      </w:tblGrid>
      <w:tr w:rsidR="00A11478" w:rsidRPr="005456CB" w14:paraId="2B75BE2C" w14:textId="77777777" w:rsidTr="005300D9">
        <w:tc>
          <w:tcPr>
            <w:tcW w:w="9952" w:type="dxa"/>
            <w:gridSpan w:val="2"/>
            <w:shd w:val="clear" w:color="auto" w:fill="auto"/>
          </w:tcPr>
          <w:p w14:paraId="6E3612A2" w14:textId="77777777" w:rsidR="00A11478" w:rsidRPr="005456CB" w:rsidRDefault="00A11478" w:rsidP="005300D9">
            <w:pPr>
              <w:spacing w:after="0" w:line="240" w:lineRule="auto"/>
              <w:rPr>
                <w:rFonts w:ascii="Tahoma" w:eastAsia="Times New Roman" w:hAnsi="Tahoma" w:cs="Tahoma"/>
                <w:b/>
                <w:lang w:eastAsia="ru-RU"/>
              </w:rPr>
            </w:pPr>
            <w:r w:rsidRPr="005456CB">
              <w:rPr>
                <w:rFonts w:ascii="Tahoma" w:eastAsia="Times New Roman" w:hAnsi="Tahoma" w:cs="Tahoma"/>
                <w:b/>
                <w:lang w:eastAsia="ru-RU"/>
              </w:rPr>
              <w:t>Информация о получении электронного документа</w:t>
            </w:r>
          </w:p>
        </w:tc>
      </w:tr>
      <w:tr w:rsidR="00A11478" w:rsidRPr="005456CB" w14:paraId="607EB7AA" w14:textId="77777777" w:rsidTr="005300D9">
        <w:tc>
          <w:tcPr>
            <w:tcW w:w="4182" w:type="dxa"/>
            <w:shd w:val="clear" w:color="auto" w:fill="auto"/>
          </w:tcPr>
          <w:p w14:paraId="5F0D786C" w14:textId="77777777" w:rsidR="00A11478" w:rsidRPr="005456CB" w:rsidRDefault="00A11478" w:rsidP="005300D9">
            <w:pPr>
              <w:spacing w:after="0" w:line="240" w:lineRule="auto"/>
              <w:rPr>
                <w:rFonts w:ascii="Tahoma" w:eastAsia="Times New Roman" w:hAnsi="Tahoma" w:cs="Tahoma"/>
                <w:lang w:eastAsia="ru-RU"/>
              </w:rPr>
            </w:pPr>
            <w:r w:rsidRPr="005456CB">
              <w:rPr>
                <w:rFonts w:ascii="Tahoma" w:eastAsia="Times New Roman" w:hAnsi="Tahoma" w:cs="Tahoma"/>
                <w:lang w:eastAsia="ru-RU"/>
              </w:rPr>
              <w:t>Дата получения документа</w:t>
            </w:r>
          </w:p>
        </w:tc>
        <w:tc>
          <w:tcPr>
            <w:tcW w:w="5770" w:type="dxa"/>
            <w:shd w:val="clear" w:color="auto" w:fill="auto"/>
          </w:tcPr>
          <w:p w14:paraId="22D1AA4B" w14:textId="77777777" w:rsidR="00A11478" w:rsidRPr="005456CB" w:rsidRDefault="00A11478" w:rsidP="005300D9">
            <w:pPr>
              <w:spacing w:after="0" w:line="240" w:lineRule="auto"/>
              <w:jc w:val="center"/>
              <w:rPr>
                <w:rFonts w:ascii="Tahoma" w:eastAsia="Times New Roman" w:hAnsi="Tahoma" w:cs="Tahoma"/>
                <w:lang w:eastAsia="ru-RU"/>
              </w:rPr>
            </w:pPr>
          </w:p>
        </w:tc>
      </w:tr>
      <w:tr w:rsidR="00A11478" w:rsidRPr="005456CB" w14:paraId="086EEEAD" w14:textId="77777777" w:rsidTr="005300D9">
        <w:tc>
          <w:tcPr>
            <w:tcW w:w="4182" w:type="dxa"/>
            <w:shd w:val="clear" w:color="auto" w:fill="auto"/>
          </w:tcPr>
          <w:p w14:paraId="7858EC57" w14:textId="77777777" w:rsidR="00A11478" w:rsidRPr="005456CB" w:rsidRDefault="00A11478" w:rsidP="005300D9">
            <w:pPr>
              <w:spacing w:after="0" w:line="240" w:lineRule="auto"/>
              <w:rPr>
                <w:rFonts w:ascii="Tahoma" w:eastAsia="Times New Roman" w:hAnsi="Tahoma" w:cs="Tahoma"/>
                <w:lang w:eastAsia="ru-RU"/>
              </w:rPr>
            </w:pPr>
            <w:r w:rsidRPr="005456CB">
              <w:rPr>
                <w:rFonts w:ascii="Tahoma" w:eastAsia="Times New Roman" w:hAnsi="Tahoma" w:cs="Tahoma"/>
                <w:lang w:eastAsia="ru-RU"/>
              </w:rPr>
              <w:t>Уполномоченный сотрудник</w:t>
            </w:r>
          </w:p>
        </w:tc>
        <w:tc>
          <w:tcPr>
            <w:tcW w:w="5770" w:type="dxa"/>
            <w:shd w:val="clear" w:color="auto" w:fill="auto"/>
          </w:tcPr>
          <w:p w14:paraId="066FC1EA" w14:textId="77777777" w:rsidR="00A11478" w:rsidRPr="005456CB" w:rsidRDefault="00A11478" w:rsidP="005300D9">
            <w:pPr>
              <w:spacing w:after="0" w:line="240" w:lineRule="auto"/>
              <w:jc w:val="center"/>
              <w:rPr>
                <w:rFonts w:ascii="Tahoma" w:eastAsia="Times New Roman" w:hAnsi="Tahoma" w:cs="Tahoma"/>
                <w:lang w:eastAsia="ru-RU"/>
              </w:rPr>
            </w:pPr>
            <w:r w:rsidRPr="005456CB">
              <w:rPr>
                <w:rFonts w:ascii="Tahoma" w:eastAsia="Times New Roman" w:hAnsi="Tahoma" w:cs="Tahoma"/>
                <w:lang w:eastAsia="ru-RU"/>
              </w:rPr>
              <w:t>_____________/_____________________/</w:t>
            </w:r>
          </w:p>
        </w:tc>
      </w:tr>
    </w:tbl>
    <w:p w14:paraId="22C70CF6" w14:textId="77777777" w:rsidR="00A11478" w:rsidRPr="005456CB" w:rsidRDefault="00A11478" w:rsidP="00A11478"/>
    <w:p w14:paraId="73792937" w14:textId="44C0C034" w:rsidR="004F5607" w:rsidRPr="005456CB" w:rsidRDefault="00A11478" w:rsidP="004F5607">
      <w:pPr>
        <w:pStyle w:val="1"/>
        <w:numPr>
          <w:ilvl w:val="0"/>
          <w:numId w:val="0"/>
        </w:numPr>
        <w:spacing w:before="0"/>
        <w:ind w:left="4536"/>
        <w:jc w:val="both"/>
        <w:rPr>
          <w:rFonts w:ascii="Tahoma" w:hAnsi="Tahoma" w:cs="Tahoma"/>
          <w:color w:val="auto"/>
        </w:rPr>
      </w:pPr>
      <w:r w:rsidRPr="005456CB">
        <w:br w:type="page"/>
      </w:r>
      <w:bookmarkStart w:id="682" w:name="_Toc31816166"/>
      <w:r w:rsidR="004F5607" w:rsidRPr="005456CB">
        <w:rPr>
          <w:rFonts w:ascii="Tahoma" w:hAnsi="Tahoma" w:cs="Tahoma"/>
          <w:color w:val="auto"/>
        </w:rPr>
        <w:lastRenderedPageBreak/>
        <w:t>Приложение № 1</w:t>
      </w:r>
      <w:r w:rsidR="004F5607" w:rsidRPr="009A375F">
        <w:rPr>
          <w:rFonts w:ascii="Tahoma" w:hAnsi="Tahoma" w:cs="Tahoma"/>
          <w:color w:val="auto"/>
        </w:rPr>
        <w:t>4</w:t>
      </w:r>
      <w:bookmarkEnd w:id="682"/>
      <w:r w:rsidR="004F5607" w:rsidRPr="005456CB">
        <w:rPr>
          <w:rFonts w:ascii="Tahoma" w:hAnsi="Tahoma" w:cs="Tahoma"/>
          <w:color w:val="auto"/>
        </w:rPr>
        <w:t xml:space="preserve"> </w:t>
      </w:r>
    </w:p>
    <w:p w14:paraId="0A2F19D2" w14:textId="77777777" w:rsidR="004F5607" w:rsidRPr="005456CB" w:rsidRDefault="004F5607" w:rsidP="004F5607">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5BD3B708" w14:textId="77777777" w:rsidR="00210D8A" w:rsidRPr="005456CB" w:rsidRDefault="00210D8A" w:rsidP="00210D8A">
      <w:pPr>
        <w:pStyle w:val="aff1"/>
        <w:ind w:left="4962"/>
        <w:jc w:val="both"/>
        <w:rPr>
          <w:rFonts w:ascii="Tahoma" w:hAnsi="Tahoma" w:cs="Tahoma"/>
          <w:b/>
          <w:sz w:val="24"/>
          <w:szCs w:val="24"/>
        </w:rPr>
      </w:pPr>
    </w:p>
    <w:p w14:paraId="6421A1D2" w14:textId="756F5064" w:rsidR="00210D8A" w:rsidRPr="005456CB" w:rsidRDefault="00210D8A" w:rsidP="00210D8A">
      <w:pPr>
        <w:spacing w:after="0" w:line="240" w:lineRule="auto"/>
        <w:jc w:val="right"/>
        <w:rPr>
          <w:rFonts w:ascii="Tahoma" w:eastAsia="Times New Roman" w:hAnsi="Tahoma" w:cs="Tahoma"/>
          <w:b/>
          <w:sz w:val="24"/>
          <w:szCs w:val="24"/>
          <w:lang w:eastAsia="ru-RU"/>
        </w:rPr>
      </w:pPr>
    </w:p>
    <w:p w14:paraId="7949CF0D" w14:textId="77777777" w:rsidR="00210D8A" w:rsidRPr="005456CB" w:rsidRDefault="00210D8A" w:rsidP="00210D8A">
      <w:pPr>
        <w:pStyle w:val="aff1"/>
        <w:ind w:left="142"/>
        <w:jc w:val="center"/>
        <w:rPr>
          <w:rFonts w:ascii="Tahoma" w:hAnsi="Tahoma" w:cs="Tahoma"/>
          <w:b/>
          <w:sz w:val="18"/>
          <w:szCs w:val="18"/>
        </w:rPr>
      </w:pPr>
      <w:r w:rsidRPr="005456CB">
        <w:rPr>
          <w:rFonts w:ascii="Tahoma" w:hAnsi="Tahoma" w:cs="Tahoma"/>
          <w:b/>
          <w:sz w:val="18"/>
          <w:szCs w:val="18"/>
        </w:rPr>
        <w:t xml:space="preserve">Инструкция по корпоративному действию </w:t>
      </w:r>
    </w:p>
    <w:p w14:paraId="1F9916CB" w14:textId="77777777" w:rsidR="00210D8A" w:rsidRPr="005456CB" w:rsidRDefault="00210D8A" w:rsidP="00210D8A">
      <w:pPr>
        <w:pStyle w:val="aff1"/>
        <w:ind w:left="142"/>
        <w:jc w:val="center"/>
        <w:rPr>
          <w:rFonts w:ascii="Tahoma" w:hAnsi="Tahoma" w:cs="Tahoma"/>
          <w:b/>
          <w:sz w:val="18"/>
          <w:szCs w:val="18"/>
        </w:rPr>
      </w:pPr>
      <w:r w:rsidRPr="005456CB">
        <w:rPr>
          <w:rFonts w:ascii="Tahoma" w:hAnsi="Tahoma" w:cs="Tahoma"/>
          <w:b/>
          <w:sz w:val="18"/>
          <w:szCs w:val="18"/>
        </w:rPr>
        <w:t>№ ____ от _______________</w:t>
      </w:r>
    </w:p>
    <w:p w14:paraId="4F0C20F8" w14:textId="77777777" w:rsidR="00210D8A" w:rsidRPr="005456CB" w:rsidRDefault="00210D8A" w:rsidP="00210D8A">
      <w:pPr>
        <w:pStyle w:val="aff1"/>
        <w:ind w:left="4962"/>
        <w:jc w:val="both"/>
        <w:rPr>
          <w:rFonts w:ascii="Tahoma" w:hAnsi="Tahoma" w:cs="Tahoma"/>
          <w:b/>
          <w:sz w:val="24"/>
          <w:szCs w:val="24"/>
        </w:rPr>
      </w:pPr>
    </w:p>
    <w:p w14:paraId="1F599EEA" w14:textId="6ADCD49C" w:rsidR="00210D8A" w:rsidRPr="005456CB" w:rsidRDefault="00210D8A" w:rsidP="00210D8A">
      <w:pPr>
        <w:pStyle w:val="aff1"/>
        <w:ind w:firstLine="340"/>
        <w:rPr>
          <w:rFonts w:ascii="Tahoma" w:hAnsi="Tahoma" w:cs="Tahoma"/>
          <w:b/>
          <w:sz w:val="18"/>
          <w:szCs w:val="18"/>
        </w:rPr>
      </w:pPr>
      <w:r w:rsidRPr="005456CB">
        <w:rPr>
          <w:rFonts w:ascii="Tahoma" w:hAnsi="Tahoma" w:cs="Tahoma"/>
          <w:b/>
          <w:sz w:val="18"/>
          <w:szCs w:val="18"/>
        </w:rPr>
        <w:t>Отправитель ____________________</w:t>
      </w:r>
      <w:r w:rsidR="00000618" w:rsidRPr="005456CB">
        <w:rPr>
          <w:rFonts w:ascii="Tahoma" w:hAnsi="Tahoma" w:cs="Tahoma"/>
          <w:b/>
          <w:sz w:val="18"/>
          <w:szCs w:val="18"/>
        </w:rPr>
        <w:t>___</w:t>
      </w:r>
    </w:p>
    <w:p w14:paraId="57756DCE" w14:textId="024D12F3" w:rsidR="00000618" w:rsidRPr="005456CB" w:rsidRDefault="00000618" w:rsidP="00210D8A">
      <w:pPr>
        <w:pStyle w:val="aff1"/>
        <w:ind w:firstLine="340"/>
        <w:rPr>
          <w:rFonts w:ascii="Tahoma" w:hAnsi="Tahoma" w:cs="Tahoma"/>
          <w:b/>
          <w:sz w:val="14"/>
          <w:szCs w:val="14"/>
        </w:rPr>
      </w:pPr>
      <w:r w:rsidRPr="005456CB">
        <w:rPr>
          <w:rFonts w:ascii="Tahoma" w:hAnsi="Tahoma" w:cs="Tahoma"/>
          <w:b/>
          <w:sz w:val="14"/>
          <w:szCs w:val="14"/>
        </w:rPr>
        <w:t xml:space="preserve">                               (наименование, депозитарный код)</w:t>
      </w:r>
    </w:p>
    <w:p w14:paraId="4C324229" w14:textId="77777777" w:rsidR="00210D8A" w:rsidRPr="005456CB" w:rsidRDefault="00210D8A" w:rsidP="00210D8A">
      <w:pPr>
        <w:pStyle w:val="aff1"/>
        <w:rPr>
          <w:rFonts w:ascii="Tahoma" w:hAnsi="Tahoma" w:cs="Tahoma"/>
          <w:b/>
          <w:sz w:val="18"/>
          <w:szCs w:val="18"/>
        </w:rPr>
      </w:pPr>
    </w:p>
    <w:p w14:paraId="3F20FFDA" w14:textId="6F3324FC" w:rsidR="00210D8A" w:rsidRPr="005456CB" w:rsidRDefault="00210D8A" w:rsidP="00210D8A">
      <w:pPr>
        <w:ind w:firstLine="340"/>
        <w:rPr>
          <w:rFonts w:ascii="Tahoma" w:hAnsi="Tahoma" w:cs="Tahoma"/>
          <w:b/>
          <w:sz w:val="18"/>
          <w:szCs w:val="18"/>
        </w:rPr>
      </w:pPr>
      <w:r w:rsidRPr="005456CB">
        <w:rPr>
          <w:rFonts w:ascii="Tahoma" w:hAnsi="Tahoma" w:cs="Tahoma"/>
          <w:b/>
          <w:sz w:val="18"/>
          <w:szCs w:val="18"/>
        </w:rPr>
        <w:t>Получатель</w:t>
      </w:r>
      <w:r w:rsidR="00000618" w:rsidRPr="005456CB">
        <w:rPr>
          <w:rFonts w:ascii="Tahoma" w:hAnsi="Tahoma" w:cs="Tahoma"/>
          <w:b/>
          <w:sz w:val="18"/>
          <w:szCs w:val="18"/>
        </w:rPr>
        <w:t xml:space="preserve"> </w:t>
      </w:r>
      <w:r w:rsidR="00000618" w:rsidRPr="005456CB">
        <w:rPr>
          <w:rFonts w:ascii="Tahoma" w:hAnsi="Tahoma" w:cs="Tahoma"/>
          <w:b/>
          <w:sz w:val="18"/>
          <w:szCs w:val="18"/>
          <w:u w:val="single"/>
        </w:rPr>
        <w:t>НКО АО НРД</w:t>
      </w:r>
      <w:r w:rsidR="00000618" w:rsidRPr="005456CB">
        <w:rPr>
          <w:rFonts w:ascii="Tahoma" w:hAnsi="Tahoma" w:cs="Tahoma"/>
          <w:b/>
          <w:sz w:val="18"/>
          <w:szCs w:val="18"/>
        </w:rPr>
        <w:t xml:space="preserve"> </w:t>
      </w:r>
    </w:p>
    <w:tbl>
      <w:tblPr>
        <w:tblStyle w:val="af0"/>
        <w:tblW w:w="0" w:type="auto"/>
        <w:tblInd w:w="503" w:type="dxa"/>
        <w:tblLook w:val="04A0" w:firstRow="1" w:lastRow="0" w:firstColumn="1" w:lastColumn="0" w:noHBand="0" w:noVBand="1"/>
      </w:tblPr>
      <w:tblGrid>
        <w:gridCol w:w="2943"/>
        <w:gridCol w:w="6628"/>
      </w:tblGrid>
      <w:tr w:rsidR="00210D8A" w:rsidRPr="005456CB" w14:paraId="6ABFF018" w14:textId="77777777" w:rsidTr="00210D8A">
        <w:tc>
          <w:tcPr>
            <w:tcW w:w="9571" w:type="dxa"/>
            <w:gridSpan w:val="2"/>
          </w:tcPr>
          <w:p w14:paraId="700429AE" w14:textId="77777777" w:rsidR="00210D8A" w:rsidRPr="005456CB" w:rsidRDefault="00210D8A" w:rsidP="005A5A96">
            <w:pPr>
              <w:jc w:val="center"/>
            </w:pPr>
            <w:r w:rsidRPr="005456CB">
              <w:rPr>
                <w:rFonts w:ascii="Tahoma" w:hAnsi="Tahoma" w:cs="Tahoma"/>
                <w:b/>
                <w:bCs/>
                <w:sz w:val="18"/>
                <w:szCs w:val="18"/>
              </w:rPr>
              <w:t>Информация о корпоративном действии</w:t>
            </w:r>
          </w:p>
        </w:tc>
      </w:tr>
      <w:tr w:rsidR="00210D8A" w:rsidRPr="005456CB" w14:paraId="5683615A" w14:textId="77777777" w:rsidTr="00210D8A">
        <w:tc>
          <w:tcPr>
            <w:tcW w:w="2943" w:type="dxa"/>
          </w:tcPr>
          <w:p w14:paraId="606ABA88" w14:textId="77777777" w:rsidR="00210D8A" w:rsidRPr="005456CB" w:rsidRDefault="00210D8A" w:rsidP="005A5A96">
            <w:pPr>
              <w:contextualSpacing/>
              <w:rPr>
                <w:rFonts w:ascii="Tahoma" w:hAnsi="Tahoma" w:cs="Tahoma"/>
                <w:b/>
                <w:bCs/>
                <w:sz w:val="18"/>
                <w:szCs w:val="18"/>
              </w:rPr>
            </w:pPr>
            <w:r w:rsidRPr="005456CB">
              <w:rPr>
                <w:rFonts w:ascii="Tahoma" w:hAnsi="Tahoma" w:cs="Tahoma"/>
                <w:b/>
                <w:bCs/>
                <w:sz w:val="18"/>
                <w:szCs w:val="18"/>
              </w:rPr>
              <w:t xml:space="preserve">Референс </w:t>
            </w:r>
          </w:p>
          <w:p w14:paraId="7982F03C" w14:textId="77777777" w:rsidR="00210D8A" w:rsidRPr="005456CB" w:rsidRDefault="00210D8A" w:rsidP="005A5A96">
            <w:r w:rsidRPr="005456CB">
              <w:rPr>
                <w:rFonts w:ascii="Tahoma" w:hAnsi="Tahoma" w:cs="Tahoma"/>
                <w:b/>
                <w:bCs/>
                <w:sz w:val="18"/>
                <w:szCs w:val="18"/>
              </w:rPr>
              <w:t>корпоративного действия</w:t>
            </w:r>
          </w:p>
        </w:tc>
        <w:tc>
          <w:tcPr>
            <w:tcW w:w="6628" w:type="dxa"/>
          </w:tcPr>
          <w:p w14:paraId="2F471F2A" w14:textId="77777777" w:rsidR="00210D8A" w:rsidRPr="005456CB" w:rsidRDefault="00210D8A" w:rsidP="005A5A96"/>
        </w:tc>
      </w:tr>
      <w:tr w:rsidR="00210D8A" w:rsidRPr="005456CB" w14:paraId="3392A2E6" w14:textId="77777777" w:rsidTr="00210D8A">
        <w:tc>
          <w:tcPr>
            <w:tcW w:w="2943" w:type="dxa"/>
          </w:tcPr>
          <w:p w14:paraId="093AA466" w14:textId="77777777" w:rsidR="00210D8A" w:rsidRPr="005456CB" w:rsidRDefault="00210D8A" w:rsidP="005A5A96">
            <w:pPr>
              <w:contextualSpacing/>
              <w:rPr>
                <w:rFonts w:ascii="Tahoma" w:hAnsi="Tahoma" w:cs="Tahoma"/>
                <w:b/>
                <w:bCs/>
                <w:sz w:val="18"/>
                <w:szCs w:val="18"/>
              </w:rPr>
            </w:pPr>
            <w:r w:rsidRPr="005456CB">
              <w:rPr>
                <w:rFonts w:ascii="Tahoma" w:hAnsi="Tahoma" w:cs="Tahoma"/>
                <w:b/>
                <w:bCs/>
                <w:sz w:val="18"/>
                <w:szCs w:val="18"/>
              </w:rPr>
              <w:t xml:space="preserve">Тип </w:t>
            </w:r>
          </w:p>
          <w:p w14:paraId="29C18358" w14:textId="77777777" w:rsidR="00210D8A" w:rsidRPr="005456CB" w:rsidRDefault="00210D8A" w:rsidP="005A5A96">
            <w:r w:rsidRPr="005456CB">
              <w:rPr>
                <w:rFonts w:ascii="Tahoma" w:hAnsi="Tahoma" w:cs="Tahoma"/>
                <w:b/>
                <w:bCs/>
                <w:sz w:val="18"/>
                <w:szCs w:val="18"/>
              </w:rPr>
              <w:t>корпоративного действия</w:t>
            </w:r>
          </w:p>
        </w:tc>
        <w:tc>
          <w:tcPr>
            <w:tcW w:w="6628" w:type="dxa"/>
          </w:tcPr>
          <w:p w14:paraId="7FD899D6" w14:textId="77777777" w:rsidR="00210D8A" w:rsidRPr="005456CB" w:rsidRDefault="00210D8A" w:rsidP="005A5A96"/>
        </w:tc>
      </w:tr>
    </w:tbl>
    <w:p w14:paraId="1B802AA6" w14:textId="77777777" w:rsidR="00210D8A" w:rsidRPr="005456CB" w:rsidRDefault="00210D8A" w:rsidP="00210D8A"/>
    <w:tbl>
      <w:tblPr>
        <w:tblStyle w:val="af0"/>
        <w:tblW w:w="0" w:type="auto"/>
        <w:tblInd w:w="503" w:type="dxa"/>
        <w:tblLook w:val="04A0" w:firstRow="1" w:lastRow="0" w:firstColumn="1" w:lastColumn="0" w:noHBand="0" w:noVBand="1"/>
      </w:tblPr>
      <w:tblGrid>
        <w:gridCol w:w="2376"/>
        <w:gridCol w:w="1452"/>
        <w:gridCol w:w="1914"/>
        <w:gridCol w:w="1914"/>
        <w:gridCol w:w="1915"/>
      </w:tblGrid>
      <w:tr w:rsidR="00210D8A" w:rsidRPr="005456CB" w14:paraId="60D8DA8B" w14:textId="77777777" w:rsidTr="00210D8A">
        <w:tc>
          <w:tcPr>
            <w:tcW w:w="9571" w:type="dxa"/>
            <w:gridSpan w:val="5"/>
          </w:tcPr>
          <w:p w14:paraId="1EF0D4A9" w14:textId="77777777" w:rsidR="00210D8A" w:rsidRPr="005456CB" w:rsidRDefault="00210D8A" w:rsidP="005A5A96">
            <w:pPr>
              <w:jc w:val="center"/>
              <w:rPr>
                <w:rFonts w:ascii="Tahoma" w:hAnsi="Tahoma" w:cs="Tahoma"/>
                <w:b/>
                <w:bCs/>
                <w:sz w:val="18"/>
                <w:szCs w:val="18"/>
              </w:rPr>
            </w:pPr>
            <w:r w:rsidRPr="005456CB">
              <w:rPr>
                <w:rFonts w:ascii="Tahoma" w:hAnsi="Tahoma" w:cs="Tahoma"/>
                <w:b/>
                <w:bCs/>
                <w:sz w:val="18"/>
                <w:szCs w:val="18"/>
              </w:rPr>
              <w:t xml:space="preserve">Информация о разделе счета депо и ценных бумагах, дающих право </w:t>
            </w:r>
          </w:p>
          <w:p w14:paraId="181B0D45" w14:textId="77777777" w:rsidR="00210D8A" w:rsidRPr="005456CB" w:rsidRDefault="00210D8A" w:rsidP="005A5A96">
            <w:pPr>
              <w:jc w:val="center"/>
            </w:pPr>
            <w:r w:rsidRPr="005456CB">
              <w:rPr>
                <w:rFonts w:ascii="Tahoma" w:hAnsi="Tahoma" w:cs="Tahoma"/>
                <w:b/>
                <w:bCs/>
                <w:sz w:val="18"/>
                <w:szCs w:val="18"/>
              </w:rPr>
              <w:t>на участие в корпоративном действии</w:t>
            </w:r>
          </w:p>
        </w:tc>
      </w:tr>
      <w:tr w:rsidR="00210D8A" w:rsidRPr="005456CB" w14:paraId="3C5C7C34" w14:textId="77777777" w:rsidTr="00210D8A">
        <w:tc>
          <w:tcPr>
            <w:tcW w:w="2376" w:type="dxa"/>
          </w:tcPr>
          <w:p w14:paraId="7A44F576" w14:textId="77777777" w:rsidR="00210D8A" w:rsidRPr="005456CB" w:rsidRDefault="00210D8A" w:rsidP="005A5A96">
            <w:pPr>
              <w:contextualSpacing/>
              <w:jc w:val="center"/>
              <w:rPr>
                <w:rFonts w:ascii="Tahoma" w:hAnsi="Tahoma" w:cs="Tahoma"/>
                <w:b/>
                <w:bCs/>
                <w:sz w:val="18"/>
                <w:szCs w:val="18"/>
              </w:rPr>
            </w:pPr>
            <w:r w:rsidRPr="005456CB">
              <w:rPr>
                <w:rFonts w:ascii="Tahoma" w:hAnsi="Tahoma" w:cs="Tahoma"/>
                <w:b/>
                <w:bCs/>
                <w:sz w:val="18"/>
                <w:szCs w:val="18"/>
              </w:rPr>
              <w:t>Номер</w:t>
            </w:r>
          </w:p>
          <w:p w14:paraId="4289B072" w14:textId="77777777" w:rsidR="00210D8A" w:rsidRPr="005456CB" w:rsidRDefault="00210D8A" w:rsidP="005A5A96">
            <w:pPr>
              <w:jc w:val="center"/>
            </w:pPr>
            <w:r w:rsidRPr="005456CB">
              <w:rPr>
                <w:rFonts w:ascii="Tahoma" w:hAnsi="Tahoma" w:cs="Tahoma"/>
                <w:b/>
                <w:bCs/>
                <w:sz w:val="18"/>
                <w:szCs w:val="18"/>
              </w:rPr>
              <w:t>счета депо/раздела счета депо</w:t>
            </w:r>
          </w:p>
        </w:tc>
        <w:tc>
          <w:tcPr>
            <w:tcW w:w="1452" w:type="dxa"/>
          </w:tcPr>
          <w:p w14:paraId="3742D391" w14:textId="77777777" w:rsidR="00210D8A" w:rsidRPr="005456CB" w:rsidRDefault="00210D8A" w:rsidP="005A5A96">
            <w:pPr>
              <w:jc w:val="center"/>
            </w:pPr>
            <w:r w:rsidRPr="005456CB">
              <w:rPr>
                <w:rFonts w:ascii="Tahoma" w:hAnsi="Tahoma" w:cs="Tahoma"/>
                <w:b/>
                <w:bCs/>
                <w:sz w:val="18"/>
                <w:szCs w:val="18"/>
              </w:rPr>
              <w:t>ISIN</w:t>
            </w:r>
          </w:p>
        </w:tc>
        <w:tc>
          <w:tcPr>
            <w:tcW w:w="1914" w:type="dxa"/>
          </w:tcPr>
          <w:p w14:paraId="19BB2676" w14:textId="310797EA" w:rsidR="00210D8A" w:rsidRPr="005456CB" w:rsidRDefault="00210D8A" w:rsidP="00536155">
            <w:pPr>
              <w:jc w:val="center"/>
            </w:pPr>
            <w:r w:rsidRPr="005456CB">
              <w:rPr>
                <w:rFonts w:ascii="Tahoma" w:hAnsi="Tahoma" w:cs="Tahoma"/>
                <w:b/>
                <w:color w:val="000000"/>
                <w:sz w:val="18"/>
                <w:szCs w:val="18"/>
              </w:rPr>
              <w:t xml:space="preserve">Рег. номер </w:t>
            </w:r>
          </w:p>
        </w:tc>
        <w:tc>
          <w:tcPr>
            <w:tcW w:w="1914" w:type="dxa"/>
          </w:tcPr>
          <w:p w14:paraId="3BBF4CF7" w14:textId="77777777" w:rsidR="00210D8A" w:rsidRPr="005456CB" w:rsidRDefault="00210D8A" w:rsidP="005A5A96">
            <w:pPr>
              <w:jc w:val="center"/>
            </w:pPr>
            <w:r w:rsidRPr="005456CB">
              <w:rPr>
                <w:rFonts w:ascii="Tahoma" w:hAnsi="Tahoma" w:cs="Tahoma"/>
                <w:b/>
                <w:color w:val="000000"/>
                <w:sz w:val="18"/>
                <w:szCs w:val="18"/>
              </w:rPr>
              <w:t>Код НРД</w:t>
            </w:r>
          </w:p>
        </w:tc>
        <w:tc>
          <w:tcPr>
            <w:tcW w:w="1915" w:type="dxa"/>
          </w:tcPr>
          <w:p w14:paraId="34F8803D" w14:textId="77777777" w:rsidR="00210D8A" w:rsidRPr="005456CB" w:rsidRDefault="00210D8A" w:rsidP="005A5A96">
            <w:pPr>
              <w:jc w:val="center"/>
            </w:pPr>
            <w:r w:rsidRPr="005456CB">
              <w:rPr>
                <w:rFonts w:ascii="Tahoma" w:hAnsi="Tahoma" w:cs="Tahoma"/>
                <w:b/>
                <w:bCs/>
                <w:sz w:val="18"/>
                <w:szCs w:val="18"/>
              </w:rPr>
              <w:t>Наименование ценной бумаги</w:t>
            </w:r>
          </w:p>
        </w:tc>
      </w:tr>
      <w:tr w:rsidR="00210D8A" w:rsidRPr="005456CB" w14:paraId="2349528A" w14:textId="77777777" w:rsidTr="00210D8A">
        <w:tc>
          <w:tcPr>
            <w:tcW w:w="2376" w:type="dxa"/>
          </w:tcPr>
          <w:p w14:paraId="43159AC7" w14:textId="77777777" w:rsidR="00210D8A" w:rsidRPr="005456CB" w:rsidRDefault="00210D8A" w:rsidP="005A5A96"/>
        </w:tc>
        <w:tc>
          <w:tcPr>
            <w:tcW w:w="1452" w:type="dxa"/>
          </w:tcPr>
          <w:p w14:paraId="2EDF8D80" w14:textId="77777777" w:rsidR="00210D8A" w:rsidRPr="005456CB" w:rsidRDefault="00210D8A" w:rsidP="005A5A96"/>
        </w:tc>
        <w:tc>
          <w:tcPr>
            <w:tcW w:w="1914" w:type="dxa"/>
          </w:tcPr>
          <w:p w14:paraId="51442CBC" w14:textId="77777777" w:rsidR="00210D8A" w:rsidRPr="005456CB" w:rsidRDefault="00210D8A" w:rsidP="005A5A96"/>
        </w:tc>
        <w:tc>
          <w:tcPr>
            <w:tcW w:w="1914" w:type="dxa"/>
          </w:tcPr>
          <w:p w14:paraId="3F74FBD8" w14:textId="77777777" w:rsidR="00210D8A" w:rsidRPr="005456CB" w:rsidRDefault="00210D8A" w:rsidP="005A5A96"/>
        </w:tc>
        <w:tc>
          <w:tcPr>
            <w:tcW w:w="1915" w:type="dxa"/>
          </w:tcPr>
          <w:p w14:paraId="05EE5541" w14:textId="77777777" w:rsidR="00210D8A" w:rsidRPr="005456CB" w:rsidRDefault="00210D8A" w:rsidP="005A5A96"/>
        </w:tc>
      </w:tr>
    </w:tbl>
    <w:p w14:paraId="4EF04D40" w14:textId="77777777" w:rsidR="00210D8A" w:rsidRPr="005456CB" w:rsidRDefault="00210D8A" w:rsidP="00210D8A"/>
    <w:tbl>
      <w:tblPr>
        <w:tblStyle w:val="af0"/>
        <w:tblW w:w="0" w:type="auto"/>
        <w:tblInd w:w="521" w:type="dxa"/>
        <w:tblLook w:val="04A0" w:firstRow="1" w:lastRow="0" w:firstColumn="1" w:lastColumn="0" w:noHBand="0" w:noVBand="1"/>
      </w:tblPr>
      <w:tblGrid>
        <w:gridCol w:w="3190"/>
        <w:gridCol w:w="3190"/>
        <w:gridCol w:w="3191"/>
      </w:tblGrid>
      <w:tr w:rsidR="00210D8A" w:rsidRPr="005456CB" w14:paraId="1F7CAF45" w14:textId="77777777" w:rsidTr="00210D8A">
        <w:tc>
          <w:tcPr>
            <w:tcW w:w="9571" w:type="dxa"/>
            <w:gridSpan w:val="3"/>
          </w:tcPr>
          <w:p w14:paraId="73D07746" w14:textId="77777777" w:rsidR="00210D8A" w:rsidRPr="005456CB" w:rsidRDefault="00210D8A" w:rsidP="005A5A96">
            <w:pPr>
              <w:jc w:val="center"/>
            </w:pPr>
            <w:r w:rsidRPr="005456CB">
              <w:rPr>
                <w:rFonts w:ascii="Tahoma" w:hAnsi="Tahoma" w:cs="Tahoma"/>
                <w:b/>
                <w:bCs/>
                <w:sz w:val="18"/>
                <w:szCs w:val="18"/>
              </w:rPr>
              <w:t>Детали участия в корпоративном действии</w:t>
            </w:r>
          </w:p>
        </w:tc>
      </w:tr>
      <w:tr w:rsidR="00210D8A" w:rsidRPr="005456CB" w14:paraId="62BFB03C" w14:textId="77777777" w:rsidTr="00210D8A">
        <w:tc>
          <w:tcPr>
            <w:tcW w:w="3190" w:type="dxa"/>
          </w:tcPr>
          <w:p w14:paraId="0D5CA0D8" w14:textId="77777777" w:rsidR="00210D8A" w:rsidRPr="005456CB" w:rsidRDefault="00210D8A" w:rsidP="005A5A96">
            <w:pPr>
              <w:contextualSpacing/>
              <w:jc w:val="center"/>
              <w:rPr>
                <w:rFonts w:ascii="Tahoma" w:hAnsi="Tahoma" w:cs="Tahoma"/>
                <w:b/>
                <w:bCs/>
                <w:sz w:val="18"/>
                <w:szCs w:val="18"/>
              </w:rPr>
            </w:pPr>
            <w:r w:rsidRPr="005456CB">
              <w:rPr>
                <w:rFonts w:ascii="Tahoma" w:hAnsi="Tahoma" w:cs="Tahoma"/>
                <w:b/>
                <w:bCs/>
                <w:sz w:val="18"/>
                <w:szCs w:val="18"/>
              </w:rPr>
              <w:t>Номер (код) варианта КД</w:t>
            </w:r>
          </w:p>
        </w:tc>
        <w:tc>
          <w:tcPr>
            <w:tcW w:w="3190" w:type="dxa"/>
          </w:tcPr>
          <w:p w14:paraId="3593297B" w14:textId="77777777" w:rsidR="00210D8A" w:rsidRPr="005456CB" w:rsidRDefault="00210D8A" w:rsidP="005A5A96">
            <w:pPr>
              <w:jc w:val="center"/>
            </w:pPr>
            <w:r w:rsidRPr="005456CB">
              <w:rPr>
                <w:rFonts w:ascii="Tahoma" w:hAnsi="Tahoma" w:cs="Tahoma"/>
                <w:b/>
                <w:sz w:val="18"/>
                <w:szCs w:val="18"/>
              </w:rPr>
              <w:t>Расшифровка кода</w:t>
            </w:r>
          </w:p>
        </w:tc>
        <w:tc>
          <w:tcPr>
            <w:tcW w:w="3191" w:type="dxa"/>
          </w:tcPr>
          <w:p w14:paraId="69AB1133" w14:textId="711562F4" w:rsidR="00210D8A" w:rsidRPr="005456CB" w:rsidRDefault="00210D8A" w:rsidP="005A5A96">
            <w:pPr>
              <w:jc w:val="center"/>
            </w:pPr>
            <w:r w:rsidRPr="005456CB">
              <w:rPr>
                <w:rFonts w:ascii="Tahoma" w:hAnsi="Tahoma" w:cs="Tahoma"/>
                <w:b/>
                <w:bCs/>
                <w:sz w:val="18"/>
                <w:szCs w:val="18"/>
              </w:rPr>
              <w:t>Инструктируемое количество</w:t>
            </w:r>
            <w:r w:rsidR="00C13DE3" w:rsidRPr="005456CB">
              <w:rPr>
                <w:rFonts w:ascii="Tahoma" w:hAnsi="Tahoma" w:cs="Tahoma"/>
                <w:b/>
                <w:bCs/>
                <w:sz w:val="18"/>
                <w:szCs w:val="18"/>
              </w:rPr>
              <w:t xml:space="preserve"> цб</w:t>
            </w:r>
          </w:p>
        </w:tc>
      </w:tr>
      <w:tr w:rsidR="00210D8A" w:rsidRPr="005456CB" w14:paraId="765E772A" w14:textId="77777777" w:rsidTr="00210D8A">
        <w:tc>
          <w:tcPr>
            <w:tcW w:w="3190" w:type="dxa"/>
          </w:tcPr>
          <w:p w14:paraId="6ED8DE69" w14:textId="77777777" w:rsidR="00210D8A" w:rsidRPr="005456CB" w:rsidRDefault="00210D8A" w:rsidP="005A5A96"/>
        </w:tc>
        <w:tc>
          <w:tcPr>
            <w:tcW w:w="3190" w:type="dxa"/>
          </w:tcPr>
          <w:p w14:paraId="10D96293" w14:textId="77777777" w:rsidR="00210D8A" w:rsidRPr="005456CB" w:rsidRDefault="00210D8A" w:rsidP="005A5A96"/>
        </w:tc>
        <w:tc>
          <w:tcPr>
            <w:tcW w:w="3191" w:type="dxa"/>
          </w:tcPr>
          <w:p w14:paraId="7EA761C3" w14:textId="77777777" w:rsidR="00210D8A" w:rsidRPr="005456CB" w:rsidRDefault="00210D8A" w:rsidP="005A5A96"/>
        </w:tc>
      </w:tr>
    </w:tbl>
    <w:p w14:paraId="210E73E1" w14:textId="77777777" w:rsidR="00210D8A" w:rsidRPr="005456CB" w:rsidRDefault="00210D8A" w:rsidP="00210D8A"/>
    <w:tbl>
      <w:tblPr>
        <w:tblStyle w:val="af0"/>
        <w:tblW w:w="0" w:type="auto"/>
        <w:tblInd w:w="521" w:type="dxa"/>
        <w:tblLook w:val="04A0" w:firstRow="1" w:lastRow="0" w:firstColumn="1" w:lastColumn="0" w:noHBand="0" w:noVBand="1"/>
      </w:tblPr>
      <w:tblGrid>
        <w:gridCol w:w="4785"/>
        <w:gridCol w:w="4786"/>
      </w:tblGrid>
      <w:tr w:rsidR="00210D8A" w:rsidRPr="005456CB" w14:paraId="4F578882" w14:textId="77777777" w:rsidTr="00210D8A">
        <w:tc>
          <w:tcPr>
            <w:tcW w:w="9571" w:type="dxa"/>
            <w:gridSpan w:val="2"/>
          </w:tcPr>
          <w:p w14:paraId="42804EB0" w14:textId="77777777" w:rsidR="00210D8A" w:rsidRPr="005456CB" w:rsidRDefault="00210D8A" w:rsidP="005A5A96">
            <w:pPr>
              <w:jc w:val="center"/>
            </w:pPr>
            <w:r w:rsidRPr="005456CB">
              <w:rPr>
                <w:rFonts w:ascii="Tahoma" w:hAnsi="Tahoma" w:cs="Tahoma"/>
                <w:b/>
                <w:bCs/>
                <w:sz w:val="18"/>
                <w:szCs w:val="18"/>
              </w:rPr>
              <w:t>Идентификационные данные лица</w:t>
            </w:r>
          </w:p>
        </w:tc>
      </w:tr>
      <w:tr w:rsidR="00210D8A" w:rsidRPr="005456CB" w14:paraId="60511ED1" w14:textId="77777777" w:rsidTr="00210D8A">
        <w:tc>
          <w:tcPr>
            <w:tcW w:w="4785" w:type="dxa"/>
          </w:tcPr>
          <w:p w14:paraId="6C1CC382" w14:textId="77777777" w:rsidR="00210D8A" w:rsidRPr="005456CB" w:rsidRDefault="00210D8A" w:rsidP="005A5A96">
            <w:r w:rsidRPr="005456CB">
              <w:rPr>
                <w:rFonts w:ascii="Tahoma" w:hAnsi="Tahoma" w:cs="Tahoma"/>
                <w:b/>
                <w:bCs/>
                <w:sz w:val="18"/>
                <w:szCs w:val="18"/>
              </w:rPr>
              <w:t>Номер счета</w:t>
            </w:r>
          </w:p>
        </w:tc>
        <w:tc>
          <w:tcPr>
            <w:tcW w:w="4786" w:type="dxa"/>
          </w:tcPr>
          <w:p w14:paraId="26853BBA" w14:textId="77777777" w:rsidR="00210D8A" w:rsidRPr="005456CB" w:rsidRDefault="00210D8A" w:rsidP="005A5A96"/>
        </w:tc>
      </w:tr>
      <w:tr w:rsidR="00210D8A" w:rsidRPr="005456CB" w14:paraId="33B7F3B3" w14:textId="77777777" w:rsidTr="00210D8A">
        <w:tc>
          <w:tcPr>
            <w:tcW w:w="4785" w:type="dxa"/>
          </w:tcPr>
          <w:p w14:paraId="2318265F" w14:textId="77777777" w:rsidR="00210D8A" w:rsidRPr="005456CB" w:rsidRDefault="00210D8A" w:rsidP="005A5A96">
            <w:r w:rsidRPr="005456CB">
              <w:rPr>
                <w:rFonts w:ascii="Tahoma" w:hAnsi="Tahoma" w:cs="Tahoma"/>
                <w:b/>
                <w:bCs/>
                <w:sz w:val="18"/>
                <w:szCs w:val="18"/>
              </w:rPr>
              <w:t>Идентификатор места хранения</w:t>
            </w:r>
          </w:p>
        </w:tc>
        <w:tc>
          <w:tcPr>
            <w:tcW w:w="4786" w:type="dxa"/>
          </w:tcPr>
          <w:p w14:paraId="7084DA4F" w14:textId="77777777" w:rsidR="00210D8A" w:rsidRPr="005456CB" w:rsidRDefault="00210D8A" w:rsidP="005A5A96"/>
        </w:tc>
      </w:tr>
      <w:tr w:rsidR="00210D8A" w:rsidRPr="005456CB" w14:paraId="24C236BB" w14:textId="77777777" w:rsidTr="00210D8A">
        <w:tc>
          <w:tcPr>
            <w:tcW w:w="4785" w:type="dxa"/>
          </w:tcPr>
          <w:p w14:paraId="330CDC31" w14:textId="77777777" w:rsidR="00210D8A" w:rsidRPr="005456CB" w:rsidRDefault="00210D8A" w:rsidP="005A5A96">
            <w:pPr>
              <w:contextualSpacing/>
            </w:pPr>
            <w:r w:rsidRPr="005456CB">
              <w:rPr>
                <w:rFonts w:ascii="Tahoma" w:hAnsi="Tahoma" w:cs="Tahoma"/>
                <w:b/>
                <w:bCs/>
                <w:sz w:val="18"/>
                <w:szCs w:val="18"/>
              </w:rPr>
              <w:t>Наименование/ФИО</w:t>
            </w:r>
          </w:p>
        </w:tc>
        <w:tc>
          <w:tcPr>
            <w:tcW w:w="4786" w:type="dxa"/>
          </w:tcPr>
          <w:p w14:paraId="0F680631" w14:textId="77777777" w:rsidR="00210D8A" w:rsidRPr="005456CB" w:rsidRDefault="00210D8A" w:rsidP="005A5A96"/>
        </w:tc>
      </w:tr>
      <w:tr w:rsidR="00210D8A" w:rsidRPr="005456CB" w14:paraId="641A2B17" w14:textId="77777777" w:rsidTr="00210D8A">
        <w:tc>
          <w:tcPr>
            <w:tcW w:w="4785" w:type="dxa"/>
          </w:tcPr>
          <w:p w14:paraId="49BA6EDD" w14:textId="77777777" w:rsidR="00210D8A" w:rsidRPr="005456CB" w:rsidRDefault="00210D8A" w:rsidP="005A5A96">
            <w:r w:rsidRPr="005456CB">
              <w:rPr>
                <w:rFonts w:ascii="Tahoma" w:hAnsi="Tahoma" w:cs="Tahoma"/>
                <w:b/>
                <w:bCs/>
                <w:sz w:val="18"/>
                <w:szCs w:val="18"/>
              </w:rPr>
              <w:t>Регистрационные документы</w:t>
            </w:r>
          </w:p>
        </w:tc>
        <w:tc>
          <w:tcPr>
            <w:tcW w:w="4786" w:type="dxa"/>
          </w:tcPr>
          <w:p w14:paraId="103BE057" w14:textId="77777777" w:rsidR="00210D8A" w:rsidRPr="005456CB" w:rsidRDefault="00210D8A" w:rsidP="005A5A96"/>
        </w:tc>
      </w:tr>
      <w:tr w:rsidR="00210D8A" w:rsidRPr="005456CB" w14:paraId="0E75CAEE" w14:textId="77777777" w:rsidTr="00210D8A">
        <w:tc>
          <w:tcPr>
            <w:tcW w:w="4785" w:type="dxa"/>
          </w:tcPr>
          <w:p w14:paraId="5AF4081E" w14:textId="77777777" w:rsidR="00210D8A" w:rsidRPr="005456CB" w:rsidRDefault="00210D8A" w:rsidP="005A5A96">
            <w:r w:rsidRPr="005456CB">
              <w:rPr>
                <w:rFonts w:ascii="Tahoma" w:hAnsi="Tahoma" w:cs="Tahoma"/>
                <w:b/>
                <w:bCs/>
                <w:sz w:val="18"/>
                <w:szCs w:val="18"/>
              </w:rPr>
              <w:t>Адрес</w:t>
            </w:r>
          </w:p>
        </w:tc>
        <w:tc>
          <w:tcPr>
            <w:tcW w:w="4786" w:type="dxa"/>
          </w:tcPr>
          <w:p w14:paraId="5EE83CEA" w14:textId="77777777" w:rsidR="00210D8A" w:rsidRPr="005456CB" w:rsidRDefault="00210D8A" w:rsidP="005A5A96"/>
        </w:tc>
      </w:tr>
      <w:tr w:rsidR="00210D8A" w:rsidRPr="005456CB" w14:paraId="6A124C2D" w14:textId="77777777" w:rsidTr="00210D8A">
        <w:tc>
          <w:tcPr>
            <w:tcW w:w="4785" w:type="dxa"/>
          </w:tcPr>
          <w:p w14:paraId="57F6D1D8" w14:textId="77777777" w:rsidR="00210D8A" w:rsidRPr="005456CB" w:rsidRDefault="00210D8A" w:rsidP="005A5A96">
            <w:r w:rsidRPr="005456CB">
              <w:rPr>
                <w:rFonts w:ascii="Tahoma" w:hAnsi="Tahoma" w:cs="Tahoma"/>
                <w:b/>
                <w:bCs/>
                <w:sz w:val="18"/>
                <w:szCs w:val="18"/>
              </w:rPr>
              <w:t>Дополнительная информация о лице</w:t>
            </w:r>
          </w:p>
        </w:tc>
        <w:tc>
          <w:tcPr>
            <w:tcW w:w="4786" w:type="dxa"/>
          </w:tcPr>
          <w:p w14:paraId="32DD2CF4" w14:textId="77777777" w:rsidR="00210D8A" w:rsidRPr="005456CB" w:rsidRDefault="00210D8A" w:rsidP="005A5A96"/>
        </w:tc>
      </w:tr>
    </w:tbl>
    <w:p w14:paraId="5B015BBF" w14:textId="77777777" w:rsidR="00210D8A" w:rsidRPr="005456CB" w:rsidRDefault="00210D8A" w:rsidP="00210D8A"/>
    <w:tbl>
      <w:tblPr>
        <w:tblStyle w:val="af0"/>
        <w:tblW w:w="0" w:type="auto"/>
        <w:tblInd w:w="503" w:type="dxa"/>
        <w:tblLook w:val="04A0" w:firstRow="1" w:lastRow="0" w:firstColumn="1" w:lastColumn="0" w:noHBand="0" w:noVBand="1"/>
      </w:tblPr>
      <w:tblGrid>
        <w:gridCol w:w="4785"/>
        <w:gridCol w:w="4786"/>
      </w:tblGrid>
      <w:tr w:rsidR="00210D8A" w:rsidRPr="005456CB" w14:paraId="7E585CD4" w14:textId="77777777" w:rsidTr="00210D8A">
        <w:tc>
          <w:tcPr>
            <w:tcW w:w="9571" w:type="dxa"/>
            <w:gridSpan w:val="2"/>
          </w:tcPr>
          <w:p w14:paraId="5E29A2D3" w14:textId="77777777" w:rsidR="00210D8A" w:rsidRPr="005456CB" w:rsidRDefault="00210D8A" w:rsidP="005A5A96">
            <w:pPr>
              <w:jc w:val="center"/>
            </w:pPr>
            <w:r w:rsidRPr="005456CB">
              <w:rPr>
                <w:rFonts w:ascii="Tahoma" w:hAnsi="Tahoma" w:cs="Tahoma"/>
                <w:b/>
                <w:sz w:val="18"/>
                <w:szCs w:val="18"/>
              </w:rPr>
              <w:t>Контактная информация</w:t>
            </w:r>
          </w:p>
        </w:tc>
      </w:tr>
      <w:tr w:rsidR="00210D8A" w:rsidRPr="005456CB" w14:paraId="7B56840A" w14:textId="77777777" w:rsidTr="00210D8A">
        <w:tc>
          <w:tcPr>
            <w:tcW w:w="4785" w:type="dxa"/>
          </w:tcPr>
          <w:p w14:paraId="1EEE2B9A" w14:textId="77777777" w:rsidR="00210D8A" w:rsidRPr="005456CB" w:rsidRDefault="00210D8A" w:rsidP="005A5A96">
            <w:r w:rsidRPr="005456CB">
              <w:rPr>
                <w:rFonts w:ascii="Tahoma" w:hAnsi="Tahoma" w:cs="Tahoma"/>
                <w:sz w:val="18"/>
                <w:szCs w:val="18"/>
              </w:rPr>
              <w:t>Контактная информация</w:t>
            </w:r>
          </w:p>
        </w:tc>
        <w:tc>
          <w:tcPr>
            <w:tcW w:w="4786" w:type="dxa"/>
          </w:tcPr>
          <w:p w14:paraId="320B6CB7" w14:textId="77777777" w:rsidR="00210D8A" w:rsidRPr="005456CB" w:rsidRDefault="00210D8A" w:rsidP="005A5A96"/>
        </w:tc>
      </w:tr>
    </w:tbl>
    <w:p w14:paraId="75E135A3" w14:textId="77777777" w:rsidR="00210D8A" w:rsidRPr="005456CB" w:rsidRDefault="00210D8A" w:rsidP="00210D8A">
      <w:pPr>
        <w:pStyle w:val="aff1"/>
        <w:ind w:left="4536"/>
        <w:rPr>
          <w:rFonts w:ascii="Tahoma" w:hAnsi="Tahoma" w:cs="Tahoma"/>
          <w:b/>
          <w:sz w:val="24"/>
          <w:szCs w:val="24"/>
        </w:rPr>
      </w:pPr>
    </w:p>
    <w:p w14:paraId="4679C7BB" w14:textId="11D27BD1" w:rsidR="004F5607" w:rsidRPr="005456CB" w:rsidRDefault="004F5607">
      <w:r w:rsidRPr="005456CB">
        <w:br w:type="page"/>
      </w:r>
    </w:p>
    <w:p w14:paraId="52E4B633" w14:textId="77777777" w:rsidR="00ED5B8F" w:rsidRPr="005456CB" w:rsidRDefault="00ED5B8F"/>
    <w:p w14:paraId="00A942D8" w14:textId="05B01566" w:rsidR="004F5607" w:rsidRPr="005456CB" w:rsidRDefault="004F5607" w:rsidP="004F5607">
      <w:pPr>
        <w:pStyle w:val="1"/>
        <w:numPr>
          <w:ilvl w:val="0"/>
          <w:numId w:val="0"/>
        </w:numPr>
        <w:spacing w:before="0"/>
        <w:ind w:left="4536"/>
        <w:jc w:val="both"/>
        <w:rPr>
          <w:rFonts w:ascii="Tahoma" w:hAnsi="Tahoma" w:cs="Tahoma"/>
          <w:color w:val="auto"/>
        </w:rPr>
      </w:pPr>
      <w:bookmarkStart w:id="683" w:name="_Toc31816167"/>
      <w:r w:rsidRPr="005456CB">
        <w:rPr>
          <w:rFonts w:ascii="Tahoma" w:hAnsi="Tahoma" w:cs="Tahoma"/>
          <w:color w:val="auto"/>
        </w:rPr>
        <w:t>Приложение № 15</w:t>
      </w:r>
      <w:bookmarkEnd w:id="683"/>
      <w:r w:rsidRPr="005456CB">
        <w:rPr>
          <w:rFonts w:ascii="Tahoma" w:hAnsi="Tahoma" w:cs="Tahoma"/>
          <w:color w:val="auto"/>
        </w:rPr>
        <w:t xml:space="preserve"> </w:t>
      </w:r>
    </w:p>
    <w:p w14:paraId="7876166E" w14:textId="77777777" w:rsidR="004F5607" w:rsidRPr="005456CB" w:rsidRDefault="004F5607" w:rsidP="004F5607">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1C688070" w14:textId="77777777" w:rsidR="00743A35" w:rsidRPr="005456CB" w:rsidRDefault="00743A35" w:rsidP="004F5607"/>
    <w:p w14:paraId="5B0E4771" w14:textId="77777777" w:rsidR="00C821EB" w:rsidRPr="005456CB" w:rsidRDefault="00C821EB" w:rsidP="00C821EB">
      <w:pPr>
        <w:pStyle w:val="aff1"/>
        <w:ind w:left="142"/>
        <w:jc w:val="center"/>
        <w:rPr>
          <w:rFonts w:ascii="Tahoma" w:hAnsi="Tahoma" w:cs="Tahoma"/>
          <w:b/>
          <w:sz w:val="18"/>
          <w:szCs w:val="18"/>
        </w:rPr>
      </w:pPr>
      <w:r w:rsidRPr="005456CB">
        <w:rPr>
          <w:rFonts w:ascii="Tahoma" w:hAnsi="Tahoma" w:cs="Tahoma"/>
          <w:b/>
          <w:sz w:val="18"/>
          <w:szCs w:val="18"/>
        </w:rPr>
        <w:t>Запрос на отмену инструкции по корпоративному действию № ____</w:t>
      </w:r>
    </w:p>
    <w:p w14:paraId="4DD79F21" w14:textId="77777777" w:rsidR="00C821EB" w:rsidRPr="005456CB" w:rsidRDefault="00C821EB" w:rsidP="00C821EB">
      <w:pPr>
        <w:pStyle w:val="aff1"/>
        <w:ind w:left="142"/>
        <w:jc w:val="center"/>
        <w:rPr>
          <w:rFonts w:ascii="Tahoma" w:hAnsi="Tahoma" w:cs="Tahoma"/>
          <w:b/>
          <w:sz w:val="18"/>
          <w:szCs w:val="18"/>
        </w:rPr>
      </w:pPr>
      <w:r w:rsidRPr="005456CB">
        <w:rPr>
          <w:rFonts w:ascii="Tahoma" w:hAnsi="Tahoma" w:cs="Tahoma"/>
          <w:b/>
          <w:sz w:val="18"/>
          <w:szCs w:val="18"/>
        </w:rPr>
        <w:t>от «___» ____________ 20__ г.</w:t>
      </w:r>
    </w:p>
    <w:p w14:paraId="64009019" w14:textId="77777777" w:rsidR="00C821EB" w:rsidRPr="005456CB" w:rsidRDefault="00C821EB" w:rsidP="00C821EB">
      <w:pPr>
        <w:pStyle w:val="aff1"/>
        <w:ind w:left="142"/>
        <w:jc w:val="center"/>
        <w:rPr>
          <w:rFonts w:ascii="Tahoma" w:hAnsi="Tahoma" w:cs="Tahoma"/>
          <w:b/>
          <w:sz w:val="18"/>
          <w:szCs w:val="18"/>
        </w:rPr>
      </w:pPr>
    </w:p>
    <w:p w14:paraId="04A50A7E" w14:textId="77777777" w:rsidR="00C821EB" w:rsidRPr="005456CB" w:rsidRDefault="00C821EB" w:rsidP="00C821EB">
      <w:pPr>
        <w:pStyle w:val="aff1"/>
        <w:rPr>
          <w:rFonts w:ascii="Tahoma" w:hAnsi="Tahoma" w:cs="Tahoma"/>
          <w:b/>
          <w:sz w:val="18"/>
          <w:szCs w:val="18"/>
        </w:rPr>
      </w:pPr>
    </w:p>
    <w:p w14:paraId="060C2444" w14:textId="77777777" w:rsidR="00000618" w:rsidRPr="005456CB" w:rsidRDefault="00000618" w:rsidP="00000618">
      <w:pPr>
        <w:pStyle w:val="aff1"/>
        <w:ind w:firstLine="340"/>
        <w:rPr>
          <w:rFonts w:ascii="Tahoma" w:hAnsi="Tahoma" w:cs="Tahoma"/>
          <w:b/>
          <w:sz w:val="18"/>
          <w:szCs w:val="18"/>
        </w:rPr>
      </w:pPr>
      <w:r w:rsidRPr="005456CB">
        <w:rPr>
          <w:rFonts w:ascii="Tahoma" w:hAnsi="Tahoma" w:cs="Tahoma"/>
          <w:b/>
          <w:sz w:val="18"/>
          <w:szCs w:val="18"/>
        </w:rPr>
        <w:t>Отправитель _______________________</w:t>
      </w:r>
    </w:p>
    <w:p w14:paraId="1A92F931" w14:textId="697E5836" w:rsidR="00C821EB" w:rsidRPr="005456CB" w:rsidRDefault="00000618" w:rsidP="00A745F9">
      <w:pPr>
        <w:pStyle w:val="aff1"/>
        <w:ind w:firstLine="340"/>
        <w:rPr>
          <w:rFonts w:ascii="Tahoma" w:hAnsi="Tahoma" w:cs="Tahoma"/>
          <w:b/>
          <w:sz w:val="14"/>
          <w:szCs w:val="14"/>
        </w:rPr>
      </w:pPr>
      <w:r w:rsidRPr="005456CB">
        <w:rPr>
          <w:rFonts w:ascii="Tahoma" w:hAnsi="Tahoma" w:cs="Tahoma"/>
          <w:b/>
          <w:sz w:val="14"/>
          <w:szCs w:val="14"/>
        </w:rPr>
        <w:t xml:space="preserve">                               (наименование, депозитарный код)</w:t>
      </w:r>
    </w:p>
    <w:p w14:paraId="2F0AEF4D" w14:textId="77777777" w:rsidR="00000618" w:rsidRPr="005456CB" w:rsidRDefault="00000618" w:rsidP="00A745F9">
      <w:pPr>
        <w:pStyle w:val="aff1"/>
        <w:ind w:firstLine="340"/>
        <w:rPr>
          <w:rFonts w:ascii="Tahoma" w:hAnsi="Tahoma" w:cs="Tahoma"/>
          <w:b/>
          <w:sz w:val="14"/>
          <w:szCs w:val="14"/>
        </w:rPr>
      </w:pPr>
    </w:p>
    <w:p w14:paraId="136E830D" w14:textId="71A3D9F1" w:rsidR="00C821EB" w:rsidRPr="005456CB" w:rsidRDefault="0076524B" w:rsidP="00C821EB">
      <w:pPr>
        <w:pStyle w:val="aff1"/>
        <w:ind w:left="340"/>
        <w:rPr>
          <w:rFonts w:ascii="Tahoma" w:hAnsi="Tahoma" w:cs="Tahoma"/>
          <w:b/>
          <w:sz w:val="18"/>
          <w:szCs w:val="18"/>
          <w:u w:val="single"/>
        </w:rPr>
      </w:pPr>
      <w:r w:rsidRPr="005456CB">
        <w:rPr>
          <w:rFonts w:ascii="Tahoma" w:hAnsi="Tahoma" w:cs="Tahoma"/>
          <w:b/>
          <w:sz w:val="18"/>
          <w:szCs w:val="18"/>
        </w:rPr>
        <w:t>Получатель</w:t>
      </w:r>
      <w:r w:rsidR="00000618" w:rsidRPr="005456CB">
        <w:rPr>
          <w:rFonts w:ascii="Tahoma" w:hAnsi="Tahoma" w:cs="Tahoma"/>
          <w:b/>
          <w:sz w:val="18"/>
          <w:szCs w:val="18"/>
        </w:rPr>
        <w:t xml:space="preserve"> </w:t>
      </w:r>
      <w:r w:rsidR="00000618" w:rsidRPr="005456CB">
        <w:rPr>
          <w:rFonts w:ascii="Tahoma" w:hAnsi="Tahoma" w:cs="Tahoma"/>
          <w:b/>
          <w:sz w:val="18"/>
          <w:szCs w:val="18"/>
          <w:u w:val="single"/>
        </w:rPr>
        <w:t>НКО АО НРД</w:t>
      </w:r>
    </w:p>
    <w:p w14:paraId="11A650AF" w14:textId="77777777" w:rsidR="00C821EB" w:rsidRPr="005456CB" w:rsidRDefault="00C821EB" w:rsidP="00C821EB">
      <w:pPr>
        <w:pStyle w:val="aff1"/>
        <w:ind w:left="142"/>
        <w:jc w:val="center"/>
        <w:rPr>
          <w:rFonts w:ascii="Tahoma" w:hAnsi="Tahoma" w:cs="Tahoma"/>
          <w:b/>
          <w:sz w:val="18"/>
          <w:szCs w:val="18"/>
        </w:rPr>
      </w:pPr>
    </w:p>
    <w:p w14:paraId="3471FD93" w14:textId="77777777" w:rsidR="00C821EB" w:rsidRPr="005456CB" w:rsidRDefault="00C821EB" w:rsidP="00C821EB">
      <w:pPr>
        <w:pStyle w:val="aff1"/>
        <w:ind w:left="142"/>
        <w:jc w:val="center"/>
        <w:rPr>
          <w:rFonts w:ascii="Tahoma" w:hAnsi="Tahoma" w:cs="Tahoma"/>
          <w:b/>
          <w:sz w:val="18"/>
          <w:szCs w:val="18"/>
        </w:rPr>
      </w:pPr>
    </w:p>
    <w:tbl>
      <w:tblPr>
        <w:tblStyle w:val="af0"/>
        <w:tblW w:w="0" w:type="auto"/>
        <w:tblInd w:w="503" w:type="dxa"/>
        <w:tblLook w:val="04A0" w:firstRow="1" w:lastRow="0" w:firstColumn="1" w:lastColumn="0" w:noHBand="0" w:noVBand="1"/>
      </w:tblPr>
      <w:tblGrid>
        <w:gridCol w:w="4785"/>
        <w:gridCol w:w="4786"/>
      </w:tblGrid>
      <w:tr w:rsidR="00C821EB" w:rsidRPr="005456CB" w14:paraId="3CC6BA51" w14:textId="77777777" w:rsidTr="00C821EB">
        <w:tc>
          <w:tcPr>
            <w:tcW w:w="9571" w:type="dxa"/>
            <w:gridSpan w:val="2"/>
          </w:tcPr>
          <w:p w14:paraId="1419CC7E" w14:textId="77777777" w:rsidR="00C821EB" w:rsidRPr="005456CB" w:rsidRDefault="00C821EB" w:rsidP="005A5A96">
            <w:pPr>
              <w:jc w:val="center"/>
            </w:pPr>
            <w:r w:rsidRPr="005456CB">
              <w:rPr>
                <w:rFonts w:ascii="Tahoma" w:hAnsi="Tahoma" w:cs="Tahoma"/>
                <w:b/>
                <w:bCs/>
                <w:sz w:val="18"/>
                <w:szCs w:val="18"/>
                <w:lang w:eastAsia="en-US"/>
              </w:rPr>
              <w:t>Информация о корпоративном действии</w:t>
            </w:r>
          </w:p>
        </w:tc>
      </w:tr>
      <w:tr w:rsidR="00C821EB" w:rsidRPr="005456CB" w14:paraId="675A9A62" w14:textId="77777777" w:rsidTr="00C821EB">
        <w:tc>
          <w:tcPr>
            <w:tcW w:w="4785" w:type="dxa"/>
          </w:tcPr>
          <w:p w14:paraId="2EE68646" w14:textId="77777777" w:rsidR="00C821EB" w:rsidRPr="005456CB" w:rsidRDefault="00C821EB" w:rsidP="005A5A96">
            <w:pPr>
              <w:contextualSpacing/>
            </w:pPr>
            <w:r w:rsidRPr="005456CB">
              <w:rPr>
                <w:rFonts w:ascii="Tahoma" w:hAnsi="Tahoma" w:cs="Tahoma"/>
                <w:b/>
                <w:bCs/>
                <w:sz w:val="18"/>
                <w:szCs w:val="18"/>
              </w:rPr>
              <w:t>Референс корпоративного действия</w:t>
            </w:r>
          </w:p>
        </w:tc>
        <w:tc>
          <w:tcPr>
            <w:tcW w:w="4786" w:type="dxa"/>
          </w:tcPr>
          <w:p w14:paraId="5CBA04E5" w14:textId="77777777" w:rsidR="00C821EB" w:rsidRPr="005456CB" w:rsidRDefault="00C821EB" w:rsidP="005A5A96"/>
        </w:tc>
      </w:tr>
      <w:tr w:rsidR="00C821EB" w:rsidRPr="005456CB" w14:paraId="4E4D2A2F" w14:textId="77777777" w:rsidTr="00C821EB">
        <w:tc>
          <w:tcPr>
            <w:tcW w:w="4785" w:type="dxa"/>
          </w:tcPr>
          <w:p w14:paraId="19E18F99" w14:textId="77777777" w:rsidR="00C821EB" w:rsidRPr="005456CB" w:rsidRDefault="00C821EB" w:rsidP="005A5A96">
            <w:pPr>
              <w:contextualSpacing/>
            </w:pPr>
            <w:r w:rsidRPr="005456CB">
              <w:rPr>
                <w:rFonts w:ascii="Tahoma" w:hAnsi="Tahoma" w:cs="Tahoma"/>
                <w:b/>
                <w:bCs/>
                <w:sz w:val="18"/>
                <w:szCs w:val="18"/>
              </w:rPr>
              <w:t>Тип корпоративного действия</w:t>
            </w:r>
          </w:p>
        </w:tc>
        <w:tc>
          <w:tcPr>
            <w:tcW w:w="4786" w:type="dxa"/>
          </w:tcPr>
          <w:p w14:paraId="7D4EACEE" w14:textId="77777777" w:rsidR="00C821EB" w:rsidRPr="005456CB" w:rsidRDefault="00C821EB" w:rsidP="005A5A96"/>
        </w:tc>
      </w:tr>
    </w:tbl>
    <w:p w14:paraId="01583381" w14:textId="77777777" w:rsidR="00C821EB" w:rsidRPr="005456CB" w:rsidRDefault="00C821EB" w:rsidP="00C821EB"/>
    <w:tbl>
      <w:tblPr>
        <w:tblStyle w:val="af0"/>
        <w:tblW w:w="0" w:type="auto"/>
        <w:tblInd w:w="521" w:type="dxa"/>
        <w:tblLayout w:type="fixed"/>
        <w:tblLook w:val="04A0" w:firstRow="1" w:lastRow="0" w:firstColumn="1" w:lastColumn="0" w:noHBand="0" w:noVBand="1"/>
      </w:tblPr>
      <w:tblGrid>
        <w:gridCol w:w="1384"/>
        <w:gridCol w:w="2126"/>
        <w:gridCol w:w="709"/>
        <w:gridCol w:w="1276"/>
        <w:gridCol w:w="1110"/>
        <w:gridCol w:w="1609"/>
        <w:gridCol w:w="1357"/>
      </w:tblGrid>
      <w:tr w:rsidR="00C821EB" w:rsidRPr="005456CB" w14:paraId="71915A3B" w14:textId="77777777" w:rsidTr="00C821EB">
        <w:tc>
          <w:tcPr>
            <w:tcW w:w="9571" w:type="dxa"/>
            <w:gridSpan w:val="7"/>
          </w:tcPr>
          <w:p w14:paraId="2FBC9AF4" w14:textId="77777777" w:rsidR="00C821EB" w:rsidRPr="005456CB" w:rsidRDefault="00C821EB" w:rsidP="005A5A96">
            <w:pPr>
              <w:jc w:val="center"/>
              <w:rPr>
                <w:b/>
              </w:rPr>
            </w:pPr>
            <w:r w:rsidRPr="005456CB">
              <w:rPr>
                <w:rFonts w:ascii="Tahoma" w:hAnsi="Tahoma" w:cs="Tahoma"/>
                <w:b/>
                <w:bCs/>
                <w:sz w:val="18"/>
                <w:szCs w:val="18"/>
              </w:rPr>
              <w:t>Детали отменяемой инструкции</w:t>
            </w:r>
          </w:p>
        </w:tc>
      </w:tr>
      <w:tr w:rsidR="00C821EB" w:rsidRPr="005456CB" w14:paraId="721BCEEC" w14:textId="77777777" w:rsidTr="00C821EB">
        <w:tc>
          <w:tcPr>
            <w:tcW w:w="1384" w:type="dxa"/>
          </w:tcPr>
          <w:p w14:paraId="703F7BBC" w14:textId="2477324A" w:rsidR="00C821EB" w:rsidRPr="005456CB" w:rsidRDefault="00C821EB" w:rsidP="005A5A96">
            <w:pPr>
              <w:jc w:val="center"/>
              <w:rPr>
                <w:b/>
              </w:rPr>
            </w:pPr>
            <w:r w:rsidRPr="005456CB">
              <w:rPr>
                <w:rFonts w:ascii="Tahoma" w:hAnsi="Tahoma" w:cs="Tahoma"/>
                <w:b/>
                <w:color w:val="000000"/>
                <w:sz w:val="18"/>
                <w:szCs w:val="18"/>
              </w:rPr>
              <w:t>Номер</w:t>
            </w:r>
            <w:r w:rsidR="00536155" w:rsidRPr="005456CB">
              <w:rPr>
                <w:rFonts w:ascii="Tahoma" w:hAnsi="Tahoma" w:cs="Tahoma"/>
                <w:b/>
                <w:color w:val="000000"/>
                <w:sz w:val="18"/>
                <w:szCs w:val="18"/>
              </w:rPr>
              <w:t xml:space="preserve"> и дата</w:t>
            </w:r>
            <w:r w:rsidRPr="005456CB">
              <w:rPr>
                <w:rFonts w:ascii="Tahoma" w:hAnsi="Tahoma" w:cs="Tahoma"/>
                <w:b/>
                <w:color w:val="000000"/>
                <w:sz w:val="18"/>
                <w:szCs w:val="18"/>
              </w:rPr>
              <w:t xml:space="preserve"> инструкции</w:t>
            </w:r>
          </w:p>
        </w:tc>
        <w:tc>
          <w:tcPr>
            <w:tcW w:w="2126" w:type="dxa"/>
          </w:tcPr>
          <w:p w14:paraId="4E7ACBEA" w14:textId="77777777" w:rsidR="00C821EB" w:rsidRPr="005456CB" w:rsidRDefault="00C821EB" w:rsidP="005A5A96">
            <w:pPr>
              <w:contextualSpacing/>
              <w:jc w:val="center"/>
              <w:rPr>
                <w:rFonts w:ascii="Tahoma" w:hAnsi="Tahoma" w:cs="Tahoma"/>
                <w:b/>
                <w:bCs/>
                <w:sz w:val="18"/>
                <w:szCs w:val="18"/>
              </w:rPr>
            </w:pPr>
            <w:r w:rsidRPr="005456CB">
              <w:rPr>
                <w:rFonts w:ascii="Tahoma" w:hAnsi="Tahoma" w:cs="Tahoma"/>
                <w:b/>
                <w:bCs/>
                <w:sz w:val="18"/>
                <w:szCs w:val="18"/>
              </w:rPr>
              <w:t>Номер</w:t>
            </w:r>
          </w:p>
          <w:p w14:paraId="57EDAA25" w14:textId="77777777" w:rsidR="00C821EB" w:rsidRPr="005456CB" w:rsidRDefault="00C821EB" w:rsidP="005A5A96">
            <w:pPr>
              <w:jc w:val="center"/>
              <w:rPr>
                <w:b/>
              </w:rPr>
            </w:pPr>
            <w:r w:rsidRPr="005456CB">
              <w:rPr>
                <w:rFonts w:ascii="Tahoma" w:hAnsi="Tahoma" w:cs="Tahoma"/>
                <w:b/>
                <w:bCs/>
                <w:sz w:val="18"/>
                <w:szCs w:val="18"/>
              </w:rPr>
              <w:t>счета депо/ раздела счета депо</w:t>
            </w:r>
          </w:p>
        </w:tc>
        <w:tc>
          <w:tcPr>
            <w:tcW w:w="709" w:type="dxa"/>
          </w:tcPr>
          <w:p w14:paraId="53A53AFC" w14:textId="77777777" w:rsidR="00C821EB" w:rsidRPr="005456CB" w:rsidRDefault="00C821EB" w:rsidP="005A5A96">
            <w:pPr>
              <w:jc w:val="center"/>
              <w:rPr>
                <w:b/>
              </w:rPr>
            </w:pPr>
            <w:r w:rsidRPr="005456CB">
              <w:rPr>
                <w:rFonts w:ascii="Tahoma" w:hAnsi="Tahoma" w:cs="Tahoma"/>
                <w:b/>
                <w:color w:val="000000"/>
                <w:sz w:val="18"/>
                <w:szCs w:val="18"/>
              </w:rPr>
              <w:t>ISIN</w:t>
            </w:r>
          </w:p>
        </w:tc>
        <w:tc>
          <w:tcPr>
            <w:tcW w:w="1276" w:type="dxa"/>
          </w:tcPr>
          <w:p w14:paraId="04D4C4D2" w14:textId="59C7AD29" w:rsidR="00C821EB" w:rsidRPr="005456CB" w:rsidRDefault="00536155" w:rsidP="005A5A96">
            <w:pPr>
              <w:jc w:val="center"/>
              <w:rPr>
                <w:b/>
              </w:rPr>
            </w:pPr>
            <w:r w:rsidRPr="005456CB">
              <w:rPr>
                <w:rFonts w:ascii="Tahoma" w:hAnsi="Tahoma" w:cs="Tahoma"/>
                <w:b/>
                <w:color w:val="000000"/>
                <w:sz w:val="18"/>
                <w:szCs w:val="18"/>
              </w:rPr>
              <w:t xml:space="preserve">Рег. номер </w:t>
            </w:r>
          </w:p>
        </w:tc>
        <w:tc>
          <w:tcPr>
            <w:tcW w:w="1110" w:type="dxa"/>
          </w:tcPr>
          <w:p w14:paraId="718F55A6" w14:textId="77777777" w:rsidR="00C821EB" w:rsidRPr="005456CB" w:rsidRDefault="00C821EB" w:rsidP="005A5A96">
            <w:pPr>
              <w:jc w:val="center"/>
              <w:rPr>
                <w:b/>
              </w:rPr>
            </w:pPr>
            <w:r w:rsidRPr="005456CB">
              <w:rPr>
                <w:rFonts w:ascii="Tahoma" w:hAnsi="Tahoma" w:cs="Tahoma"/>
                <w:b/>
                <w:color w:val="000000"/>
                <w:sz w:val="18"/>
                <w:szCs w:val="18"/>
              </w:rPr>
              <w:t>Код НРД</w:t>
            </w:r>
          </w:p>
        </w:tc>
        <w:tc>
          <w:tcPr>
            <w:tcW w:w="1609" w:type="dxa"/>
          </w:tcPr>
          <w:p w14:paraId="22D5A556" w14:textId="77777777" w:rsidR="00C821EB" w:rsidRPr="005456CB" w:rsidRDefault="00C821EB" w:rsidP="005A5A96">
            <w:pPr>
              <w:jc w:val="center"/>
              <w:rPr>
                <w:b/>
              </w:rPr>
            </w:pPr>
            <w:r w:rsidRPr="005456CB">
              <w:rPr>
                <w:rFonts w:ascii="Tahoma" w:hAnsi="Tahoma" w:cs="Tahoma"/>
                <w:b/>
                <w:color w:val="000000"/>
                <w:sz w:val="18"/>
                <w:szCs w:val="18"/>
              </w:rPr>
              <w:t>Наименование  ценной бумаги</w:t>
            </w:r>
          </w:p>
        </w:tc>
        <w:tc>
          <w:tcPr>
            <w:tcW w:w="1357" w:type="dxa"/>
          </w:tcPr>
          <w:p w14:paraId="79349A99" w14:textId="77777777" w:rsidR="00C821EB" w:rsidRPr="005456CB" w:rsidRDefault="00C821EB" w:rsidP="005A5A96">
            <w:pPr>
              <w:jc w:val="center"/>
              <w:rPr>
                <w:b/>
              </w:rPr>
            </w:pPr>
            <w:r w:rsidRPr="005456CB">
              <w:rPr>
                <w:rFonts w:ascii="Tahoma" w:hAnsi="Tahoma" w:cs="Tahoma"/>
                <w:b/>
                <w:color w:val="000000"/>
                <w:sz w:val="18"/>
                <w:szCs w:val="18"/>
              </w:rPr>
              <w:t>Количество цб</w:t>
            </w:r>
          </w:p>
        </w:tc>
      </w:tr>
      <w:tr w:rsidR="00C821EB" w:rsidRPr="005456CB" w14:paraId="0F14EA11" w14:textId="77777777" w:rsidTr="00C821EB">
        <w:tc>
          <w:tcPr>
            <w:tcW w:w="1384" w:type="dxa"/>
          </w:tcPr>
          <w:p w14:paraId="2FDE30F1" w14:textId="77777777" w:rsidR="00C821EB" w:rsidRPr="005456CB" w:rsidRDefault="00C821EB" w:rsidP="005A5A96">
            <w:pPr>
              <w:rPr>
                <w:b/>
              </w:rPr>
            </w:pPr>
          </w:p>
        </w:tc>
        <w:tc>
          <w:tcPr>
            <w:tcW w:w="2126" w:type="dxa"/>
          </w:tcPr>
          <w:p w14:paraId="7A08551B" w14:textId="77777777" w:rsidR="00C821EB" w:rsidRPr="005456CB" w:rsidRDefault="00C821EB" w:rsidP="005A5A96">
            <w:pPr>
              <w:rPr>
                <w:b/>
              </w:rPr>
            </w:pPr>
          </w:p>
        </w:tc>
        <w:tc>
          <w:tcPr>
            <w:tcW w:w="709" w:type="dxa"/>
          </w:tcPr>
          <w:p w14:paraId="2CB5D88F" w14:textId="77777777" w:rsidR="00C821EB" w:rsidRPr="005456CB" w:rsidRDefault="00C821EB" w:rsidP="005A5A96">
            <w:pPr>
              <w:rPr>
                <w:b/>
              </w:rPr>
            </w:pPr>
          </w:p>
        </w:tc>
        <w:tc>
          <w:tcPr>
            <w:tcW w:w="1276" w:type="dxa"/>
          </w:tcPr>
          <w:p w14:paraId="5741A137" w14:textId="77777777" w:rsidR="00C821EB" w:rsidRPr="005456CB" w:rsidRDefault="00C821EB" w:rsidP="005A5A96">
            <w:pPr>
              <w:rPr>
                <w:b/>
              </w:rPr>
            </w:pPr>
          </w:p>
        </w:tc>
        <w:tc>
          <w:tcPr>
            <w:tcW w:w="1110" w:type="dxa"/>
          </w:tcPr>
          <w:p w14:paraId="0BD2AED3" w14:textId="77777777" w:rsidR="00C821EB" w:rsidRPr="005456CB" w:rsidRDefault="00C821EB" w:rsidP="005A5A96">
            <w:pPr>
              <w:rPr>
                <w:b/>
              </w:rPr>
            </w:pPr>
          </w:p>
        </w:tc>
        <w:tc>
          <w:tcPr>
            <w:tcW w:w="1609" w:type="dxa"/>
          </w:tcPr>
          <w:p w14:paraId="2C898116" w14:textId="77777777" w:rsidR="00C821EB" w:rsidRPr="005456CB" w:rsidRDefault="00C821EB" w:rsidP="005A5A96">
            <w:pPr>
              <w:rPr>
                <w:b/>
              </w:rPr>
            </w:pPr>
          </w:p>
        </w:tc>
        <w:tc>
          <w:tcPr>
            <w:tcW w:w="1357" w:type="dxa"/>
          </w:tcPr>
          <w:p w14:paraId="3229F7D1" w14:textId="77777777" w:rsidR="00C821EB" w:rsidRPr="005456CB" w:rsidRDefault="00C821EB" w:rsidP="005A5A96">
            <w:pPr>
              <w:rPr>
                <w:b/>
              </w:rPr>
            </w:pPr>
          </w:p>
        </w:tc>
      </w:tr>
    </w:tbl>
    <w:p w14:paraId="6A88A659" w14:textId="77777777" w:rsidR="00C821EB" w:rsidRPr="005456CB" w:rsidRDefault="00C821EB" w:rsidP="00C821EB"/>
    <w:tbl>
      <w:tblPr>
        <w:tblStyle w:val="af0"/>
        <w:tblW w:w="0" w:type="auto"/>
        <w:tblInd w:w="503" w:type="dxa"/>
        <w:tblLook w:val="04A0" w:firstRow="1" w:lastRow="0" w:firstColumn="1" w:lastColumn="0" w:noHBand="0" w:noVBand="1"/>
      </w:tblPr>
      <w:tblGrid>
        <w:gridCol w:w="4785"/>
        <w:gridCol w:w="4786"/>
      </w:tblGrid>
      <w:tr w:rsidR="00C821EB" w:rsidRPr="005456CB" w14:paraId="4075497F" w14:textId="77777777" w:rsidTr="005A5A96">
        <w:tc>
          <w:tcPr>
            <w:tcW w:w="9571" w:type="dxa"/>
            <w:gridSpan w:val="2"/>
          </w:tcPr>
          <w:p w14:paraId="3F8A874C" w14:textId="77777777" w:rsidR="00C821EB" w:rsidRPr="005456CB" w:rsidRDefault="00C821EB" w:rsidP="005A5A96">
            <w:pPr>
              <w:jc w:val="center"/>
            </w:pPr>
            <w:r w:rsidRPr="005456CB">
              <w:rPr>
                <w:rFonts w:ascii="Tahoma" w:hAnsi="Tahoma" w:cs="Tahoma"/>
                <w:b/>
                <w:sz w:val="18"/>
                <w:szCs w:val="18"/>
              </w:rPr>
              <w:t>Контактная информация</w:t>
            </w:r>
          </w:p>
        </w:tc>
      </w:tr>
      <w:tr w:rsidR="00C821EB" w14:paraId="0206E0C4" w14:textId="77777777" w:rsidTr="005A5A96">
        <w:tc>
          <w:tcPr>
            <w:tcW w:w="4785" w:type="dxa"/>
          </w:tcPr>
          <w:p w14:paraId="6E9173A3" w14:textId="77777777" w:rsidR="00C821EB" w:rsidRPr="00813F32" w:rsidRDefault="00C821EB" w:rsidP="005A5A96">
            <w:r w:rsidRPr="005456CB">
              <w:rPr>
                <w:rFonts w:ascii="Tahoma" w:hAnsi="Tahoma" w:cs="Tahoma"/>
                <w:sz w:val="18"/>
                <w:szCs w:val="18"/>
              </w:rPr>
              <w:t>Контактная информация</w:t>
            </w:r>
          </w:p>
        </w:tc>
        <w:tc>
          <w:tcPr>
            <w:tcW w:w="4786" w:type="dxa"/>
          </w:tcPr>
          <w:p w14:paraId="5D0E20A2" w14:textId="77777777" w:rsidR="00C821EB" w:rsidRDefault="00C821EB" w:rsidP="005A5A96"/>
        </w:tc>
      </w:tr>
    </w:tbl>
    <w:p w14:paraId="1B4CCB34" w14:textId="77777777" w:rsidR="00C821EB" w:rsidRPr="004F5607" w:rsidRDefault="00C821EB" w:rsidP="004F5607"/>
    <w:sectPr w:rsidR="00C821EB" w:rsidRPr="004F5607" w:rsidSect="00FD2E8F">
      <w:footerReference w:type="default" r:id="rId32"/>
      <w:footnotePr>
        <w:numRestart w:val="eachPage"/>
      </w:footnotePr>
      <w:pgSz w:w="11906" w:h="16838"/>
      <w:pgMar w:top="1387" w:right="851" w:bottom="851" w:left="992"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B3101B" w16cid:durableId="21C60AF5"/>
  <w16cid:commentId w16cid:paraId="244271FF" w16cid:durableId="21C60E29"/>
  <w16cid:commentId w16cid:paraId="6E0BCB38" w16cid:durableId="21C632DA"/>
  <w16cid:commentId w16cid:paraId="21F4E61B" w16cid:durableId="21C62406"/>
  <w16cid:commentId w16cid:paraId="5E23D0A5" w16cid:durableId="21C62359"/>
  <w16cid:commentId w16cid:paraId="33A6599F" w16cid:durableId="21C62357"/>
  <w16cid:commentId w16cid:paraId="0FC903A7" w16cid:durableId="21C62356"/>
  <w16cid:commentId w16cid:paraId="2D9DDDCF" w16cid:durableId="21C62355"/>
  <w16cid:commentId w16cid:paraId="1496AD25" w16cid:durableId="21C6355E"/>
  <w16cid:commentId w16cid:paraId="0AD97447" w16cid:durableId="21C6365E"/>
  <w16cid:commentId w16cid:paraId="46A660CC" w16cid:durableId="21C6368B"/>
  <w16cid:commentId w16cid:paraId="1C7A7770" w16cid:durableId="21C63327"/>
  <w16cid:commentId w16cid:paraId="170E2A8A" w16cid:durableId="21C61220"/>
  <w16cid:commentId w16cid:paraId="314449D5" w16cid:durableId="21C61E25"/>
  <w16cid:commentId w16cid:paraId="69B4F7AF" w16cid:durableId="21C5FB1C"/>
  <w16cid:commentId w16cid:paraId="6515EDEB" w16cid:durableId="21C61E3A"/>
  <w16cid:commentId w16cid:paraId="667721C8" w16cid:durableId="21C6133F"/>
  <w16cid:commentId w16cid:paraId="373BD1E7" w16cid:durableId="21C61E70"/>
  <w16cid:commentId w16cid:paraId="4095BE29" w16cid:durableId="21C6148B"/>
  <w16cid:commentId w16cid:paraId="7F66A9EA" w16cid:durableId="21C61776"/>
  <w16cid:commentId w16cid:paraId="3A441C8B" w16cid:durableId="21C61A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2CFC6" w14:textId="77777777" w:rsidR="006C5BB0" w:rsidRDefault="006C5BB0" w:rsidP="00E820E1">
      <w:pPr>
        <w:spacing w:after="0" w:line="240" w:lineRule="auto"/>
      </w:pPr>
      <w:r>
        <w:separator/>
      </w:r>
    </w:p>
    <w:p w14:paraId="0439DEFC" w14:textId="77777777" w:rsidR="006C5BB0" w:rsidRDefault="006C5BB0"/>
  </w:endnote>
  <w:endnote w:type="continuationSeparator" w:id="0">
    <w:p w14:paraId="28D4E4A9" w14:textId="77777777" w:rsidR="006C5BB0" w:rsidRDefault="006C5BB0" w:rsidP="00E820E1">
      <w:pPr>
        <w:spacing w:after="0" w:line="240" w:lineRule="auto"/>
      </w:pPr>
      <w:r>
        <w:continuationSeparator/>
      </w:r>
    </w:p>
    <w:p w14:paraId="0A54F0C1" w14:textId="77777777" w:rsidR="006C5BB0" w:rsidRDefault="006C5BB0"/>
  </w:endnote>
  <w:endnote w:type="continuationNotice" w:id="1">
    <w:p w14:paraId="07BCD10B" w14:textId="77777777" w:rsidR="006C5BB0" w:rsidRDefault="006C5B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D7813" w14:textId="77777777" w:rsidR="006C5BB0" w:rsidRDefault="006C5BB0">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462535"/>
      <w:docPartObj>
        <w:docPartGallery w:val="Page Numbers (Bottom of Page)"/>
        <w:docPartUnique/>
      </w:docPartObj>
    </w:sdtPr>
    <w:sdtEndPr/>
    <w:sdtContent>
      <w:p w14:paraId="6FFABD80" w14:textId="038B8704" w:rsidR="006C5BB0" w:rsidRDefault="006C5BB0">
        <w:pPr>
          <w:pStyle w:val="af4"/>
          <w:jc w:val="right"/>
        </w:pPr>
        <w:r>
          <w:fldChar w:fldCharType="begin"/>
        </w:r>
        <w:r>
          <w:instrText>PAGE   \* MERGEFORMAT</w:instrText>
        </w:r>
        <w:r>
          <w:fldChar w:fldCharType="separate"/>
        </w:r>
        <w:r w:rsidR="00DE6BB9">
          <w:rPr>
            <w:noProof/>
          </w:rPr>
          <w:t>78</w:t>
        </w:r>
        <w:r>
          <w:fldChar w:fldCharType="end"/>
        </w:r>
      </w:p>
    </w:sdtContent>
  </w:sdt>
  <w:p w14:paraId="0144CB32" w14:textId="77777777" w:rsidR="006C5BB0" w:rsidRDefault="006C5BB0">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78EC9" w14:textId="77777777" w:rsidR="006C5BB0" w:rsidRDefault="006C5BB0">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EB977" w14:textId="1DFF0C59" w:rsidR="006C5BB0" w:rsidRPr="00463715" w:rsidRDefault="006C5BB0" w:rsidP="00463715">
    <w:pPr>
      <w:pStyle w:val="af4"/>
      <w:jc w:val="right"/>
      <w:rPr>
        <w:rFonts w:ascii="Tahoma" w:hAnsi="Tahoma" w:cs="Tahoma"/>
      </w:rPr>
    </w:pPr>
    <w:r w:rsidRPr="00463715">
      <w:rPr>
        <w:rFonts w:ascii="Tahoma" w:hAnsi="Tahoma" w:cs="Tahoma"/>
      </w:rPr>
      <w:fldChar w:fldCharType="begin"/>
    </w:r>
    <w:r w:rsidRPr="00463715">
      <w:rPr>
        <w:rFonts w:ascii="Tahoma" w:hAnsi="Tahoma" w:cs="Tahoma"/>
      </w:rPr>
      <w:instrText>PAGE   \* MERGEFORMAT</w:instrText>
    </w:r>
    <w:r w:rsidRPr="00463715">
      <w:rPr>
        <w:rFonts w:ascii="Tahoma" w:hAnsi="Tahoma" w:cs="Tahoma"/>
      </w:rPr>
      <w:fldChar w:fldCharType="separate"/>
    </w:r>
    <w:r w:rsidR="00DE6BB9">
      <w:rPr>
        <w:rFonts w:ascii="Tahoma" w:hAnsi="Tahoma" w:cs="Tahoma"/>
        <w:noProof/>
      </w:rPr>
      <w:t>99</w:t>
    </w:r>
    <w:r w:rsidRPr="00463715">
      <w:rPr>
        <w:rFonts w:ascii="Tahoma" w:hAnsi="Tahoma" w:cs="Tahoma"/>
      </w:rPr>
      <w:fldChar w:fldCharType="end"/>
    </w:r>
  </w:p>
  <w:p w14:paraId="379DCBB8" w14:textId="77777777" w:rsidR="006C5BB0" w:rsidRPr="00A33BDB" w:rsidRDefault="006C5BB0" w:rsidP="00E820E1">
    <w:pPr>
      <w:pStyle w:val="af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77A8B" w14:textId="3AE5D525" w:rsidR="006C5BB0" w:rsidRPr="00453E9B" w:rsidRDefault="006C5BB0">
    <w:pPr>
      <w:pStyle w:val="af4"/>
      <w:jc w:val="right"/>
      <w:rPr>
        <w:rFonts w:ascii="Tahoma" w:hAnsi="Tahoma" w:cs="Tahoma"/>
        <w:sz w:val="20"/>
        <w:szCs w:val="20"/>
      </w:rPr>
    </w:pPr>
    <w:r w:rsidRPr="00453E9B">
      <w:rPr>
        <w:rFonts w:ascii="Tahoma" w:hAnsi="Tahoma" w:cs="Tahoma"/>
        <w:sz w:val="20"/>
        <w:szCs w:val="20"/>
      </w:rPr>
      <w:fldChar w:fldCharType="begin"/>
    </w:r>
    <w:r w:rsidRPr="00453E9B">
      <w:rPr>
        <w:rFonts w:ascii="Tahoma" w:hAnsi="Tahoma" w:cs="Tahoma"/>
        <w:sz w:val="20"/>
        <w:szCs w:val="20"/>
      </w:rPr>
      <w:instrText>PAGE   \* MERGEFORMAT</w:instrText>
    </w:r>
    <w:r w:rsidRPr="00453E9B">
      <w:rPr>
        <w:rFonts w:ascii="Tahoma" w:hAnsi="Tahoma" w:cs="Tahoma"/>
        <w:sz w:val="20"/>
        <w:szCs w:val="20"/>
      </w:rPr>
      <w:fldChar w:fldCharType="separate"/>
    </w:r>
    <w:r w:rsidR="00DE6BB9">
      <w:rPr>
        <w:rFonts w:ascii="Tahoma" w:hAnsi="Tahoma" w:cs="Tahoma"/>
        <w:noProof/>
        <w:sz w:val="20"/>
        <w:szCs w:val="20"/>
      </w:rPr>
      <w:t>224</w:t>
    </w:r>
    <w:r w:rsidRPr="00453E9B">
      <w:rPr>
        <w:rFonts w:ascii="Tahoma" w:hAnsi="Tahoma" w:cs="Tahoma"/>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9571C" w14:textId="1559116E" w:rsidR="006C5BB0" w:rsidRPr="00453E9B" w:rsidRDefault="006C5BB0">
    <w:pPr>
      <w:pStyle w:val="af4"/>
      <w:jc w:val="right"/>
      <w:rPr>
        <w:rFonts w:ascii="Tahoma" w:hAnsi="Tahoma" w:cs="Tahoma"/>
        <w:sz w:val="20"/>
        <w:szCs w:val="20"/>
      </w:rPr>
    </w:pPr>
    <w:r w:rsidRPr="00453E9B">
      <w:rPr>
        <w:rFonts w:ascii="Tahoma" w:hAnsi="Tahoma" w:cs="Tahoma"/>
        <w:sz w:val="20"/>
        <w:szCs w:val="20"/>
      </w:rPr>
      <w:fldChar w:fldCharType="begin"/>
    </w:r>
    <w:r w:rsidRPr="00453E9B">
      <w:rPr>
        <w:rFonts w:ascii="Tahoma" w:hAnsi="Tahoma" w:cs="Tahoma"/>
        <w:sz w:val="20"/>
        <w:szCs w:val="20"/>
      </w:rPr>
      <w:instrText>PAGE   \* MERGEFORMAT</w:instrText>
    </w:r>
    <w:r w:rsidRPr="00453E9B">
      <w:rPr>
        <w:rFonts w:ascii="Tahoma" w:hAnsi="Tahoma" w:cs="Tahoma"/>
        <w:sz w:val="20"/>
        <w:szCs w:val="20"/>
      </w:rPr>
      <w:fldChar w:fldCharType="separate"/>
    </w:r>
    <w:r w:rsidR="00DE6BB9">
      <w:rPr>
        <w:rFonts w:ascii="Tahoma" w:hAnsi="Tahoma" w:cs="Tahoma"/>
        <w:noProof/>
        <w:sz w:val="20"/>
        <w:szCs w:val="20"/>
      </w:rPr>
      <w:t>240</w:t>
    </w:r>
    <w:r w:rsidRPr="00453E9B">
      <w:rPr>
        <w:rFonts w:ascii="Tahoma" w:hAnsi="Tahoma" w:cs="Tahoma"/>
        <w:sz w:val="20"/>
        <w:szCs w:val="20"/>
      </w:rPr>
      <w:fldChar w:fldCharType="end"/>
    </w:r>
  </w:p>
  <w:p w14:paraId="417FD41E" w14:textId="77777777" w:rsidR="006C5BB0" w:rsidRDefault="006C5BB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FC86F" w14:textId="77777777" w:rsidR="006C5BB0" w:rsidRDefault="006C5BB0" w:rsidP="00E820E1">
      <w:pPr>
        <w:spacing w:after="0" w:line="240" w:lineRule="auto"/>
      </w:pPr>
      <w:r>
        <w:separator/>
      </w:r>
    </w:p>
    <w:p w14:paraId="66892D01" w14:textId="77777777" w:rsidR="006C5BB0" w:rsidRDefault="006C5BB0"/>
  </w:footnote>
  <w:footnote w:type="continuationSeparator" w:id="0">
    <w:p w14:paraId="38FFC2F3" w14:textId="77777777" w:rsidR="006C5BB0" w:rsidRDefault="006C5BB0" w:rsidP="00E820E1">
      <w:pPr>
        <w:spacing w:after="0" w:line="240" w:lineRule="auto"/>
      </w:pPr>
      <w:r>
        <w:continuationSeparator/>
      </w:r>
    </w:p>
    <w:p w14:paraId="46E6B859" w14:textId="77777777" w:rsidR="006C5BB0" w:rsidRDefault="006C5BB0"/>
  </w:footnote>
  <w:footnote w:type="continuationNotice" w:id="1">
    <w:p w14:paraId="1E901EDA" w14:textId="77777777" w:rsidR="006C5BB0" w:rsidRDefault="006C5BB0">
      <w:pPr>
        <w:spacing w:after="0" w:line="240" w:lineRule="auto"/>
      </w:pPr>
    </w:p>
  </w:footnote>
  <w:footnote w:id="2">
    <w:p w14:paraId="5359DA9D" w14:textId="77777777" w:rsidR="006C5BB0" w:rsidRPr="000612BA" w:rsidRDefault="006C5BB0" w:rsidP="00C7396C">
      <w:pPr>
        <w:pStyle w:val="afe"/>
        <w:ind w:right="-283"/>
        <w:jc w:val="both"/>
        <w:rPr>
          <w:rFonts w:ascii="Tahoma" w:hAnsi="Tahoma" w:cs="Tahoma"/>
          <w:sz w:val="16"/>
          <w:szCs w:val="16"/>
        </w:rPr>
      </w:pPr>
      <w:r w:rsidRPr="000612BA">
        <w:rPr>
          <w:rStyle w:val="af8"/>
          <w:rFonts w:eastAsia="Times New Roman"/>
          <w:bCs/>
          <w:iCs/>
          <w:lang w:eastAsia="ru-RU"/>
        </w:rPr>
        <w:footnoteRef/>
      </w:r>
      <w:r w:rsidRPr="000612BA">
        <w:rPr>
          <w:rFonts w:ascii="Tahoma" w:hAnsi="Tahoma" w:cs="Tahoma"/>
          <w:sz w:val="16"/>
          <w:szCs w:val="16"/>
        </w:rPr>
        <w:t xml:space="preserve"> </w:t>
      </w:r>
      <w:r w:rsidRPr="00087A80">
        <w:rPr>
          <w:rFonts w:ascii="Tahoma" w:hAnsi="Tahoma" w:cs="Tahoma"/>
          <w:sz w:val="16"/>
          <w:szCs w:val="16"/>
        </w:rPr>
        <w:t xml:space="preserve">Указывается в случае предоставления Уведомления </w:t>
      </w:r>
      <w:r w:rsidRPr="00C7396C">
        <w:rPr>
          <w:rFonts w:ascii="Tahoma" w:hAnsi="Tahoma" w:cs="Tahoma"/>
          <w:sz w:val="16"/>
          <w:szCs w:val="16"/>
        </w:rPr>
        <w:t xml:space="preserve">о </w:t>
      </w:r>
      <w:r w:rsidRPr="000612BA">
        <w:rPr>
          <w:rFonts w:ascii="Tahoma" w:hAnsi="Tahoma" w:cs="Tahoma"/>
          <w:sz w:val="16"/>
          <w:szCs w:val="16"/>
        </w:rPr>
        <w:t>предоставлении информации, связанной с осуществлением прав по облигациям</w:t>
      </w:r>
      <w:r>
        <w:rPr>
          <w:rFonts w:ascii="Tahoma" w:hAnsi="Tahoma" w:cs="Tahoma"/>
          <w:sz w:val="16"/>
          <w:szCs w:val="16"/>
        </w:rPr>
        <w:t>,</w:t>
      </w:r>
      <w:r w:rsidRPr="000612BA">
        <w:rPr>
          <w:rFonts w:ascii="Tahoma" w:hAnsi="Tahoma" w:cs="Tahoma"/>
          <w:sz w:val="16"/>
          <w:szCs w:val="16"/>
        </w:rPr>
        <w:t xml:space="preserve"> </w:t>
      </w:r>
    </w:p>
    <w:p w14:paraId="3924A190" w14:textId="77777777" w:rsidR="006C5BB0" w:rsidRPr="000321DC" w:rsidRDefault="006C5BB0" w:rsidP="00C7396C">
      <w:pPr>
        <w:pStyle w:val="afe"/>
        <w:ind w:right="-283"/>
        <w:jc w:val="both"/>
        <w:rPr>
          <w:rFonts w:ascii="Tahoma" w:hAnsi="Tahoma" w:cs="Tahoma"/>
          <w:sz w:val="16"/>
          <w:szCs w:val="16"/>
        </w:rPr>
      </w:pPr>
      <w:r w:rsidRPr="00087A80">
        <w:rPr>
          <w:rFonts w:ascii="Tahoma" w:hAnsi="Tahoma" w:cs="Tahoma"/>
          <w:sz w:val="16"/>
          <w:szCs w:val="16"/>
        </w:rPr>
        <w:t>на бумажном носителе и исключается в случае его направления через СЭД НРД.</w:t>
      </w:r>
    </w:p>
    <w:p w14:paraId="4D56D3B3" w14:textId="77777777" w:rsidR="006C5BB0" w:rsidRPr="000612BA" w:rsidRDefault="006C5BB0" w:rsidP="000612BA">
      <w:pPr>
        <w:pStyle w:val="afe"/>
        <w:ind w:right="-283"/>
        <w:jc w:val="both"/>
        <w:rPr>
          <w:rFonts w:ascii="Tahoma" w:hAnsi="Tahoma" w:cs="Tahoma"/>
          <w:sz w:val="16"/>
          <w:szCs w:val="16"/>
        </w:rPr>
      </w:pPr>
    </w:p>
  </w:footnote>
  <w:footnote w:id="3">
    <w:p w14:paraId="389A910F" w14:textId="2E996339" w:rsidR="006C5BB0" w:rsidRPr="000321DC" w:rsidRDefault="006C5BB0" w:rsidP="005A5A96">
      <w:pPr>
        <w:pStyle w:val="afe"/>
        <w:ind w:right="-283"/>
        <w:jc w:val="both"/>
        <w:rPr>
          <w:rFonts w:ascii="Tahoma" w:hAnsi="Tahoma" w:cs="Tahoma"/>
          <w:sz w:val="16"/>
          <w:szCs w:val="16"/>
        </w:rPr>
      </w:pPr>
      <w:r>
        <w:rPr>
          <w:rStyle w:val="af8"/>
        </w:rPr>
        <w:footnoteRef/>
      </w:r>
      <w:r>
        <w:t xml:space="preserve"> </w:t>
      </w:r>
      <w:r w:rsidRPr="00087A80">
        <w:rPr>
          <w:rFonts w:ascii="Tahoma" w:hAnsi="Tahoma" w:cs="Tahoma"/>
          <w:sz w:val="16"/>
          <w:szCs w:val="16"/>
        </w:rPr>
        <w:t>Указывается в случае предоставления Уведомления на бумажном носителе и исключается в случае его направления через СЭД НРД.</w:t>
      </w:r>
    </w:p>
    <w:p w14:paraId="41E04DA1" w14:textId="383DDED6" w:rsidR="006C5BB0" w:rsidRDefault="006C5BB0">
      <w:pPr>
        <w:pStyle w:val="af6"/>
      </w:pPr>
    </w:p>
  </w:footnote>
  <w:footnote w:id="4">
    <w:p w14:paraId="134A9095" w14:textId="4D80414D" w:rsidR="006C5BB0" w:rsidRPr="000321DC" w:rsidRDefault="006C5BB0" w:rsidP="005A5A96">
      <w:pPr>
        <w:pStyle w:val="afe"/>
        <w:ind w:right="-283"/>
        <w:jc w:val="both"/>
        <w:rPr>
          <w:rFonts w:ascii="Tahoma" w:hAnsi="Tahoma" w:cs="Tahoma"/>
          <w:sz w:val="16"/>
          <w:szCs w:val="16"/>
        </w:rPr>
      </w:pPr>
      <w:r>
        <w:rPr>
          <w:rStyle w:val="af8"/>
        </w:rPr>
        <w:footnoteRef/>
      </w:r>
      <w:r>
        <w:t xml:space="preserve"> </w:t>
      </w:r>
      <w:r w:rsidRPr="00087A80">
        <w:rPr>
          <w:rFonts w:ascii="Tahoma" w:hAnsi="Tahoma" w:cs="Tahoma"/>
          <w:sz w:val="16"/>
          <w:szCs w:val="16"/>
        </w:rPr>
        <w:t>Указывается в случае предоставления Уведомления на бумажном носителе и исключается в случае его направления через СЭД НРД.</w:t>
      </w:r>
    </w:p>
    <w:p w14:paraId="0B14838A" w14:textId="002E8254" w:rsidR="006C5BB0" w:rsidRDefault="006C5BB0">
      <w:pPr>
        <w:pStyle w:val="af6"/>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B80BA" w14:textId="77777777" w:rsidR="006C5BB0" w:rsidRDefault="006C5BB0">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F57B8" w14:textId="77777777" w:rsidR="006C5BB0" w:rsidRDefault="006C5BB0">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8A2CE" w14:textId="77777777" w:rsidR="006C5BB0" w:rsidRDefault="006C5BB0">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530E16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AA2512"/>
    <w:multiLevelType w:val="multilevel"/>
    <w:tmpl w:val="DDD000A0"/>
    <w:lvl w:ilvl="0">
      <w:start w:val="14"/>
      <w:numFmt w:val="decimal"/>
      <w:lvlText w:val="%1."/>
      <w:lvlJc w:val="left"/>
      <w:pPr>
        <w:ind w:left="480" w:hanging="480"/>
      </w:pPr>
      <w:rPr>
        <w:rFonts w:hint="default"/>
      </w:rPr>
    </w:lvl>
    <w:lvl w:ilvl="1">
      <w:start w:val="1"/>
      <w:numFmt w:val="decimal"/>
      <w:lvlText w:val="%1.%2."/>
      <w:lvlJc w:val="left"/>
      <w:pPr>
        <w:ind w:left="3741"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1DE47AD"/>
    <w:multiLevelType w:val="hybridMultilevel"/>
    <w:tmpl w:val="7A0CBA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C15ADE"/>
    <w:multiLevelType w:val="multilevel"/>
    <w:tmpl w:val="93DC0A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A48147A"/>
    <w:multiLevelType w:val="multilevel"/>
    <w:tmpl w:val="5B9CE8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C0F4426"/>
    <w:multiLevelType w:val="multilevel"/>
    <w:tmpl w:val="625604C8"/>
    <w:lvl w:ilvl="0">
      <w:start w:val="17"/>
      <w:numFmt w:val="decimal"/>
      <w:lvlText w:val="%1."/>
      <w:lvlJc w:val="left"/>
      <w:pPr>
        <w:ind w:left="1110" w:hanging="1110"/>
      </w:pPr>
      <w:rPr>
        <w:rFonts w:hint="default"/>
      </w:rPr>
    </w:lvl>
    <w:lvl w:ilvl="1">
      <w:start w:val="32"/>
      <w:numFmt w:val="decimal"/>
      <w:lvlText w:val="%1.%2."/>
      <w:lvlJc w:val="left"/>
      <w:pPr>
        <w:ind w:left="1451" w:hanging="1110"/>
      </w:pPr>
      <w:rPr>
        <w:rFonts w:hint="default"/>
      </w:rPr>
    </w:lvl>
    <w:lvl w:ilvl="2">
      <w:start w:val="1"/>
      <w:numFmt w:val="decimal"/>
      <w:lvlText w:val="%1.%2.%3."/>
      <w:lvlJc w:val="left"/>
      <w:pPr>
        <w:ind w:left="1792" w:hanging="1110"/>
      </w:pPr>
      <w:rPr>
        <w:rFonts w:hint="default"/>
      </w:rPr>
    </w:lvl>
    <w:lvl w:ilvl="3">
      <w:start w:val="1"/>
      <w:numFmt w:val="decimal"/>
      <w:lvlText w:val="%1.%2.%3.%4."/>
      <w:lvlJc w:val="left"/>
      <w:pPr>
        <w:ind w:left="2133" w:hanging="1110"/>
      </w:pPr>
      <w:rPr>
        <w:rFonts w:hint="default"/>
      </w:rPr>
    </w:lvl>
    <w:lvl w:ilvl="4">
      <w:start w:val="1"/>
      <w:numFmt w:val="decimal"/>
      <w:lvlText w:val="%1.%2.%3.%4.%5."/>
      <w:lvlJc w:val="left"/>
      <w:pPr>
        <w:ind w:left="2804" w:hanging="1440"/>
      </w:pPr>
      <w:rPr>
        <w:rFonts w:hint="default"/>
      </w:rPr>
    </w:lvl>
    <w:lvl w:ilvl="5">
      <w:start w:val="1"/>
      <w:numFmt w:val="decimal"/>
      <w:lvlText w:val="%1.%2.%3.%4.%5.%6."/>
      <w:lvlJc w:val="left"/>
      <w:pPr>
        <w:ind w:left="3505" w:hanging="1800"/>
      </w:pPr>
      <w:rPr>
        <w:rFonts w:hint="default"/>
      </w:rPr>
    </w:lvl>
    <w:lvl w:ilvl="6">
      <w:start w:val="1"/>
      <w:numFmt w:val="decimal"/>
      <w:lvlText w:val="%1.%2.%3.%4.%5.%6.%7."/>
      <w:lvlJc w:val="left"/>
      <w:pPr>
        <w:ind w:left="3846" w:hanging="1800"/>
      </w:pPr>
      <w:rPr>
        <w:rFonts w:hint="default"/>
      </w:rPr>
    </w:lvl>
    <w:lvl w:ilvl="7">
      <w:start w:val="1"/>
      <w:numFmt w:val="decimal"/>
      <w:lvlText w:val="%1.%2.%3.%4.%5.%6.%7.%8."/>
      <w:lvlJc w:val="left"/>
      <w:pPr>
        <w:ind w:left="4547" w:hanging="2160"/>
      </w:pPr>
      <w:rPr>
        <w:rFonts w:hint="default"/>
      </w:rPr>
    </w:lvl>
    <w:lvl w:ilvl="8">
      <w:start w:val="1"/>
      <w:numFmt w:val="decimal"/>
      <w:lvlText w:val="%1.%2.%3.%4.%5.%6.%7.%8.%9."/>
      <w:lvlJc w:val="left"/>
      <w:pPr>
        <w:ind w:left="5248" w:hanging="2520"/>
      </w:pPr>
      <w:rPr>
        <w:rFonts w:hint="default"/>
      </w:rPr>
    </w:lvl>
  </w:abstractNum>
  <w:abstractNum w:abstractNumId="6" w15:restartNumberingAfterBreak="0">
    <w:nsid w:val="0C302E00"/>
    <w:multiLevelType w:val="multilevel"/>
    <w:tmpl w:val="1E6675E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4199"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14F23EFF"/>
    <w:multiLevelType w:val="multilevel"/>
    <w:tmpl w:val="E180941E"/>
    <w:lvl w:ilvl="0">
      <w:start w:val="13"/>
      <w:numFmt w:val="decimal"/>
      <w:lvlText w:val="%1."/>
      <w:lvlJc w:val="left"/>
      <w:pPr>
        <w:ind w:left="480" w:hanging="480"/>
      </w:pPr>
      <w:rPr>
        <w:rFonts w:hint="default"/>
      </w:rPr>
    </w:lvl>
    <w:lvl w:ilvl="1">
      <w:start w:val="1"/>
      <w:numFmt w:val="decimal"/>
      <w:lvlText w:val="%1.%2."/>
      <w:lvlJc w:val="left"/>
      <w:pPr>
        <w:ind w:left="525" w:hanging="48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8" w15:restartNumberingAfterBreak="0">
    <w:nsid w:val="169917CB"/>
    <w:multiLevelType w:val="multilevel"/>
    <w:tmpl w:val="E616696C"/>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7B40C08"/>
    <w:multiLevelType w:val="multilevel"/>
    <w:tmpl w:val="5470C21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858" w:hanging="432"/>
      </w:pPr>
      <w:rPr>
        <w:i w:val="0"/>
      </w:rPr>
    </w:lvl>
    <w:lvl w:ilvl="2">
      <w:start w:val="1"/>
      <w:numFmt w:val="decimal"/>
      <w:lvlText w:val="%1.%2.%3."/>
      <w:lvlJc w:val="left"/>
      <w:pPr>
        <w:ind w:left="8159" w:hanging="504"/>
      </w:p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4A74DE"/>
    <w:multiLevelType w:val="multilevel"/>
    <w:tmpl w:val="516E66AC"/>
    <w:lvl w:ilvl="0">
      <w:start w:val="17"/>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7602"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1B135DB7"/>
    <w:multiLevelType w:val="hybridMultilevel"/>
    <w:tmpl w:val="00ECA9E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 w15:restartNumberingAfterBreak="0">
    <w:nsid w:val="1E3C13F7"/>
    <w:multiLevelType w:val="multilevel"/>
    <w:tmpl w:val="552C039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653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38D1406"/>
    <w:multiLevelType w:val="multilevel"/>
    <w:tmpl w:val="CE08A66C"/>
    <w:lvl w:ilvl="0">
      <w:start w:val="18"/>
      <w:numFmt w:val="decimal"/>
      <w:lvlText w:val="%1."/>
      <w:lvlJc w:val="left"/>
      <w:pPr>
        <w:ind w:left="765" w:hanging="765"/>
      </w:pPr>
      <w:rPr>
        <w:rFonts w:hint="default"/>
      </w:rPr>
    </w:lvl>
    <w:lvl w:ilvl="1">
      <w:start w:val="7"/>
      <w:numFmt w:val="decimal"/>
      <w:lvlText w:val="%1.%2."/>
      <w:lvlJc w:val="left"/>
      <w:pPr>
        <w:ind w:left="1545" w:hanging="765"/>
      </w:pPr>
      <w:rPr>
        <w:rFonts w:hint="default"/>
      </w:rPr>
    </w:lvl>
    <w:lvl w:ilvl="2">
      <w:start w:val="2"/>
      <w:numFmt w:val="decimal"/>
      <w:lvlText w:val="%1.%2.%3."/>
      <w:lvlJc w:val="left"/>
      <w:pPr>
        <w:ind w:left="2640" w:hanging="108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560" w:hanging="1440"/>
      </w:pPr>
      <w:rPr>
        <w:rFonts w:hint="default"/>
      </w:rPr>
    </w:lvl>
    <w:lvl w:ilvl="5">
      <w:start w:val="1"/>
      <w:numFmt w:val="decimal"/>
      <w:lvlText w:val="%1.%2.%3.%4.%5.%6."/>
      <w:lvlJc w:val="left"/>
      <w:pPr>
        <w:ind w:left="5700" w:hanging="180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620" w:hanging="2160"/>
      </w:pPr>
      <w:rPr>
        <w:rFonts w:hint="default"/>
      </w:rPr>
    </w:lvl>
    <w:lvl w:ilvl="8">
      <w:start w:val="1"/>
      <w:numFmt w:val="decimal"/>
      <w:lvlText w:val="%1.%2.%3.%4.%5.%6.%7.%8.%9."/>
      <w:lvlJc w:val="left"/>
      <w:pPr>
        <w:ind w:left="8760" w:hanging="2520"/>
      </w:pPr>
      <w:rPr>
        <w:rFonts w:hint="default"/>
      </w:rPr>
    </w:lvl>
  </w:abstractNum>
  <w:abstractNum w:abstractNumId="14" w15:restartNumberingAfterBreak="0">
    <w:nsid w:val="24E651F4"/>
    <w:multiLevelType w:val="multilevel"/>
    <w:tmpl w:val="1E6675E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4199"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15:restartNumberingAfterBreak="0">
    <w:nsid w:val="27C31EAA"/>
    <w:multiLevelType w:val="hybridMultilevel"/>
    <w:tmpl w:val="397CC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3A7CFE"/>
    <w:multiLevelType w:val="hybridMultilevel"/>
    <w:tmpl w:val="0C4E8F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4E6B2D"/>
    <w:multiLevelType w:val="multilevel"/>
    <w:tmpl w:val="D8027F8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AC44C7D"/>
    <w:multiLevelType w:val="multilevel"/>
    <w:tmpl w:val="BE2E9A04"/>
    <w:lvl w:ilvl="0">
      <w:start w:val="15"/>
      <w:numFmt w:val="decimal"/>
      <w:lvlText w:val="%1."/>
      <w:lvlJc w:val="left"/>
      <w:pPr>
        <w:ind w:left="360" w:hanging="360"/>
      </w:pPr>
      <w:rPr>
        <w:rFonts w:hint="default"/>
      </w:rPr>
    </w:lvl>
    <w:lvl w:ilvl="1">
      <w:start w:val="1"/>
      <w:numFmt w:val="decimal"/>
      <w:lvlText w:val="32.%2."/>
      <w:lvlJc w:val="left"/>
      <w:pPr>
        <w:ind w:left="360" w:hanging="360"/>
      </w:pPr>
      <w:rPr>
        <w:rFonts w:hint="default"/>
      </w:rPr>
    </w:lvl>
    <w:lvl w:ilvl="2">
      <w:start w:val="1"/>
      <w:numFmt w:val="decimal"/>
      <w:lvlText w:val="2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BE94A6D"/>
    <w:multiLevelType w:val="multilevel"/>
    <w:tmpl w:val="ED36EB8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2D50053C"/>
    <w:multiLevelType w:val="multilevel"/>
    <w:tmpl w:val="09CC2D58"/>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2FC71EA5"/>
    <w:multiLevelType w:val="multilevel"/>
    <w:tmpl w:val="A7F606C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82814CE"/>
    <w:multiLevelType w:val="multilevel"/>
    <w:tmpl w:val="0419001F"/>
    <w:lvl w:ilvl="0">
      <w:start w:val="1"/>
      <w:numFmt w:val="decimal"/>
      <w:lvlText w:val="%1."/>
      <w:lvlJc w:val="left"/>
      <w:pPr>
        <w:ind w:left="2064" w:hanging="360"/>
      </w:pPr>
      <w:rPr>
        <w:rFonts w:cs="Times New Roman"/>
      </w:rPr>
    </w:lvl>
    <w:lvl w:ilvl="1">
      <w:start w:val="1"/>
      <w:numFmt w:val="decimal"/>
      <w:lvlText w:val="%1.%2."/>
      <w:lvlJc w:val="left"/>
      <w:pPr>
        <w:ind w:left="2496" w:hanging="432"/>
      </w:pPr>
      <w:rPr>
        <w:rFonts w:cs="Times New Roman"/>
      </w:rPr>
    </w:lvl>
    <w:lvl w:ilvl="2">
      <w:start w:val="1"/>
      <w:numFmt w:val="decimal"/>
      <w:lvlText w:val="%1.%2.%3."/>
      <w:lvlJc w:val="left"/>
      <w:pPr>
        <w:ind w:left="2928" w:hanging="504"/>
      </w:pPr>
      <w:rPr>
        <w:rFonts w:cs="Times New Roman"/>
      </w:rPr>
    </w:lvl>
    <w:lvl w:ilvl="3">
      <w:start w:val="1"/>
      <w:numFmt w:val="decimal"/>
      <w:lvlText w:val="%1.%2.%3.%4."/>
      <w:lvlJc w:val="left"/>
      <w:pPr>
        <w:ind w:left="3432" w:hanging="648"/>
      </w:pPr>
      <w:rPr>
        <w:rFonts w:cs="Times New Roman"/>
      </w:rPr>
    </w:lvl>
    <w:lvl w:ilvl="4">
      <w:start w:val="1"/>
      <w:numFmt w:val="decimal"/>
      <w:lvlText w:val="%1.%2.%3.%4.%5."/>
      <w:lvlJc w:val="left"/>
      <w:pPr>
        <w:ind w:left="3936" w:hanging="792"/>
      </w:pPr>
      <w:rPr>
        <w:rFonts w:cs="Times New Roman"/>
      </w:rPr>
    </w:lvl>
    <w:lvl w:ilvl="5">
      <w:start w:val="1"/>
      <w:numFmt w:val="decimal"/>
      <w:lvlText w:val="%1.%2.%3.%4.%5.%6."/>
      <w:lvlJc w:val="left"/>
      <w:pPr>
        <w:ind w:left="4440" w:hanging="936"/>
      </w:pPr>
      <w:rPr>
        <w:rFonts w:cs="Times New Roman"/>
      </w:rPr>
    </w:lvl>
    <w:lvl w:ilvl="6">
      <w:start w:val="1"/>
      <w:numFmt w:val="decimal"/>
      <w:lvlText w:val="%1.%2.%3.%4.%5.%6.%7."/>
      <w:lvlJc w:val="left"/>
      <w:pPr>
        <w:ind w:left="4944" w:hanging="1080"/>
      </w:pPr>
      <w:rPr>
        <w:rFonts w:cs="Times New Roman"/>
      </w:rPr>
    </w:lvl>
    <w:lvl w:ilvl="7">
      <w:start w:val="1"/>
      <w:numFmt w:val="decimal"/>
      <w:lvlText w:val="%1.%2.%3.%4.%5.%6.%7.%8."/>
      <w:lvlJc w:val="left"/>
      <w:pPr>
        <w:ind w:left="5448" w:hanging="1224"/>
      </w:pPr>
      <w:rPr>
        <w:rFonts w:cs="Times New Roman"/>
      </w:rPr>
    </w:lvl>
    <w:lvl w:ilvl="8">
      <w:start w:val="1"/>
      <w:numFmt w:val="decimal"/>
      <w:lvlText w:val="%1.%2.%3.%4.%5.%6.%7.%8.%9."/>
      <w:lvlJc w:val="left"/>
      <w:pPr>
        <w:ind w:left="6024" w:hanging="1440"/>
      </w:pPr>
      <w:rPr>
        <w:rFonts w:cs="Times New Roman"/>
      </w:rPr>
    </w:lvl>
  </w:abstractNum>
  <w:abstractNum w:abstractNumId="23" w15:restartNumberingAfterBreak="0">
    <w:nsid w:val="3AD966DD"/>
    <w:multiLevelType w:val="multilevel"/>
    <w:tmpl w:val="EB5259F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43C8215B"/>
    <w:multiLevelType w:val="multilevel"/>
    <w:tmpl w:val="10388246"/>
    <w:lvl w:ilvl="0">
      <w:start w:val="1"/>
      <w:numFmt w:val="decimal"/>
      <w:pStyle w:val="1"/>
      <w:lvlText w:val="%1"/>
      <w:lvlJc w:val="left"/>
      <w:pPr>
        <w:ind w:left="432" w:hanging="432"/>
      </w:pPr>
      <w:rPr>
        <w:rFonts w:hint="default"/>
        <w:b/>
        <w:color w:val="auto"/>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5" w15:restartNumberingAfterBreak="0">
    <w:nsid w:val="44570459"/>
    <w:multiLevelType w:val="hybridMultilevel"/>
    <w:tmpl w:val="9578B0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7C6883"/>
    <w:multiLevelType w:val="multilevel"/>
    <w:tmpl w:val="5A3C328A"/>
    <w:lvl w:ilvl="0">
      <w:start w:val="15"/>
      <w:numFmt w:val="decimal"/>
      <w:lvlText w:val="%1."/>
      <w:lvlJc w:val="left"/>
      <w:pPr>
        <w:ind w:left="510" w:hanging="51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48EB1C00"/>
    <w:multiLevelType w:val="multilevel"/>
    <w:tmpl w:val="45AC5FCC"/>
    <w:lvl w:ilvl="0">
      <w:start w:val="20"/>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50F103A7"/>
    <w:multiLevelType w:val="hybridMultilevel"/>
    <w:tmpl w:val="032648CE"/>
    <w:lvl w:ilvl="0" w:tplc="D97C057E">
      <w:start w:val="1"/>
      <w:numFmt w:val="bullet"/>
      <w:lvlText w:val=""/>
      <w:lvlJc w:val="left"/>
      <w:pPr>
        <w:ind w:left="5180" w:hanging="360"/>
      </w:pPr>
      <w:rPr>
        <w:rFonts w:ascii="Wingdings" w:hAnsi="Wingdings" w:hint="default"/>
      </w:rPr>
    </w:lvl>
    <w:lvl w:ilvl="1" w:tplc="04190003" w:tentative="1">
      <w:start w:val="1"/>
      <w:numFmt w:val="bullet"/>
      <w:lvlText w:val="o"/>
      <w:lvlJc w:val="left"/>
      <w:pPr>
        <w:ind w:left="5900" w:hanging="360"/>
      </w:pPr>
      <w:rPr>
        <w:rFonts w:ascii="Courier New" w:hAnsi="Courier New" w:cs="Courier New" w:hint="default"/>
      </w:rPr>
    </w:lvl>
    <w:lvl w:ilvl="2" w:tplc="04190005" w:tentative="1">
      <w:start w:val="1"/>
      <w:numFmt w:val="bullet"/>
      <w:lvlText w:val=""/>
      <w:lvlJc w:val="left"/>
      <w:pPr>
        <w:ind w:left="6620" w:hanging="360"/>
      </w:pPr>
      <w:rPr>
        <w:rFonts w:ascii="Wingdings" w:hAnsi="Wingdings" w:hint="default"/>
      </w:rPr>
    </w:lvl>
    <w:lvl w:ilvl="3" w:tplc="04190001" w:tentative="1">
      <w:start w:val="1"/>
      <w:numFmt w:val="bullet"/>
      <w:lvlText w:val=""/>
      <w:lvlJc w:val="left"/>
      <w:pPr>
        <w:ind w:left="7340" w:hanging="360"/>
      </w:pPr>
      <w:rPr>
        <w:rFonts w:ascii="Symbol" w:hAnsi="Symbol" w:hint="default"/>
      </w:rPr>
    </w:lvl>
    <w:lvl w:ilvl="4" w:tplc="04190003" w:tentative="1">
      <w:start w:val="1"/>
      <w:numFmt w:val="bullet"/>
      <w:lvlText w:val="o"/>
      <w:lvlJc w:val="left"/>
      <w:pPr>
        <w:ind w:left="8060" w:hanging="360"/>
      </w:pPr>
      <w:rPr>
        <w:rFonts w:ascii="Courier New" w:hAnsi="Courier New" w:cs="Courier New" w:hint="default"/>
      </w:rPr>
    </w:lvl>
    <w:lvl w:ilvl="5" w:tplc="04190005" w:tentative="1">
      <w:start w:val="1"/>
      <w:numFmt w:val="bullet"/>
      <w:lvlText w:val=""/>
      <w:lvlJc w:val="left"/>
      <w:pPr>
        <w:ind w:left="8780" w:hanging="360"/>
      </w:pPr>
      <w:rPr>
        <w:rFonts w:ascii="Wingdings" w:hAnsi="Wingdings" w:hint="default"/>
      </w:rPr>
    </w:lvl>
    <w:lvl w:ilvl="6" w:tplc="04190001" w:tentative="1">
      <w:start w:val="1"/>
      <w:numFmt w:val="bullet"/>
      <w:lvlText w:val=""/>
      <w:lvlJc w:val="left"/>
      <w:pPr>
        <w:ind w:left="9500" w:hanging="360"/>
      </w:pPr>
      <w:rPr>
        <w:rFonts w:ascii="Symbol" w:hAnsi="Symbol" w:hint="default"/>
      </w:rPr>
    </w:lvl>
    <w:lvl w:ilvl="7" w:tplc="04190003" w:tentative="1">
      <w:start w:val="1"/>
      <w:numFmt w:val="bullet"/>
      <w:lvlText w:val="o"/>
      <w:lvlJc w:val="left"/>
      <w:pPr>
        <w:ind w:left="10220" w:hanging="360"/>
      </w:pPr>
      <w:rPr>
        <w:rFonts w:ascii="Courier New" w:hAnsi="Courier New" w:cs="Courier New" w:hint="default"/>
      </w:rPr>
    </w:lvl>
    <w:lvl w:ilvl="8" w:tplc="04190005" w:tentative="1">
      <w:start w:val="1"/>
      <w:numFmt w:val="bullet"/>
      <w:lvlText w:val=""/>
      <w:lvlJc w:val="left"/>
      <w:pPr>
        <w:ind w:left="10940" w:hanging="360"/>
      </w:pPr>
      <w:rPr>
        <w:rFonts w:ascii="Wingdings" w:hAnsi="Wingdings" w:hint="default"/>
      </w:rPr>
    </w:lvl>
  </w:abstractNum>
  <w:abstractNum w:abstractNumId="29" w15:restartNumberingAfterBreak="0">
    <w:nsid w:val="510C1047"/>
    <w:multiLevelType w:val="hybridMultilevel"/>
    <w:tmpl w:val="DA0A4DA2"/>
    <w:lvl w:ilvl="0" w:tplc="D97C057E">
      <w:start w:val="1"/>
      <w:numFmt w:val="bullet"/>
      <w:lvlText w:val=""/>
      <w:lvlJc w:val="left"/>
      <w:pPr>
        <w:ind w:left="1519"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521C4B80"/>
    <w:multiLevelType w:val="hybridMultilevel"/>
    <w:tmpl w:val="5444494A"/>
    <w:lvl w:ilvl="0" w:tplc="D97C057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5125BBB"/>
    <w:multiLevelType w:val="multilevel"/>
    <w:tmpl w:val="CB3C6D7C"/>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55531339"/>
    <w:multiLevelType w:val="hybridMultilevel"/>
    <w:tmpl w:val="9EA23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EB59DA"/>
    <w:multiLevelType w:val="multilevel"/>
    <w:tmpl w:val="B3D20D98"/>
    <w:lvl w:ilvl="0">
      <w:start w:val="14"/>
      <w:numFmt w:val="decimal"/>
      <w:lvlText w:val="%1."/>
      <w:lvlJc w:val="left"/>
      <w:pPr>
        <w:ind w:left="900" w:hanging="900"/>
      </w:pPr>
      <w:rPr>
        <w:rFonts w:hint="default"/>
        <w:color w:val="auto"/>
      </w:rPr>
    </w:lvl>
    <w:lvl w:ilvl="1">
      <w:start w:val="12"/>
      <w:numFmt w:val="decimal"/>
      <w:lvlText w:val="%1.%2."/>
      <w:lvlJc w:val="left"/>
      <w:pPr>
        <w:ind w:left="900" w:hanging="90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5C0E593A"/>
    <w:multiLevelType w:val="multilevel"/>
    <w:tmpl w:val="9956F9AC"/>
    <w:lvl w:ilvl="0">
      <w:start w:val="14"/>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C4926AE"/>
    <w:multiLevelType w:val="multilevel"/>
    <w:tmpl w:val="55400674"/>
    <w:lvl w:ilvl="0">
      <w:start w:val="19"/>
      <w:numFmt w:val="decimal"/>
      <w:lvlText w:val="%1."/>
      <w:lvlJc w:val="left"/>
      <w:pPr>
        <w:ind w:left="555" w:hanging="555"/>
      </w:pPr>
      <w:rPr>
        <w:rFonts w:hint="default"/>
      </w:rPr>
    </w:lvl>
    <w:lvl w:ilvl="1">
      <w:start w:val="1"/>
      <w:numFmt w:val="decimal"/>
      <w:lvlText w:val="%1.%2."/>
      <w:lvlJc w:val="left"/>
      <w:pPr>
        <w:ind w:left="1065" w:hanging="720"/>
      </w:pPr>
      <w:rPr>
        <w:rFonts w:hint="default"/>
      </w:rPr>
    </w:lvl>
    <w:lvl w:ilvl="2">
      <w:start w:val="1"/>
      <w:numFmt w:val="decimal"/>
      <w:lvlText w:val="%1.%2.%3."/>
      <w:lvlJc w:val="left"/>
      <w:pPr>
        <w:ind w:left="1770" w:hanging="108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820" w:hanging="1440"/>
      </w:pPr>
      <w:rPr>
        <w:rFonts w:hint="default"/>
      </w:rPr>
    </w:lvl>
    <w:lvl w:ilvl="5">
      <w:start w:val="1"/>
      <w:numFmt w:val="decimal"/>
      <w:lvlText w:val="%1.%2.%3.%4.%5.%6."/>
      <w:lvlJc w:val="left"/>
      <w:pPr>
        <w:ind w:left="3525" w:hanging="180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575" w:hanging="2160"/>
      </w:pPr>
      <w:rPr>
        <w:rFonts w:hint="default"/>
      </w:rPr>
    </w:lvl>
    <w:lvl w:ilvl="8">
      <w:start w:val="1"/>
      <w:numFmt w:val="decimal"/>
      <w:lvlText w:val="%1.%2.%3.%4.%5.%6.%7.%8.%9."/>
      <w:lvlJc w:val="left"/>
      <w:pPr>
        <w:ind w:left="5280" w:hanging="2520"/>
      </w:pPr>
      <w:rPr>
        <w:rFonts w:hint="default"/>
      </w:rPr>
    </w:lvl>
  </w:abstractNum>
  <w:abstractNum w:abstractNumId="36" w15:restartNumberingAfterBreak="0">
    <w:nsid w:val="5CB12B07"/>
    <w:multiLevelType w:val="multilevel"/>
    <w:tmpl w:val="DB5E4BD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5E6230F8"/>
    <w:multiLevelType w:val="hybridMultilevel"/>
    <w:tmpl w:val="B7D8778A"/>
    <w:lvl w:ilvl="0" w:tplc="04190001">
      <w:start w:val="1"/>
      <w:numFmt w:val="bullet"/>
      <w:lvlText w:val=""/>
      <w:lvlJc w:val="left"/>
      <w:pPr>
        <w:ind w:left="859" w:hanging="360"/>
      </w:pPr>
      <w:rPr>
        <w:rFonts w:ascii="Symbol" w:hAnsi="Symbol" w:hint="default"/>
      </w:rPr>
    </w:lvl>
    <w:lvl w:ilvl="1" w:tplc="04190003">
      <w:start w:val="1"/>
      <w:numFmt w:val="bullet"/>
      <w:lvlText w:val="o"/>
      <w:lvlJc w:val="left"/>
      <w:pPr>
        <w:ind w:left="1579" w:hanging="360"/>
      </w:pPr>
      <w:rPr>
        <w:rFonts w:ascii="Courier New" w:hAnsi="Courier New" w:cs="Courier New" w:hint="default"/>
      </w:rPr>
    </w:lvl>
    <w:lvl w:ilvl="2" w:tplc="04190005">
      <w:start w:val="1"/>
      <w:numFmt w:val="bullet"/>
      <w:lvlText w:val=""/>
      <w:lvlJc w:val="left"/>
      <w:pPr>
        <w:ind w:left="2299" w:hanging="360"/>
      </w:pPr>
      <w:rPr>
        <w:rFonts w:ascii="Wingdings" w:hAnsi="Wingdings" w:hint="default"/>
      </w:rPr>
    </w:lvl>
    <w:lvl w:ilvl="3" w:tplc="04190001">
      <w:start w:val="1"/>
      <w:numFmt w:val="bullet"/>
      <w:lvlText w:val=""/>
      <w:lvlJc w:val="left"/>
      <w:pPr>
        <w:ind w:left="3019" w:hanging="360"/>
      </w:pPr>
      <w:rPr>
        <w:rFonts w:ascii="Symbol" w:hAnsi="Symbol" w:hint="default"/>
      </w:rPr>
    </w:lvl>
    <w:lvl w:ilvl="4" w:tplc="04190003">
      <w:start w:val="1"/>
      <w:numFmt w:val="bullet"/>
      <w:lvlText w:val="o"/>
      <w:lvlJc w:val="left"/>
      <w:pPr>
        <w:ind w:left="3739" w:hanging="360"/>
      </w:pPr>
      <w:rPr>
        <w:rFonts w:ascii="Courier New" w:hAnsi="Courier New" w:cs="Courier New" w:hint="default"/>
      </w:rPr>
    </w:lvl>
    <w:lvl w:ilvl="5" w:tplc="04190005">
      <w:start w:val="1"/>
      <w:numFmt w:val="bullet"/>
      <w:lvlText w:val=""/>
      <w:lvlJc w:val="left"/>
      <w:pPr>
        <w:ind w:left="4459" w:hanging="360"/>
      </w:pPr>
      <w:rPr>
        <w:rFonts w:ascii="Wingdings" w:hAnsi="Wingdings" w:hint="default"/>
      </w:rPr>
    </w:lvl>
    <w:lvl w:ilvl="6" w:tplc="04190001">
      <w:start w:val="1"/>
      <w:numFmt w:val="bullet"/>
      <w:lvlText w:val=""/>
      <w:lvlJc w:val="left"/>
      <w:pPr>
        <w:ind w:left="5179" w:hanging="360"/>
      </w:pPr>
      <w:rPr>
        <w:rFonts w:ascii="Symbol" w:hAnsi="Symbol" w:hint="default"/>
      </w:rPr>
    </w:lvl>
    <w:lvl w:ilvl="7" w:tplc="04190003">
      <w:start w:val="1"/>
      <w:numFmt w:val="bullet"/>
      <w:lvlText w:val="o"/>
      <w:lvlJc w:val="left"/>
      <w:pPr>
        <w:ind w:left="5899" w:hanging="360"/>
      </w:pPr>
      <w:rPr>
        <w:rFonts w:ascii="Courier New" w:hAnsi="Courier New" w:cs="Courier New" w:hint="default"/>
      </w:rPr>
    </w:lvl>
    <w:lvl w:ilvl="8" w:tplc="04190005">
      <w:start w:val="1"/>
      <w:numFmt w:val="bullet"/>
      <w:lvlText w:val=""/>
      <w:lvlJc w:val="left"/>
      <w:pPr>
        <w:ind w:left="6619" w:hanging="360"/>
      </w:pPr>
      <w:rPr>
        <w:rFonts w:ascii="Wingdings" w:hAnsi="Wingdings" w:hint="default"/>
      </w:rPr>
    </w:lvl>
  </w:abstractNum>
  <w:abstractNum w:abstractNumId="38" w15:restartNumberingAfterBreak="0">
    <w:nsid w:val="5FEC222E"/>
    <w:multiLevelType w:val="multilevel"/>
    <w:tmpl w:val="CF0EDCBC"/>
    <w:styleLink w:val="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3574800"/>
    <w:multiLevelType w:val="multilevel"/>
    <w:tmpl w:val="27CE8DAA"/>
    <w:styleLink w:val="10"/>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637F5381"/>
    <w:multiLevelType w:val="multilevel"/>
    <w:tmpl w:val="27CE8DAA"/>
    <w:styleLink w:val="20"/>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773B55DF"/>
    <w:multiLevelType w:val="multilevel"/>
    <w:tmpl w:val="4162C254"/>
    <w:lvl w:ilvl="0">
      <w:start w:val="14"/>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42" w15:restartNumberingAfterBreak="0">
    <w:nsid w:val="77A378DF"/>
    <w:multiLevelType w:val="multilevel"/>
    <w:tmpl w:val="A57C2842"/>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784D7CC4"/>
    <w:multiLevelType w:val="hybridMultilevel"/>
    <w:tmpl w:val="9282EFA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4" w15:restartNumberingAfterBreak="0">
    <w:nsid w:val="79866F68"/>
    <w:multiLevelType w:val="hybridMultilevel"/>
    <w:tmpl w:val="D7BE0F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AC641C6"/>
    <w:multiLevelType w:val="multilevel"/>
    <w:tmpl w:val="27CE8DAA"/>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7D160632"/>
    <w:multiLevelType w:val="multilevel"/>
    <w:tmpl w:val="B46C0596"/>
    <w:lvl w:ilvl="0">
      <w:start w:val="12"/>
      <w:numFmt w:val="decimal"/>
      <w:lvlText w:val="%1."/>
      <w:lvlJc w:val="left"/>
      <w:pPr>
        <w:ind w:left="480" w:hanging="480"/>
      </w:pPr>
      <w:rPr>
        <w:rFonts w:hint="default"/>
      </w:rPr>
    </w:lvl>
    <w:lvl w:ilvl="1">
      <w:start w:val="1"/>
      <w:numFmt w:val="decimal"/>
      <w:lvlText w:val="%1.%2."/>
      <w:lvlJc w:val="left"/>
      <w:pPr>
        <w:ind w:left="4166"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2420" w:hanging="720"/>
      </w:pPr>
      <w:rPr>
        <w:rFonts w:hint="default"/>
      </w:rPr>
    </w:lvl>
    <w:lvl w:ilvl="4">
      <w:start w:val="1"/>
      <w:numFmt w:val="decimal"/>
      <w:lvlText w:val="%1.%2.%3.%4.%5."/>
      <w:lvlJc w:val="left"/>
      <w:pPr>
        <w:ind w:left="16680" w:hanging="1080"/>
      </w:pPr>
      <w:rPr>
        <w:rFonts w:hint="default"/>
      </w:rPr>
    </w:lvl>
    <w:lvl w:ilvl="5">
      <w:start w:val="1"/>
      <w:numFmt w:val="decimal"/>
      <w:lvlText w:val="%1.%2.%3.%4.%5.%6."/>
      <w:lvlJc w:val="left"/>
      <w:pPr>
        <w:ind w:left="20580" w:hanging="1080"/>
      </w:pPr>
      <w:rPr>
        <w:rFonts w:hint="default"/>
      </w:rPr>
    </w:lvl>
    <w:lvl w:ilvl="6">
      <w:start w:val="1"/>
      <w:numFmt w:val="decimal"/>
      <w:lvlText w:val="%1.%2.%3.%4.%5.%6.%7."/>
      <w:lvlJc w:val="left"/>
      <w:pPr>
        <w:ind w:left="24840" w:hanging="1440"/>
      </w:pPr>
      <w:rPr>
        <w:rFonts w:hint="default"/>
      </w:rPr>
    </w:lvl>
    <w:lvl w:ilvl="7">
      <w:start w:val="1"/>
      <w:numFmt w:val="decimal"/>
      <w:lvlText w:val="%1.%2.%3.%4.%5.%6.%7.%8."/>
      <w:lvlJc w:val="left"/>
      <w:pPr>
        <w:ind w:left="28740" w:hanging="1440"/>
      </w:pPr>
      <w:rPr>
        <w:rFonts w:hint="default"/>
      </w:rPr>
    </w:lvl>
    <w:lvl w:ilvl="8">
      <w:start w:val="1"/>
      <w:numFmt w:val="decimal"/>
      <w:lvlText w:val="%1.%2.%3.%4.%5.%6.%7.%8.%9."/>
      <w:lvlJc w:val="left"/>
      <w:pPr>
        <w:ind w:left="-32536" w:hanging="1800"/>
      </w:pPr>
      <w:rPr>
        <w:rFonts w:hint="default"/>
      </w:rPr>
    </w:lvl>
  </w:abstractNum>
  <w:abstractNum w:abstractNumId="47" w15:restartNumberingAfterBreak="0">
    <w:nsid w:val="7DE17CA2"/>
    <w:multiLevelType w:val="multilevel"/>
    <w:tmpl w:val="01B0204A"/>
    <w:lvl w:ilvl="0">
      <w:start w:val="15"/>
      <w:numFmt w:val="decimal"/>
      <w:lvlText w:val="%1."/>
      <w:lvlJc w:val="left"/>
      <w:pPr>
        <w:ind w:left="900" w:hanging="900"/>
      </w:pPr>
      <w:rPr>
        <w:rFonts w:hint="default"/>
        <w:color w:val="auto"/>
      </w:rPr>
    </w:lvl>
    <w:lvl w:ilvl="1">
      <w:start w:val="1"/>
      <w:numFmt w:val="decimal"/>
      <w:lvlText w:val="%1.%2."/>
      <w:lvlJc w:val="left"/>
      <w:pPr>
        <w:ind w:left="4587" w:hanging="90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8" w15:restartNumberingAfterBreak="0">
    <w:nsid w:val="7FD27E4B"/>
    <w:multiLevelType w:val="multilevel"/>
    <w:tmpl w:val="D3E8F7B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num w:numId="1">
    <w:abstractNumId w:val="9"/>
  </w:num>
  <w:num w:numId="2">
    <w:abstractNumId w:val="22"/>
  </w:num>
  <w:num w:numId="3">
    <w:abstractNumId w:val="46"/>
  </w:num>
  <w:num w:numId="4">
    <w:abstractNumId w:val="7"/>
  </w:num>
  <w:num w:numId="5">
    <w:abstractNumId w:val="12"/>
  </w:num>
  <w:num w:numId="6">
    <w:abstractNumId w:val="3"/>
  </w:num>
  <w:num w:numId="7">
    <w:abstractNumId w:val="23"/>
  </w:num>
  <w:num w:numId="8">
    <w:abstractNumId w:val="19"/>
  </w:num>
  <w:num w:numId="9">
    <w:abstractNumId w:val="17"/>
  </w:num>
  <w:num w:numId="10">
    <w:abstractNumId w:val="21"/>
  </w:num>
  <w:num w:numId="11">
    <w:abstractNumId w:val="8"/>
  </w:num>
  <w:num w:numId="12">
    <w:abstractNumId w:val="36"/>
  </w:num>
  <w:num w:numId="13">
    <w:abstractNumId w:val="20"/>
  </w:num>
  <w:num w:numId="14">
    <w:abstractNumId w:val="42"/>
  </w:num>
  <w:num w:numId="15">
    <w:abstractNumId w:val="1"/>
  </w:num>
  <w:num w:numId="16">
    <w:abstractNumId w:val="45"/>
  </w:num>
  <w:num w:numId="17">
    <w:abstractNumId w:val="31"/>
  </w:num>
  <w:num w:numId="18">
    <w:abstractNumId w:val="6"/>
  </w:num>
  <w:num w:numId="19">
    <w:abstractNumId w:val="24"/>
  </w:num>
  <w:num w:numId="20">
    <w:abstractNumId w:val="39"/>
  </w:num>
  <w:num w:numId="21">
    <w:abstractNumId w:val="40"/>
  </w:num>
  <w:num w:numId="22">
    <w:abstractNumId w:val="29"/>
  </w:num>
  <w:num w:numId="23">
    <w:abstractNumId w:val="30"/>
  </w:num>
  <w:num w:numId="24">
    <w:abstractNumId w:val="25"/>
  </w:num>
  <w:num w:numId="25">
    <w:abstractNumId w:val="15"/>
  </w:num>
  <w:num w:numId="26">
    <w:abstractNumId w:val="28"/>
  </w:num>
  <w:num w:numId="27">
    <w:abstractNumId w:val="0"/>
  </w:num>
  <w:num w:numId="28">
    <w:abstractNumId w:val="38"/>
  </w:num>
  <w:num w:numId="29">
    <w:abstractNumId w:val="14"/>
  </w:num>
  <w:num w:numId="30">
    <w:abstractNumId w:val="34"/>
  </w:num>
  <w:num w:numId="31">
    <w:abstractNumId w:val="33"/>
  </w:num>
  <w:num w:numId="32">
    <w:abstractNumId w:val="27"/>
  </w:num>
  <w:num w:numId="33">
    <w:abstractNumId w:val="10"/>
  </w:num>
  <w:num w:numId="34">
    <w:abstractNumId w:val="4"/>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24"/>
  </w:num>
  <w:num w:numId="41">
    <w:abstractNumId w:val="32"/>
  </w:num>
  <w:num w:numId="42">
    <w:abstractNumId w:val="16"/>
  </w:num>
  <w:num w:numId="43">
    <w:abstractNumId w:val="26"/>
  </w:num>
  <w:num w:numId="44">
    <w:abstractNumId w:val="24"/>
  </w:num>
  <w:num w:numId="45">
    <w:abstractNumId w:val="24"/>
  </w:num>
  <w:num w:numId="46">
    <w:abstractNumId w:val="44"/>
  </w:num>
  <w:num w:numId="47">
    <w:abstractNumId w:val="48"/>
  </w:num>
  <w:num w:numId="48">
    <w:abstractNumId w:val="43"/>
  </w:num>
  <w:num w:numId="49">
    <w:abstractNumId w:val="18"/>
  </w:num>
  <w:num w:numId="50">
    <w:abstractNumId w:val="24"/>
  </w:num>
  <w:num w:numId="51">
    <w:abstractNumId w:val="24"/>
  </w:num>
  <w:num w:numId="52">
    <w:abstractNumId w:val="24"/>
  </w:num>
  <w:num w:numId="53">
    <w:abstractNumId w:val="24"/>
  </w:num>
  <w:num w:numId="54">
    <w:abstractNumId w:val="24"/>
  </w:num>
  <w:num w:numId="55">
    <w:abstractNumId w:val="24"/>
  </w:num>
  <w:num w:numId="56">
    <w:abstractNumId w:val="24"/>
  </w:num>
  <w:num w:numId="57">
    <w:abstractNumId w:val="2"/>
  </w:num>
  <w:num w:numId="58">
    <w:abstractNumId w:val="13"/>
  </w:num>
  <w:num w:numId="59">
    <w:abstractNumId w:val="35"/>
  </w:num>
  <w:num w:numId="60">
    <w:abstractNumId w:val="24"/>
  </w:num>
  <w:num w:numId="61">
    <w:abstractNumId w:val="24"/>
  </w:num>
  <w:num w:numId="62">
    <w:abstractNumId w:val="11"/>
  </w:num>
  <w:num w:numId="63">
    <w:abstractNumId w:val="5"/>
  </w:num>
  <w:num w:numId="64">
    <w:abstractNumId w:val="47"/>
  </w:num>
  <w:num w:numId="65">
    <w:abstractNumId w:val="37"/>
  </w:num>
  <w:num w:numId="66">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trackRevisions/>
  <w:defaultTabStop w:val="340"/>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0E1"/>
    <w:rsid w:val="0000039C"/>
    <w:rsid w:val="000005A2"/>
    <w:rsid w:val="00000618"/>
    <w:rsid w:val="0000075E"/>
    <w:rsid w:val="0000173F"/>
    <w:rsid w:val="00001790"/>
    <w:rsid w:val="00001E4B"/>
    <w:rsid w:val="00002F01"/>
    <w:rsid w:val="00003091"/>
    <w:rsid w:val="000035E0"/>
    <w:rsid w:val="00003847"/>
    <w:rsid w:val="00003A87"/>
    <w:rsid w:val="00003AAD"/>
    <w:rsid w:val="00003FC0"/>
    <w:rsid w:val="00004015"/>
    <w:rsid w:val="00004724"/>
    <w:rsid w:val="00005201"/>
    <w:rsid w:val="000053C1"/>
    <w:rsid w:val="00005757"/>
    <w:rsid w:val="0000645A"/>
    <w:rsid w:val="0000707C"/>
    <w:rsid w:val="00007D88"/>
    <w:rsid w:val="00010D9D"/>
    <w:rsid w:val="00011099"/>
    <w:rsid w:val="0001141D"/>
    <w:rsid w:val="0001142B"/>
    <w:rsid w:val="00011DE4"/>
    <w:rsid w:val="00012121"/>
    <w:rsid w:val="000124C9"/>
    <w:rsid w:val="000124F7"/>
    <w:rsid w:val="0001345B"/>
    <w:rsid w:val="00013A22"/>
    <w:rsid w:val="00013C4C"/>
    <w:rsid w:val="00013D4C"/>
    <w:rsid w:val="00014098"/>
    <w:rsid w:val="000143E8"/>
    <w:rsid w:val="00014A0D"/>
    <w:rsid w:val="00014B17"/>
    <w:rsid w:val="00015949"/>
    <w:rsid w:val="00016583"/>
    <w:rsid w:val="000173D2"/>
    <w:rsid w:val="00017A9C"/>
    <w:rsid w:val="00023130"/>
    <w:rsid w:val="000238C3"/>
    <w:rsid w:val="00024006"/>
    <w:rsid w:val="00024452"/>
    <w:rsid w:val="000246F3"/>
    <w:rsid w:val="0002510E"/>
    <w:rsid w:val="0002548E"/>
    <w:rsid w:val="00025FBF"/>
    <w:rsid w:val="00026B52"/>
    <w:rsid w:val="00030601"/>
    <w:rsid w:val="000308B6"/>
    <w:rsid w:val="000317CA"/>
    <w:rsid w:val="00031C00"/>
    <w:rsid w:val="000325AD"/>
    <w:rsid w:val="00033C4D"/>
    <w:rsid w:val="00033DDF"/>
    <w:rsid w:val="0003465E"/>
    <w:rsid w:val="00034ADB"/>
    <w:rsid w:val="00034C45"/>
    <w:rsid w:val="00035153"/>
    <w:rsid w:val="00035F1B"/>
    <w:rsid w:val="000360FE"/>
    <w:rsid w:val="000372A3"/>
    <w:rsid w:val="000379FD"/>
    <w:rsid w:val="00040113"/>
    <w:rsid w:val="00040114"/>
    <w:rsid w:val="00040C86"/>
    <w:rsid w:val="00041062"/>
    <w:rsid w:val="0004221F"/>
    <w:rsid w:val="00042313"/>
    <w:rsid w:val="00042936"/>
    <w:rsid w:val="000434F2"/>
    <w:rsid w:val="000440D3"/>
    <w:rsid w:val="000451E1"/>
    <w:rsid w:val="00045D0D"/>
    <w:rsid w:val="0004613D"/>
    <w:rsid w:val="0004693B"/>
    <w:rsid w:val="00046B1C"/>
    <w:rsid w:val="000473EA"/>
    <w:rsid w:val="00047606"/>
    <w:rsid w:val="00047DDE"/>
    <w:rsid w:val="00050783"/>
    <w:rsid w:val="000509DF"/>
    <w:rsid w:val="00050E07"/>
    <w:rsid w:val="00051300"/>
    <w:rsid w:val="000515D5"/>
    <w:rsid w:val="000523B9"/>
    <w:rsid w:val="00052C3A"/>
    <w:rsid w:val="00053267"/>
    <w:rsid w:val="0005350B"/>
    <w:rsid w:val="00053CB2"/>
    <w:rsid w:val="00053F9B"/>
    <w:rsid w:val="000540EF"/>
    <w:rsid w:val="000546B3"/>
    <w:rsid w:val="00055231"/>
    <w:rsid w:val="000560BB"/>
    <w:rsid w:val="00056423"/>
    <w:rsid w:val="000576AF"/>
    <w:rsid w:val="00057D53"/>
    <w:rsid w:val="00060DE7"/>
    <w:rsid w:val="000611E3"/>
    <w:rsid w:val="000612BA"/>
    <w:rsid w:val="000612DF"/>
    <w:rsid w:val="00061333"/>
    <w:rsid w:val="000617DD"/>
    <w:rsid w:val="00061C4C"/>
    <w:rsid w:val="00062927"/>
    <w:rsid w:val="00063D45"/>
    <w:rsid w:val="000642CA"/>
    <w:rsid w:val="00065335"/>
    <w:rsid w:val="00065B4B"/>
    <w:rsid w:val="00066F0B"/>
    <w:rsid w:val="00067698"/>
    <w:rsid w:val="00067E36"/>
    <w:rsid w:val="00070151"/>
    <w:rsid w:val="00070208"/>
    <w:rsid w:val="000710E3"/>
    <w:rsid w:val="00071268"/>
    <w:rsid w:val="00071B6E"/>
    <w:rsid w:val="00071CE4"/>
    <w:rsid w:val="00072622"/>
    <w:rsid w:val="00072DF0"/>
    <w:rsid w:val="000738FB"/>
    <w:rsid w:val="00073A3E"/>
    <w:rsid w:val="00073D1F"/>
    <w:rsid w:val="00073F10"/>
    <w:rsid w:val="00074653"/>
    <w:rsid w:val="0007530B"/>
    <w:rsid w:val="000757B6"/>
    <w:rsid w:val="00075FDD"/>
    <w:rsid w:val="00076920"/>
    <w:rsid w:val="000775DC"/>
    <w:rsid w:val="00077729"/>
    <w:rsid w:val="00077E40"/>
    <w:rsid w:val="000806A3"/>
    <w:rsid w:val="00080B9F"/>
    <w:rsid w:val="00080FAC"/>
    <w:rsid w:val="00081125"/>
    <w:rsid w:val="00081B47"/>
    <w:rsid w:val="00081D20"/>
    <w:rsid w:val="00081EEE"/>
    <w:rsid w:val="0008219F"/>
    <w:rsid w:val="0008236E"/>
    <w:rsid w:val="0008285A"/>
    <w:rsid w:val="000829DF"/>
    <w:rsid w:val="00082B2D"/>
    <w:rsid w:val="00082E27"/>
    <w:rsid w:val="0008499D"/>
    <w:rsid w:val="00085FEF"/>
    <w:rsid w:val="00085FF0"/>
    <w:rsid w:val="000879CD"/>
    <w:rsid w:val="00087CFC"/>
    <w:rsid w:val="00090292"/>
    <w:rsid w:val="000906E9"/>
    <w:rsid w:val="00091237"/>
    <w:rsid w:val="00091404"/>
    <w:rsid w:val="00091F7E"/>
    <w:rsid w:val="00092820"/>
    <w:rsid w:val="000937A2"/>
    <w:rsid w:val="000948B5"/>
    <w:rsid w:val="000954B5"/>
    <w:rsid w:val="00096507"/>
    <w:rsid w:val="00096DF6"/>
    <w:rsid w:val="00096EED"/>
    <w:rsid w:val="0009715E"/>
    <w:rsid w:val="0009723C"/>
    <w:rsid w:val="00097385"/>
    <w:rsid w:val="000A013B"/>
    <w:rsid w:val="000A02E2"/>
    <w:rsid w:val="000A0349"/>
    <w:rsid w:val="000A0E40"/>
    <w:rsid w:val="000A10A9"/>
    <w:rsid w:val="000A13C4"/>
    <w:rsid w:val="000A1B41"/>
    <w:rsid w:val="000A2109"/>
    <w:rsid w:val="000A24C7"/>
    <w:rsid w:val="000A3918"/>
    <w:rsid w:val="000A3939"/>
    <w:rsid w:val="000A408C"/>
    <w:rsid w:val="000A4A17"/>
    <w:rsid w:val="000A4AE3"/>
    <w:rsid w:val="000A50C0"/>
    <w:rsid w:val="000A528E"/>
    <w:rsid w:val="000A5B84"/>
    <w:rsid w:val="000A5E29"/>
    <w:rsid w:val="000A636B"/>
    <w:rsid w:val="000A6E49"/>
    <w:rsid w:val="000A6F02"/>
    <w:rsid w:val="000A719C"/>
    <w:rsid w:val="000A7C58"/>
    <w:rsid w:val="000B04B8"/>
    <w:rsid w:val="000B0A66"/>
    <w:rsid w:val="000B0ABB"/>
    <w:rsid w:val="000B112F"/>
    <w:rsid w:val="000B173C"/>
    <w:rsid w:val="000B21E3"/>
    <w:rsid w:val="000B23EE"/>
    <w:rsid w:val="000B24CB"/>
    <w:rsid w:val="000B2745"/>
    <w:rsid w:val="000B2CC6"/>
    <w:rsid w:val="000B32C7"/>
    <w:rsid w:val="000B38A4"/>
    <w:rsid w:val="000B3A49"/>
    <w:rsid w:val="000B40CE"/>
    <w:rsid w:val="000B4359"/>
    <w:rsid w:val="000B4DEA"/>
    <w:rsid w:val="000B4F0C"/>
    <w:rsid w:val="000B524B"/>
    <w:rsid w:val="000B52F9"/>
    <w:rsid w:val="000B53B6"/>
    <w:rsid w:val="000B5D25"/>
    <w:rsid w:val="000B668E"/>
    <w:rsid w:val="000B6D45"/>
    <w:rsid w:val="000B6FF3"/>
    <w:rsid w:val="000B7354"/>
    <w:rsid w:val="000B76C5"/>
    <w:rsid w:val="000C00F1"/>
    <w:rsid w:val="000C03D7"/>
    <w:rsid w:val="000C0DFE"/>
    <w:rsid w:val="000C1B3B"/>
    <w:rsid w:val="000C2086"/>
    <w:rsid w:val="000C2288"/>
    <w:rsid w:val="000C24A0"/>
    <w:rsid w:val="000C2551"/>
    <w:rsid w:val="000C262A"/>
    <w:rsid w:val="000C313D"/>
    <w:rsid w:val="000C428A"/>
    <w:rsid w:val="000C4332"/>
    <w:rsid w:val="000C44F0"/>
    <w:rsid w:val="000C4E05"/>
    <w:rsid w:val="000C4E69"/>
    <w:rsid w:val="000C5121"/>
    <w:rsid w:val="000C53B3"/>
    <w:rsid w:val="000C53DD"/>
    <w:rsid w:val="000C600E"/>
    <w:rsid w:val="000C6496"/>
    <w:rsid w:val="000C6DEE"/>
    <w:rsid w:val="000C7676"/>
    <w:rsid w:val="000C7CEE"/>
    <w:rsid w:val="000D0512"/>
    <w:rsid w:val="000D0FBC"/>
    <w:rsid w:val="000D1307"/>
    <w:rsid w:val="000D2103"/>
    <w:rsid w:val="000D27CD"/>
    <w:rsid w:val="000D2DBC"/>
    <w:rsid w:val="000D3013"/>
    <w:rsid w:val="000D3118"/>
    <w:rsid w:val="000D3961"/>
    <w:rsid w:val="000D4797"/>
    <w:rsid w:val="000D5C0A"/>
    <w:rsid w:val="000D6176"/>
    <w:rsid w:val="000D6633"/>
    <w:rsid w:val="000D6B81"/>
    <w:rsid w:val="000D6E59"/>
    <w:rsid w:val="000D6FCA"/>
    <w:rsid w:val="000D763B"/>
    <w:rsid w:val="000E07FA"/>
    <w:rsid w:val="000E1563"/>
    <w:rsid w:val="000E1B7D"/>
    <w:rsid w:val="000E20D2"/>
    <w:rsid w:val="000E22C7"/>
    <w:rsid w:val="000E249E"/>
    <w:rsid w:val="000E24FD"/>
    <w:rsid w:val="000E28D4"/>
    <w:rsid w:val="000E3C45"/>
    <w:rsid w:val="000E42D8"/>
    <w:rsid w:val="000E4349"/>
    <w:rsid w:val="000E4E69"/>
    <w:rsid w:val="000E5F32"/>
    <w:rsid w:val="000E6A13"/>
    <w:rsid w:val="000E7B48"/>
    <w:rsid w:val="000F139B"/>
    <w:rsid w:val="000F1E61"/>
    <w:rsid w:val="000F1F03"/>
    <w:rsid w:val="000F2959"/>
    <w:rsid w:val="000F3104"/>
    <w:rsid w:val="000F3A99"/>
    <w:rsid w:val="000F5929"/>
    <w:rsid w:val="000F5A83"/>
    <w:rsid w:val="000F6499"/>
    <w:rsid w:val="000F6B54"/>
    <w:rsid w:val="000F7394"/>
    <w:rsid w:val="000F7597"/>
    <w:rsid w:val="000F79C7"/>
    <w:rsid w:val="0010041C"/>
    <w:rsid w:val="0010048C"/>
    <w:rsid w:val="00100911"/>
    <w:rsid w:val="00100B5C"/>
    <w:rsid w:val="001010A8"/>
    <w:rsid w:val="00101A79"/>
    <w:rsid w:val="00101B4D"/>
    <w:rsid w:val="00102CB5"/>
    <w:rsid w:val="00102E5C"/>
    <w:rsid w:val="001042FC"/>
    <w:rsid w:val="00104FA8"/>
    <w:rsid w:val="0010614C"/>
    <w:rsid w:val="00107069"/>
    <w:rsid w:val="0011056D"/>
    <w:rsid w:val="00110D07"/>
    <w:rsid w:val="001116D8"/>
    <w:rsid w:val="00111735"/>
    <w:rsid w:val="0011178D"/>
    <w:rsid w:val="00111B32"/>
    <w:rsid w:val="001120F0"/>
    <w:rsid w:val="00112C65"/>
    <w:rsid w:val="00113422"/>
    <w:rsid w:val="00113C66"/>
    <w:rsid w:val="00114853"/>
    <w:rsid w:val="00114FC8"/>
    <w:rsid w:val="0011583D"/>
    <w:rsid w:val="00115C99"/>
    <w:rsid w:val="00115ED5"/>
    <w:rsid w:val="001166CE"/>
    <w:rsid w:val="00116BC9"/>
    <w:rsid w:val="001173AA"/>
    <w:rsid w:val="00117726"/>
    <w:rsid w:val="00117A26"/>
    <w:rsid w:val="00117AD5"/>
    <w:rsid w:val="00120048"/>
    <w:rsid w:val="0012053E"/>
    <w:rsid w:val="00120648"/>
    <w:rsid w:val="001207FD"/>
    <w:rsid w:val="00120916"/>
    <w:rsid w:val="00120B50"/>
    <w:rsid w:val="00120D99"/>
    <w:rsid w:val="00122294"/>
    <w:rsid w:val="00122D03"/>
    <w:rsid w:val="00122ED1"/>
    <w:rsid w:val="00124131"/>
    <w:rsid w:val="00124175"/>
    <w:rsid w:val="001254CC"/>
    <w:rsid w:val="00126670"/>
    <w:rsid w:val="001266EB"/>
    <w:rsid w:val="001267CF"/>
    <w:rsid w:val="00126DCC"/>
    <w:rsid w:val="001270F3"/>
    <w:rsid w:val="00127E39"/>
    <w:rsid w:val="00127EE5"/>
    <w:rsid w:val="00130488"/>
    <w:rsid w:val="00130576"/>
    <w:rsid w:val="00130B36"/>
    <w:rsid w:val="00130C89"/>
    <w:rsid w:val="00131290"/>
    <w:rsid w:val="001315B6"/>
    <w:rsid w:val="00131825"/>
    <w:rsid w:val="0013206B"/>
    <w:rsid w:val="00132A5D"/>
    <w:rsid w:val="00133E39"/>
    <w:rsid w:val="00134F11"/>
    <w:rsid w:val="001358DF"/>
    <w:rsid w:val="00135F15"/>
    <w:rsid w:val="00136338"/>
    <w:rsid w:val="0013767F"/>
    <w:rsid w:val="00137EBF"/>
    <w:rsid w:val="00140213"/>
    <w:rsid w:val="00140313"/>
    <w:rsid w:val="001405A9"/>
    <w:rsid w:val="001405AE"/>
    <w:rsid w:val="00141729"/>
    <w:rsid w:val="00141A56"/>
    <w:rsid w:val="00141DB8"/>
    <w:rsid w:val="00141DC3"/>
    <w:rsid w:val="00142433"/>
    <w:rsid w:val="0014263E"/>
    <w:rsid w:val="0014275C"/>
    <w:rsid w:val="00142901"/>
    <w:rsid w:val="00142BCD"/>
    <w:rsid w:val="0014303C"/>
    <w:rsid w:val="00143201"/>
    <w:rsid w:val="001435B3"/>
    <w:rsid w:val="00143897"/>
    <w:rsid w:val="00144D0C"/>
    <w:rsid w:val="00145192"/>
    <w:rsid w:val="001451EF"/>
    <w:rsid w:val="001453A2"/>
    <w:rsid w:val="00145767"/>
    <w:rsid w:val="00145FB9"/>
    <w:rsid w:val="00146B5F"/>
    <w:rsid w:val="00146C4A"/>
    <w:rsid w:val="00146E29"/>
    <w:rsid w:val="00147631"/>
    <w:rsid w:val="00150146"/>
    <w:rsid w:val="001505F2"/>
    <w:rsid w:val="0015208C"/>
    <w:rsid w:val="00152A41"/>
    <w:rsid w:val="0015374F"/>
    <w:rsid w:val="00153DE3"/>
    <w:rsid w:val="001542B6"/>
    <w:rsid w:val="001544A6"/>
    <w:rsid w:val="001550D5"/>
    <w:rsid w:val="001556A2"/>
    <w:rsid w:val="0015593B"/>
    <w:rsid w:val="00156035"/>
    <w:rsid w:val="001561F6"/>
    <w:rsid w:val="00156895"/>
    <w:rsid w:val="00156BA6"/>
    <w:rsid w:val="001574CE"/>
    <w:rsid w:val="001601A8"/>
    <w:rsid w:val="0016058E"/>
    <w:rsid w:val="00160985"/>
    <w:rsid w:val="00160C25"/>
    <w:rsid w:val="00161621"/>
    <w:rsid w:val="00161A8C"/>
    <w:rsid w:val="001623DB"/>
    <w:rsid w:val="00162BA6"/>
    <w:rsid w:val="001634B4"/>
    <w:rsid w:val="001638B0"/>
    <w:rsid w:val="00163A98"/>
    <w:rsid w:val="00163C76"/>
    <w:rsid w:val="00164BC6"/>
    <w:rsid w:val="00165067"/>
    <w:rsid w:val="001653FC"/>
    <w:rsid w:val="00165D49"/>
    <w:rsid w:val="001661C1"/>
    <w:rsid w:val="0016623F"/>
    <w:rsid w:val="001668D6"/>
    <w:rsid w:val="001671F1"/>
    <w:rsid w:val="00167FE3"/>
    <w:rsid w:val="00170CF8"/>
    <w:rsid w:val="0017182F"/>
    <w:rsid w:val="00172329"/>
    <w:rsid w:val="001723A1"/>
    <w:rsid w:val="00172CFC"/>
    <w:rsid w:val="00172D54"/>
    <w:rsid w:val="00173200"/>
    <w:rsid w:val="00173296"/>
    <w:rsid w:val="00173780"/>
    <w:rsid w:val="001741D7"/>
    <w:rsid w:val="001742C1"/>
    <w:rsid w:val="001748BF"/>
    <w:rsid w:val="00174C38"/>
    <w:rsid w:val="001751B8"/>
    <w:rsid w:val="001756E2"/>
    <w:rsid w:val="00176693"/>
    <w:rsid w:val="00176BE4"/>
    <w:rsid w:val="00176FF6"/>
    <w:rsid w:val="00177387"/>
    <w:rsid w:val="001773A5"/>
    <w:rsid w:val="001778F3"/>
    <w:rsid w:val="00177C72"/>
    <w:rsid w:val="00180527"/>
    <w:rsid w:val="00180A7F"/>
    <w:rsid w:val="00180E8F"/>
    <w:rsid w:val="00181068"/>
    <w:rsid w:val="00181086"/>
    <w:rsid w:val="00181AC7"/>
    <w:rsid w:val="0018237D"/>
    <w:rsid w:val="00182502"/>
    <w:rsid w:val="001826A7"/>
    <w:rsid w:val="00182C2E"/>
    <w:rsid w:val="00182C56"/>
    <w:rsid w:val="00183ADF"/>
    <w:rsid w:val="00183CA4"/>
    <w:rsid w:val="0018429C"/>
    <w:rsid w:val="00184464"/>
    <w:rsid w:val="00184504"/>
    <w:rsid w:val="00184646"/>
    <w:rsid w:val="00184B3F"/>
    <w:rsid w:val="0018592B"/>
    <w:rsid w:val="001864A0"/>
    <w:rsid w:val="00186545"/>
    <w:rsid w:val="0018660D"/>
    <w:rsid w:val="00186C9E"/>
    <w:rsid w:val="00187C6D"/>
    <w:rsid w:val="0019137F"/>
    <w:rsid w:val="001916A7"/>
    <w:rsid w:val="00191DCE"/>
    <w:rsid w:val="00191E2E"/>
    <w:rsid w:val="001921A5"/>
    <w:rsid w:val="00192376"/>
    <w:rsid w:val="001926D0"/>
    <w:rsid w:val="00192997"/>
    <w:rsid w:val="00192A07"/>
    <w:rsid w:val="0019333A"/>
    <w:rsid w:val="00193E76"/>
    <w:rsid w:val="00194585"/>
    <w:rsid w:val="001948AB"/>
    <w:rsid w:val="00194B1F"/>
    <w:rsid w:val="0019637C"/>
    <w:rsid w:val="001967B5"/>
    <w:rsid w:val="00196E98"/>
    <w:rsid w:val="00197FF0"/>
    <w:rsid w:val="001A074F"/>
    <w:rsid w:val="001A0843"/>
    <w:rsid w:val="001A0D26"/>
    <w:rsid w:val="001A1326"/>
    <w:rsid w:val="001A156E"/>
    <w:rsid w:val="001A1664"/>
    <w:rsid w:val="001A17EF"/>
    <w:rsid w:val="001A19EC"/>
    <w:rsid w:val="001A2A45"/>
    <w:rsid w:val="001A3227"/>
    <w:rsid w:val="001A343B"/>
    <w:rsid w:val="001A372F"/>
    <w:rsid w:val="001A374E"/>
    <w:rsid w:val="001A3848"/>
    <w:rsid w:val="001A3A9C"/>
    <w:rsid w:val="001A4F07"/>
    <w:rsid w:val="001A5083"/>
    <w:rsid w:val="001A5579"/>
    <w:rsid w:val="001A595C"/>
    <w:rsid w:val="001A6758"/>
    <w:rsid w:val="001A6962"/>
    <w:rsid w:val="001A6A62"/>
    <w:rsid w:val="001A6C7D"/>
    <w:rsid w:val="001A6FAE"/>
    <w:rsid w:val="001A7FD5"/>
    <w:rsid w:val="001B03AF"/>
    <w:rsid w:val="001B0569"/>
    <w:rsid w:val="001B0B12"/>
    <w:rsid w:val="001B0BF9"/>
    <w:rsid w:val="001B108B"/>
    <w:rsid w:val="001B1540"/>
    <w:rsid w:val="001B2BC7"/>
    <w:rsid w:val="001B3427"/>
    <w:rsid w:val="001B356C"/>
    <w:rsid w:val="001B3ACA"/>
    <w:rsid w:val="001B3C35"/>
    <w:rsid w:val="001B3D99"/>
    <w:rsid w:val="001B3DAA"/>
    <w:rsid w:val="001B3F80"/>
    <w:rsid w:val="001B4F62"/>
    <w:rsid w:val="001B50CE"/>
    <w:rsid w:val="001B540C"/>
    <w:rsid w:val="001B6596"/>
    <w:rsid w:val="001B6E98"/>
    <w:rsid w:val="001B72FA"/>
    <w:rsid w:val="001B7762"/>
    <w:rsid w:val="001C0B1D"/>
    <w:rsid w:val="001C1111"/>
    <w:rsid w:val="001C14A1"/>
    <w:rsid w:val="001C15DC"/>
    <w:rsid w:val="001C200A"/>
    <w:rsid w:val="001C213F"/>
    <w:rsid w:val="001C2637"/>
    <w:rsid w:val="001C2CF6"/>
    <w:rsid w:val="001C2E03"/>
    <w:rsid w:val="001C3EDB"/>
    <w:rsid w:val="001C3F16"/>
    <w:rsid w:val="001C4CB8"/>
    <w:rsid w:val="001C58AA"/>
    <w:rsid w:val="001C5A1F"/>
    <w:rsid w:val="001C5AE6"/>
    <w:rsid w:val="001C5F37"/>
    <w:rsid w:val="001C65D4"/>
    <w:rsid w:val="001C7318"/>
    <w:rsid w:val="001C7C7E"/>
    <w:rsid w:val="001D077F"/>
    <w:rsid w:val="001D0CF7"/>
    <w:rsid w:val="001D1248"/>
    <w:rsid w:val="001D18C2"/>
    <w:rsid w:val="001D1A41"/>
    <w:rsid w:val="001D1F76"/>
    <w:rsid w:val="001D246C"/>
    <w:rsid w:val="001D25A2"/>
    <w:rsid w:val="001D4442"/>
    <w:rsid w:val="001D541B"/>
    <w:rsid w:val="001D6659"/>
    <w:rsid w:val="001D717A"/>
    <w:rsid w:val="001E0563"/>
    <w:rsid w:val="001E07E4"/>
    <w:rsid w:val="001E09B9"/>
    <w:rsid w:val="001E173D"/>
    <w:rsid w:val="001E1983"/>
    <w:rsid w:val="001E1F2F"/>
    <w:rsid w:val="001E2124"/>
    <w:rsid w:val="001E2167"/>
    <w:rsid w:val="001E21A7"/>
    <w:rsid w:val="001E2457"/>
    <w:rsid w:val="001E326A"/>
    <w:rsid w:val="001E3323"/>
    <w:rsid w:val="001E33E5"/>
    <w:rsid w:val="001E42DA"/>
    <w:rsid w:val="001E49B2"/>
    <w:rsid w:val="001E4BE5"/>
    <w:rsid w:val="001E58BB"/>
    <w:rsid w:val="001E5C46"/>
    <w:rsid w:val="001E5C94"/>
    <w:rsid w:val="001E5F4A"/>
    <w:rsid w:val="001E6A44"/>
    <w:rsid w:val="001E6D11"/>
    <w:rsid w:val="001E6D36"/>
    <w:rsid w:val="001E6DE7"/>
    <w:rsid w:val="001E717C"/>
    <w:rsid w:val="001F0A53"/>
    <w:rsid w:val="001F1E2E"/>
    <w:rsid w:val="001F2154"/>
    <w:rsid w:val="001F2BA9"/>
    <w:rsid w:val="001F32D5"/>
    <w:rsid w:val="001F3E3C"/>
    <w:rsid w:val="001F4B34"/>
    <w:rsid w:val="001F4FA9"/>
    <w:rsid w:val="001F5101"/>
    <w:rsid w:val="001F544C"/>
    <w:rsid w:val="001F5B71"/>
    <w:rsid w:val="001F5FC2"/>
    <w:rsid w:val="001F64E1"/>
    <w:rsid w:val="001F69A6"/>
    <w:rsid w:val="001F6FD2"/>
    <w:rsid w:val="001F718A"/>
    <w:rsid w:val="001F799A"/>
    <w:rsid w:val="0020019F"/>
    <w:rsid w:val="0020091D"/>
    <w:rsid w:val="00201EB7"/>
    <w:rsid w:val="002028DE"/>
    <w:rsid w:val="00202CB6"/>
    <w:rsid w:val="00204DDE"/>
    <w:rsid w:val="00205F28"/>
    <w:rsid w:val="00206832"/>
    <w:rsid w:val="00206B6D"/>
    <w:rsid w:val="00206FA8"/>
    <w:rsid w:val="00207466"/>
    <w:rsid w:val="00207791"/>
    <w:rsid w:val="00207D89"/>
    <w:rsid w:val="002101FF"/>
    <w:rsid w:val="002103BB"/>
    <w:rsid w:val="00210C61"/>
    <w:rsid w:val="00210D8A"/>
    <w:rsid w:val="0021104C"/>
    <w:rsid w:val="0021137D"/>
    <w:rsid w:val="00211770"/>
    <w:rsid w:val="002121C4"/>
    <w:rsid w:val="00212EA1"/>
    <w:rsid w:val="00213485"/>
    <w:rsid w:val="0021356B"/>
    <w:rsid w:val="00213D09"/>
    <w:rsid w:val="00214869"/>
    <w:rsid w:val="002149AC"/>
    <w:rsid w:val="002149EF"/>
    <w:rsid w:val="00214C80"/>
    <w:rsid w:val="00215057"/>
    <w:rsid w:val="00215228"/>
    <w:rsid w:val="00215E1B"/>
    <w:rsid w:val="00216400"/>
    <w:rsid w:val="00216695"/>
    <w:rsid w:val="00216A71"/>
    <w:rsid w:val="00217927"/>
    <w:rsid w:val="00217DD5"/>
    <w:rsid w:val="002201C8"/>
    <w:rsid w:val="00220B19"/>
    <w:rsid w:val="00220C29"/>
    <w:rsid w:val="002216A2"/>
    <w:rsid w:val="002216A6"/>
    <w:rsid w:val="0022173C"/>
    <w:rsid w:val="0022224C"/>
    <w:rsid w:val="00222496"/>
    <w:rsid w:val="00222986"/>
    <w:rsid w:val="002233A3"/>
    <w:rsid w:val="00223ED1"/>
    <w:rsid w:val="00224953"/>
    <w:rsid w:val="00225201"/>
    <w:rsid w:val="00225511"/>
    <w:rsid w:val="002265CD"/>
    <w:rsid w:val="002268D5"/>
    <w:rsid w:val="00226BC4"/>
    <w:rsid w:val="00227026"/>
    <w:rsid w:val="002279C4"/>
    <w:rsid w:val="002307B4"/>
    <w:rsid w:val="00230D97"/>
    <w:rsid w:val="0023103D"/>
    <w:rsid w:val="0023134A"/>
    <w:rsid w:val="00231DE9"/>
    <w:rsid w:val="002323B8"/>
    <w:rsid w:val="00232936"/>
    <w:rsid w:val="00232A9D"/>
    <w:rsid w:val="00232C09"/>
    <w:rsid w:val="00232E79"/>
    <w:rsid w:val="002332A2"/>
    <w:rsid w:val="00233528"/>
    <w:rsid w:val="00233A74"/>
    <w:rsid w:val="00234002"/>
    <w:rsid w:val="0023438F"/>
    <w:rsid w:val="00234996"/>
    <w:rsid w:val="00234C0B"/>
    <w:rsid w:val="0023588A"/>
    <w:rsid w:val="00235CEB"/>
    <w:rsid w:val="002360FD"/>
    <w:rsid w:val="00237471"/>
    <w:rsid w:val="0023789E"/>
    <w:rsid w:val="00237964"/>
    <w:rsid w:val="00237B1F"/>
    <w:rsid w:val="00240870"/>
    <w:rsid w:val="00240DA0"/>
    <w:rsid w:val="0024137E"/>
    <w:rsid w:val="00241584"/>
    <w:rsid w:val="0024193D"/>
    <w:rsid w:val="00242B49"/>
    <w:rsid w:val="00242D4A"/>
    <w:rsid w:val="00243072"/>
    <w:rsid w:val="00243F29"/>
    <w:rsid w:val="0024472B"/>
    <w:rsid w:val="00244A38"/>
    <w:rsid w:val="00244D2F"/>
    <w:rsid w:val="002450B2"/>
    <w:rsid w:val="0024590C"/>
    <w:rsid w:val="00245FEA"/>
    <w:rsid w:val="002462E1"/>
    <w:rsid w:val="0024648B"/>
    <w:rsid w:val="002465C6"/>
    <w:rsid w:val="00247829"/>
    <w:rsid w:val="00250098"/>
    <w:rsid w:val="00250314"/>
    <w:rsid w:val="00251111"/>
    <w:rsid w:val="002515D8"/>
    <w:rsid w:val="00251D64"/>
    <w:rsid w:val="0025333B"/>
    <w:rsid w:val="002533BC"/>
    <w:rsid w:val="00253415"/>
    <w:rsid w:val="00253FDC"/>
    <w:rsid w:val="00254007"/>
    <w:rsid w:val="00254253"/>
    <w:rsid w:val="00254F92"/>
    <w:rsid w:val="00256A9F"/>
    <w:rsid w:val="00256C6A"/>
    <w:rsid w:val="0025791A"/>
    <w:rsid w:val="00260D2E"/>
    <w:rsid w:val="0026106D"/>
    <w:rsid w:val="00261594"/>
    <w:rsid w:val="002617CA"/>
    <w:rsid w:val="0026184C"/>
    <w:rsid w:val="002619FF"/>
    <w:rsid w:val="00261D17"/>
    <w:rsid w:val="00262155"/>
    <w:rsid w:val="00262E30"/>
    <w:rsid w:val="002635A3"/>
    <w:rsid w:val="00263D8B"/>
    <w:rsid w:val="00263FC8"/>
    <w:rsid w:val="0026494C"/>
    <w:rsid w:val="002649ED"/>
    <w:rsid w:val="00264A52"/>
    <w:rsid w:val="00264A83"/>
    <w:rsid w:val="00264D5C"/>
    <w:rsid w:val="0026523C"/>
    <w:rsid w:val="0026523D"/>
    <w:rsid w:val="00265D02"/>
    <w:rsid w:val="0026660D"/>
    <w:rsid w:val="00267165"/>
    <w:rsid w:val="00270774"/>
    <w:rsid w:val="00270851"/>
    <w:rsid w:val="002709E4"/>
    <w:rsid w:val="002717AE"/>
    <w:rsid w:val="00271B0D"/>
    <w:rsid w:val="00271B39"/>
    <w:rsid w:val="00272DBF"/>
    <w:rsid w:val="00273A8F"/>
    <w:rsid w:val="00273BFB"/>
    <w:rsid w:val="00273FCC"/>
    <w:rsid w:val="00274312"/>
    <w:rsid w:val="00274338"/>
    <w:rsid w:val="00275320"/>
    <w:rsid w:val="0027542F"/>
    <w:rsid w:val="00275912"/>
    <w:rsid w:val="002764D7"/>
    <w:rsid w:val="00276569"/>
    <w:rsid w:val="00276731"/>
    <w:rsid w:val="00276805"/>
    <w:rsid w:val="00276EFA"/>
    <w:rsid w:val="00276FF2"/>
    <w:rsid w:val="002772A8"/>
    <w:rsid w:val="00277AD6"/>
    <w:rsid w:val="00277B8E"/>
    <w:rsid w:val="002803D2"/>
    <w:rsid w:val="00280A8E"/>
    <w:rsid w:val="00280C93"/>
    <w:rsid w:val="00280DE6"/>
    <w:rsid w:val="00281367"/>
    <w:rsid w:val="00282343"/>
    <w:rsid w:val="00282D35"/>
    <w:rsid w:val="00282DA3"/>
    <w:rsid w:val="0028409A"/>
    <w:rsid w:val="00284181"/>
    <w:rsid w:val="0028456D"/>
    <w:rsid w:val="00284B77"/>
    <w:rsid w:val="00285431"/>
    <w:rsid w:val="002857E8"/>
    <w:rsid w:val="00285EA9"/>
    <w:rsid w:val="002863F2"/>
    <w:rsid w:val="0028650C"/>
    <w:rsid w:val="002874D1"/>
    <w:rsid w:val="002874EA"/>
    <w:rsid w:val="00287BAD"/>
    <w:rsid w:val="00290ABD"/>
    <w:rsid w:val="00290B6F"/>
    <w:rsid w:val="00290BF3"/>
    <w:rsid w:val="00291278"/>
    <w:rsid w:val="00291560"/>
    <w:rsid w:val="002922E8"/>
    <w:rsid w:val="00292B41"/>
    <w:rsid w:val="00292B9F"/>
    <w:rsid w:val="00292FB5"/>
    <w:rsid w:val="0029303F"/>
    <w:rsid w:val="002938C4"/>
    <w:rsid w:val="00293F5A"/>
    <w:rsid w:val="00294F05"/>
    <w:rsid w:val="00294FBB"/>
    <w:rsid w:val="002954E9"/>
    <w:rsid w:val="0029595F"/>
    <w:rsid w:val="00295C5A"/>
    <w:rsid w:val="00295F15"/>
    <w:rsid w:val="00296C17"/>
    <w:rsid w:val="00297657"/>
    <w:rsid w:val="00297AA9"/>
    <w:rsid w:val="002A0025"/>
    <w:rsid w:val="002A08EC"/>
    <w:rsid w:val="002A1C30"/>
    <w:rsid w:val="002A1EDF"/>
    <w:rsid w:val="002A2277"/>
    <w:rsid w:val="002A22E2"/>
    <w:rsid w:val="002A2889"/>
    <w:rsid w:val="002A2E3D"/>
    <w:rsid w:val="002A328C"/>
    <w:rsid w:val="002A3589"/>
    <w:rsid w:val="002A4361"/>
    <w:rsid w:val="002A4D1D"/>
    <w:rsid w:val="002A5D97"/>
    <w:rsid w:val="002B0286"/>
    <w:rsid w:val="002B08BC"/>
    <w:rsid w:val="002B10A1"/>
    <w:rsid w:val="002B1999"/>
    <w:rsid w:val="002B1AD5"/>
    <w:rsid w:val="002B22E2"/>
    <w:rsid w:val="002B2466"/>
    <w:rsid w:val="002B2983"/>
    <w:rsid w:val="002B2E09"/>
    <w:rsid w:val="002B303A"/>
    <w:rsid w:val="002B3A74"/>
    <w:rsid w:val="002B3D30"/>
    <w:rsid w:val="002B4032"/>
    <w:rsid w:val="002B424C"/>
    <w:rsid w:val="002B428A"/>
    <w:rsid w:val="002B4394"/>
    <w:rsid w:val="002B458D"/>
    <w:rsid w:val="002B4B0A"/>
    <w:rsid w:val="002B4BEA"/>
    <w:rsid w:val="002B530B"/>
    <w:rsid w:val="002B57D6"/>
    <w:rsid w:val="002B5B05"/>
    <w:rsid w:val="002B5F6A"/>
    <w:rsid w:val="002B72D5"/>
    <w:rsid w:val="002B7571"/>
    <w:rsid w:val="002B7949"/>
    <w:rsid w:val="002C046D"/>
    <w:rsid w:val="002C0E47"/>
    <w:rsid w:val="002C0F35"/>
    <w:rsid w:val="002C1055"/>
    <w:rsid w:val="002C13F1"/>
    <w:rsid w:val="002C181D"/>
    <w:rsid w:val="002C1836"/>
    <w:rsid w:val="002C1CA5"/>
    <w:rsid w:val="002C2102"/>
    <w:rsid w:val="002C2112"/>
    <w:rsid w:val="002C228E"/>
    <w:rsid w:val="002C2541"/>
    <w:rsid w:val="002C25A9"/>
    <w:rsid w:val="002C264F"/>
    <w:rsid w:val="002C26DD"/>
    <w:rsid w:val="002C276A"/>
    <w:rsid w:val="002C2811"/>
    <w:rsid w:val="002C2AA7"/>
    <w:rsid w:val="002C2F72"/>
    <w:rsid w:val="002C3283"/>
    <w:rsid w:val="002C367B"/>
    <w:rsid w:val="002C3807"/>
    <w:rsid w:val="002C3B65"/>
    <w:rsid w:val="002C4347"/>
    <w:rsid w:val="002C4B71"/>
    <w:rsid w:val="002C4F68"/>
    <w:rsid w:val="002C5E10"/>
    <w:rsid w:val="002C701E"/>
    <w:rsid w:val="002C7DB1"/>
    <w:rsid w:val="002D0610"/>
    <w:rsid w:val="002D07EB"/>
    <w:rsid w:val="002D0B9D"/>
    <w:rsid w:val="002D131A"/>
    <w:rsid w:val="002D2EC8"/>
    <w:rsid w:val="002D2FF7"/>
    <w:rsid w:val="002D3554"/>
    <w:rsid w:val="002D3562"/>
    <w:rsid w:val="002D3E9F"/>
    <w:rsid w:val="002D43AA"/>
    <w:rsid w:val="002D48A0"/>
    <w:rsid w:val="002D4C38"/>
    <w:rsid w:val="002D5490"/>
    <w:rsid w:val="002D594A"/>
    <w:rsid w:val="002D5971"/>
    <w:rsid w:val="002D5AFA"/>
    <w:rsid w:val="002D60D6"/>
    <w:rsid w:val="002E003F"/>
    <w:rsid w:val="002E06D7"/>
    <w:rsid w:val="002E2013"/>
    <w:rsid w:val="002E308F"/>
    <w:rsid w:val="002E46EC"/>
    <w:rsid w:val="002E4AD5"/>
    <w:rsid w:val="002E56FC"/>
    <w:rsid w:val="002E5A9D"/>
    <w:rsid w:val="002E5AE0"/>
    <w:rsid w:val="002E5EEC"/>
    <w:rsid w:val="002E5FD5"/>
    <w:rsid w:val="002E6116"/>
    <w:rsid w:val="002E640D"/>
    <w:rsid w:val="002E68E0"/>
    <w:rsid w:val="002E6D07"/>
    <w:rsid w:val="002E6ECC"/>
    <w:rsid w:val="002E753A"/>
    <w:rsid w:val="002E779D"/>
    <w:rsid w:val="002E7AE9"/>
    <w:rsid w:val="002F0570"/>
    <w:rsid w:val="002F1400"/>
    <w:rsid w:val="002F1E0D"/>
    <w:rsid w:val="002F1F8F"/>
    <w:rsid w:val="002F24D3"/>
    <w:rsid w:val="002F2D2D"/>
    <w:rsid w:val="002F2F35"/>
    <w:rsid w:val="002F502E"/>
    <w:rsid w:val="002F53E3"/>
    <w:rsid w:val="002F594A"/>
    <w:rsid w:val="002F76AF"/>
    <w:rsid w:val="002F7C9E"/>
    <w:rsid w:val="00300010"/>
    <w:rsid w:val="0030167E"/>
    <w:rsid w:val="00301890"/>
    <w:rsid w:val="00301BA1"/>
    <w:rsid w:val="00301EF4"/>
    <w:rsid w:val="00302142"/>
    <w:rsid w:val="00302D6B"/>
    <w:rsid w:val="00303288"/>
    <w:rsid w:val="0030453E"/>
    <w:rsid w:val="00304BB3"/>
    <w:rsid w:val="00305470"/>
    <w:rsid w:val="00305530"/>
    <w:rsid w:val="003068C3"/>
    <w:rsid w:val="00307D30"/>
    <w:rsid w:val="00310934"/>
    <w:rsid w:val="00310F16"/>
    <w:rsid w:val="003110A1"/>
    <w:rsid w:val="003114E5"/>
    <w:rsid w:val="0031162A"/>
    <w:rsid w:val="00311A42"/>
    <w:rsid w:val="00311E3B"/>
    <w:rsid w:val="00312762"/>
    <w:rsid w:val="00312924"/>
    <w:rsid w:val="00312E16"/>
    <w:rsid w:val="0031347C"/>
    <w:rsid w:val="003136A0"/>
    <w:rsid w:val="00313AE8"/>
    <w:rsid w:val="00314F39"/>
    <w:rsid w:val="00314F81"/>
    <w:rsid w:val="00315001"/>
    <w:rsid w:val="0031562D"/>
    <w:rsid w:val="00315BF9"/>
    <w:rsid w:val="00315D64"/>
    <w:rsid w:val="003164C3"/>
    <w:rsid w:val="00316839"/>
    <w:rsid w:val="003171F6"/>
    <w:rsid w:val="00317453"/>
    <w:rsid w:val="00317651"/>
    <w:rsid w:val="00317785"/>
    <w:rsid w:val="0031786B"/>
    <w:rsid w:val="00317C59"/>
    <w:rsid w:val="00317F71"/>
    <w:rsid w:val="003206AD"/>
    <w:rsid w:val="00320CC1"/>
    <w:rsid w:val="00321104"/>
    <w:rsid w:val="0032127B"/>
    <w:rsid w:val="0032215E"/>
    <w:rsid w:val="0032228A"/>
    <w:rsid w:val="003224CF"/>
    <w:rsid w:val="003227AD"/>
    <w:rsid w:val="003227CF"/>
    <w:rsid w:val="00322BEF"/>
    <w:rsid w:val="00322CC3"/>
    <w:rsid w:val="00323157"/>
    <w:rsid w:val="00323209"/>
    <w:rsid w:val="0032326D"/>
    <w:rsid w:val="003232B6"/>
    <w:rsid w:val="003248BD"/>
    <w:rsid w:val="0032539B"/>
    <w:rsid w:val="00325A02"/>
    <w:rsid w:val="00327222"/>
    <w:rsid w:val="003273AB"/>
    <w:rsid w:val="00327BB9"/>
    <w:rsid w:val="0033103B"/>
    <w:rsid w:val="00331A11"/>
    <w:rsid w:val="00331F8E"/>
    <w:rsid w:val="003321D9"/>
    <w:rsid w:val="00332630"/>
    <w:rsid w:val="00332F20"/>
    <w:rsid w:val="003341C7"/>
    <w:rsid w:val="0033452C"/>
    <w:rsid w:val="003348B5"/>
    <w:rsid w:val="00334B36"/>
    <w:rsid w:val="003359A6"/>
    <w:rsid w:val="00336135"/>
    <w:rsid w:val="00336CD5"/>
    <w:rsid w:val="00340533"/>
    <w:rsid w:val="00340A2C"/>
    <w:rsid w:val="00340CFC"/>
    <w:rsid w:val="00340EF3"/>
    <w:rsid w:val="00341111"/>
    <w:rsid w:val="0034125C"/>
    <w:rsid w:val="00341896"/>
    <w:rsid w:val="00343F76"/>
    <w:rsid w:val="00344531"/>
    <w:rsid w:val="003446AC"/>
    <w:rsid w:val="003448FD"/>
    <w:rsid w:val="00344E92"/>
    <w:rsid w:val="00345422"/>
    <w:rsid w:val="003457AB"/>
    <w:rsid w:val="00345E26"/>
    <w:rsid w:val="0035046B"/>
    <w:rsid w:val="00350C91"/>
    <w:rsid w:val="003513D9"/>
    <w:rsid w:val="00351FB6"/>
    <w:rsid w:val="00352489"/>
    <w:rsid w:val="00352709"/>
    <w:rsid w:val="00352C6E"/>
    <w:rsid w:val="00353960"/>
    <w:rsid w:val="00353A89"/>
    <w:rsid w:val="00353B09"/>
    <w:rsid w:val="00354A00"/>
    <w:rsid w:val="003555F6"/>
    <w:rsid w:val="00355A20"/>
    <w:rsid w:val="00355D0A"/>
    <w:rsid w:val="00356D38"/>
    <w:rsid w:val="00357223"/>
    <w:rsid w:val="00357F27"/>
    <w:rsid w:val="0036067F"/>
    <w:rsid w:val="00360707"/>
    <w:rsid w:val="00361E63"/>
    <w:rsid w:val="00361E97"/>
    <w:rsid w:val="00362126"/>
    <w:rsid w:val="00362B15"/>
    <w:rsid w:val="00364122"/>
    <w:rsid w:val="003646C3"/>
    <w:rsid w:val="00364868"/>
    <w:rsid w:val="00364A6D"/>
    <w:rsid w:val="003650F7"/>
    <w:rsid w:val="0036522F"/>
    <w:rsid w:val="003657D6"/>
    <w:rsid w:val="00365D10"/>
    <w:rsid w:val="00365F09"/>
    <w:rsid w:val="00366ED2"/>
    <w:rsid w:val="003675DA"/>
    <w:rsid w:val="00367C0F"/>
    <w:rsid w:val="00367C51"/>
    <w:rsid w:val="0037051D"/>
    <w:rsid w:val="00371525"/>
    <w:rsid w:val="00371BF4"/>
    <w:rsid w:val="00371FAD"/>
    <w:rsid w:val="003724C7"/>
    <w:rsid w:val="00372B8E"/>
    <w:rsid w:val="00373799"/>
    <w:rsid w:val="00373D0A"/>
    <w:rsid w:val="00373D97"/>
    <w:rsid w:val="003749B2"/>
    <w:rsid w:val="0037523F"/>
    <w:rsid w:val="0037611D"/>
    <w:rsid w:val="003762DE"/>
    <w:rsid w:val="003765CB"/>
    <w:rsid w:val="0037667D"/>
    <w:rsid w:val="003775DB"/>
    <w:rsid w:val="00377945"/>
    <w:rsid w:val="003808A0"/>
    <w:rsid w:val="00380B29"/>
    <w:rsid w:val="00380EE3"/>
    <w:rsid w:val="00381C9A"/>
    <w:rsid w:val="0038252C"/>
    <w:rsid w:val="00382751"/>
    <w:rsid w:val="00382A9F"/>
    <w:rsid w:val="00382C78"/>
    <w:rsid w:val="00383321"/>
    <w:rsid w:val="00383D97"/>
    <w:rsid w:val="003843A1"/>
    <w:rsid w:val="0038484D"/>
    <w:rsid w:val="00384B0F"/>
    <w:rsid w:val="003853E3"/>
    <w:rsid w:val="003856DB"/>
    <w:rsid w:val="00385B3B"/>
    <w:rsid w:val="00386CA3"/>
    <w:rsid w:val="003870F4"/>
    <w:rsid w:val="0038710F"/>
    <w:rsid w:val="003877F9"/>
    <w:rsid w:val="00387B81"/>
    <w:rsid w:val="00390821"/>
    <w:rsid w:val="00390A33"/>
    <w:rsid w:val="00390BC4"/>
    <w:rsid w:val="0039169F"/>
    <w:rsid w:val="0039188A"/>
    <w:rsid w:val="003919AB"/>
    <w:rsid w:val="0039244D"/>
    <w:rsid w:val="003928C1"/>
    <w:rsid w:val="00392A8B"/>
    <w:rsid w:val="00392AAA"/>
    <w:rsid w:val="00392BB4"/>
    <w:rsid w:val="0039338B"/>
    <w:rsid w:val="00393B26"/>
    <w:rsid w:val="00394BFB"/>
    <w:rsid w:val="00394F6E"/>
    <w:rsid w:val="003963DA"/>
    <w:rsid w:val="003966D6"/>
    <w:rsid w:val="0039671A"/>
    <w:rsid w:val="0039695B"/>
    <w:rsid w:val="0039720A"/>
    <w:rsid w:val="003979E3"/>
    <w:rsid w:val="00397DD4"/>
    <w:rsid w:val="00397F74"/>
    <w:rsid w:val="003A0A17"/>
    <w:rsid w:val="003A0EAD"/>
    <w:rsid w:val="003A1573"/>
    <w:rsid w:val="003A1CB8"/>
    <w:rsid w:val="003A2188"/>
    <w:rsid w:val="003A21F7"/>
    <w:rsid w:val="003A253C"/>
    <w:rsid w:val="003A3C77"/>
    <w:rsid w:val="003A447B"/>
    <w:rsid w:val="003A44D0"/>
    <w:rsid w:val="003A4571"/>
    <w:rsid w:val="003A47AC"/>
    <w:rsid w:val="003A4A30"/>
    <w:rsid w:val="003A5062"/>
    <w:rsid w:val="003A50E0"/>
    <w:rsid w:val="003A5CAA"/>
    <w:rsid w:val="003A60A1"/>
    <w:rsid w:val="003A630C"/>
    <w:rsid w:val="003A64E4"/>
    <w:rsid w:val="003A65AF"/>
    <w:rsid w:val="003A6867"/>
    <w:rsid w:val="003A75F8"/>
    <w:rsid w:val="003A78E2"/>
    <w:rsid w:val="003A7955"/>
    <w:rsid w:val="003B00C8"/>
    <w:rsid w:val="003B0107"/>
    <w:rsid w:val="003B067F"/>
    <w:rsid w:val="003B08EB"/>
    <w:rsid w:val="003B126B"/>
    <w:rsid w:val="003B14EE"/>
    <w:rsid w:val="003B1749"/>
    <w:rsid w:val="003B2FA4"/>
    <w:rsid w:val="003B3ECA"/>
    <w:rsid w:val="003B3EE5"/>
    <w:rsid w:val="003B42DB"/>
    <w:rsid w:val="003B4893"/>
    <w:rsid w:val="003B509D"/>
    <w:rsid w:val="003B56E4"/>
    <w:rsid w:val="003B5D77"/>
    <w:rsid w:val="003B661A"/>
    <w:rsid w:val="003B706F"/>
    <w:rsid w:val="003B7EFB"/>
    <w:rsid w:val="003C0387"/>
    <w:rsid w:val="003C061F"/>
    <w:rsid w:val="003C0BDF"/>
    <w:rsid w:val="003C10BD"/>
    <w:rsid w:val="003C1B7A"/>
    <w:rsid w:val="003C1E27"/>
    <w:rsid w:val="003C33D8"/>
    <w:rsid w:val="003C393B"/>
    <w:rsid w:val="003C4036"/>
    <w:rsid w:val="003C4537"/>
    <w:rsid w:val="003C47CA"/>
    <w:rsid w:val="003C5158"/>
    <w:rsid w:val="003C5400"/>
    <w:rsid w:val="003C565C"/>
    <w:rsid w:val="003C6342"/>
    <w:rsid w:val="003C67BA"/>
    <w:rsid w:val="003C7535"/>
    <w:rsid w:val="003C7558"/>
    <w:rsid w:val="003D191F"/>
    <w:rsid w:val="003D1B6A"/>
    <w:rsid w:val="003D2353"/>
    <w:rsid w:val="003D28AA"/>
    <w:rsid w:val="003D2911"/>
    <w:rsid w:val="003D2D5E"/>
    <w:rsid w:val="003D32A4"/>
    <w:rsid w:val="003D3516"/>
    <w:rsid w:val="003D3963"/>
    <w:rsid w:val="003D39F7"/>
    <w:rsid w:val="003D4634"/>
    <w:rsid w:val="003D4847"/>
    <w:rsid w:val="003D4C72"/>
    <w:rsid w:val="003D5572"/>
    <w:rsid w:val="003D55D5"/>
    <w:rsid w:val="003D6F43"/>
    <w:rsid w:val="003D7BE5"/>
    <w:rsid w:val="003E010F"/>
    <w:rsid w:val="003E10DF"/>
    <w:rsid w:val="003E144B"/>
    <w:rsid w:val="003E1CA1"/>
    <w:rsid w:val="003E2015"/>
    <w:rsid w:val="003E23E0"/>
    <w:rsid w:val="003E2FAE"/>
    <w:rsid w:val="003E3188"/>
    <w:rsid w:val="003E34F3"/>
    <w:rsid w:val="003E3DE1"/>
    <w:rsid w:val="003E41C2"/>
    <w:rsid w:val="003E45F9"/>
    <w:rsid w:val="003E513A"/>
    <w:rsid w:val="003E55A8"/>
    <w:rsid w:val="003E5DB5"/>
    <w:rsid w:val="003E6767"/>
    <w:rsid w:val="003E73A8"/>
    <w:rsid w:val="003E7588"/>
    <w:rsid w:val="003E7A5A"/>
    <w:rsid w:val="003F17D0"/>
    <w:rsid w:val="003F3300"/>
    <w:rsid w:val="003F42FD"/>
    <w:rsid w:val="003F44C5"/>
    <w:rsid w:val="003F4752"/>
    <w:rsid w:val="003F48A0"/>
    <w:rsid w:val="003F4A18"/>
    <w:rsid w:val="003F4C12"/>
    <w:rsid w:val="003F5252"/>
    <w:rsid w:val="003F5585"/>
    <w:rsid w:val="003F5A95"/>
    <w:rsid w:val="003F5E78"/>
    <w:rsid w:val="003F6125"/>
    <w:rsid w:val="003F797B"/>
    <w:rsid w:val="003F7B75"/>
    <w:rsid w:val="003F7C43"/>
    <w:rsid w:val="003F7FCD"/>
    <w:rsid w:val="004003A5"/>
    <w:rsid w:val="004003E7"/>
    <w:rsid w:val="004007E7"/>
    <w:rsid w:val="004021CA"/>
    <w:rsid w:val="00402872"/>
    <w:rsid w:val="004037D2"/>
    <w:rsid w:val="00403EE9"/>
    <w:rsid w:val="00404401"/>
    <w:rsid w:val="0040457F"/>
    <w:rsid w:val="0040463A"/>
    <w:rsid w:val="00404F15"/>
    <w:rsid w:val="0040505D"/>
    <w:rsid w:val="004053D7"/>
    <w:rsid w:val="00405707"/>
    <w:rsid w:val="004067FD"/>
    <w:rsid w:val="00407317"/>
    <w:rsid w:val="004105AB"/>
    <w:rsid w:val="004115FB"/>
    <w:rsid w:val="0041171B"/>
    <w:rsid w:val="0041176C"/>
    <w:rsid w:val="00411F25"/>
    <w:rsid w:val="00411F51"/>
    <w:rsid w:val="004126CC"/>
    <w:rsid w:val="00412C0E"/>
    <w:rsid w:val="00412D0A"/>
    <w:rsid w:val="004132C1"/>
    <w:rsid w:val="0041345F"/>
    <w:rsid w:val="0041368A"/>
    <w:rsid w:val="00413743"/>
    <w:rsid w:val="00414BE2"/>
    <w:rsid w:val="00415366"/>
    <w:rsid w:val="004153DF"/>
    <w:rsid w:val="00416055"/>
    <w:rsid w:val="00416444"/>
    <w:rsid w:val="00417D08"/>
    <w:rsid w:val="00420793"/>
    <w:rsid w:val="00420CCF"/>
    <w:rsid w:val="00421511"/>
    <w:rsid w:val="00421AFD"/>
    <w:rsid w:val="00421B1B"/>
    <w:rsid w:val="004222C1"/>
    <w:rsid w:val="0042297C"/>
    <w:rsid w:val="004229A7"/>
    <w:rsid w:val="00423659"/>
    <w:rsid w:val="00423AC5"/>
    <w:rsid w:val="00423F73"/>
    <w:rsid w:val="00424BED"/>
    <w:rsid w:val="00424BF6"/>
    <w:rsid w:val="00424D57"/>
    <w:rsid w:val="004253A7"/>
    <w:rsid w:val="00425DB4"/>
    <w:rsid w:val="004260FC"/>
    <w:rsid w:val="00426338"/>
    <w:rsid w:val="004265E0"/>
    <w:rsid w:val="0042682F"/>
    <w:rsid w:val="0042717E"/>
    <w:rsid w:val="00427CF5"/>
    <w:rsid w:val="00431783"/>
    <w:rsid w:val="00431CF7"/>
    <w:rsid w:val="00431DCC"/>
    <w:rsid w:val="00431F4D"/>
    <w:rsid w:val="00431FD0"/>
    <w:rsid w:val="00432384"/>
    <w:rsid w:val="0043239B"/>
    <w:rsid w:val="00432509"/>
    <w:rsid w:val="00432C24"/>
    <w:rsid w:val="00432ED4"/>
    <w:rsid w:val="0043352A"/>
    <w:rsid w:val="00433BA5"/>
    <w:rsid w:val="00433C36"/>
    <w:rsid w:val="004340CE"/>
    <w:rsid w:val="004346C3"/>
    <w:rsid w:val="00434F00"/>
    <w:rsid w:val="00435081"/>
    <w:rsid w:val="004354A6"/>
    <w:rsid w:val="00435889"/>
    <w:rsid w:val="00435A3C"/>
    <w:rsid w:val="00435CEE"/>
    <w:rsid w:val="00436110"/>
    <w:rsid w:val="004368B4"/>
    <w:rsid w:val="00436ED4"/>
    <w:rsid w:val="0043795E"/>
    <w:rsid w:val="004379AB"/>
    <w:rsid w:val="00437CEA"/>
    <w:rsid w:val="00437E92"/>
    <w:rsid w:val="00440011"/>
    <w:rsid w:val="00440899"/>
    <w:rsid w:val="00440BB7"/>
    <w:rsid w:val="00440C35"/>
    <w:rsid w:val="00441A35"/>
    <w:rsid w:val="00441DEF"/>
    <w:rsid w:val="00443270"/>
    <w:rsid w:val="00444AD8"/>
    <w:rsid w:val="00444C5B"/>
    <w:rsid w:val="00445F43"/>
    <w:rsid w:val="00446D9A"/>
    <w:rsid w:val="00446FFF"/>
    <w:rsid w:val="00450ADC"/>
    <w:rsid w:val="00450D9A"/>
    <w:rsid w:val="004516BC"/>
    <w:rsid w:val="00451C5E"/>
    <w:rsid w:val="00451CC4"/>
    <w:rsid w:val="0045244C"/>
    <w:rsid w:val="004525CB"/>
    <w:rsid w:val="004537D6"/>
    <w:rsid w:val="00453E9B"/>
    <w:rsid w:val="00453F3D"/>
    <w:rsid w:val="00453F6C"/>
    <w:rsid w:val="0045425B"/>
    <w:rsid w:val="004542CD"/>
    <w:rsid w:val="0045488B"/>
    <w:rsid w:val="00454C7F"/>
    <w:rsid w:val="00455C45"/>
    <w:rsid w:val="00455DBF"/>
    <w:rsid w:val="00456642"/>
    <w:rsid w:val="00456745"/>
    <w:rsid w:val="0045740B"/>
    <w:rsid w:val="00460531"/>
    <w:rsid w:val="0046084B"/>
    <w:rsid w:val="00460B0C"/>
    <w:rsid w:val="00460B6E"/>
    <w:rsid w:val="00460E59"/>
    <w:rsid w:val="0046213B"/>
    <w:rsid w:val="004626A8"/>
    <w:rsid w:val="004633BE"/>
    <w:rsid w:val="00463715"/>
    <w:rsid w:val="00463816"/>
    <w:rsid w:val="00463DB0"/>
    <w:rsid w:val="0046429E"/>
    <w:rsid w:val="00464EA5"/>
    <w:rsid w:val="004657B7"/>
    <w:rsid w:val="004659AA"/>
    <w:rsid w:val="00466762"/>
    <w:rsid w:val="00467166"/>
    <w:rsid w:val="0046777A"/>
    <w:rsid w:val="004708A2"/>
    <w:rsid w:val="004708E3"/>
    <w:rsid w:val="004711A5"/>
    <w:rsid w:val="004714CF"/>
    <w:rsid w:val="004719FF"/>
    <w:rsid w:val="00471B06"/>
    <w:rsid w:val="00471F32"/>
    <w:rsid w:val="0047217A"/>
    <w:rsid w:val="004721F2"/>
    <w:rsid w:val="00472B31"/>
    <w:rsid w:val="00472DE3"/>
    <w:rsid w:val="00473811"/>
    <w:rsid w:val="00474D0C"/>
    <w:rsid w:val="00474F80"/>
    <w:rsid w:val="004756F0"/>
    <w:rsid w:val="004765A9"/>
    <w:rsid w:val="004767D1"/>
    <w:rsid w:val="00476C85"/>
    <w:rsid w:val="00480BB3"/>
    <w:rsid w:val="00481153"/>
    <w:rsid w:val="00481545"/>
    <w:rsid w:val="00482A45"/>
    <w:rsid w:val="004840AE"/>
    <w:rsid w:val="004843F9"/>
    <w:rsid w:val="00484A16"/>
    <w:rsid w:val="00484A47"/>
    <w:rsid w:val="00484A9E"/>
    <w:rsid w:val="00484AA6"/>
    <w:rsid w:val="00485289"/>
    <w:rsid w:val="004859FD"/>
    <w:rsid w:val="00486097"/>
    <w:rsid w:val="004864DD"/>
    <w:rsid w:val="00487430"/>
    <w:rsid w:val="00487E42"/>
    <w:rsid w:val="00490846"/>
    <w:rsid w:val="00491D95"/>
    <w:rsid w:val="0049206C"/>
    <w:rsid w:val="004937D9"/>
    <w:rsid w:val="00493E26"/>
    <w:rsid w:val="00494381"/>
    <w:rsid w:val="0049478E"/>
    <w:rsid w:val="004949BB"/>
    <w:rsid w:val="00494EC9"/>
    <w:rsid w:val="004958ED"/>
    <w:rsid w:val="00495E3D"/>
    <w:rsid w:val="00496F0C"/>
    <w:rsid w:val="004970DC"/>
    <w:rsid w:val="00497169"/>
    <w:rsid w:val="004974DD"/>
    <w:rsid w:val="00497539"/>
    <w:rsid w:val="00497629"/>
    <w:rsid w:val="00497E82"/>
    <w:rsid w:val="004A029D"/>
    <w:rsid w:val="004A031B"/>
    <w:rsid w:val="004A06B8"/>
    <w:rsid w:val="004A0AA8"/>
    <w:rsid w:val="004A310E"/>
    <w:rsid w:val="004A4175"/>
    <w:rsid w:val="004A4488"/>
    <w:rsid w:val="004A46E9"/>
    <w:rsid w:val="004A47B6"/>
    <w:rsid w:val="004A55DB"/>
    <w:rsid w:val="004A6580"/>
    <w:rsid w:val="004A65A3"/>
    <w:rsid w:val="004A70DE"/>
    <w:rsid w:val="004A71D8"/>
    <w:rsid w:val="004A7F42"/>
    <w:rsid w:val="004B0005"/>
    <w:rsid w:val="004B007F"/>
    <w:rsid w:val="004B07CE"/>
    <w:rsid w:val="004B08E9"/>
    <w:rsid w:val="004B0D75"/>
    <w:rsid w:val="004B1058"/>
    <w:rsid w:val="004B17F3"/>
    <w:rsid w:val="004B1A18"/>
    <w:rsid w:val="004B1A4D"/>
    <w:rsid w:val="004B1D95"/>
    <w:rsid w:val="004B23ED"/>
    <w:rsid w:val="004B2AE6"/>
    <w:rsid w:val="004B34C0"/>
    <w:rsid w:val="004B3630"/>
    <w:rsid w:val="004B37DD"/>
    <w:rsid w:val="004B393E"/>
    <w:rsid w:val="004B3AEB"/>
    <w:rsid w:val="004B5129"/>
    <w:rsid w:val="004B5406"/>
    <w:rsid w:val="004B54EE"/>
    <w:rsid w:val="004B5B17"/>
    <w:rsid w:val="004B6C09"/>
    <w:rsid w:val="004B79DB"/>
    <w:rsid w:val="004B7A26"/>
    <w:rsid w:val="004C0237"/>
    <w:rsid w:val="004C04BA"/>
    <w:rsid w:val="004C04E6"/>
    <w:rsid w:val="004C0904"/>
    <w:rsid w:val="004C0C37"/>
    <w:rsid w:val="004C1E83"/>
    <w:rsid w:val="004C1F6D"/>
    <w:rsid w:val="004C2121"/>
    <w:rsid w:val="004C658F"/>
    <w:rsid w:val="004C66F5"/>
    <w:rsid w:val="004C6867"/>
    <w:rsid w:val="004C693D"/>
    <w:rsid w:val="004C7402"/>
    <w:rsid w:val="004C7CF5"/>
    <w:rsid w:val="004C7FB4"/>
    <w:rsid w:val="004D0B99"/>
    <w:rsid w:val="004D1035"/>
    <w:rsid w:val="004D11EE"/>
    <w:rsid w:val="004D1393"/>
    <w:rsid w:val="004D1986"/>
    <w:rsid w:val="004D22AE"/>
    <w:rsid w:val="004D3931"/>
    <w:rsid w:val="004D3F0E"/>
    <w:rsid w:val="004D492E"/>
    <w:rsid w:val="004D52BE"/>
    <w:rsid w:val="004D5339"/>
    <w:rsid w:val="004D54C6"/>
    <w:rsid w:val="004D7D2E"/>
    <w:rsid w:val="004E09F3"/>
    <w:rsid w:val="004E1BDC"/>
    <w:rsid w:val="004E2269"/>
    <w:rsid w:val="004E3635"/>
    <w:rsid w:val="004E36A7"/>
    <w:rsid w:val="004E37CD"/>
    <w:rsid w:val="004E3A12"/>
    <w:rsid w:val="004E4125"/>
    <w:rsid w:val="004E4338"/>
    <w:rsid w:val="004E4389"/>
    <w:rsid w:val="004E4D59"/>
    <w:rsid w:val="004E59AB"/>
    <w:rsid w:val="004E6BA5"/>
    <w:rsid w:val="004E70D1"/>
    <w:rsid w:val="004E746A"/>
    <w:rsid w:val="004E7865"/>
    <w:rsid w:val="004F00D1"/>
    <w:rsid w:val="004F0F01"/>
    <w:rsid w:val="004F1744"/>
    <w:rsid w:val="004F1ECE"/>
    <w:rsid w:val="004F2726"/>
    <w:rsid w:val="004F2FD2"/>
    <w:rsid w:val="004F3285"/>
    <w:rsid w:val="004F3F12"/>
    <w:rsid w:val="004F46B5"/>
    <w:rsid w:val="004F5453"/>
    <w:rsid w:val="004F5607"/>
    <w:rsid w:val="004F67E5"/>
    <w:rsid w:val="004F71AD"/>
    <w:rsid w:val="004F734D"/>
    <w:rsid w:val="004F745D"/>
    <w:rsid w:val="004F7A79"/>
    <w:rsid w:val="004F7A8F"/>
    <w:rsid w:val="0050035C"/>
    <w:rsid w:val="005008D8"/>
    <w:rsid w:val="00501BEA"/>
    <w:rsid w:val="00501C95"/>
    <w:rsid w:val="005024B8"/>
    <w:rsid w:val="005028C6"/>
    <w:rsid w:val="00502A37"/>
    <w:rsid w:val="00502C28"/>
    <w:rsid w:val="00502CD9"/>
    <w:rsid w:val="005030C6"/>
    <w:rsid w:val="005031A8"/>
    <w:rsid w:val="00503E8E"/>
    <w:rsid w:val="00504023"/>
    <w:rsid w:val="005043B5"/>
    <w:rsid w:val="00506B4C"/>
    <w:rsid w:val="00510C67"/>
    <w:rsid w:val="00510C6E"/>
    <w:rsid w:val="00510D79"/>
    <w:rsid w:val="0051120C"/>
    <w:rsid w:val="005118D4"/>
    <w:rsid w:val="005120FB"/>
    <w:rsid w:val="00512197"/>
    <w:rsid w:val="0051236A"/>
    <w:rsid w:val="00512F35"/>
    <w:rsid w:val="00513D08"/>
    <w:rsid w:val="0051482D"/>
    <w:rsid w:val="00515AAB"/>
    <w:rsid w:val="00515E68"/>
    <w:rsid w:val="0051641F"/>
    <w:rsid w:val="0052151C"/>
    <w:rsid w:val="00521685"/>
    <w:rsid w:val="005216B8"/>
    <w:rsid w:val="0052222A"/>
    <w:rsid w:val="00522DBD"/>
    <w:rsid w:val="00523C6F"/>
    <w:rsid w:val="005241CA"/>
    <w:rsid w:val="00524428"/>
    <w:rsid w:val="0052476C"/>
    <w:rsid w:val="00524E44"/>
    <w:rsid w:val="00524FD2"/>
    <w:rsid w:val="005253F0"/>
    <w:rsid w:val="00525B80"/>
    <w:rsid w:val="005263DC"/>
    <w:rsid w:val="0052755E"/>
    <w:rsid w:val="00527694"/>
    <w:rsid w:val="00527B37"/>
    <w:rsid w:val="005300D9"/>
    <w:rsid w:val="005305B8"/>
    <w:rsid w:val="00531618"/>
    <w:rsid w:val="00532FDB"/>
    <w:rsid w:val="00533203"/>
    <w:rsid w:val="00533278"/>
    <w:rsid w:val="00533768"/>
    <w:rsid w:val="00533CA6"/>
    <w:rsid w:val="0053402B"/>
    <w:rsid w:val="005346A1"/>
    <w:rsid w:val="00534974"/>
    <w:rsid w:val="0053497A"/>
    <w:rsid w:val="00534C2A"/>
    <w:rsid w:val="00534C4D"/>
    <w:rsid w:val="005355F8"/>
    <w:rsid w:val="005358FB"/>
    <w:rsid w:val="00535E48"/>
    <w:rsid w:val="0053612D"/>
    <w:rsid w:val="00536155"/>
    <w:rsid w:val="00536553"/>
    <w:rsid w:val="00536780"/>
    <w:rsid w:val="00537376"/>
    <w:rsid w:val="00537880"/>
    <w:rsid w:val="00540EBA"/>
    <w:rsid w:val="0054126C"/>
    <w:rsid w:val="0054154D"/>
    <w:rsid w:val="005415B0"/>
    <w:rsid w:val="005423F3"/>
    <w:rsid w:val="00542929"/>
    <w:rsid w:val="0054311A"/>
    <w:rsid w:val="005431E8"/>
    <w:rsid w:val="00543EFD"/>
    <w:rsid w:val="0054541F"/>
    <w:rsid w:val="005456CB"/>
    <w:rsid w:val="00546753"/>
    <w:rsid w:val="00546A87"/>
    <w:rsid w:val="00546B97"/>
    <w:rsid w:val="00547860"/>
    <w:rsid w:val="00547FFE"/>
    <w:rsid w:val="005502E9"/>
    <w:rsid w:val="00551342"/>
    <w:rsid w:val="00551A6C"/>
    <w:rsid w:val="00551CD0"/>
    <w:rsid w:val="00551CFC"/>
    <w:rsid w:val="00551DDE"/>
    <w:rsid w:val="00551F11"/>
    <w:rsid w:val="005521C2"/>
    <w:rsid w:val="00552378"/>
    <w:rsid w:val="0055374D"/>
    <w:rsid w:val="00553919"/>
    <w:rsid w:val="00553E5D"/>
    <w:rsid w:val="005540B9"/>
    <w:rsid w:val="00556FC3"/>
    <w:rsid w:val="0055768E"/>
    <w:rsid w:val="00560403"/>
    <w:rsid w:val="0056043F"/>
    <w:rsid w:val="00560688"/>
    <w:rsid w:val="005606E8"/>
    <w:rsid w:val="00560C32"/>
    <w:rsid w:val="00560D91"/>
    <w:rsid w:val="005611D2"/>
    <w:rsid w:val="00561496"/>
    <w:rsid w:val="0056165D"/>
    <w:rsid w:val="00561F74"/>
    <w:rsid w:val="00562B19"/>
    <w:rsid w:val="00562FFF"/>
    <w:rsid w:val="00563515"/>
    <w:rsid w:val="0056434F"/>
    <w:rsid w:val="00564785"/>
    <w:rsid w:val="00564864"/>
    <w:rsid w:val="00564908"/>
    <w:rsid w:val="00565450"/>
    <w:rsid w:val="00566219"/>
    <w:rsid w:val="00566615"/>
    <w:rsid w:val="0056796F"/>
    <w:rsid w:val="00567ACE"/>
    <w:rsid w:val="00567FD0"/>
    <w:rsid w:val="005716CA"/>
    <w:rsid w:val="00571E66"/>
    <w:rsid w:val="00572169"/>
    <w:rsid w:val="005726D7"/>
    <w:rsid w:val="00573021"/>
    <w:rsid w:val="00574052"/>
    <w:rsid w:val="00575224"/>
    <w:rsid w:val="00576A63"/>
    <w:rsid w:val="00576EDD"/>
    <w:rsid w:val="00577089"/>
    <w:rsid w:val="005776DA"/>
    <w:rsid w:val="00577B62"/>
    <w:rsid w:val="00580277"/>
    <w:rsid w:val="00581CCE"/>
    <w:rsid w:val="00581D29"/>
    <w:rsid w:val="005824FD"/>
    <w:rsid w:val="005843E3"/>
    <w:rsid w:val="00584550"/>
    <w:rsid w:val="00585789"/>
    <w:rsid w:val="00585B65"/>
    <w:rsid w:val="00585B66"/>
    <w:rsid w:val="00585D69"/>
    <w:rsid w:val="00585E98"/>
    <w:rsid w:val="00586428"/>
    <w:rsid w:val="0058674F"/>
    <w:rsid w:val="00586D94"/>
    <w:rsid w:val="00587BF2"/>
    <w:rsid w:val="00587DB4"/>
    <w:rsid w:val="005902BD"/>
    <w:rsid w:val="00590DF0"/>
    <w:rsid w:val="005913A1"/>
    <w:rsid w:val="00591487"/>
    <w:rsid w:val="0059236B"/>
    <w:rsid w:val="00592A06"/>
    <w:rsid w:val="0059348E"/>
    <w:rsid w:val="00593C65"/>
    <w:rsid w:val="00594725"/>
    <w:rsid w:val="005952EC"/>
    <w:rsid w:val="00596029"/>
    <w:rsid w:val="00596308"/>
    <w:rsid w:val="0059696D"/>
    <w:rsid w:val="005969D9"/>
    <w:rsid w:val="00597A90"/>
    <w:rsid w:val="005A03D2"/>
    <w:rsid w:val="005A07AF"/>
    <w:rsid w:val="005A0BF0"/>
    <w:rsid w:val="005A118F"/>
    <w:rsid w:val="005A2557"/>
    <w:rsid w:val="005A27C8"/>
    <w:rsid w:val="005A458A"/>
    <w:rsid w:val="005A5A96"/>
    <w:rsid w:val="005A5D80"/>
    <w:rsid w:val="005A61B4"/>
    <w:rsid w:val="005A6681"/>
    <w:rsid w:val="005A67EF"/>
    <w:rsid w:val="005A6C6C"/>
    <w:rsid w:val="005B06CB"/>
    <w:rsid w:val="005B06E1"/>
    <w:rsid w:val="005B075A"/>
    <w:rsid w:val="005B1005"/>
    <w:rsid w:val="005B1273"/>
    <w:rsid w:val="005B1AF1"/>
    <w:rsid w:val="005B1CCB"/>
    <w:rsid w:val="005B1CE0"/>
    <w:rsid w:val="005B1D54"/>
    <w:rsid w:val="005B220B"/>
    <w:rsid w:val="005B226A"/>
    <w:rsid w:val="005B2518"/>
    <w:rsid w:val="005B25A7"/>
    <w:rsid w:val="005B2A5A"/>
    <w:rsid w:val="005B3080"/>
    <w:rsid w:val="005B3126"/>
    <w:rsid w:val="005B3498"/>
    <w:rsid w:val="005B3CE4"/>
    <w:rsid w:val="005B47B5"/>
    <w:rsid w:val="005B4C9D"/>
    <w:rsid w:val="005B4FE6"/>
    <w:rsid w:val="005B5356"/>
    <w:rsid w:val="005B5AC9"/>
    <w:rsid w:val="005B647D"/>
    <w:rsid w:val="005B675C"/>
    <w:rsid w:val="005B6CBF"/>
    <w:rsid w:val="005B7296"/>
    <w:rsid w:val="005B7B9F"/>
    <w:rsid w:val="005C13B8"/>
    <w:rsid w:val="005C1D5A"/>
    <w:rsid w:val="005C2C9C"/>
    <w:rsid w:val="005C302C"/>
    <w:rsid w:val="005C3446"/>
    <w:rsid w:val="005C3641"/>
    <w:rsid w:val="005C59BB"/>
    <w:rsid w:val="005C64B0"/>
    <w:rsid w:val="005C6D90"/>
    <w:rsid w:val="005C7768"/>
    <w:rsid w:val="005C78BD"/>
    <w:rsid w:val="005C7DE8"/>
    <w:rsid w:val="005D0757"/>
    <w:rsid w:val="005D199B"/>
    <w:rsid w:val="005D19A3"/>
    <w:rsid w:val="005D1C23"/>
    <w:rsid w:val="005D28B4"/>
    <w:rsid w:val="005D2F47"/>
    <w:rsid w:val="005D3923"/>
    <w:rsid w:val="005D3D29"/>
    <w:rsid w:val="005D3E8E"/>
    <w:rsid w:val="005D581A"/>
    <w:rsid w:val="005D59FD"/>
    <w:rsid w:val="005D5D1A"/>
    <w:rsid w:val="005D5E59"/>
    <w:rsid w:val="005D5FB9"/>
    <w:rsid w:val="005D6AB5"/>
    <w:rsid w:val="005D7102"/>
    <w:rsid w:val="005D72DF"/>
    <w:rsid w:val="005D7337"/>
    <w:rsid w:val="005D769F"/>
    <w:rsid w:val="005E0042"/>
    <w:rsid w:val="005E0F14"/>
    <w:rsid w:val="005E10D7"/>
    <w:rsid w:val="005E1266"/>
    <w:rsid w:val="005E1855"/>
    <w:rsid w:val="005E1E78"/>
    <w:rsid w:val="005E298A"/>
    <w:rsid w:val="005E2BFB"/>
    <w:rsid w:val="005E2F08"/>
    <w:rsid w:val="005E4405"/>
    <w:rsid w:val="005E45E3"/>
    <w:rsid w:val="005E4AB0"/>
    <w:rsid w:val="005E4B52"/>
    <w:rsid w:val="005E4FC5"/>
    <w:rsid w:val="005E5B39"/>
    <w:rsid w:val="005E680E"/>
    <w:rsid w:val="005E6BCF"/>
    <w:rsid w:val="005E7324"/>
    <w:rsid w:val="005E77E2"/>
    <w:rsid w:val="005E792B"/>
    <w:rsid w:val="005E7E86"/>
    <w:rsid w:val="005F07ED"/>
    <w:rsid w:val="005F0BA5"/>
    <w:rsid w:val="005F0CA2"/>
    <w:rsid w:val="005F103F"/>
    <w:rsid w:val="005F20C3"/>
    <w:rsid w:val="005F2DA7"/>
    <w:rsid w:val="005F30D0"/>
    <w:rsid w:val="005F3200"/>
    <w:rsid w:val="005F3772"/>
    <w:rsid w:val="005F39D8"/>
    <w:rsid w:val="005F3FCD"/>
    <w:rsid w:val="005F4754"/>
    <w:rsid w:val="005F51CB"/>
    <w:rsid w:val="005F6352"/>
    <w:rsid w:val="005F6C41"/>
    <w:rsid w:val="005F6E10"/>
    <w:rsid w:val="005F7542"/>
    <w:rsid w:val="00600533"/>
    <w:rsid w:val="006006F1"/>
    <w:rsid w:val="00600782"/>
    <w:rsid w:val="006012D2"/>
    <w:rsid w:val="00601474"/>
    <w:rsid w:val="0060176B"/>
    <w:rsid w:val="00601E61"/>
    <w:rsid w:val="006021A3"/>
    <w:rsid w:val="00603180"/>
    <w:rsid w:val="0060358B"/>
    <w:rsid w:val="00603A9A"/>
    <w:rsid w:val="00603DCD"/>
    <w:rsid w:val="00604027"/>
    <w:rsid w:val="006040AD"/>
    <w:rsid w:val="00604E8E"/>
    <w:rsid w:val="00605242"/>
    <w:rsid w:val="00605304"/>
    <w:rsid w:val="006055D4"/>
    <w:rsid w:val="00606127"/>
    <w:rsid w:val="0060699A"/>
    <w:rsid w:val="00607099"/>
    <w:rsid w:val="006072E0"/>
    <w:rsid w:val="00610D9C"/>
    <w:rsid w:val="006112D5"/>
    <w:rsid w:val="00611FDF"/>
    <w:rsid w:val="0061214D"/>
    <w:rsid w:val="006121E5"/>
    <w:rsid w:val="00612C46"/>
    <w:rsid w:val="006131C0"/>
    <w:rsid w:val="0061345E"/>
    <w:rsid w:val="00613775"/>
    <w:rsid w:val="006139D5"/>
    <w:rsid w:val="00614101"/>
    <w:rsid w:val="00614165"/>
    <w:rsid w:val="006149B3"/>
    <w:rsid w:val="00614B1C"/>
    <w:rsid w:val="00615667"/>
    <w:rsid w:val="00615EB6"/>
    <w:rsid w:val="006160A6"/>
    <w:rsid w:val="0061704C"/>
    <w:rsid w:val="006171AB"/>
    <w:rsid w:val="00617719"/>
    <w:rsid w:val="00620097"/>
    <w:rsid w:val="00620BF7"/>
    <w:rsid w:val="006215DE"/>
    <w:rsid w:val="00622A27"/>
    <w:rsid w:val="00623767"/>
    <w:rsid w:val="006248BA"/>
    <w:rsid w:val="00624A5E"/>
    <w:rsid w:val="00624DE7"/>
    <w:rsid w:val="00624F17"/>
    <w:rsid w:val="00625437"/>
    <w:rsid w:val="00625885"/>
    <w:rsid w:val="00625B2F"/>
    <w:rsid w:val="00626571"/>
    <w:rsid w:val="0062684A"/>
    <w:rsid w:val="0062798F"/>
    <w:rsid w:val="00627A4F"/>
    <w:rsid w:val="00627AFE"/>
    <w:rsid w:val="00627DC9"/>
    <w:rsid w:val="00630392"/>
    <w:rsid w:val="0063043A"/>
    <w:rsid w:val="00631495"/>
    <w:rsid w:val="00631899"/>
    <w:rsid w:val="00631AF5"/>
    <w:rsid w:val="00631ECC"/>
    <w:rsid w:val="00632031"/>
    <w:rsid w:val="00632992"/>
    <w:rsid w:val="00634029"/>
    <w:rsid w:val="00634F73"/>
    <w:rsid w:val="00635862"/>
    <w:rsid w:val="00635AEE"/>
    <w:rsid w:val="00635F8E"/>
    <w:rsid w:val="00636A43"/>
    <w:rsid w:val="00636A66"/>
    <w:rsid w:val="00636C01"/>
    <w:rsid w:val="00637435"/>
    <w:rsid w:val="0063763A"/>
    <w:rsid w:val="00637A07"/>
    <w:rsid w:val="0064066E"/>
    <w:rsid w:val="00640AD9"/>
    <w:rsid w:val="00640CC0"/>
    <w:rsid w:val="00640F8D"/>
    <w:rsid w:val="006417FA"/>
    <w:rsid w:val="00641887"/>
    <w:rsid w:val="00641B61"/>
    <w:rsid w:val="00641B73"/>
    <w:rsid w:val="0064399E"/>
    <w:rsid w:val="00644067"/>
    <w:rsid w:val="00644F2C"/>
    <w:rsid w:val="006468EB"/>
    <w:rsid w:val="00647374"/>
    <w:rsid w:val="00647E39"/>
    <w:rsid w:val="006501B6"/>
    <w:rsid w:val="0065110D"/>
    <w:rsid w:val="006518D9"/>
    <w:rsid w:val="00652273"/>
    <w:rsid w:val="00652986"/>
    <w:rsid w:val="00652E4E"/>
    <w:rsid w:val="00653085"/>
    <w:rsid w:val="006531DF"/>
    <w:rsid w:val="0065362C"/>
    <w:rsid w:val="0065399B"/>
    <w:rsid w:val="006539B1"/>
    <w:rsid w:val="00653A91"/>
    <w:rsid w:val="00653CA4"/>
    <w:rsid w:val="006541B4"/>
    <w:rsid w:val="00654351"/>
    <w:rsid w:val="00654BC2"/>
    <w:rsid w:val="00654BC3"/>
    <w:rsid w:val="006579EA"/>
    <w:rsid w:val="00657D20"/>
    <w:rsid w:val="006603B3"/>
    <w:rsid w:val="0066059D"/>
    <w:rsid w:val="0066080E"/>
    <w:rsid w:val="00660B9F"/>
    <w:rsid w:val="00661580"/>
    <w:rsid w:val="00662959"/>
    <w:rsid w:val="00662BFA"/>
    <w:rsid w:val="00662EF3"/>
    <w:rsid w:val="00662F6A"/>
    <w:rsid w:val="006630F3"/>
    <w:rsid w:val="00663E50"/>
    <w:rsid w:val="00663F36"/>
    <w:rsid w:val="00664608"/>
    <w:rsid w:val="00664644"/>
    <w:rsid w:val="006648BA"/>
    <w:rsid w:val="00664950"/>
    <w:rsid w:val="00664A8F"/>
    <w:rsid w:val="00665179"/>
    <w:rsid w:val="00665524"/>
    <w:rsid w:val="006655EA"/>
    <w:rsid w:val="00665AD6"/>
    <w:rsid w:val="00666CFF"/>
    <w:rsid w:val="00666E58"/>
    <w:rsid w:val="0066705D"/>
    <w:rsid w:val="006670DE"/>
    <w:rsid w:val="006678E6"/>
    <w:rsid w:val="006679A8"/>
    <w:rsid w:val="00670416"/>
    <w:rsid w:val="00670494"/>
    <w:rsid w:val="00670CAA"/>
    <w:rsid w:val="006711B0"/>
    <w:rsid w:val="006723A2"/>
    <w:rsid w:val="006726E2"/>
    <w:rsid w:val="006727BF"/>
    <w:rsid w:val="00672BD7"/>
    <w:rsid w:val="00672F31"/>
    <w:rsid w:val="00673267"/>
    <w:rsid w:val="00673344"/>
    <w:rsid w:val="00673672"/>
    <w:rsid w:val="00673EB5"/>
    <w:rsid w:val="006740E6"/>
    <w:rsid w:val="006741D7"/>
    <w:rsid w:val="00675421"/>
    <w:rsid w:val="00675726"/>
    <w:rsid w:val="006757C4"/>
    <w:rsid w:val="006759D7"/>
    <w:rsid w:val="006772F0"/>
    <w:rsid w:val="00677760"/>
    <w:rsid w:val="00680097"/>
    <w:rsid w:val="00680F62"/>
    <w:rsid w:val="006822AE"/>
    <w:rsid w:val="00682855"/>
    <w:rsid w:val="00682BDB"/>
    <w:rsid w:val="006840CF"/>
    <w:rsid w:val="00684292"/>
    <w:rsid w:val="00684FC0"/>
    <w:rsid w:val="00685A32"/>
    <w:rsid w:val="00686764"/>
    <w:rsid w:val="00686BF9"/>
    <w:rsid w:val="006901F8"/>
    <w:rsid w:val="00690B7C"/>
    <w:rsid w:val="00692319"/>
    <w:rsid w:val="00692777"/>
    <w:rsid w:val="006929A8"/>
    <w:rsid w:val="00692D80"/>
    <w:rsid w:val="00692F85"/>
    <w:rsid w:val="00693325"/>
    <w:rsid w:val="00693793"/>
    <w:rsid w:val="00693AF5"/>
    <w:rsid w:val="00693B79"/>
    <w:rsid w:val="00693ED1"/>
    <w:rsid w:val="00693F4D"/>
    <w:rsid w:val="00694C2A"/>
    <w:rsid w:val="00695319"/>
    <w:rsid w:val="00696331"/>
    <w:rsid w:val="006A0A84"/>
    <w:rsid w:val="006A1FB0"/>
    <w:rsid w:val="006A20F1"/>
    <w:rsid w:val="006A225B"/>
    <w:rsid w:val="006A23F3"/>
    <w:rsid w:val="006A263E"/>
    <w:rsid w:val="006A2CC7"/>
    <w:rsid w:val="006A323C"/>
    <w:rsid w:val="006A3849"/>
    <w:rsid w:val="006A414C"/>
    <w:rsid w:val="006A43C4"/>
    <w:rsid w:val="006A5CA0"/>
    <w:rsid w:val="006A5E71"/>
    <w:rsid w:val="006A7F99"/>
    <w:rsid w:val="006B0268"/>
    <w:rsid w:val="006B0E32"/>
    <w:rsid w:val="006B1561"/>
    <w:rsid w:val="006B1FDA"/>
    <w:rsid w:val="006B2CB5"/>
    <w:rsid w:val="006B3227"/>
    <w:rsid w:val="006B3519"/>
    <w:rsid w:val="006B37D8"/>
    <w:rsid w:val="006B3B9C"/>
    <w:rsid w:val="006B3E8E"/>
    <w:rsid w:val="006B41DF"/>
    <w:rsid w:val="006B591E"/>
    <w:rsid w:val="006B5E3B"/>
    <w:rsid w:val="006B699F"/>
    <w:rsid w:val="006B75C4"/>
    <w:rsid w:val="006B7F5E"/>
    <w:rsid w:val="006C0298"/>
    <w:rsid w:val="006C066F"/>
    <w:rsid w:val="006C070D"/>
    <w:rsid w:val="006C07F6"/>
    <w:rsid w:val="006C083E"/>
    <w:rsid w:val="006C085B"/>
    <w:rsid w:val="006C0E48"/>
    <w:rsid w:val="006C0F20"/>
    <w:rsid w:val="006C231D"/>
    <w:rsid w:val="006C233F"/>
    <w:rsid w:val="006C25AE"/>
    <w:rsid w:val="006C26CA"/>
    <w:rsid w:val="006C29F8"/>
    <w:rsid w:val="006C3081"/>
    <w:rsid w:val="006C3679"/>
    <w:rsid w:val="006C3B8B"/>
    <w:rsid w:val="006C3D28"/>
    <w:rsid w:val="006C450F"/>
    <w:rsid w:val="006C4532"/>
    <w:rsid w:val="006C4549"/>
    <w:rsid w:val="006C4560"/>
    <w:rsid w:val="006C50F3"/>
    <w:rsid w:val="006C5204"/>
    <w:rsid w:val="006C562F"/>
    <w:rsid w:val="006C5BB0"/>
    <w:rsid w:val="006C5C40"/>
    <w:rsid w:val="006C6EB8"/>
    <w:rsid w:val="006C792D"/>
    <w:rsid w:val="006D0580"/>
    <w:rsid w:val="006D08EB"/>
    <w:rsid w:val="006D0E12"/>
    <w:rsid w:val="006D0F2C"/>
    <w:rsid w:val="006D19D4"/>
    <w:rsid w:val="006D2A29"/>
    <w:rsid w:val="006D3422"/>
    <w:rsid w:val="006D3A0D"/>
    <w:rsid w:val="006D3E9E"/>
    <w:rsid w:val="006D5655"/>
    <w:rsid w:val="006D5D79"/>
    <w:rsid w:val="006D6117"/>
    <w:rsid w:val="006D618C"/>
    <w:rsid w:val="006D6506"/>
    <w:rsid w:val="006D6998"/>
    <w:rsid w:val="006D70BB"/>
    <w:rsid w:val="006D7264"/>
    <w:rsid w:val="006E12F0"/>
    <w:rsid w:val="006E1C0C"/>
    <w:rsid w:val="006E1F34"/>
    <w:rsid w:val="006E30F6"/>
    <w:rsid w:val="006E33BA"/>
    <w:rsid w:val="006E38DC"/>
    <w:rsid w:val="006E4284"/>
    <w:rsid w:val="006E453A"/>
    <w:rsid w:val="006E4C99"/>
    <w:rsid w:val="006E503D"/>
    <w:rsid w:val="006E5131"/>
    <w:rsid w:val="006E579C"/>
    <w:rsid w:val="006E5872"/>
    <w:rsid w:val="006E5CFA"/>
    <w:rsid w:val="006E5FEF"/>
    <w:rsid w:val="006E6022"/>
    <w:rsid w:val="006E63E6"/>
    <w:rsid w:val="006E6510"/>
    <w:rsid w:val="006E6720"/>
    <w:rsid w:val="006E6829"/>
    <w:rsid w:val="006E6BB6"/>
    <w:rsid w:val="006E7522"/>
    <w:rsid w:val="006F0EA7"/>
    <w:rsid w:val="006F11DD"/>
    <w:rsid w:val="006F11F4"/>
    <w:rsid w:val="006F14D2"/>
    <w:rsid w:val="006F159B"/>
    <w:rsid w:val="006F1D47"/>
    <w:rsid w:val="006F21FE"/>
    <w:rsid w:val="006F2B2C"/>
    <w:rsid w:val="006F2D20"/>
    <w:rsid w:val="006F3049"/>
    <w:rsid w:val="006F3F4E"/>
    <w:rsid w:val="006F4089"/>
    <w:rsid w:val="006F43B9"/>
    <w:rsid w:val="006F45A0"/>
    <w:rsid w:val="006F4A83"/>
    <w:rsid w:val="006F4AA8"/>
    <w:rsid w:val="006F5B3C"/>
    <w:rsid w:val="006F5F8C"/>
    <w:rsid w:val="006F65BB"/>
    <w:rsid w:val="006F6CE0"/>
    <w:rsid w:val="0070002A"/>
    <w:rsid w:val="00700697"/>
    <w:rsid w:val="007008AF"/>
    <w:rsid w:val="00700B0D"/>
    <w:rsid w:val="00700DB1"/>
    <w:rsid w:val="00701AD6"/>
    <w:rsid w:val="00701D7A"/>
    <w:rsid w:val="00702BED"/>
    <w:rsid w:val="00702CA3"/>
    <w:rsid w:val="00702E47"/>
    <w:rsid w:val="00702EEC"/>
    <w:rsid w:val="007030B8"/>
    <w:rsid w:val="00703A18"/>
    <w:rsid w:val="007046F0"/>
    <w:rsid w:val="007049DD"/>
    <w:rsid w:val="00705273"/>
    <w:rsid w:val="00705745"/>
    <w:rsid w:val="00707A85"/>
    <w:rsid w:val="0071005C"/>
    <w:rsid w:val="00710C46"/>
    <w:rsid w:val="00711A03"/>
    <w:rsid w:val="00712C24"/>
    <w:rsid w:val="00713321"/>
    <w:rsid w:val="007135EF"/>
    <w:rsid w:val="00713E5A"/>
    <w:rsid w:val="00714327"/>
    <w:rsid w:val="00714653"/>
    <w:rsid w:val="00715223"/>
    <w:rsid w:val="00715DC4"/>
    <w:rsid w:val="007163E8"/>
    <w:rsid w:val="0071679E"/>
    <w:rsid w:val="00716A30"/>
    <w:rsid w:val="00716CAA"/>
    <w:rsid w:val="00717D7D"/>
    <w:rsid w:val="00720541"/>
    <w:rsid w:val="00720DDC"/>
    <w:rsid w:val="007213DF"/>
    <w:rsid w:val="007213FA"/>
    <w:rsid w:val="007228AA"/>
    <w:rsid w:val="00722A9B"/>
    <w:rsid w:val="00722E4A"/>
    <w:rsid w:val="00723C1A"/>
    <w:rsid w:val="007248BB"/>
    <w:rsid w:val="00724DD2"/>
    <w:rsid w:val="00725CC5"/>
    <w:rsid w:val="00725DA7"/>
    <w:rsid w:val="00726A2A"/>
    <w:rsid w:val="00726D93"/>
    <w:rsid w:val="00727352"/>
    <w:rsid w:val="007275FE"/>
    <w:rsid w:val="007301D3"/>
    <w:rsid w:val="00730265"/>
    <w:rsid w:val="007302DA"/>
    <w:rsid w:val="0073042C"/>
    <w:rsid w:val="0073055E"/>
    <w:rsid w:val="00730624"/>
    <w:rsid w:val="00730B62"/>
    <w:rsid w:val="00731062"/>
    <w:rsid w:val="00731901"/>
    <w:rsid w:val="007319AA"/>
    <w:rsid w:val="00731BCD"/>
    <w:rsid w:val="00731DEF"/>
    <w:rsid w:val="0073207D"/>
    <w:rsid w:val="0073209C"/>
    <w:rsid w:val="0073242B"/>
    <w:rsid w:val="00732890"/>
    <w:rsid w:val="00732B9F"/>
    <w:rsid w:val="00733F82"/>
    <w:rsid w:val="0073412F"/>
    <w:rsid w:val="007357E0"/>
    <w:rsid w:val="007358D3"/>
    <w:rsid w:val="00735EDC"/>
    <w:rsid w:val="00735F10"/>
    <w:rsid w:val="007363FC"/>
    <w:rsid w:val="00736895"/>
    <w:rsid w:val="00736AF2"/>
    <w:rsid w:val="0073785E"/>
    <w:rsid w:val="00737E22"/>
    <w:rsid w:val="00740700"/>
    <w:rsid w:val="00740C86"/>
    <w:rsid w:val="007411CD"/>
    <w:rsid w:val="00741930"/>
    <w:rsid w:val="007427C4"/>
    <w:rsid w:val="00742A33"/>
    <w:rsid w:val="00742F97"/>
    <w:rsid w:val="00743002"/>
    <w:rsid w:val="00743391"/>
    <w:rsid w:val="00743473"/>
    <w:rsid w:val="00743A35"/>
    <w:rsid w:val="00744062"/>
    <w:rsid w:val="00744144"/>
    <w:rsid w:val="007442CF"/>
    <w:rsid w:val="00744D57"/>
    <w:rsid w:val="00745B32"/>
    <w:rsid w:val="0074641F"/>
    <w:rsid w:val="00746784"/>
    <w:rsid w:val="0074749F"/>
    <w:rsid w:val="007476F1"/>
    <w:rsid w:val="00747719"/>
    <w:rsid w:val="00747CF6"/>
    <w:rsid w:val="00747EF9"/>
    <w:rsid w:val="00750473"/>
    <w:rsid w:val="00750656"/>
    <w:rsid w:val="00750BDB"/>
    <w:rsid w:val="00750C52"/>
    <w:rsid w:val="00750CEA"/>
    <w:rsid w:val="0075131E"/>
    <w:rsid w:val="00751FB7"/>
    <w:rsid w:val="007520F8"/>
    <w:rsid w:val="007526D9"/>
    <w:rsid w:val="00752E4C"/>
    <w:rsid w:val="007531FC"/>
    <w:rsid w:val="0075372F"/>
    <w:rsid w:val="0075470B"/>
    <w:rsid w:val="00754BF7"/>
    <w:rsid w:val="00754CBA"/>
    <w:rsid w:val="0075522D"/>
    <w:rsid w:val="00756334"/>
    <w:rsid w:val="007569CB"/>
    <w:rsid w:val="0075709D"/>
    <w:rsid w:val="00757809"/>
    <w:rsid w:val="00757E3D"/>
    <w:rsid w:val="00757EAF"/>
    <w:rsid w:val="00760914"/>
    <w:rsid w:val="00760A50"/>
    <w:rsid w:val="00760D03"/>
    <w:rsid w:val="00760F43"/>
    <w:rsid w:val="0076132B"/>
    <w:rsid w:val="0076197A"/>
    <w:rsid w:val="00761F6B"/>
    <w:rsid w:val="00762979"/>
    <w:rsid w:val="007637B1"/>
    <w:rsid w:val="0076382B"/>
    <w:rsid w:val="00763AA6"/>
    <w:rsid w:val="00763D72"/>
    <w:rsid w:val="007640BF"/>
    <w:rsid w:val="00764122"/>
    <w:rsid w:val="00764F02"/>
    <w:rsid w:val="0076524B"/>
    <w:rsid w:val="007653CE"/>
    <w:rsid w:val="0076637A"/>
    <w:rsid w:val="0076675B"/>
    <w:rsid w:val="0076763F"/>
    <w:rsid w:val="0076791A"/>
    <w:rsid w:val="00767F1F"/>
    <w:rsid w:val="0077038F"/>
    <w:rsid w:val="00770F7C"/>
    <w:rsid w:val="00771395"/>
    <w:rsid w:val="00771935"/>
    <w:rsid w:val="00771C9F"/>
    <w:rsid w:val="00771D72"/>
    <w:rsid w:val="00772605"/>
    <w:rsid w:val="007727FF"/>
    <w:rsid w:val="00772F7A"/>
    <w:rsid w:val="0077476A"/>
    <w:rsid w:val="00775AFA"/>
    <w:rsid w:val="00775BBF"/>
    <w:rsid w:val="00775E5C"/>
    <w:rsid w:val="0077620A"/>
    <w:rsid w:val="0077651E"/>
    <w:rsid w:val="007768EF"/>
    <w:rsid w:val="007771A0"/>
    <w:rsid w:val="00777750"/>
    <w:rsid w:val="0078067D"/>
    <w:rsid w:val="00780723"/>
    <w:rsid w:val="00780C4A"/>
    <w:rsid w:val="00780C6B"/>
    <w:rsid w:val="00781167"/>
    <w:rsid w:val="00781C67"/>
    <w:rsid w:val="00782297"/>
    <w:rsid w:val="007824D6"/>
    <w:rsid w:val="007829AC"/>
    <w:rsid w:val="00782C80"/>
    <w:rsid w:val="00782FD8"/>
    <w:rsid w:val="00783502"/>
    <w:rsid w:val="00783C54"/>
    <w:rsid w:val="00783EE9"/>
    <w:rsid w:val="00784195"/>
    <w:rsid w:val="00784366"/>
    <w:rsid w:val="007843BD"/>
    <w:rsid w:val="007858C9"/>
    <w:rsid w:val="00785A61"/>
    <w:rsid w:val="00786247"/>
    <w:rsid w:val="00786D64"/>
    <w:rsid w:val="00787094"/>
    <w:rsid w:val="00787102"/>
    <w:rsid w:val="00787249"/>
    <w:rsid w:val="00787469"/>
    <w:rsid w:val="007907D2"/>
    <w:rsid w:val="00791879"/>
    <w:rsid w:val="0079236B"/>
    <w:rsid w:val="00792604"/>
    <w:rsid w:val="00793F54"/>
    <w:rsid w:val="00794F90"/>
    <w:rsid w:val="00796194"/>
    <w:rsid w:val="00796207"/>
    <w:rsid w:val="00796A20"/>
    <w:rsid w:val="00796DC6"/>
    <w:rsid w:val="00796E8B"/>
    <w:rsid w:val="0079734E"/>
    <w:rsid w:val="00797739"/>
    <w:rsid w:val="00797C14"/>
    <w:rsid w:val="007A09A1"/>
    <w:rsid w:val="007A0D5F"/>
    <w:rsid w:val="007A137E"/>
    <w:rsid w:val="007A15A3"/>
    <w:rsid w:val="007A1970"/>
    <w:rsid w:val="007A23B0"/>
    <w:rsid w:val="007A25EF"/>
    <w:rsid w:val="007A26E3"/>
    <w:rsid w:val="007A32F5"/>
    <w:rsid w:val="007A3438"/>
    <w:rsid w:val="007A350F"/>
    <w:rsid w:val="007A35C8"/>
    <w:rsid w:val="007A36B3"/>
    <w:rsid w:val="007A3E7D"/>
    <w:rsid w:val="007A4C88"/>
    <w:rsid w:val="007A5056"/>
    <w:rsid w:val="007A5516"/>
    <w:rsid w:val="007A555C"/>
    <w:rsid w:val="007A5A7C"/>
    <w:rsid w:val="007A5BE9"/>
    <w:rsid w:val="007A63F2"/>
    <w:rsid w:val="007A64E2"/>
    <w:rsid w:val="007A693A"/>
    <w:rsid w:val="007A6FF8"/>
    <w:rsid w:val="007A7174"/>
    <w:rsid w:val="007B0CB8"/>
    <w:rsid w:val="007B11F1"/>
    <w:rsid w:val="007B1636"/>
    <w:rsid w:val="007B175A"/>
    <w:rsid w:val="007B17B7"/>
    <w:rsid w:val="007B19BF"/>
    <w:rsid w:val="007B2E51"/>
    <w:rsid w:val="007B32A7"/>
    <w:rsid w:val="007B3D01"/>
    <w:rsid w:val="007B3E63"/>
    <w:rsid w:val="007B418D"/>
    <w:rsid w:val="007B4208"/>
    <w:rsid w:val="007B52E6"/>
    <w:rsid w:val="007B55C7"/>
    <w:rsid w:val="007B62E7"/>
    <w:rsid w:val="007B7CB4"/>
    <w:rsid w:val="007C13CB"/>
    <w:rsid w:val="007C2248"/>
    <w:rsid w:val="007C2C60"/>
    <w:rsid w:val="007C3602"/>
    <w:rsid w:val="007C3C5F"/>
    <w:rsid w:val="007C483B"/>
    <w:rsid w:val="007C742B"/>
    <w:rsid w:val="007C7802"/>
    <w:rsid w:val="007C78EE"/>
    <w:rsid w:val="007D0324"/>
    <w:rsid w:val="007D0B3D"/>
    <w:rsid w:val="007D15F6"/>
    <w:rsid w:val="007D2363"/>
    <w:rsid w:val="007D29B9"/>
    <w:rsid w:val="007D2DC2"/>
    <w:rsid w:val="007D2E19"/>
    <w:rsid w:val="007D2EAE"/>
    <w:rsid w:val="007D34B3"/>
    <w:rsid w:val="007D36E3"/>
    <w:rsid w:val="007D40A2"/>
    <w:rsid w:val="007D4309"/>
    <w:rsid w:val="007D43D8"/>
    <w:rsid w:val="007D4708"/>
    <w:rsid w:val="007D5545"/>
    <w:rsid w:val="007D60C1"/>
    <w:rsid w:val="007D6147"/>
    <w:rsid w:val="007D71F5"/>
    <w:rsid w:val="007D71FE"/>
    <w:rsid w:val="007D7221"/>
    <w:rsid w:val="007D79B3"/>
    <w:rsid w:val="007D7C82"/>
    <w:rsid w:val="007E0489"/>
    <w:rsid w:val="007E1EAD"/>
    <w:rsid w:val="007E3024"/>
    <w:rsid w:val="007E34DB"/>
    <w:rsid w:val="007E39BF"/>
    <w:rsid w:val="007E3A29"/>
    <w:rsid w:val="007E3AB0"/>
    <w:rsid w:val="007E41AA"/>
    <w:rsid w:val="007E45F9"/>
    <w:rsid w:val="007E4A3F"/>
    <w:rsid w:val="007E52B1"/>
    <w:rsid w:val="007E62CA"/>
    <w:rsid w:val="007E64FC"/>
    <w:rsid w:val="007E6661"/>
    <w:rsid w:val="007E73DC"/>
    <w:rsid w:val="007E78C3"/>
    <w:rsid w:val="007E7DF2"/>
    <w:rsid w:val="007E7E79"/>
    <w:rsid w:val="007F0B37"/>
    <w:rsid w:val="007F1704"/>
    <w:rsid w:val="007F2B76"/>
    <w:rsid w:val="007F300C"/>
    <w:rsid w:val="007F39C3"/>
    <w:rsid w:val="007F4216"/>
    <w:rsid w:val="007F44A8"/>
    <w:rsid w:val="007F48B6"/>
    <w:rsid w:val="007F503F"/>
    <w:rsid w:val="007F511F"/>
    <w:rsid w:val="007F5136"/>
    <w:rsid w:val="007F55BC"/>
    <w:rsid w:val="007F6C6E"/>
    <w:rsid w:val="007F6F3E"/>
    <w:rsid w:val="007F7BAB"/>
    <w:rsid w:val="008000F0"/>
    <w:rsid w:val="00800524"/>
    <w:rsid w:val="00800977"/>
    <w:rsid w:val="00800FA7"/>
    <w:rsid w:val="00800FC2"/>
    <w:rsid w:val="0080144F"/>
    <w:rsid w:val="00801D48"/>
    <w:rsid w:val="00801FCE"/>
    <w:rsid w:val="00802602"/>
    <w:rsid w:val="00802756"/>
    <w:rsid w:val="008028E1"/>
    <w:rsid w:val="00802942"/>
    <w:rsid w:val="008035B0"/>
    <w:rsid w:val="00803688"/>
    <w:rsid w:val="00803C57"/>
    <w:rsid w:val="00803F78"/>
    <w:rsid w:val="00804843"/>
    <w:rsid w:val="00804B59"/>
    <w:rsid w:val="00806466"/>
    <w:rsid w:val="0080651E"/>
    <w:rsid w:val="00806E81"/>
    <w:rsid w:val="00807678"/>
    <w:rsid w:val="00807965"/>
    <w:rsid w:val="00807B03"/>
    <w:rsid w:val="00810857"/>
    <w:rsid w:val="00810AD7"/>
    <w:rsid w:val="00811B71"/>
    <w:rsid w:val="00811CDE"/>
    <w:rsid w:val="008120F5"/>
    <w:rsid w:val="00813244"/>
    <w:rsid w:val="0081326A"/>
    <w:rsid w:val="00813813"/>
    <w:rsid w:val="00813E81"/>
    <w:rsid w:val="00814112"/>
    <w:rsid w:val="0081461B"/>
    <w:rsid w:val="00814EC8"/>
    <w:rsid w:val="00814FF5"/>
    <w:rsid w:val="008151B5"/>
    <w:rsid w:val="00815354"/>
    <w:rsid w:val="00815A46"/>
    <w:rsid w:val="00815B96"/>
    <w:rsid w:val="00815EDF"/>
    <w:rsid w:val="0081638E"/>
    <w:rsid w:val="00816A83"/>
    <w:rsid w:val="00816BE5"/>
    <w:rsid w:val="00816CBC"/>
    <w:rsid w:val="00816D9E"/>
    <w:rsid w:val="008171D7"/>
    <w:rsid w:val="00817787"/>
    <w:rsid w:val="00817B9B"/>
    <w:rsid w:val="0082130C"/>
    <w:rsid w:val="008216EF"/>
    <w:rsid w:val="00821A01"/>
    <w:rsid w:val="008226F1"/>
    <w:rsid w:val="0082299A"/>
    <w:rsid w:val="0082311D"/>
    <w:rsid w:val="008236ED"/>
    <w:rsid w:val="00823788"/>
    <w:rsid w:val="00823F75"/>
    <w:rsid w:val="008242B8"/>
    <w:rsid w:val="008245A3"/>
    <w:rsid w:val="00824FF3"/>
    <w:rsid w:val="008258E0"/>
    <w:rsid w:val="00826268"/>
    <w:rsid w:val="00826FFE"/>
    <w:rsid w:val="008277AA"/>
    <w:rsid w:val="00827F09"/>
    <w:rsid w:val="0083004A"/>
    <w:rsid w:val="008305C2"/>
    <w:rsid w:val="00830995"/>
    <w:rsid w:val="00830DB4"/>
    <w:rsid w:val="00830DC4"/>
    <w:rsid w:val="00830ED8"/>
    <w:rsid w:val="0083132D"/>
    <w:rsid w:val="008314EC"/>
    <w:rsid w:val="008321F6"/>
    <w:rsid w:val="00833302"/>
    <w:rsid w:val="008333BA"/>
    <w:rsid w:val="008343DC"/>
    <w:rsid w:val="0083444C"/>
    <w:rsid w:val="00834494"/>
    <w:rsid w:val="00834B9A"/>
    <w:rsid w:val="00835914"/>
    <w:rsid w:val="008363D9"/>
    <w:rsid w:val="00836416"/>
    <w:rsid w:val="00836BBD"/>
    <w:rsid w:val="008370D4"/>
    <w:rsid w:val="008370DB"/>
    <w:rsid w:val="00837811"/>
    <w:rsid w:val="00837B42"/>
    <w:rsid w:val="0084073A"/>
    <w:rsid w:val="008409B3"/>
    <w:rsid w:val="00840AD6"/>
    <w:rsid w:val="0084150F"/>
    <w:rsid w:val="00841B1E"/>
    <w:rsid w:val="00841D4F"/>
    <w:rsid w:val="00842027"/>
    <w:rsid w:val="0084213C"/>
    <w:rsid w:val="0084271E"/>
    <w:rsid w:val="00842A00"/>
    <w:rsid w:val="008430D0"/>
    <w:rsid w:val="00843219"/>
    <w:rsid w:val="00843A68"/>
    <w:rsid w:val="00843F3F"/>
    <w:rsid w:val="0084412B"/>
    <w:rsid w:val="00844587"/>
    <w:rsid w:val="00844CFE"/>
    <w:rsid w:val="008450E3"/>
    <w:rsid w:val="00845127"/>
    <w:rsid w:val="00845A7A"/>
    <w:rsid w:val="00846209"/>
    <w:rsid w:val="00846997"/>
    <w:rsid w:val="00846B44"/>
    <w:rsid w:val="00847372"/>
    <w:rsid w:val="00847BC1"/>
    <w:rsid w:val="008503F4"/>
    <w:rsid w:val="00850AB7"/>
    <w:rsid w:val="00850C55"/>
    <w:rsid w:val="00850D13"/>
    <w:rsid w:val="00851D5E"/>
    <w:rsid w:val="00853297"/>
    <w:rsid w:val="00853630"/>
    <w:rsid w:val="00853BFC"/>
    <w:rsid w:val="00853F88"/>
    <w:rsid w:val="008549E5"/>
    <w:rsid w:val="00855098"/>
    <w:rsid w:val="0085537D"/>
    <w:rsid w:val="00855BE5"/>
    <w:rsid w:val="00855CCF"/>
    <w:rsid w:val="00855E9E"/>
    <w:rsid w:val="00856078"/>
    <w:rsid w:val="00856156"/>
    <w:rsid w:val="0085650A"/>
    <w:rsid w:val="00856C95"/>
    <w:rsid w:val="00857525"/>
    <w:rsid w:val="00857795"/>
    <w:rsid w:val="008579F2"/>
    <w:rsid w:val="00857D94"/>
    <w:rsid w:val="0086015C"/>
    <w:rsid w:val="00861895"/>
    <w:rsid w:val="00862414"/>
    <w:rsid w:val="00862A74"/>
    <w:rsid w:val="00863160"/>
    <w:rsid w:val="008632F6"/>
    <w:rsid w:val="00863326"/>
    <w:rsid w:val="00863C20"/>
    <w:rsid w:val="00863CC9"/>
    <w:rsid w:val="00863E16"/>
    <w:rsid w:val="0086402F"/>
    <w:rsid w:val="00864DFC"/>
    <w:rsid w:val="00865ADF"/>
    <w:rsid w:val="00870416"/>
    <w:rsid w:val="0087087F"/>
    <w:rsid w:val="00870CC0"/>
    <w:rsid w:val="00871587"/>
    <w:rsid w:val="00871596"/>
    <w:rsid w:val="0087263A"/>
    <w:rsid w:val="00872892"/>
    <w:rsid w:val="00872A2A"/>
    <w:rsid w:val="00872F6B"/>
    <w:rsid w:val="00872F7C"/>
    <w:rsid w:val="00873D2F"/>
    <w:rsid w:val="00873E46"/>
    <w:rsid w:val="00874945"/>
    <w:rsid w:val="0087495A"/>
    <w:rsid w:val="008750F6"/>
    <w:rsid w:val="0087546F"/>
    <w:rsid w:val="00875E95"/>
    <w:rsid w:val="00876280"/>
    <w:rsid w:val="00876346"/>
    <w:rsid w:val="00876429"/>
    <w:rsid w:val="008775E5"/>
    <w:rsid w:val="00880E2A"/>
    <w:rsid w:val="00880F88"/>
    <w:rsid w:val="00881189"/>
    <w:rsid w:val="008811E6"/>
    <w:rsid w:val="00881A46"/>
    <w:rsid w:val="00881B84"/>
    <w:rsid w:val="00882096"/>
    <w:rsid w:val="008822EC"/>
    <w:rsid w:val="00882B5A"/>
    <w:rsid w:val="00882FD1"/>
    <w:rsid w:val="0088312A"/>
    <w:rsid w:val="00883474"/>
    <w:rsid w:val="008839BC"/>
    <w:rsid w:val="00883F57"/>
    <w:rsid w:val="00884063"/>
    <w:rsid w:val="008846F2"/>
    <w:rsid w:val="0088472A"/>
    <w:rsid w:val="00884DC0"/>
    <w:rsid w:val="008855A6"/>
    <w:rsid w:val="00885893"/>
    <w:rsid w:val="008869F1"/>
    <w:rsid w:val="00886B18"/>
    <w:rsid w:val="00886B32"/>
    <w:rsid w:val="008870FF"/>
    <w:rsid w:val="008871C4"/>
    <w:rsid w:val="00887658"/>
    <w:rsid w:val="00887AC9"/>
    <w:rsid w:val="00887E9A"/>
    <w:rsid w:val="00890489"/>
    <w:rsid w:val="008904AE"/>
    <w:rsid w:val="00890570"/>
    <w:rsid w:val="00890743"/>
    <w:rsid w:val="008917C6"/>
    <w:rsid w:val="00891E73"/>
    <w:rsid w:val="008921A0"/>
    <w:rsid w:val="008924A4"/>
    <w:rsid w:val="00892FE5"/>
    <w:rsid w:val="008936A7"/>
    <w:rsid w:val="00893CDF"/>
    <w:rsid w:val="008945D7"/>
    <w:rsid w:val="0089495B"/>
    <w:rsid w:val="00894996"/>
    <w:rsid w:val="00895350"/>
    <w:rsid w:val="00895D85"/>
    <w:rsid w:val="00895F7E"/>
    <w:rsid w:val="0089625C"/>
    <w:rsid w:val="00896C2D"/>
    <w:rsid w:val="00896CDD"/>
    <w:rsid w:val="008974C2"/>
    <w:rsid w:val="00897BAB"/>
    <w:rsid w:val="00897C66"/>
    <w:rsid w:val="00897EED"/>
    <w:rsid w:val="008A04F4"/>
    <w:rsid w:val="008A0CD8"/>
    <w:rsid w:val="008A1FA0"/>
    <w:rsid w:val="008A20D6"/>
    <w:rsid w:val="008A3749"/>
    <w:rsid w:val="008A3A39"/>
    <w:rsid w:val="008A3ECE"/>
    <w:rsid w:val="008A4031"/>
    <w:rsid w:val="008A4546"/>
    <w:rsid w:val="008A515B"/>
    <w:rsid w:val="008A5566"/>
    <w:rsid w:val="008A57BD"/>
    <w:rsid w:val="008A6065"/>
    <w:rsid w:val="008A621A"/>
    <w:rsid w:val="008A63ED"/>
    <w:rsid w:val="008A7260"/>
    <w:rsid w:val="008B006E"/>
    <w:rsid w:val="008B0F53"/>
    <w:rsid w:val="008B11D3"/>
    <w:rsid w:val="008B17DF"/>
    <w:rsid w:val="008B1FAC"/>
    <w:rsid w:val="008B2C00"/>
    <w:rsid w:val="008B2E29"/>
    <w:rsid w:val="008B2E60"/>
    <w:rsid w:val="008B314F"/>
    <w:rsid w:val="008B3229"/>
    <w:rsid w:val="008B3BFC"/>
    <w:rsid w:val="008B3F51"/>
    <w:rsid w:val="008B4368"/>
    <w:rsid w:val="008B4552"/>
    <w:rsid w:val="008B5784"/>
    <w:rsid w:val="008B5EAC"/>
    <w:rsid w:val="008B603B"/>
    <w:rsid w:val="008B7007"/>
    <w:rsid w:val="008B7384"/>
    <w:rsid w:val="008B7540"/>
    <w:rsid w:val="008B759B"/>
    <w:rsid w:val="008B7D6A"/>
    <w:rsid w:val="008B7F99"/>
    <w:rsid w:val="008C037A"/>
    <w:rsid w:val="008C03AE"/>
    <w:rsid w:val="008C0D86"/>
    <w:rsid w:val="008C145B"/>
    <w:rsid w:val="008C2E63"/>
    <w:rsid w:val="008C338A"/>
    <w:rsid w:val="008C34B7"/>
    <w:rsid w:val="008C3A2D"/>
    <w:rsid w:val="008C407D"/>
    <w:rsid w:val="008C4A44"/>
    <w:rsid w:val="008C4AC7"/>
    <w:rsid w:val="008C59FB"/>
    <w:rsid w:val="008C67FE"/>
    <w:rsid w:val="008C7533"/>
    <w:rsid w:val="008C7594"/>
    <w:rsid w:val="008D0A92"/>
    <w:rsid w:val="008D0C47"/>
    <w:rsid w:val="008D1072"/>
    <w:rsid w:val="008D1109"/>
    <w:rsid w:val="008D145D"/>
    <w:rsid w:val="008D15F6"/>
    <w:rsid w:val="008D168D"/>
    <w:rsid w:val="008D16B5"/>
    <w:rsid w:val="008D1F8C"/>
    <w:rsid w:val="008D2249"/>
    <w:rsid w:val="008D3125"/>
    <w:rsid w:val="008D3A0C"/>
    <w:rsid w:val="008D41D6"/>
    <w:rsid w:val="008D4E0B"/>
    <w:rsid w:val="008D5E3C"/>
    <w:rsid w:val="008D6102"/>
    <w:rsid w:val="008D6313"/>
    <w:rsid w:val="008D6554"/>
    <w:rsid w:val="008D697E"/>
    <w:rsid w:val="008D7911"/>
    <w:rsid w:val="008E0581"/>
    <w:rsid w:val="008E0A64"/>
    <w:rsid w:val="008E12D0"/>
    <w:rsid w:val="008E18E3"/>
    <w:rsid w:val="008E197E"/>
    <w:rsid w:val="008E1A81"/>
    <w:rsid w:val="008E22F3"/>
    <w:rsid w:val="008E2610"/>
    <w:rsid w:val="008E3071"/>
    <w:rsid w:val="008E328E"/>
    <w:rsid w:val="008E3678"/>
    <w:rsid w:val="008E3AB8"/>
    <w:rsid w:val="008E3F6C"/>
    <w:rsid w:val="008E3FE2"/>
    <w:rsid w:val="008E424C"/>
    <w:rsid w:val="008E4378"/>
    <w:rsid w:val="008E4EBC"/>
    <w:rsid w:val="008E5C6C"/>
    <w:rsid w:val="008E5FD4"/>
    <w:rsid w:val="008E6172"/>
    <w:rsid w:val="008E69B1"/>
    <w:rsid w:val="008E6A6F"/>
    <w:rsid w:val="008E6CB8"/>
    <w:rsid w:val="008E6D13"/>
    <w:rsid w:val="008E730B"/>
    <w:rsid w:val="008E73AA"/>
    <w:rsid w:val="008E77A2"/>
    <w:rsid w:val="008E7AF7"/>
    <w:rsid w:val="008F0A57"/>
    <w:rsid w:val="008F0B6B"/>
    <w:rsid w:val="008F123F"/>
    <w:rsid w:val="008F14FF"/>
    <w:rsid w:val="008F36CC"/>
    <w:rsid w:val="008F3A48"/>
    <w:rsid w:val="008F3D98"/>
    <w:rsid w:val="008F3E17"/>
    <w:rsid w:val="008F3F0A"/>
    <w:rsid w:val="008F3F37"/>
    <w:rsid w:val="008F4147"/>
    <w:rsid w:val="008F442A"/>
    <w:rsid w:val="008F4902"/>
    <w:rsid w:val="008F4CD1"/>
    <w:rsid w:val="008F4D77"/>
    <w:rsid w:val="008F542E"/>
    <w:rsid w:val="008F6303"/>
    <w:rsid w:val="008F6A51"/>
    <w:rsid w:val="0090006B"/>
    <w:rsid w:val="0090098D"/>
    <w:rsid w:val="00900B1D"/>
    <w:rsid w:val="00900C09"/>
    <w:rsid w:val="00900F71"/>
    <w:rsid w:val="00901372"/>
    <w:rsid w:val="00901806"/>
    <w:rsid w:val="00901AE0"/>
    <w:rsid w:val="00901D24"/>
    <w:rsid w:val="00902EAC"/>
    <w:rsid w:val="00903220"/>
    <w:rsid w:val="00903E84"/>
    <w:rsid w:val="009056ED"/>
    <w:rsid w:val="009060F0"/>
    <w:rsid w:val="0090659B"/>
    <w:rsid w:val="0090739F"/>
    <w:rsid w:val="0090762C"/>
    <w:rsid w:val="00907B6D"/>
    <w:rsid w:val="00907C0A"/>
    <w:rsid w:val="00907CA1"/>
    <w:rsid w:val="00907CB3"/>
    <w:rsid w:val="009103D0"/>
    <w:rsid w:val="00910B14"/>
    <w:rsid w:val="009113FC"/>
    <w:rsid w:val="009119E5"/>
    <w:rsid w:val="00911CAA"/>
    <w:rsid w:val="00912106"/>
    <w:rsid w:val="00913542"/>
    <w:rsid w:val="00914038"/>
    <w:rsid w:val="0091432E"/>
    <w:rsid w:val="009149E1"/>
    <w:rsid w:val="00914BDF"/>
    <w:rsid w:val="0091526E"/>
    <w:rsid w:val="00916622"/>
    <w:rsid w:val="0091729C"/>
    <w:rsid w:val="00917E1B"/>
    <w:rsid w:val="00920104"/>
    <w:rsid w:val="00920534"/>
    <w:rsid w:val="00920FCA"/>
    <w:rsid w:val="009214D8"/>
    <w:rsid w:val="00921CD2"/>
    <w:rsid w:val="00922463"/>
    <w:rsid w:val="0092356A"/>
    <w:rsid w:val="00923961"/>
    <w:rsid w:val="00923E82"/>
    <w:rsid w:val="00924014"/>
    <w:rsid w:val="0092450F"/>
    <w:rsid w:val="00926AE2"/>
    <w:rsid w:val="00927037"/>
    <w:rsid w:val="0092796D"/>
    <w:rsid w:val="00927B39"/>
    <w:rsid w:val="00927BD5"/>
    <w:rsid w:val="00927BDC"/>
    <w:rsid w:val="00930145"/>
    <w:rsid w:val="009302CA"/>
    <w:rsid w:val="009306E3"/>
    <w:rsid w:val="00930A53"/>
    <w:rsid w:val="00930FBC"/>
    <w:rsid w:val="0093252B"/>
    <w:rsid w:val="00932A10"/>
    <w:rsid w:val="00932B38"/>
    <w:rsid w:val="00933A7B"/>
    <w:rsid w:val="00933F45"/>
    <w:rsid w:val="009345AA"/>
    <w:rsid w:val="009346B4"/>
    <w:rsid w:val="009368EF"/>
    <w:rsid w:val="00936D18"/>
    <w:rsid w:val="00936E54"/>
    <w:rsid w:val="00936EBF"/>
    <w:rsid w:val="00937126"/>
    <w:rsid w:val="00940454"/>
    <w:rsid w:val="00940955"/>
    <w:rsid w:val="00940AAF"/>
    <w:rsid w:val="0094125A"/>
    <w:rsid w:val="00941A9C"/>
    <w:rsid w:val="00941F1C"/>
    <w:rsid w:val="00942CDC"/>
    <w:rsid w:val="00942FCC"/>
    <w:rsid w:val="00943039"/>
    <w:rsid w:val="00943A18"/>
    <w:rsid w:val="00943AE5"/>
    <w:rsid w:val="00943B60"/>
    <w:rsid w:val="00943E49"/>
    <w:rsid w:val="00944E49"/>
    <w:rsid w:val="009453F0"/>
    <w:rsid w:val="009458C7"/>
    <w:rsid w:val="009462CF"/>
    <w:rsid w:val="00947AA2"/>
    <w:rsid w:val="00947C2F"/>
    <w:rsid w:val="00950536"/>
    <w:rsid w:val="009508D7"/>
    <w:rsid w:val="00950C9B"/>
    <w:rsid w:val="009510C2"/>
    <w:rsid w:val="00951683"/>
    <w:rsid w:val="00951D8F"/>
    <w:rsid w:val="00952699"/>
    <w:rsid w:val="00952E39"/>
    <w:rsid w:val="00954FE7"/>
    <w:rsid w:val="00956437"/>
    <w:rsid w:val="0095686B"/>
    <w:rsid w:val="00956BEB"/>
    <w:rsid w:val="00956D75"/>
    <w:rsid w:val="00960BF5"/>
    <w:rsid w:val="00960CEE"/>
    <w:rsid w:val="0096160A"/>
    <w:rsid w:val="0096313C"/>
    <w:rsid w:val="00963305"/>
    <w:rsid w:val="00963FD4"/>
    <w:rsid w:val="00964E0B"/>
    <w:rsid w:val="009655EB"/>
    <w:rsid w:val="00965B8F"/>
    <w:rsid w:val="009660BC"/>
    <w:rsid w:val="00967C16"/>
    <w:rsid w:val="0097074A"/>
    <w:rsid w:val="00970BBD"/>
    <w:rsid w:val="00971D27"/>
    <w:rsid w:val="00971FB4"/>
    <w:rsid w:val="00972C88"/>
    <w:rsid w:val="009732A8"/>
    <w:rsid w:val="00973ADE"/>
    <w:rsid w:val="00974108"/>
    <w:rsid w:val="0097498B"/>
    <w:rsid w:val="00974E26"/>
    <w:rsid w:val="00974EFA"/>
    <w:rsid w:val="009764E3"/>
    <w:rsid w:val="009775B7"/>
    <w:rsid w:val="00977698"/>
    <w:rsid w:val="00977FFD"/>
    <w:rsid w:val="00980069"/>
    <w:rsid w:val="009811AE"/>
    <w:rsid w:val="00982FE9"/>
    <w:rsid w:val="00983E66"/>
    <w:rsid w:val="00983F4E"/>
    <w:rsid w:val="009844D3"/>
    <w:rsid w:val="00984D12"/>
    <w:rsid w:val="009852DF"/>
    <w:rsid w:val="00985FCA"/>
    <w:rsid w:val="00985FF6"/>
    <w:rsid w:val="00986F61"/>
    <w:rsid w:val="00987003"/>
    <w:rsid w:val="00987078"/>
    <w:rsid w:val="00987B52"/>
    <w:rsid w:val="00987F3D"/>
    <w:rsid w:val="00990F07"/>
    <w:rsid w:val="00991010"/>
    <w:rsid w:val="00991D26"/>
    <w:rsid w:val="009920E3"/>
    <w:rsid w:val="009924B0"/>
    <w:rsid w:val="00992FB4"/>
    <w:rsid w:val="00992FF7"/>
    <w:rsid w:val="00993F6C"/>
    <w:rsid w:val="00994450"/>
    <w:rsid w:val="00994FA7"/>
    <w:rsid w:val="00995496"/>
    <w:rsid w:val="009967DA"/>
    <w:rsid w:val="0099753C"/>
    <w:rsid w:val="0099790C"/>
    <w:rsid w:val="00997925"/>
    <w:rsid w:val="009A01A5"/>
    <w:rsid w:val="009A078D"/>
    <w:rsid w:val="009A0E13"/>
    <w:rsid w:val="009A0F89"/>
    <w:rsid w:val="009A0FF3"/>
    <w:rsid w:val="009A27BE"/>
    <w:rsid w:val="009A318A"/>
    <w:rsid w:val="009A375F"/>
    <w:rsid w:val="009A464D"/>
    <w:rsid w:val="009A4930"/>
    <w:rsid w:val="009A49CD"/>
    <w:rsid w:val="009A4EA1"/>
    <w:rsid w:val="009A5632"/>
    <w:rsid w:val="009A57DB"/>
    <w:rsid w:val="009A59FF"/>
    <w:rsid w:val="009A63EB"/>
    <w:rsid w:val="009A646B"/>
    <w:rsid w:val="009A64A0"/>
    <w:rsid w:val="009A7B58"/>
    <w:rsid w:val="009B11B6"/>
    <w:rsid w:val="009B1465"/>
    <w:rsid w:val="009B1568"/>
    <w:rsid w:val="009B1D0B"/>
    <w:rsid w:val="009B1E55"/>
    <w:rsid w:val="009B1FBB"/>
    <w:rsid w:val="009B2152"/>
    <w:rsid w:val="009B2187"/>
    <w:rsid w:val="009B28E4"/>
    <w:rsid w:val="009B2F98"/>
    <w:rsid w:val="009B3226"/>
    <w:rsid w:val="009B3344"/>
    <w:rsid w:val="009B3C07"/>
    <w:rsid w:val="009B3D70"/>
    <w:rsid w:val="009B410A"/>
    <w:rsid w:val="009B4614"/>
    <w:rsid w:val="009B6FE6"/>
    <w:rsid w:val="009B74E5"/>
    <w:rsid w:val="009B7660"/>
    <w:rsid w:val="009B7BAD"/>
    <w:rsid w:val="009C15B0"/>
    <w:rsid w:val="009C3180"/>
    <w:rsid w:val="009C43F4"/>
    <w:rsid w:val="009C5440"/>
    <w:rsid w:val="009C677A"/>
    <w:rsid w:val="009C6975"/>
    <w:rsid w:val="009C6BF7"/>
    <w:rsid w:val="009C6DCD"/>
    <w:rsid w:val="009C6E23"/>
    <w:rsid w:val="009C6F28"/>
    <w:rsid w:val="009C7214"/>
    <w:rsid w:val="009C76A8"/>
    <w:rsid w:val="009D00B4"/>
    <w:rsid w:val="009D0171"/>
    <w:rsid w:val="009D024E"/>
    <w:rsid w:val="009D02CB"/>
    <w:rsid w:val="009D0613"/>
    <w:rsid w:val="009D11BE"/>
    <w:rsid w:val="009D168C"/>
    <w:rsid w:val="009D184F"/>
    <w:rsid w:val="009D1856"/>
    <w:rsid w:val="009D1945"/>
    <w:rsid w:val="009D1C15"/>
    <w:rsid w:val="009D1E92"/>
    <w:rsid w:val="009D2A59"/>
    <w:rsid w:val="009D4014"/>
    <w:rsid w:val="009D4560"/>
    <w:rsid w:val="009D4CEF"/>
    <w:rsid w:val="009D5761"/>
    <w:rsid w:val="009D5C0E"/>
    <w:rsid w:val="009D5D8C"/>
    <w:rsid w:val="009D6AF4"/>
    <w:rsid w:val="009D7DBF"/>
    <w:rsid w:val="009E1627"/>
    <w:rsid w:val="009E24D5"/>
    <w:rsid w:val="009E2909"/>
    <w:rsid w:val="009E2D9E"/>
    <w:rsid w:val="009E2DA0"/>
    <w:rsid w:val="009E31F9"/>
    <w:rsid w:val="009E34DF"/>
    <w:rsid w:val="009E3739"/>
    <w:rsid w:val="009E38BD"/>
    <w:rsid w:val="009E3B01"/>
    <w:rsid w:val="009E3B86"/>
    <w:rsid w:val="009E4E91"/>
    <w:rsid w:val="009E5016"/>
    <w:rsid w:val="009E51A4"/>
    <w:rsid w:val="009E5781"/>
    <w:rsid w:val="009E5948"/>
    <w:rsid w:val="009E5E5E"/>
    <w:rsid w:val="009E7655"/>
    <w:rsid w:val="009E794F"/>
    <w:rsid w:val="009E7EA7"/>
    <w:rsid w:val="009F05D2"/>
    <w:rsid w:val="009F1412"/>
    <w:rsid w:val="009F1438"/>
    <w:rsid w:val="009F1481"/>
    <w:rsid w:val="009F154C"/>
    <w:rsid w:val="009F1955"/>
    <w:rsid w:val="009F1D71"/>
    <w:rsid w:val="009F1F13"/>
    <w:rsid w:val="009F21B7"/>
    <w:rsid w:val="009F29B7"/>
    <w:rsid w:val="009F32FB"/>
    <w:rsid w:val="009F38D9"/>
    <w:rsid w:val="009F3CD2"/>
    <w:rsid w:val="009F3DB2"/>
    <w:rsid w:val="009F3F3A"/>
    <w:rsid w:val="009F40D5"/>
    <w:rsid w:val="009F4271"/>
    <w:rsid w:val="009F438C"/>
    <w:rsid w:val="009F515D"/>
    <w:rsid w:val="009F5A23"/>
    <w:rsid w:val="009F634A"/>
    <w:rsid w:val="009F76E6"/>
    <w:rsid w:val="009F7743"/>
    <w:rsid w:val="009F7B8A"/>
    <w:rsid w:val="00A00BA8"/>
    <w:rsid w:val="00A01339"/>
    <w:rsid w:val="00A014A2"/>
    <w:rsid w:val="00A01DB2"/>
    <w:rsid w:val="00A021CF"/>
    <w:rsid w:val="00A024C5"/>
    <w:rsid w:val="00A03B1B"/>
    <w:rsid w:val="00A03E8F"/>
    <w:rsid w:val="00A03F32"/>
    <w:rsid w:val="00A041EA"/>
    <w:rsid w:val="00A04B0E"/>
    <w:rsid w:val="00A04CE0"/>
    <w:rsid w:val="00A04DE2"/>
    <w:rsid w:val="00A04FEA"/>
    <w:rsid w:val="00A0570D"/>
    <w:rsid w:val="00A06538"/>
    <w:rsid w:val="00A069BD"/>
    <w:rsid w:val="00A06AC2"/>
    <w:rsid w:val="00A07456"/>
    <w:rsid w:val="00A07C61"/>
    <w:rsid w:val="00A1026F"/>
    <w:rsid w:val="00A10302"/>
    <w:rsid w:val="00A10BA8"/>
    <w:rsid w:val="00A10D35"/>
    <w:rsid w:val="00A10EAF"/>
    <w:rsid w:val="00A11478"/>
    <w:rsid w:val="00A11E87"/>
    <w:rsid w:val="00A11EE3"/>
    <w:rsid w:val="00A121FA"/>
    <w:rsid w:val="00A12578"/>
    <w:rsid w:val="00A12C76"/>
    <w:rsid w:val="00A13631"/>
    <w:rsid w:val="00A13FC3"/>
    <w:rsid w:val="00A1429D"/>
    <w:rsid w:val="00A14865"/>
    <w:rsid w:val="00A14E75"/>
    <w:rsid w:val="00A154D4"/>
    <w:rsid w:val="00A156B8"/>
    <w:rsid w:val="00A162B5"/>
    <w:rsid w:val="00A16325"/>
    <w:rsid w:val="00A16E65"/>
    <w:rsid w:val="00A16E96"/>
    <w:rsid w:val="00A1734D"/>
    <w:rsid w:val="00A17921"/>
    <w:rsid w:val="00A17ACD"/>
    <w:rsid w:val="00A20054"/>
    <w:rsid w:val="00A2013D"/>
    <w:rsid w:val="00A20571"/>
    <w:rsid w:val="00A20F0F"/>
    <w:rsid w:val="00A2119D"/>
    <w:rsid w:val="00A22275"/>
    <w:rsid w:val="00A223CF"/>
    <w:rsid w:val="00A2286E"/>
    <w:rsid w:val="00A239D7"/>
    <w:rsid w:val="00A23CE1"/>
    <w:rsid w:val="00A23D5F"/>
    <w:rsid w:val="00A244F5"/>
    <w:rsid w:val="00A245E5"/>
    <w:rsid w:val="00A24BD9"/>
    <w:rsid w:val="00A24CA1"/>
    <w:rsid w:val="00A24E77"/>
    <w:rsid w:val="00A2600F"/>
    <w:rsid w:val="00A2601F"/>
    <w:rsid w:val="00A26539"/>
    <w:rsid w:val="00A26A7C"/>
    <w:rsid w:val="00A27B26"/>
    <w:rsid w:val="00A27D3A"/>
    <w:rsid w:val="00A27E78"/>
    <w:rsid w:val="00A31A4A"/>
    <w:rsid w:val="00A3268C"/>
    <w:rsid w:val="00A32766"/>
    <w:rsid w:val="00A33A83"/>
    <w:rsid w:val="00A33F01"/>
    <w:rsid w:val="00A34FD5"/>
    <w:rsid w:val="00A3554B"/>
    <w:rsid w:val="00A35FDD"/>
    <w:rsid w:val="00A3613B"/>
    <w:rsid w:val="00A36343"/>
    <w:rsid w:val="00A364F1"/>
    <w:rsid w:val="00A366E4"/>
    <w:rsid w:val="00A40163"/>
    <w:rsid w:val="00A4052D"/>
    <w:rsid w:val="00A4137F"/>
    <w:rsid w:val="00A41404"/>
    <w:rsid w:val="00A41FBE"/>
    <w:rsid w:val="00A427B6"/>
    <w:rsid w:val="00A42E2D"/>
    <w:rsid w:val="00A42ECA"/>
    <w:rsid w:val="00A43390"/>
    <w:rsid w:val="00A4542D"/>
    <w:rsid w:val="00A455C1"/>
    <w:rsid w:val="00A45B55"/>
    <w:rsid w:val="00A4674D"/>
    <w:rsid w:val="00A467E8"/>
    <w:rsid w:val="00A468E9"/>
    <w:rsid w:val="00A469AE"/>
    <w:rsid w:val="00A46A9B"/>
    <w:rsid w:val="00A47F48"/>
    <w:rsid w:val="00A500F8"/>
    <w:rsid w:val="00A512B0"/>
    <w:rsid w:val="00A52285"/>
    <w:rsid w:val="00A5250D"/>
    <w:rsid w:val="00A5309B"/>
    <w:rsid w:val="00A53A32"/>
    <w:rsid w:val="00A53EFB"/>
    <w:rsid w:val="00A54363"/>
    <w:rsid w:val="00A546EF"/>
    <w:rsid w:val="00A54BE6"/>
    <w:rsid w:val="00A55A9D"/>
    <w:rsid w:val="00A561E5"/>
    <w:rsid w:val="00A565F0"/>
    <w:rsid w:val="00A56C20"/>
    <w:rsid w:val="00A56DAB"/>
    <w:rsid w:val="00A578DA"/>
    <w:rsid w:val="00A6039F"/>
    <w:rsid w:val="00A60430"/>
    <w:rsid w:val="00A60BD1"/>
    <w:rsid w:val="00A60F28"/>
    <w:rsid w:val="00A618F8"/>
    <w:rsid w:val="00A6210B"/>
    <w:rsid w:val="00A62EAA"/>
    <w:rsid w:val="00A641DE"/>
    <w:rsid w:val="00A64804"/>
    <w:rsid w:val="00A64ADC"/>
    <w:rsid w:val="00A64B92"/>
    <w:rsid w:val="00A6513D"/>
    <w:rsid w:val="00A65189"/>
    <w:rsid w:val="00A655B1"/>
    <w:rsid w:val="00A658E7"/>
    <w:rsid w:val="00A65D0A"/>
    <w:rsid w:val="00A666BB"/>
    <w:rsid w:val="00A6698F"/>
    <w:rsid w:val="00A67179"/>
    <w:rsid w:val="00A704D9"/>
    <w:rsid w:val="00A71101"/>
    <w:rsid w:val="00A71EA9"/>
    <w:rsid w:val="00A720BB"/>
    <w:rsid w:val="00A7260C"/>
    <w:rsid w:val="00A72623"/>
    <w:rsid w:val="00A72670"/>
    <w:rsid w:val="00A7296C"/>
    <w:rsid w:val="00A72B95"/>
    <w:rsid w:val="00A73145"/>
    <w:rsid w:val="00A745F9"/>
    <w:rsid w:val="00A747E8"/>
    <w:rsid w:val="00A752E3"/>
    <w:rsid w:val="00A757F1"/>
    <w:rsid w:val="00A75908"/>
    <w:rsid w:val="00A75FA0"/>
    <w:rsid w:val="00A8022A"/>
    <w:rsid w:val="00A805C1"/>
    <w:rsid w:val="00A80637"/>
    <w:rsid w:val="00A80EF0"/>
    <w:rsid w:val="00A81384"/>
    <w:rsid w:val="00A8150F"/>
    <w:rsid w:val="00A81791"/>
    <w:rsid w:val="00A825B0"/>
    <w:rsid w:val="00A83189"/>
    <w:rsid w:val="00A83E17"/>
    <w:rsid w:val="00A847F1"/>
    <w:rsid w:val="00A860F3"/>
    <w:rsid w:val="00A8616D"/>
    <w:rsid w:val="00A86B31"/>
    <w:rsid w:val="00A901FA"/>
    <w:rsid w:val="00A90D85"/>
    <w:rsid w:val="00A9119E"/>
    <w:rsid w:val="00A9169B"/>
    <w:rsid w:val="00A91A29"/>
    <w:rsid w:val="00A92359"/>
    <w:rsid w:val="00A925BB"/>
    <w:rsid w:val="00A925FD"/>
    <w:rsid w:val="00A92A00"/>
    <w:rsid w:val="00A9310E"/>
    <w:rsid w:val="00A936D2"/>
    <w:rsid w:val="00A93C2C"/>
    <w:rsid w:val="00A93E75"/>
    <w:rsid w:val="00A940AE"/>
    <w:rsid w:val="00A942D2"/>
    <w:rsid w:val="00A945DF"/>
    <w:rsid w:val="00A94C4A"/>
    <w:rsid w:val="00A96537"/>
    <w:rsid w:val="00A96F80"/>
    <w:rsid w:val="00A970B5"/>
    <w:rsid w:val="00A972F6"/>
    <w:rsid w:val="00AA01B2"/>
    <w:rsid w:val="00AA02E3"/>
    <w:rsid w:val="00AA0A42"/>
    <w:rsid w:val="00AA0B89"/>
    <w:rsid w:val="00AA0E3E"/>
    <w:rsid w:val="00AA10F1"/>
    <w:rsid w:val="00AA1B90"/>
    <w:rsid w:val="00AA277B"/>
    <w:rsid w:val="00AA2C23"/>
    <w:rsid w:val="00AA3795"/>
    <w:rsid w:val="00AA3AFC"/>
    <w:rsid w:val="00AA3D1E"/>
    <w:rsid w:val="00AA3D2C"/>
    <w:rsid w:val="00AA3F9F"/>
    <w:rsid w:val="00AA40E1"/>
    <w:rsid w:val="00AA445B"/>
    <w:rsid w:val="00AA55BD"/>
    <w:rsid w:val="00AA5C74"/>
    <w:rsid w:val="00AA6CE8"/>
    <w:rsid w:val="00AA75BA"/>
    <w:rsid w:val="00AA793C"/>
    <w:rsid w:val="00AA7A93"/>
    <w:rsid w:val="00AB00C9"/>
    <w:rsid w:val="00AB0E1F"/>
    <w:rsid w:val="00AB0E52"/>
    <w:rsid w:val="00AB1354"/>
    <w:rsid w:val="00AB19E7"/>
    <w:rsid w:val="00AB1B20"/>
    <w:rsid w:val="00AB1F39"/>
    <w:rsid w:val="00AB2AD9"/>
    <w:rsid w:val="00AB2FFF"/>
    <w:rsid w:val="00AB3701"/>
    <w:rsid w:val="00AB3B8F"/>
    <w:rsid w:val="00AB41D9"/>
    <w:rsid w:val="00AB41DC"/>
    <w:rsid w:val="00AB438E"/>
    <w:rsid w:val="00AB55E2"/>
    <w:rsid w:val="00AB5682"/>
    <w:rsid w:val="00AB59E5"/>
    <w:rsid w:val="00AB5C21"/>
    <w:rsid w:val="00AB6E70"/>
    <w:rsid w:val="00AB6EEB"/>
    <w:rsid w:val="00AB70EE"/>
    <w:rsid w:val="00AB7292"/>
    <w:rsid w:val="00AB753D"/>
    <w:rsid w:val="00AB7670"/>
    <w:rsid w:val="00AB775F"/>
    <w:rsid w:val="00AB7779"/>
    <w:rsid w:val="00AB7EB9"/>
    <w:rsid w:val="00AB7F05"/>
    <w:rsid w:val="00AC0A1C"/>
    <w:rsid w:val="00AC1C0F"/>
    <w:rsid w:val="00AC2278"/>
    <w:rsid w:val="00AC2C90"/>
    <w:rsid w:val="00AC3041"/>
    <w:rsid w:val="00AC3C35"/>
    <w:rsid w:val="00AC3CA7"/>
    <w:rsid w:val="00AC4707"/>
    <w:rsid w:val="00AC494D"/>
    <w:rsid w:val="00AC4B21"/>
    <w:rsid w:val="00AC5197"/>
    <w:rsid w:val="00AC5435"/>
    <w:rsid w:val="00AC5A94"/>
    <w:rsid w:val="00AC646C"/>
    <w:rsid w:val="00AC650C"/>
    <w:rsid w:val="00AC73D2"/>
    <w:rsid w:val="00AC79C6"/>
    <w:rsid w:val="00AD0281"/>
    <w:rsid w:val="00AD0C91"/>
    <w:rsid w:val="00AD17B4"/>
    <w:rsid w:val="00AD1CC3"/>
    <w:rsid w:val="00AD3B7D"/>
    <w:rsid w:val="00AD41D4"/>
    <w:rsid w:val="00AD4576"/>
    <w:rsid w:val="00AD45F1"/>
    <w:rsid w:val="00AD4FC5"/>
    <w:rsid w:val="00AD535C"/>
    <w:rsid w:val="00AD579E"/>
    <w:rsid w:val="00AD6EB0"/>
    <w:rsid w:val="00AD6F6F"/>
    <w:rsid w:val="00AD6FEB"/>
    <w:rsid w:val="00AD70AB"/>
    <w:rsid w:val="00AD7325"/>
    <w:rsid w:val="00AD7621"/>
    <w:rsid w:val="00AD774D"/>
    <w:rsid w:val="00AD7909"/>
    <w:rsid w:val="00AD7C51"/>
    <w:rsid w:val="00AD7CAD"/>
    <w:rsid w:val="00AE00B2"/>
    <w:rsid w:val="00AE035A"/>
    <w:rsid w:val="00AE0771"/>
    <w:rsid w:val="00AE0AB4"/>
    <w:rsid w:val="00AE0AF3"/>
    <w:rsid w:val="00AE142E"/>
    <w:rsid w:val="00AE187B"/>
    <w:rsid w:val="00AE1ED8"/>
    <w:rsid w:val="00AE232E"/>
    <w:rsid w:val="00AE242A"/>
    <w:rsid w:val="00AE27CB"/>
    <w:rsid w:val="00AE2C07"/>
    <w:rsid w:val="00AE2D19"/>
    <w:rsid w:val="00AE39CE"/>
    <w:rsid w:val="00AE4791"/>
    <w:rsid w:val="00AE50FE"/>
    <w:rsid w:val="00AE60E2"/>
    <w:rsid w:val="00AE691A"/>
    <w:rsid w:val="00AF0706"/>
    <w:rsid w:val="00AF071B"/>
    <w:rsid w:val="00AF0FFD"/>
    <w:rsid w:val="00AF10B2"/>
    <w:rsid w:val="00AF1253"/>
    <w:rsid w:val="00AF2677"/>
    <w:rsid w:val="00AF3697"/>
    <w:rsid w:val="00AF5617"/>
    <w:rsid w:val="00AF56B9"/>
    <w:rsid w:val="00AF5745"/>
    <w:rsid w:val="00AF5A1F"/>
    <w:rsid w:val="00AF70EC"/>
    <w:rsid w:val="00AF74F9"/>
    <w:rsid w:val="00AF7620"/>
    <w:rsid w:val="00AF76E3"/>
    <w:rsid w:val="00AF7CF2"/>
    <w:rsid w:val="00AF7E01"/>
    <w:rsid w:val="00AF7F07"/>
    <w:rsid w:val="00B0036E"/>
    <w:rsid w:val="00B0113F"/>
    <w:rsid w:val="00B01152"/>
    <w:rsid w:val="00B01344"/>
    <w:rsid w:val="00B01482"/>
    <w:rsid w:val="00B015BD"/>
    <w:rsid w:val="00B01B4F"/>
    <w:rsid w:val="00B0236A"/>
    <w:rsid w:val="00B02893"/>
    <w:rsid w:val="00B02FF8"/>
    <w:rsid w:val="00B0338D"/>
    <w:rsid w:val="00B03431"/>
    <w:rsid w:val="00B0391E"/>
    <w:rsid w:val="00B03BA9"/>
    <w:rsid w:val="00B04122"/>
    <w:rsid w:val="00B044A1"/>
    <w:rsid w:val="00B04C4B"/>
    <w:rsid w:val="00B051D5"/>
    <w:rsid w:val="00B0665A"/>
    <w:rsid w:val="00B06714"/>
    <w:rsid w:val="00B07866"/>
    <w:rsid w:val="00B07C09"/>
    <w:rsid w:val="00B10264"/>
    <w:rsid w:val="00B10293"/>
    <w:rsid w:val="00B10A4E"/>
    <w:rsid w:val="00B10DDA"/>
    <w:rsid w:val="00B111AC"/>
    <w:rsid w:val="00B11C01"/>
    <w:rsid w:val="00B12290"/>
    <w:rsid w:val="00B12E82"/>
    <w:rsid w:val="00B13185"/>
    <w:rsid w:val="00B134CE"/>
    <w:rsid w:val="00B14302"/>
    <w:rsid w:val="00B14B4D"/>
    <w:rsid w:val="00B14D00"/>
    <w:rsid w:val="00B14E58"/>
    <w:rsid w:val="00B14F36"/>
    <w:rsid w:val="00B1514D"/>
    <w:rsid w:val="00B15579"/>
    <w:rsid w:val="00B15794"/>
    <w:rsid w:val="00B15B5A"/>
    <w:rsid w:val="00B161E0"/>
    <w:rsid w:val="00B164CA"/>
    <w:rsid w:val="00B16B58"/>
    <w:rsid w:val="00B174F9"/>
    <w:rsid w:val="00B17F38"/>
    <w:rsid w:val="00B204A7"/>
    <w:rsid w:val="00B204BD"/>
    <w:rsid w:val="00B21353"/>
    <w:rsid w:val="00B2157A"/>
    <w:rsid w:val="00B21A9F"/>
    <w:rsid w:val="00B21DC5"/>
    <w:rsid w:val="00B22B3B"/>
    <w:rsid w:val="00B23C1A"/>
    <w:rsid w:val="00B24EB4"/>
    <w:rsid w:val="00B25627"/>
    <w:rsid w:val="00B25920"/>
    <w:rsid w:val="00B25B1B"/>
    <w:rsid w:val="00B271B8"/>
    <w:rsid w:val="00B27499"/>
    <w:rsid w:val="00B2759A"/>
    <w:rsid w:val="00B27ADE"/>
    <w:rsid w:val="00B30690"/>
    <w:rsid w:val="00B306D0"/>
    <w:rsid w:val="00B31BCE"/>
    <w:rsid w:val="00B31DA1"/>
    <w:rsid w:val="00B31F79"/>
    <w:rsid w:val="00B323D1"/>
    <w:rsid w:val="00B3292E"/>
    <w:rsid w:val="00B32B6E"/>
    <w:rsid w:val="00B32C7F"/>
    <w:rsid w:val="00B32C8C"/>
    <w:rsid w:val="00B333B9"/>
    <w:rsid w:val="00B33577"/>
    <w:rsid w:val="00B33D6B"/>
    <w:rsid w:val="00B3493A"/>
    <w:rsid w:val="00B34A83"/>
    <w:rsid w:val="00B34C8C"/>
    <w:rsid w:val="00B34E9C"/>
    <w:rsid w:val="00B35051"/>
    <w:rsid w:val="00B35814"/>
    <w:rsid w:val="00B35A72"/>
    <w:rsid w:val="00B35E96"/>
    <w:rsid w:val="00B366FD"/>
    <w:rsid w:val="00B3747D"/>
    <w:rsid w:val="00B37606"/>
    <w:rsid w:val="00B40C20"/>
    <w:rsid w:val="00B40D5C"/>
    <w:rsid w:val="00B41BF7"/>
    <w:rsid w:val="00B43137"/>
    <w:rsid w:val="00B4481A"/>
    <w:rsid w:val="00B45671"/>
    <w:rsid w:val="00B4586F"/>
    <w:rsid w:val="00B467F0"/>
    <w:rsid w:val="00B47B07"/>
    <w:rsid w:val="00B5094B"/>
    <w:rsid w:val="00B514EF"/>
    <w:rsid w:val="00B5175B"/>
    <w:rsid w:val="00B52554"/>
    <w:rsid w:val="00B52820"/>
    <w:rsid w:val="00B53B65"/>
    <w:rsid w:val="00B53BD9"/>
    <w:rsid w:val="00B53C9A"/>
    <w:rsid w:val="00B5463F"/>
    <w:rsid w:val="00B55162"/>
    <w:rsid w:val="00B56A41"/>
    <w:rsid w:val="00B57308"/>
    <w:rsid w:val="00B57CFF"/>
    <w:rsid w:val="00B604B3"/>
    <w:rsid w:val="00B605EB"/>
    <w:rsid w:val="00B60A4B"/>
    <w:rsid w:val="00B61025"/>
    <w:rsid w:val="00B613F1"/>
    <w:rsid w:val="00B615F0"/>
    <w:rsid w:val="00B620DB"/>
    <w:rsid w:val="00B6217D"/>
    <w:rsid w:val="00B62449"/>
    <w:rsid w:val="00B626E4"/>
    <w:rsid w:val="00B6298C"/>
    <w:rsid w:val="00B62B9C"/>
    <w:rsid w:val="00B62F9E"/>
    <w:rsid w:val="00B6313A"/>
    <w:rsid w:val="00B64868"/>
    <w:rsid w:val="00B648F5"/>
    <w:rsid w:val="00B64BD9"/>
    <w:rsid w:val="00B64C43"/>
    <w:rsid w:val="00B66529"/>
    <w:rsid w:val="00B667DD"/>
    <w:rsid w:val="00B67673"/>
    <w:rsid w:val="00B67DC6"/>
    <w:rsid w:val="00B7107D"/>
    <w:rsid w:val="00B7198A"/>
    <w:rsid w:val="00B72539"/>
    <w:rsid w:val="00B72683"/>
    <w:rsid w:val="00B735C5"/>
    <w:rsid w:val="00B737AD"/>
    <w:rsid w:val="00B73AE8"/>
    <w:rsid w:val="00B73D2C"/>
    <w:rsid w:val="00B74110"/>
    <w:rsid w:val="00B74A98"/>
    <w:rsid w:val="00B74AEC"/>
    <w:rsid w:val="00B74EAC"/>
    <w:rsid w:val="00B75B99"/>
    <w:rsid w:val="00B76828"/>
    <w:rsid w:val="00B7757F"/>
    <w:rsid w:val="00B77A1A"/>
    <w:rsid w:val="00B77DCC"/>
    <w:rsid w:val="00B8058B"/>
    <w:rsid w:val="00B815EE"/>
    <w:rsid w:val="00B82254"/>
    <w:rsid w:val="00B82437"/>
    <w:rsid w:val="00B82FD1"/>
    <w:rsid w:val="00B82FE6"/>
    <w:rsid w:val="00B83341"/>
    <w:rsid w:val="00B8379D"/>
    <w:rsid w:val="00B83B0F"/>
    <w:rsid w:val="00B83D65"/>
    <w:rsid w:val="00B84493"/>
    <w:rsid w:val="00B8453F"/>
    <w:rsid w:val="00B84A7B"/>
    <w:rsid w:val="00B85837"/>
    <w:rsid w:val="00B85AE6"/>
    <w:rsid w:val="00B8616F"/>
    <w:rsid w:val="00B863C6"/>
    <w:rsid w:val="00B90037"/>
    <w:rsid w:val="00B9072E"/>
    <w:rsid w:val="00B90740"/>
    <w:rsid w:val="00B91034"/>
    <w:rsid w:val="00B910D8"/>
    <w:rsid w:val="00B9118C"/>
    <w:rsid w:val="00B911E5"/>
    <w:rsid w:val="00B91B4F"/>
    <w:rsid w:val="00B92122"/>
    <w:rsid w:val="00B92652"/>
    <w:rsid w:val="00B92A43"/>
    <w:rsid w:val="00B92BD5"/>
    <w:rsid w:val="00B932B1"/>
    <w:rsid w:val="00B934D8"/>
    <w:rsid w:val="00B958F8"/>
    <w:rsid w:val="00B95DBB"/>
    <w:rsid w:val="00B96FEF"/>
    <w:rsid w:val="00B973C3"/>
    <w:rsid w:val="00B974B9"/>
    <w:rsid w:val="00B97770"/>
    <w:rsid w:val="00B977FD"/>
    <w:rsid w:val="00BA0012"/>
    <w:rsid w:val="00BA10F2"/>
    <w:rsid w:val="00BA160C"/>
    <w:rsid w:val="00BA1E9C"/>
    <w:rsid w:val="00BA225B"/>
    <w:rsid w:val="00BA2947"/>
    <w:rsid w:val="00BA2A43"/>
    <w:rsid w:val="00BA2BDD"/>
    <w:rsid w:val="00BA39D7"/>
    <w:rsid w:val="00BA3D58"/>
    <w:rsid w:val="00BA42F4"/>
    <w:rsid w:val="00BA4774"/>
    <w:rsid w:val="00BA4D5D"/>
    <w:rsid w:val="00BA5253"/>
    <w:rsid w:val="00BA5666"/>
    <w:rsid w:val="00BA5CF9"/>
    <w:rsid w:val="00BA5EC7"/>
    <w:rsid w:val="00BA65E9"/>
    <w:rsid w:val="00BA67EF"/>
    <w:rsid w:val="00BA692D"/>
    <w:rsid w:val="00BA69DA"/>
    <w:rsid w:val="00BA6CBD"/>
    <w:rsid w:val="00BA790D"/>
    <w:rsid w:val="00BA7E76"/>
    <w:rsid w:val="00BA7E88"/>
    <w:rsid w:val="00BA7FAF"/>
    <w:rsid w:val="00BB03A8"/>
    <w:rsid w:val="00BB070F"/>
    <w:rsid w:val="00BB09BD"/>
    <w:rsid w:val="00BB0CB9"/>
    <w:rsid w:val="00BB1B7E"/>
    <w:rsid w:val="00BB20BD"/>
    <w:rsid w:val="00BB24C5"/>
    <w:rsid w:val="00BB26E3"/>
    <w:rsid w:val="00BB2774"/>
    <w:rsid w:val="00BB2C33"/>
    <w:rsid w:val="00BB3C88"/>
    <w:rsid w:val="00BB472F"/>
    <w:rsid w:val="00BB49FC"/>
    <w:rsid w:val="00BB4D57"/>
    <w:rsid w:val="00BB5347"/>
    <w:rsid w:val="00BB5D9C"/>
    <w:rsid w:val="00BB5E8F"/>
    <w:rsid w:val="00BB6988"/>
    <w:rsid w:val="00BB773E"/>
    <w:rsid w:val="00BB7D03"/>
    <w:rsid w:val="00BC0DAF"/>
    <w:rsid w:val="00BC11F9"/>
    <w:rsid w:val="00BC1257"/>
    <w:rsid w:val="00BC13D8"/>
    <w:rsid w:val="00BC1FCE"/>
    <w:rsid w:val="00BC1FF9"/>
    <w:rsid w:val="00BC2392"/>
    <w:rsid w:val="00BC2AEF"/>
    <w:rsid w:val="00BC3276"/>
    <w:rsid w:val="00BC3503"/>
    <w:rsid w:val="00BC3CE4"/>
    <w:rsid w:val="00BC3D72"/>
    <w:rsid w:val="00BC3DA2"/>
    <w:rsid w:val="00BC3DED"/>
    <w:rsid w:val="00BC4A6D"/>
    <w:rsid w:val="00BC4BD7"/>
    <w:rsid w:val="00BC51F3"/>
    <w:rsid w:val="00BC588A"/>
    <w:rsid w:val="00BC5CD5"/>
    <w:rsid w:val="00BC635F"/>
    <w:rsid w:val="00BC6C43"/>
    <w:rsid w:val="00BC6EA1"/>
    <w:rsid w:val="00BC7818"/>
    <w:rsid w:val="00BD1031"/>
    <w:rsid w:val="00BD118C"/>
    <w:rsid w:val="00BD1F19"/>
    <w:rsid w:val="00BD214E"/>
    <w:rsid w:val="00BD21F6"/>
    <w:rsid w:val="00BD2BFF"/>
    <w:rsid w:val="00BD2E80"/>
    <w:rsid w:val="00BD3EFC"/>
    <w:rsid w:val="00BD400A"/>
    <w:rsid w:val="00BD5944"/>
    <w:rsid w:val="00BD5B61"/>
    <w:rsid w:val="00BD66B1"/>
    <w:rsid w:val="00BD722D"/>
    <w:rsid w:val="00BD7F5E"/>
    <w:rsid w:val="00BE1059"/>
    <w:rsid w:val="00BE1277"/>
    <w:rsid w:val="00BE182B"/>
    <w:rsid w:val="00BE1AE8"/>
    <w:rsid w:val="00BE206C"/>
    <w:rsid w:val="00BE21B2"/>
    <w:rsid w:val="00BE26A9"/>
    <w:rsid w:val="00BE298E"/>
    <w:rsid w:val="00BE2E65"/>
    <w:rsid w:val="00BE3265"/>
    <w:rsid w:val="00BE3C05"/>
    <w:rsid w:val="00BE3CF0"/>
    <w:rsid w:val="00BE3F78"/>
    <w:rsid w:val="00BE4596"/>
    <w:rsid w:val="00BE48BA"/>
    <w:rsid w:val="00BE505B"/>
    <w:rsid w:val="00BE506E"/>
    <w:rsid w:val="00BE5156"/>
    <w:rsid w:val="00BE572B"/>
    <w:rsid w:val="00BE654E"/>
    <w:rsid w:val="00BE66CC"/>
    <w:rsid w:val="00BE6BF0"/>
    <w:rsid w:val="00BE6D55"/>
    <w:rsid w:val="00BE6EBC"/>
    <w:rsid w:val="00BE72CA"/>
    <w:rsid w:val="00BF08D6"/>
    <w:rsid w:val="00BF1210"/>
    <w:rsid w:val="00BF139C"/>
    <w:rsid w:val="00BF1763"/>
    <w:rsid w:val="00BF20B8"/>
    <w:rsid w:val="00BF2741"/>
    <w:rsid w:val="00BF3685"/>
    <w:rsid w:val="00BF3AAB"/>
    <w:rsid w:val="00BF4D71"/>
    <w:rsid w:val="00BF5412"/>
    <w:rsid w:val="00BF731B"/>
    <w:rsid w:val="00BF7763"/>
    <w:rsid w:val="00BF7F3B"/>
    <w:rsid w:val="00BF7F71"/>
    <w:rsid w:val="00C00177"/>
    <w:rsid w:val="00C00927"/>
    <w:rsid w:val="00C02430"/>
    <w:rsid w:val="00C0299C"/>
    <w:rsid w:val="00C02DC8"/>
    <w:rsid w:val="00C02DF5"/>
    <w:rsid w:val="00C03281"/>
    <w:rsid w:val="00C03675"/>
    <w:rsid w:val="00C03CEA"/>
    <w:rsid w:val="00C03E16"/>
    <w:rsid w:val="00C03FA5"/>
    <w:rsid w:val="00C04481"/>
    <w:rsid w:val="00C04CD5"/>
    <w:rsid w:val="00C054F2"/>
    <w:rsid w:val="00C056BC"/>
    <w:rsid w:val="00C05D3F"/>
    <w:rsid w:val="00C05E90"/>
    <w:rsid w:val="00C060B1"/>
    <w:rsid w:val="00C06279"/>
    <w:rsid w:val="00C0629D"/>
    <w:rsid w:val="00C0642F"/>
    <w:rsid w:val="00C077F9"/>
    <w:rsid w:val="00C079BE"/>
    <w:rsid w:val="00C07C5D"/>
    <w:rsid w:val="00C10247"/>
    <w:rsid w:val="00C10477"/>
    <w:rsid w:val="00C10A2C"/>
    <w:rsid w:val="00C10AF3"/>
    <w:rsid w:val="00C10E24"/>
    <w:rsid w:val="00C1139E"/>
    <w:rsid w:val="00C1149A"/>
    <w:rsid w:val="00C12F63"/>
    <w:rsid w:val="00C13DE3"/>
    <w:rsid w:val="00C14939"/>
    <w:rsid w:val="00C149D3"/>
    <w:rsid w:val="00C14B20"/>
    <w:rsid w:val="00C1529C"/>
    <w:rsid w:val="00C159B2"/>
    <w:rsid w:val="00C15BCF"/>
    <w:rsid w:val="00C162FB"/>
    <w:rsid w:val="00C174D9"/>
    <w:rsid w:val="00C176A7"/>
    <w:rsid w:val="00C200F5"/>
    <w:rsid w:val="00C2126C"/>
    <w:rsid w:val="00C219E8"/>
    <w:rsid w:val="00C21B40"/>
    <w:rsid w:val="00C22230"/>
    <w:rsid w:val="00C22FF7"/>
    <w:rsid w:val="00C235A0"/>
    <w:rsid w:val="00C23898"/>
    <w:rsid w:val="00C24766"/>
    <w:rsid w:val="00C24ED6"/>
    <w:rsid w:val="00C24FA5"/>
    <w:rsid w:val="00C254B6"/>
    <w:rsid w:val="00C25975"/>
    <w:rsid w:val="00C25A02"/>
    <w:rsid w:val="00C25AD3"/>
    <w:rsid w:val="00C2745C"/>
    <w:rsid w:val="00C278BA"/>
    <w:rsid w:val="00C27A37"/>
    <w:rsid w:val="00C30410"/>
    <w:rsid w:val="00C30BBE"/>
    <w:rsid w:val="00C31C84"/>
    <w:rsid w:val="00C3301A"/>
    <w:rsid w:val="00C3309E"/>
    <w:rsid w:val="00C33513"/>
    <w:rsid w:val="00C33A0E"/>
    <w:rsid w:val="00C33D75"/>
    <w:rsid w:val="00C34053"/>
    <w:rsid w:val="00C340D7"/>
    <w:rsid w:val="00C344FA"/>
    <w:rsid w:val="00C3546E"/>
    <w:rsid w:val="00C36340"/>
    <w:rsid w:val="00C364A8"/>
    <w:rsid w:val="00C36801"/>
    <w:rsid w:val="00C37651"/>
    <w:rsid w:val="00C4008A"/>
    <w:rsid w:val="00C40347"/>
    <w:rsid w:val="00C40769"/>
    <w:rsid w:val="00C407CE"/>
    <w:rsid w:val="00C40802"/>
    <w:rsid w:val="00C409DB"/>
    <w:rsid w:val="00C412E3"/>
    <w:rsid w:val="00C41681"/>
    <w:rsid w:val="00C41814"/>
    <w:rsid w:val="00C43079"/>
    <w:rsid w:val="00C43976"/>
    <w:rsid w:val="00C43B08"/>
    <w:rsid w:val="00C44806"/>
    <w:rsid w:val="00C44A56"/>
    <w:rsid w:val="00C44E6D"/>
    <w:rsid w:val="00C4504E"/>
    <w:rsid w:val="00C451C4"/>
    <w:rsid w:val="00C453F6"/>
    <w:rsid w:val="00C4621C"/>
    <w:rsid w:val="00C463DF"/>
    <w:rsid w:val="00C464BC"/>
    <w:rsid w:val="00C47730"/>
    <w:rsid w:val="00C47ABE"/>
    <w:rsid w:val="00C47B89"/>
    <w:rsid w:val="00C47FB2"/>
    <w:rsid w:val="00C5008A"/>
    <w:rsid w:val="00C509CD"/>
    <w:rsid w:val="00C51C74"/>
    <w:rsid w:val="00C51F29"/>
    <w:rsid w:val="00C522FD"/>
    <w:rsid w:val="00C529D2"/>
    <w:rsid w:val="00C52E63"/>
    <w:rsid w:val="00C52ECA"/>
    <w:rsid w:val="00C53872"/>
    <w:rsid w:val="00C53B21"/>
    <w:rsid w:val="00C53B7E"/>
    <w:rsid w:val="00C546D4"/>
    <w:rsid w:val="00C54FC4"/>
    <w:rsid w:val="00C5511D"/>
    <w:rsid w:val="00C55223"/>
    <w:rsid w:val="00C56C48"/>
    <w:rsid w:val="00C5716B"/>
    <w:rsid w:val="00C57E9D"/>
    <w:rsid w:val="00C602B1"/>
    <w:rsid w:val="00C604A3"/>
    <w:rsid w:val="00C60C59"/>
    <w:rsid w:val="00C62FDE"/>
    <w:rsid w:val="00C638C1"/>
    <w:rsid w:val="00C63BE0"/>
    <w:rsid w:val="00C63CBE"/>
    <w:rsid w:val="00C63D6C"/>
    <w:rsid w:val="00C63E36"/>
    <w:rsid w:val="00C63E78"/>
    <w:rsid w:val="00C63F8F"/>
    <w:rsid w:val="00C644CF"/>
    <w:rsid w:val="00C64639"/>
    <w:rsid w:val="00C6548A"/>
    <w:rsid w:val="00C654E4"/>
    <w:rsid w:val="00C66491"/>
    <w:rsid w:val="00C66A97"/>
    <w:rsid w:val="00C66D51"/>
    <w:rsid w:val="00C66D92"/>
    <w:rsid w:val="00C6706D"/>
    <w:rsid w:val="00C67597"/>
    <w:rsid w:val="00C67633"/>
    <w:rsid w:val="00C71139"/>
    <w:rsid w:val="00C71520"/>
    <w:rsid w:val="00C72524"/>
    <w:rsid w:val="00C73000"/>
    <w:rsid w:val="00C7396C"/>
    <w:rsid w:val="00C74247"/>
    <w:rsid w:val="00C7432E"/>
    <w:rsid w:val="00C74F76"/>
    <w:rsid w:val="00C75C3F"/>
    <w:rsid w:val="00C75E21"/>
    <w:rsid w:val="00C761E1"/>
    <w:rsid w:val="00C763F6"/>
    <w:rsid w:val="00C76ACE"/>
    <w:rsid w:val="00C7735D"/>
    <w:rsid w:val="00C81FED"/>
    <w:rsid w:val="00C821EB"/>
    <w:rsid w:val="00C82681"/>
    <w:rsid w:val="00C82D18"/>
    <w:rsid w:val="00C8389C"/>
    <w:rsid w:val="00C8481E"/>
    <w:rsid w:val="00C8574C"/>
    <w:rsid w:val="00C857A6"/>
    <w:rsid w:val="00C85982"/>
    <w:rsid w:val="00C85AFC"/>
    <w:rsid w:val="00C86727"/>
    <w:rsid w:val="00C86B38"/>
    <w:rsid w:val="00C86D61"/>
    <w:rsid w:val="00C87FE8"/>
    <w:rsid w:val="00C903F6"/>
    <w:rsid w:val="00C9064A"/>
    <w:rsid w:val="00C90E4F"/>
    <w:rsid w:val="00C91D7E"/>
    <w:rsid w:val="00C91DF6"/>
    <w:rsid w:val="00C93127"/>
    <w:rsid w:val="00C93152"/>
    <w:rsid w:val="00C9344C"/>
    <w:rsid w:val="00C93AE6"/>
    <w:rsid w:val="00C93B5C"/>
    <w:rsid w:val="00C93E04"/>
    <w:rsid w:val="00C9442C"/>
    <w:rsid w:val="00C962FF"/>
    <w:rsid w:val="00C96338"/>
    <w:rsid w:val="00C966AC"/>
    <w:rsid w:val="00C9678F"/>
    <w:rsid w:val="00C969DE"/>
    <w:rsid w:val="00C97603"/>
    <w:rsid w:val="00C97D27"/>
    <w:rsid w:val="00C97DC4"/>
    <w:rsid w:val="00C97F16"/>
    <w:rsid w:val="00C97F3A"/>
    <w:rsid w:val="00CA027D"/>
    <w:rsid w:val="00CA0A5C"/>
    <w:rsid w:val="00CA0DF3"/>
    <w:rsid w:val="00CA2F11"/>
    <w:rsid w:val="00CA3D11"/>
    <w:rsid w:val="00CA3E07"/>
    <w:rsid w:val="00CA40DA"/>
    <w:rsid w:val="00CA44C2"/>
    <w:rsid w:val="00CA5346"/>
    <w:rsid w:val="00CA5719"/>
    <w:rsid w:val="00CA5752"/>
    <w:rsid w:val="00CA5993"/>
    <w:rsid w:val="00CA6507"/>
    <w:rsid w:val="00CA6C50"/>
    <w:rsid w:val="00CA7A1D"/>
    <w:rsid w:val="00CB1D8D"/>
    <w:rsid w:val="00CB1E80"/>
    <w:rsid w:val="00CB223B"/>
    <w:rsid w:val="00CB2E8E"/>
    <w:rsid w:val="00CB3109"/>
    <w:rsid w:val="00CB3C65"/>
    <w:rsid w:val="00CB42F0"/>
    <w:rsid w:val="00CB4D98"/>
    <w:rsid w:val="00CB5423"/>
    <w:rsid w:val="00CB5DDE"/>
    <w:rsid w:val="00CB6755"/>
    <w:rsid w:val="00CB6E33"/>
    <w:rsid w:val="00CB7B6C"/>
    <w:rsid w:val="00CC0036"/>
    <w:rsid w:val="00CC024B"/>
    <w:rsid w:val="00CC0B91"/>
    <w:rsid w:val="00CC0CC1"/>
    <w:rsid w:val="00CC0FE0"/>
    <w:rsid w:val="00CC149B"/>
    <w:rsid w:val="00CC1BE2"/>
    <w:rsid w:val="00CC28A7"/>
    <w:rsid w:val="00CC3260"/>
    <w:rsid w:val="00CC334F"/>
    <w:rsid w:val="00CC3743"/>
    <w:rsid w:val="00CC38C0"/>
    <w:rsid w:val="00CC3BC2"/>
    <w:rsid w:val="00CC3D36"/>
    <w:rsid w:val="00CC42AD"/>
    <w:rsid w:val="00CC4509"/>
    <w:rsid w:val="00CC45BC"/>
    <w:rsid w:val="00CC4E05"/>
    <w:rsid w:val="00CC4F2F"/>
    <w:rsid w:val="00CC5313"/>
    <w:rsid w:val="00CC5CF5"/>
    <w:rsid w:val="00CC5D04"/>
    <w:rsid w:val="00CC5DE5"/>
    <w:rsid w:val="00CC5F2F"/>
    <w:rsid w:val="00CC6316"/>
    <w:rsid w:val="00CC6A77"/>
    <w:rsid w:val="00CC70A1"/>
    <w:rsid w:val="00CD0099"/>
    <w:rsid w:val="00CD017E"/>
    <w:rsid w:val="00CD0AF2"/>
    <w:rsid w:val="00CD0CAE"/>
    <w:rsid w:val="00CD130E"/>
    <w:rsid w:val="00CD1623"/>
    <w:rsid w:val="00CD17B8"/>
    <w:rsid w:val="00CD185E"/>
    <w:rsid w:val="00CD18F2"/>
    <w:rsid w:val="00CD27A1"/>
    <w:rsid w:val="00CD2EF3"/>
    <w:rsid w:val="00CD303E"/>
    <w:rsid w:val="00CD32D5"/>
    <w:rsid w:val="00CD416C"/>
    <w:rsid w:val="00CD4FB3"/>
    <w:rsid w:val="00CD512F"/>
    <w:rsid w:val="00CD64B0"/>
    <w:rsid w:val="00CD69A9"/>
    <w:rsid w:val="00CD6EC4"/>
    <w:rsid w:val="00CD72B7"/>
    <w:rsid w:val="00CE0575"/>
    <w:rsid w:val="00CE1118"/>
    <w:rsid w:val="00CE188A"/>
    <w:rsid w:val="00CE1E59"/>
    <w:rsid w:val="00CE2C09"/>
    <w:rsid w:val="00CE3964"/>
    <w:rsid w:val="00CE4013"/>
    <w:rsid w:val="00CE43A9"/>
    <w:rsid w:val="00CE4A4F"/>
    <w:rsid w:val="00CE4C47"/>
    <w:rsid w:val="00CE4ECA"/>
    <w:rsid w:val="00CE5063"/>
    <w:rsid w:val="00CE5504"/>
    <w:rsid w:val="00CE5C3F"/>
    <w:rsid w:val="00CE5EDB"/>
    <w:rsid w:val="00CE6D65"/>
    <w:rsid w:val="00CE73BA"/>
    <w:rsid w:val="00CE7743"/>
    <w:rsid w:val="00CF07FC"/>
    <w:rsid w:val="00CF08DF"/>
    <w:rsid w:val="00CF1080"/>
    <w:rsid w:val="00CF1232"/>
    <w:rsid w:val="00CF14DC"/>
    <w:rsid w:val="00CF1504"/>
    <w:rsid w:val="00CF2693"/>
    <w:rsid w:val="00CF2BF3"/>
    <w:rsid w:val="00CF2DAA"/>
    <w:rsid w:val="00CF2FE8"/>
    <w:rsid w:val="00CF342C"/>
    <w:rsid w:val="00CF39A8"/>
    <w:rsid w:val="00CF3ABE"/>
    <w:rsid w:val="00CF504E"/>
    <w:rsid w:val="00CF512D"/>
    <w:rsid w:val="00CF52A6"/>
    <w:rsid w:val="00CF5455"/>
    <w:rsid w:val="00CF5594"/>
    <w:rsid w:val="00CF5AA3"/>
    <w:rsid w:val="00CF5BD2"/>
    <w:rsid w:val="00CF64EA"/>
    <w:rsid w:val="00CF676A"/>
    <w:rsid w:val="00CF767B"/>
    <w:rsid w:val="00CF76C0"/>
    <w:rsid w:val="00CF76DF"/>
    <w:rsid w:val="00CF7F8D"/>
    <w:rsid w:val="00D0144E"/>
    <w:rsid w:val="00D017C2"/>
    <w:rsid w:val="00D0187A"/>
    <w:rsid w:val="00D01E9A"/>
    <w:rsid w:val="00D02436"/>
    <w:rsid w:val="00D02496"/>
    <w:rsid w:val="00D024BC"/>
    <w:rsid w:val="00D028C3"/>
    <w:rsid w:val="00D028C5"/>
    <w:rsid w:val="00D03173"/>
    <w:rsid w:val="00D0364B"/>
    <w:rsid w:val="00D03BA3"/>
    <w:rsid w:val="00D04484"/>
    <w:rsid w:val="00D0448D"/>
    <w:rsid w:val="00D046F1"/>
    <w:rsid w:val="00D04796"/>
    <w:rsid w:val="00D04A0A"/>
    <w:rsid w:val="00D05023"/>
    <w:rsid w:val="00D053D6"/>
    <w:rsid w:val="00D065B4"/>
    <w:rsid w:val="00D07855"/>
    <w:rsid w:val="00D10616"/>
    <w:rsid w:val="00D11372"/>
    <w:rsid w:val="00D11B58"/>
    <w:rsid w:val="00D11E7A"/>
    <w:rsid w:val="00D12111"/>
    <w:rsid w:val="00D1265A"/>
    <w:rsid w:val="00D13585"/>
    <w:rsid w:val="00D149CF"/>
    <w:rsid w:val="00D153BD"/>
    <w:rsid w:val="00D160CC"/>
    <w:rsid w:val="00D1654F"/>
    <w:rsid w:val="00D16EEA"/>
    <w:rsid w:val="00D17180"/>
    <w:rsid w:val="00D17600"/>
    <w:rsid w:val="00D20509"/>
    <w:rsid w:val="00D21419"/>
    <w:rsid w:val="00D21E3F"/>
    <w:rsid w:val="00D22223"/>
    <w:rsid w:val="00D22B09"/>
    <w:rsid w:val="00D22CD9"/>
    <w:rsid w:val="00D22FA3"/>
    <w:rsid w:val="00D2354F"/>
    <w:rsid w:val="00D246E2"/>
    <w:rsid w:val="00D25CE9"/>
    <w:rsid w:val="00D25FD2"/>
    <w:rsid w:val="00D268C5"/>
    <w:rsid w:val="00D26E7F"/>
    <w:rsid w:val="00D27334"/>
    <w:rsid w:val="00D27BFA"/>
    <w:rsid w:val="00D27D7C"/>
    <w:rsid w:val="00D306DA"/>
    <w:rsid w:val="00D30ACF"/>
    <w:rsid w:val="00D3178B"/>
    <w:rsid w:val="00D320BA"/>
    <w:rsid w:val="00D32328"/>
    <w:rsid w:val="00D323CF"/>
    <w:rsid w:val="00D32557"/>
    <w:rsid w:val="00D32F96"/>
    <w:rsid w:val="00D333A7"/>
    <w:rsid w:val="00D3361F"/>
    <w:rsid w:val="00D33D3D"/>
    <w:rsid w:val="00D342AB"/>
    <w:rsid w:val="00D3491D"/>
    <w:rsid w:val="00D34938"/>
    <w:rsid w:val="00D3508B"/>
    <w:rsid w:val="00D3510F"/>
    <w:rsid w:val="00D352F2"/>
    <w:rsid w:val="00D3536B"/>
    <w:rsid w:val="00D3581B"/>
    <w:rsid w:val="00D35AF7"/>
    <w:rsid w:val="00D35BBB"/>
    <w:rsid w:val="00D36F81"/>
    <w:rsid w:val="00D37CA4"/>
    <w:rsid w:val="00D41887"/>
    <w:rsid w:val="00D41FC3"/>
    <w:rsid w:val="00D41FF7"/>
    <w:rsid w:val="00D427E2"/>
    <w:rsid w:val="00D42DEF"/>
    <w:rsid w:val="00D4304F"/>
    <w:rsid w:val="00D430C3"/>
    <w:rsid w:val="00D430EF"/>
    <w:rsid w:val="00D43192"/>
    <w:rsid w:val="00D43204"/>
    <w:rsid w:val="00D43ED2"/>
    <w:rsid w:val="00D4405D"/>
    <w:rsid w:val="00D446FB"/>
    <w:rsid w:val="00D44DC3"/>
    <w:rsid w:val="00D45E27"/>
    <w:rsid w:val="00D466B1"/>
    <w:rsid w:val="00D46982"/>
    <w:rsid w:val="00D47DAD"/>
    <w:rsid w:val="00D47F3A"/>
    <w:rsid w:val="00D5044F"/>
    <w:rsid w:val="00D517E3"/>
    <w:rsid w:val="00D520D4"/>
    <w:rsid w:val="00D52CDB"/>
    <w:rsid w:val="00D53A1E"/>
    <w:rsid w:val="00D5472F"/>
    <w:rsid w:val="00D5485A"/>
    <w:rsid w:val="00D56D16"/>
    <w:rsid w:val="00D56FEA"/>
    <w:rsid w:val="00D577FA"/>
    <w:rsid w:val="00D57E65"/>
    <w:rsid w:val="00D600A1"/>
    <w:rsid w:val="00D609D6"/>
    <w:rsid w:val="00D620AC"/>
    <w:rsid w:val="00D622C7"/>
    <w:rsid w:val="00D625B9"/>
    <w:rsid w:val="00D62B80"/>
    <w:rsid w:val="00D63DAD"/>
    <w:rsid w:val="00D63ED3"/>
    <w:rsid w:val="00D63F84"/>
    <w:rsid w:val="00D64540"/>
    <w:rsid w:val="00D64E40"/>
    <w:rsid w:val="00D64E49"/>
    <w:rsid w:val="00D64FEA"/>
    <w:rsid w:val="00D65374"/>
    <w:rsid w:val="00D6724E"/>
    <w:rsid w:val="00D672B0"/>
    <w:rsid w:val="00D678BC"/>
    <w:rsid w:val="00D67A49"/>
    <w:rsid w:val="00D70846"/>
    <w:rsid w:val="00D70C02"/>
    <w:rsid w:val="00D71302"/>
    <w:rsid w:val="00D724F9"/>
    <w:rsid w:val="00D72775"/>
    <w:rsid w:val="00D7280D"/>
    <w:rsid w:val="00D739DA"/>
    <w:rsid w:val="00D7408F"/>
    <w:rsid w:val="00D74464"/>
    <w:rsid w:val="00D747F2"/>
    <w:rsid w:val="00D74A5C"/>
    <w:rsid w:val="00D74E83"/>
    <w:rsid w:val="00D7521B"/>
    <w:rsid w:val="00D759BA"/>
    <w:rsid w:val="00D760BC"/>
    <w:rsid w:val="00D762A4"/>
    <w:rsid w:val="00D763D1"/>
    <w:rsid w:val="00D77785"/>
    <w:rsid w:val="00D80B02"/>
    <w:rsid w:val="00D80BCA"/>
    <w:rsid w:val="00D80ED8"/>
    <w:rsid w:val="00D81678"/>
    <w:rsid w:val="00D81CD3"/>
    <w:rsid w:val="00D8219A"/>
    <w:rsid w:val="00D82370"/>
    <w:rsid w:val="00D82A55"/>
    <w:rsid w:val="00D834F0"/>
    <w:rsid w:val="00D83975"/>
    <w:rsid w:val="00D83989"/>
    <w:rsid w:val="00D84AC7"/>
    <w:rsid w:val="00D862C8"/>
    <w:rsid w:val="00D8635A"/>
    <w:rsid w:val="00D865BB"/>
    <w:rsid w:val="00D868F7"/>
    <w:rsid w:val="00D8780C"/>
    <w:rsid w:val="00D87933"/>
    <w:rsid w:val="00D9026C"/>
    <w:rsid w:val="00D90280"/>
    <w:rsid w:val="00D90ACE"/>
    <w:rsid w:val="00D90C3E"/>
    <w:rsid w:val="00D90E57"/>
    <w:rsid w:val="00D90F9A"/>
    <w:rsid w:val="00D9141D"/>
    <w:rsid w:val="00D939CE"/>
    <w:rsid w:val="00D93A27"/>
    <w:rsid w:val="00D93B0E"/>
    <w:rsid w:val="00D93D94"/>
    <w:rsid w:val="00D94236"/>
    <w:rsid w:val="00D94AD9"/>
    <w:rsid w:val="00D94FC5"/>
    <w:rsid w:val="00D96DC6"/>
    <w:rsid w:val="00D96F6A"/>
    <w:rsid w:val="00DA0454"/>
    <w:rsid w:val="00DA0A7F"/>
    <w:rsid w:val="00DA0E15"/>
    <w:rsid w:val="00DA0E2F"/>
    <w:rsid w:val="00DA0E75"/>
    <w:rsid w:val="00DA1A45"/>
    <w:rsid w:val="00DA27AD"/>
    <w:rsid w:val="00DA2B36"/>
    <w:rsid w:val="00DA2C81"/>
    <w:rsid w:val="00DA304D"/>
    <w:rsid w:val="00DA352B"/>
    <w:rsid w:val="00DA3878"/>
    <w:rsid w:val="00DA3B4D"/>
    <w:rsid w:val="00DA3C59"/>
    <w:rsid w:val="00DA3FCF"/>
    <w:rsid w:val="00DA6098"/>
    <w:rsid w:val="00DA6C23"/>
    <w:rsid w:val="00DA6DA9"/>
    <w:rsid w:val="00DA71D4"/>
    <w:rsid w:val="00DA731E"/>
    <w:rsid w:val="00DB163E"/>
    <w:rsid w:val="00DB1E77"/>
    <w:rsid w:val="00DB2823"/>
    <w:rsid w:val="00DB31DA"/>
    <w:rsid w:val="00DB3E93"/>
    <w:rsid w:val="00DB4676"/>
    <w:rsid w:val="00DB495B"/>
    <w:rsid w:val="00DB54F4"/>
    <w:rsid w:val="00DB6AC7"/>
    <w:rsid w:val="00DB70A7"/>
    <w:rsid w:val="00DC0645"/>
    <w:rsid w:val="00DC1CAB"/>
    <w:rsid w:val="00DC23FB"/>
    <w:rsid w:val="00DC295E"/>
    <w:rsid w:val="00DC2B8D"/>
    <w:rsid w:val="00DC2D62"/>
    <w:rsid w:val="00DC2F56"/>
    <w:rsid w:val="00DC36C5"/>
    <w:rsid w:val="00DC42DE"/>
    <w:rsid w:val="00DC50F6"/>
    <w:rsid w:val="00DC52F3"/>
    <w:rsid w:val="00DC57B8"/>
    <w:rsid w:val="00DC68F5"/>
    <w:rsid w:val="00DC7D9B"/>
    <w:rsid w:val="00DD022F"/>
    <w:rsid w:val="00DD0D57"/>
    <w:rsid w:val="00DD1A0B"/>
    <w:rsid w:val="00DD1B00"/>
    <w:rsid w:val="00DD1E61"/>
    <w:rsid w:val="00DD28F4"/>
    <w:rsid w:val="00DD2976"/>
    <w:rsid w:val="00DD3240"/>
    <w:rsid w:val="00DD35A2"/>
    <w:rsid w:val="00DD3638"/>
    <w:rsid w:val="00DD41BA"/>
    <w:rsid w:val="00DD42B1"/>
    <w:rsid w:val="00DD4A19"/>
    <w:rsid w:val="00DD4AD8"/>
    <w:rsid w:val="00DD532B"/>
    <w:rsid w:val="00DD5663"/>
    <w:rsid w:val="00DD5F8A"/>
    <w:rsid w:val="00DD632C"/>
    <w:rsid w:val="00DD6497"/>
    <w:rsid w:val="00DD7A8E"/>
    <w:rsid w:val="00DD7CE8"/>
    <w:rsid w:val="00DE032C"/>
    <w:rsid w:val="00DE0952"/>
    <w:rsid w:val="00DE0CFF"/>
    <w:rsid w:val="00DE1F5C"/>
    <w:rsid w:val="00DE2B0F"/>
    <w:rsid w:val="00DE2D5D"/>
    <w:rsid w:val="00DE3175"/>
    <w:rsid w:val="00DE31AA"/>
    <w:rsid w:val="00DE4684"/>
    <w:rsid w:val="00DE46E6"/>
    <w:rsid w:val="00DE4C9A"/>
    <w:rsid w:val="00DE5329"/>
    <w:rsid w:val="00DE57C5"/>
    <w:rsid w:val="00DE59D2"/>
    <w:rsid w:val="00DE6364"/>
    <w:rsid w:val="00DE6879"/>
    <w:rsid w:val="00DE6BB9"/>
    <w:rsid w:val="00DE6EA5"/>
    <w:rsid w:val="00DE6EEC"/>
    <w:rsid w:val="00DE75CB"/>
    <w:rsid w:val="00DE789B"/>
    <w:rsid w:val="00DF0960"/>
    <w:rsid w:val="00DF120D"/>
    <w:rsid w:val="00DF1EFA"/>
    <w:rsid w:val="00DF20F3"/>
    <w:rsid w:val="00DF2335"/>
    <w:rsid w:val="00DF2DBA"/>
    <w:rsid w:val="00DF2E98"/>
    <w:rsid w:val="00DF3735"/>
    <w:rsid w:val="00DF3BFE"/>
    <w:rsid w:val="00DF43E8"/>
    <w:rsid w:val="00DF47DC"/>
    <w:rsid w:val="00DF49FD"/>
    <w:rsid w:val="00DF52FE"/>
    <w:rsid w:val="00DF5441"/>
    <w:rsid w:val="00DF6299"/>
    <w:rsid w:val="00DF6936"/>
    <w:rsid w:val="00DF7F92"/>
    <w:rsid w:val="00E002CF"/>
    <w:rsid w:val="00E00952"/>
    <w:rsid w:val="00E00B18"/>
    <w:rsid w:val="00E00DE1"/>
    <w:rsid w:val="00E0119E"/>
    <w:rsid w:val="00E01F89"/>
    <w:rsid w:val="00E03A22"/>
    <w:rsid w:val="00E04623"/>
    <w:rsid w:val="00E04A06"/>
    <w:rsid w:val="00E04B6C"/>
    <w:rsid w:val="00E04D07"/>
    <w:rsid w:val="00E054F5"/>
    <w:rsid w:val="00E05BA6"/>
    <w:rsid w:val="00E0691A"/>
    <w:rsid w:val="00E06D22"/>
    <w:rsid w:val="00E06D5B"/>
    <w:rsid w:val="00E07105"/>
    <w:rsid w:val="00E07B64"/>
    <w:rsid w:val="00E07FEC"/>
    <w:rsid w:val="00E100A2"/>
    <w:rsid w:val="00E1177D"/>
    <w:rsid w:val="00E1257B"/>
    <w:rsid w:val="00E1276A"/>
    <w:rsid w:val="00E12C2D"/>
    <w:rsid w:val="00E1303C"/>
    <w:rsid w:val="00E13749"/>
    <w:rsid w:val="00E13B24"/>
    <w:rsid w:val="00E16140"/>
    <w:rsid w:val="00E16E35"/>
    <w:rsid w:val="00E17C40"/>
    <w:rsid w:val="00E20168"/>
    <w:rsid w:val="00E20BDA"/>
    <w:rsid w:val="00E211F5"/>
    <w:rsid w:val="00E21977"/>
    <w:rsid w:val="00E22283"/>
    <w:rsid w:val="00E225A0"/>
    <w:rsid w:val="00E2291B"/>
    <w:rsid w:val="00E22EBF"/>
    <w:rsid w:val="00E2312B"/>
    <w:rsid w:val="00E23DE9"/>
    <w:rsid w:val="00E2471A"/>
    <w:rsid w:val="00E254AE"/>
    <w:rsid w:val="00E255BE"/>
    <w:rsid w:val="00E25C14"/>
    <w:rsid w:val="00E25FC6"/>
    <w:rsid w:val="00E26B9E"/>
    <w:rsid w:val="00E27133"/>
    <w:rsid w:val="00E27E44"/>
    <w:rsid w:val="00E27EED"/>
    <w:rsid w:val="00E30B9C"/>
    <w:rsid w:val="00E30DA7"/>
    <w:rsid w:val="00E311A8"/>
    <w:rsid w:val="00E3151D"/>
    <w:rsid w:val="00E31FA8"/>
    <w:rsid w:val="00E3243C"/>
    <w:rsid w:val="00E328F0"/>
    <w:rsid w:val="00E32C71"/>
    <w:rsid w:val="00E331B3"/>
    <w:rsid w:val="00E3379B"/>
    <w:rsid w:val="00E337DC"/>
    <w:rsid w:val="00E339C8"/>
    <w:rsid w:val="00E33D6D"/>
    <w:rsid w:val="00E35073"/>
    <w:rsid w:val="00E35176"/>
    <w:rsid w:val="00E35BF5"/>
    <w:rsid w:val="00E364D7"/>
    <w:rsid w:val="00E36D42"/>
    <w:rsid w:val="00E3748E"/>
    <w:rsid w:val="00E40C56"/>
    <w:rsid w:val="00E41288"/>
    <w:rsid w:val="00E41607"/>
    <w:rsid w:val="00E41822"/>
    <w:rsid w:val="00E41B97"/>
    <w:rsid w:val="00E422E8"/>
    <w:rsid w:val="00E42ACB"/>
    <w:rsid w:val="00E43AF0"/>
    <w:rsid w:val="00E43F54"/>
    <w:rsid w:val="00E44027"/>
    <w:rsid w:val="00E44F13"/>
    <w:rsid w:val="00E462D0"/>
    <w:rsid w:val="00E46316"/>
    <w:rsid w:val="00E468EE"/>
    <w:rsid w:val="00E47DD4"/>
    <w:rsid w:val="00E47E16"/>
    <w:rsid w:val="00E47EA5"/>
    <w:rsid w:val="00E47EB6"/>
    <w:rsid w:val="00E50414"/>
    <w:rsid w:val="00E50BA4"/>
    <w:rsid w:val="00E5105D"/>
    <w:rsid w:val="00E516C4"/>
    <w:rsid w:val="00E5231A"/>
    <w:rsid w:val="00E52712"/>
    <w:rsid w:val="00E52E9A"/>
    <w:rsid w:val="00E52FD7"/>
    <w:rsid w:val="00E54470"/>
    <w:rsid w:val="00E54B0F"/>
    <w:rsid w:val="00E55403"/>
    <w:rsid w:val="00E56505"/>
    <w:rsid w:val="00E56D45"/>
    <w:rsid w:val="00E609A7"/>
    <w:rsid w:val="00E61478"/>
    <w:rsid w:val="00E61FB5"/>
    <w:rsid w:val="00E62D2A"/>
    <w:rsid w:val="00E62F0C"/>
    <w:rsid w:val="00E62F91"/>
    <w:rsid w:val="00E62FA7"/>
    <w:rsid w:val="00E635D4"/>
    <w:rsid w:val="00E641E3"/>
    <w:rsid w:val="00E64968"/>
    <w:rsid w:val="00E64D4D"/>
    <w:rsid w:val="00E65163"/>
    <w:rsid w:val="00E65600"/>
    <w:rsid w:val="00E65824"/>
    <w:rsid w:val="00E65A99"/>
    <w:rsid w:val="00E667E3"/>
    <w:rsid w:val="00E6743B"/>
    <w:rsid w:val="00E679F5"/>
    <w:rsid w:val="00E70B7F"/>
    <w:rsid w:val="00E714FE"/>
    <w:rsid w:val="00E71E91"/>
    <w:rsid w:val="00E72119"/>
    <w:rsid w:val="00E72C70"/>
    <w:rsid w:val="00E72CD0"/>
    <w:rsid w:val="00E73721"/>
    <w:rsid w:val="00E73C2A"/>
    <w:rsid w:val="00E74249"/>
    <w:rsid w:val="00E747A6"/>
    <w:rsid w:val="00E747AB"/>
    <w:rsid w:val="00E749E0"/>
    <w:rsid w:val="00E75070"/>
    <w:rsid w:val="00E75F83"/>
    <w:rsid w:val="00E7626E"/>
    <w:rsid w:val="00E77066"/>
    <w:rsid w:val="00E7748B"/>
    <w:rsid w:val="00E77D88"/>
    <w:rsid w:val="00E77EF9"/>
    <w:rsid w:val="00E816B9"/>
    <w:rsid w:val="00E81A38"/>
    <w:rsid w:val="00E81DE1"/>
    <w:rsid w:val="00E820E1"/>
    <w:rsid w:val="00E82568"/>
    <w:rsid w:val="00E827CB"/>
    <w:rsid w:val="00E82AD8"/>
    <w:rsid w:val="00E82B72"/>
    <w:rsid w:val="00E840F0"/>
    <w:rsid w:val="00E8467C"/>
    <w:rsid w:val="00E85507"/>
    <w:rsid w:val="00E85766"/>
    <w:rsid w:val="00E85D12"/>
    <w:rsid w:val="00E863CD"/>
    <w:rsid w:val="00E87DBA"/>
    <w:rsid w:val="00E87FF2"/>
    <w:rsid w:val="00E900C6"/>
    <w:rsid w:val="00E905B1"/>
    <w:rsid w:val="00E9130E"/>
    <w:rsid w:val="00E91365"/>
    <w:rsid w:val="00E924F6"/>
    <w:rsid w:val="00E92879"/>
    <w:rsid w:val="00E92C64"/>
    <w:rsid w:val="00E92F63"/>
    <w:rsid w:val="00E92FFB"/>
    <w:rsid w:val="00E932EA"/>
    <w:rsid w:val="00E937D2"/>
    <w:rsid w:val="00E939BD"/>
    <w:rsid w:val="00E93BA9"/>
    <w:rsid w:val="00E93D27"/>
    <w:rsid w:val="00E94348"/>
    <w:rsid w:val="00E9558E"/>
    <w:rsid w:val="00E95F98"/>
    <w:rsid w:val="00E95FAE"/>
    <w:rsid w:val="00E961F9"/>
    <w:rsid w:val="00E96487"/>
    <w:rsid w:val="00E96B49"/>
    <w:rsid w:val="00E96CC0"/>
    <w:rsid w:val="00E96D60"/>
    <w:rsid w:val="00E96F68"/>
    <w:rsid w:val="00E972A0"/>
    <w:rsid w:val="00E97E72"/>
    <w:rsid w:val="00E97FC7"/>
    <w:rsid w:val="00EA03CD"/>
    <w:rsid w:val="00EA0B65"/>
    <w:rsid w:val="00EA1039"/>
    <w:rsid w:val="00EA14CE"/>
    <w:rsid w:val="00EA18EF"/>
    <w:rsid w:val="00EA1959"/>
    <w:rsid w:val="00EA1DAF"/>
    <w:rsid w:val="00EA2AD3"/>
    <w:rsid w:val="00EA3079"/>
    <w:rsid w:val="00EA3215"/>
    <w:rsid w:val="00EA3420"/>
    <w:rsid w:val="00EA3465"/>
    <w:rsid w:val="00EA353B"/>
    <w:rsid w:val="00EA35E8"/>
    <w:rsid w:val="00EA46CC"/>
    <w:rsid w:val="00EA4DDF"/>
    <w:rsid w:val="00EA50E5"/>
    <w:rsid w:val="00EA5544"/>
    <w:rsid w:val="00EA62B8"/>
    <w:rsid w:val="00EA722D"/>
    <w:rsid w:val="00EA744F"/>
    <w:rsid w:val="00EA753B"/>
    <w:rsid w:val="00EA7D11"/>
    <w:rsid w:val="00EB0808"/>
    <w:rsid w:val="00EB0B1C"/>
    <w:rsid w:val="00EB0E10"/>
    <w:rsid w:val="00EB1AF0"/>
    <w:rsid w:val="00EB1F3D"/>
    <w:rsid w:val="00EB20EF"/>
    <w:rsid w:val="00EB2199"/>
    <w:rsid w:val="00EB21AF"/>
    <w:rsid w:val="00EB2295"/>
    <w:rsid w:val="00EB3098"/>
    <w:rsid w:val="00EB3EA9"/>
    <w:rsid w:val="00EB3FA4"/>
    <w:rsid w:val="00EB4E9A"/>
    <w:rsid w:val="00EB5435"/>
    <w:rsid w:val="00EB5607"/>
    <w:rsid w:val="00EB5D4E"/>
    <w:rsid w:val="00EB601B"/>
    <w:rsid w:val="00EB6617"/>
    <w:rsid w:val="00EC0069"/>
    <w:rsid w:val="00EC0517"/>
    <w:rsid w:val="00EC113C"/>
    <w:rsid w:val="00EC1A8C"/>
    <w:rsid w:val="00EC1CBA"/>
    <w:rsid w:val="00EC1D68"/>
    <w:rsid w:val="00EC1E54"/>
    <w:rsid w:val="00EC1EE1"/>
    <w:rsid w:val="00EC217D"/>
    <w:rsid w:val="00EC2621"/>
    <w:rsid w:val="00EC2693"/>
    <w:rsid w:val="00EC27CA"/>
    <w:rsid w:val="00EC3F56"/>
    <w:rsid w:val="00EC442B"/>
    <w:rsid w:val="00EC49A5"/>
    <w:rsid w:val="00EC53D5"/>
    <w:rsid w:val="00EC568E"/>
    <w:rsid w:val="00EC7CE5"/>
    <w:rsid w:val="00EC7D48"/>
    <w:rsid w:val="00EC7E80"/>
    <w:rsid w:val="00ED07E4"/>
    <w:rsid w:val="00ED088B"/>
    <w:rsid w:val="00ED0ABF"/>
    <w:rsid w:val="00ED0E70"/>
    <w:rsid w:val="00ED1237"/>
    <w:rsid w:val="00ED13A5"/>
    <w:rsid w:val="00ED3A1F"/>
    <w:rsid w:val="00ED4043"/>
    <w:rsid w:val="00ED41A7"/>
    <w:rsid w:val="00ED5B8F"/>
    <w:rsid w:val="00ED5DBB"/>
    <w:rsid w:val="00ED60C7"/>
    <w:rsid w:val="00ED70C0"/>
    <w:rsid w:val="00EE128F"/>
    <w:rsid w:val="00EE19E1"/>
    <w:rsid w:val="00EE2AA9"/>
    <w:rsid w:val="00EE2F8D"/>
    <w:rsid w:val="00EE3343"/>
    <w:rsid w:val="00EE3953"/>
    <w:rsid w:val="00EE39BC"/>
    <w:rsid w:val="00EE436C"/>
    <w:rsid w:val="00EE4CCC"/>
    <w:rsid w:val="00EE4E4C"/>
    <w:rsid w:val="00EE4EF8"/>
    <w:rsid w:val="00EE50FD"/>
    <w:rsid w:val="00EE5A55"/>
    <w:rsid w:val="00EE6080"/>
    <w:rsid w:val="00EE684A"/>
    <w:rsid w:val="00EE6936"/>
    <w:rsid w:val="00EE6AAA"/>
    <w:rsid w:val="00EE7041"/>
    <w:rsid w:val="00EE73CA"/>
    <w:rsid w:val="00EE7644"/>
    <w:rsid w:val="00EE7B22"/>
    <w:rsid w:val="00EF018E"/>
    <w:rsid w:val="00EF0426"/>
    <w:rsid w:val="00EF0454"/>
    <w:rsid w:val="00EF0513"/>
    <w:rsid w:val="00EF0820"/>
    <w:rsid w:val="00EF29F8"/>
    <w:rsid w:val="00EF3132"/>
    <w:rsid w:val="00EF395E"/>
    <w:rsid w:val="00EF3D80"/>
    <w:rsid w:val="00EF3ED9"/>
    <w:rsid w:val="00EF441A"/>
    <w:rsid w:val="00EF452E"/>
    <w:rsid w:val="00EF502C"/>
    <w:rsid w:val="00EF503A"/>
    <w:rsid w:val="00EF543F"/>
    <w:rsid w:val="00EF5769"/>
    <w:rsid w:val="00EF5B03"/>
    <w:rsid w:val="00EF6935"/>
    <w:rsid w:val="00EF7376"/>
    <w:rsid w:val="00EF75EA"/>
    <w:rsid w:val="00EF7794"/>
    <w:rsid w:val="00EF7F51"/>
    <w:rsid w:val="00F00749"/>
    <w:rsid w:val="00F009A0"/>
    <w:rsid w:val="00F00B72"/>
    <w:rsid w:val="00F010D6"/>
    <w:rsid w:val="00F01B5C"/>
    <w:rsid w:val="00F01DF8"/>
    <w:rsid w:val="00F0236E"/>
    <w:rsid w:val="00F024A0"/>
    <w:rsid w:val="00F02ACA"/>
    <w:rsid w:val="00F02C25"/>
    <w:rsid w:val="00F02F9A"/>
    <w:rsid w:val="00F04581"/>
    <w:rsid w:val="00F04756"/>
    <w:rsid w:val="00F04A98"/>
    <w:rsid w:val="00F04D2B"/>
    <w:rsid w:val="00F04F6E"/>
    <w:rsid w:val="00F0647D"/>
    <w:rsid w:val="00F075B6"/>
    <w:rsid w:val="00F10C26"/>
    <w:rsid w:val="00F10EE6"/>
    <w:rsid w:val="00F11A45"/>
    <w:rsid w:val="00F11C65"/>
    <w:rsid w:val="00F11F0D"/>
    <w:rsid w:val="00F126C9"/>
    <w:rsid w:val="00F12A51"/>
    <w:rsid w:val="00F13572"/>
    <w:rsid w:val="00F13ADF"/>
    <w:rsid w:val="00F13E11"/>
    <w:rsid w:val="00F1402C"/>
    <w:rsid w:val="00F142ED"/>
    <w:rsid w:val="00F145DC"/>
    <w:rsid w:val="00F14611"/>
    <w:rsid w:val="00F1511D"/>
    <w:rsid w:val="00F170B2"/>
    <w:rsid w:val="00F17BD9"/>
    <w:rsid w:val="00F2022E"/>
    <w:rsid w:val="00F2092C"/>
    <w:rsid w:val="00F20B0C"/>
    <w:rsid w:val="00F20E1F"/>
    <w:rsid w:val="00F229AD"/>
    <w:rsid w:val="00F22D0F"/>
    <w:rsid w:val="00F23091"/>
    <w:rsid w:val="00F236C5"/>
    <w:rsid w:val="00F238FB"/>
    <w:rsid w:val="00F23996"/>
    <w:rsid w:val="00F23C64"/>
    <w:rsid w:val="00F244F9"/>
    <w:rsid w:val="00F24577"/>
    <w:rsid w:val="00F24917"/>
    <w:rsid w:val="00F24FF8"/>
    <w:rsid w:val="00F250A4"/>
    <w:rsid w:val="00F2532D"/>
    <w:rsid w:val="00F26AB2"/>
    <w:rsid w:val="00F27969"/>
    <w:rsid w:val="00F30623"/>
    <w:rsid w:val="00F3137F"/>
    <w:rsid w:val="00F325BE"/>
    <w:rsid w:val="00F32CD5"/>
    <w:rsid w:val="00F32CFF"/>
    <w:rsid w:val="00F33D2C"/>
    <w:rsid w:val="00F3406E"/>
    <w:rsid w:val="00F3482A"/>
    <w:rsid w:val="00F34A3E"/>
    <w:rsid w:val="00F34ADF"/>
    <w:rsid w:val="00F352EF"/>
    <w:rsid w:val="00F35633"/>
    <w:rsid w:val="00F35701"/>
    <w:rsid w:val="00F3603E"/>
    <w:rsid w:val="00F36093"/>
    <w:rsid w:val="00F36270"/>
    <w:rsid w:val="00F3691F"/>
    <w:rsid w:val="00F3729E"/>
    <w:rsid w:val="00F37C82"/>
    <w:rsid w:val="00F40040"/>
    <w:rsid w:val="00F402E0"/>
    <w:rsid w:val="00F40724"/>
    <w:rsid w:val="00F40A15"/>
    <w:rsid w:val="00F40B8B"/>
    <w:rsid w:val="00F410AA"/>
    <w:rsid w:val="00F417B5"/>
    <w:rsid w:val="00F42090"/>
    <w:rsid w:val="00F421A0"/>
    <w:rsid w:val="00F4288A"/>
    <w:rsid w:val="00F43752"/>
    <w:rsid w:val="00F458E6"/>
    <w:rsid w:val="00F45C61"/>
    <w:rsid w:val="00F460DA"/>
    <w:rsid w:val="00F46122"/>
    <w:rsid w:val="00F46193"/>
    <w:rsid w:val="00F5034C"/>
    <w:rsid w:val="00F508DE"/>
    <w:rsid w:val="00F5093A"/>
    <w:rsid w:val="00F50C05"/>
    <w:rsid w:val="00F510DC"/>
    <w:rsid w:val="00F51883"/>
    <w:rsid w:val="00F519B3"/>
    <w:rsid w:val="00F528CD"/>
    <w:rsid w:val="00F52BF9"/>
    <w:rsid w:val="00F52C40"/>
    <w:rsid w:val="00F54AA9"/>
    <w:rsid w:val="00F55121"/>
    <w:rsid w:val="00F55184"/>
    <w:rsid w:val="00F552A0"/>
    <w:rsid w:val="00F55711"/>
    <w:rsid w:val="00F55FDD"/>
    <w:rsid w:val="00F571CE"/>
    <w:rsid w:val="00F577A6"/>
    <w:rsid w:val="00F57CB2"/>
    <w:rsid w:val="00F57E14"/>
    <w:rsid w:val="00F60840"/>
    <w:rsid w:val="00F62010"/>
    <w:rsid w:val="00F6227E"/>
    <w:rsid w:val="00F6246F"/>
    <w:rsid w:val="00F647F3"/>
    <w:rsid w:val="00F65336"/>
    <w:rsid w:val="00F6587A"/>
    <w:rsid w:val="00F65B51"/>
    <w:rsid w:val="00F6701D"/>
    <w:rsid w:val="00F6763A"/>
    <w:rsid w:val="00F676A8"/>
    <w:rsid w:val="00F676BF"/>
    <w:rsid w:val="00F67A69"/>
    <w:rsid w:val="00F70217"/>
    <w:rsid w:val="00F70A59"/>
    <w:rsid w:val="00F71050"/>
    <w:rsid w:val="00F72568"/>
    <w:rsid w:val="00F725AF"/>
    <w:rsid w:val="00F72879"/>
    <w:rsid w:val="00F72AA5"/>
    <w:rsid w:val="00F72AC8"/>
    <w:rsid w:val="00F72F5C"/>
    <w:rsid w:val="00F739F6"/>
    <w:rsid w:val="00F73E71"/>
    <w:rsid w:val="00F74159"/>
    <w:rsid w:val="00F741F8"/>
    <w:rsid w:val="00F74EF2"/>
    <w:rsid w:val="00F75627"/>
    <w:rsid w:val="00F7620D"/>
    <w:rsid w:val="00F77C2C"/>
    <w:rsid w:val="00F80A84"/>
    <w:rsid w:val="00F80ED8"/>
    <w:rsid w:val="00F81797"/>
    <w:rsid w:val="00F8207D"/>
    <w:rsid w:val="00F8282B"/>
    <w:rsid w:val="00F82A84"/>
    <w:rsid w:val="00F82EA5"/>
    <w:rsid w:val="00F833F7"/>
    <w:rsid w:val="00F834FE"/>
    <w:rsid w:val="00F8360B"/>
    <w:rsid w:val="00F84B1D"/>
    <w:rsid w:val="00F85707"/>
    <w:rsid w:val="00F85ACB"/>
    <w:rsid w:val="00F85EBC"/>
    <w:rsid w:val="00F86A02"/>
    <w:rsid w:val="00F873E5"/>
    <w:rsid w:val="00F8741B"/>
    <w:rsid w:val="00F8774C"/>
    <w:rsid w:val="00F877B0"/>
    <w:rsid w:val="00F90014"/>
    <w:rsid w:val="00F914AF"/>
    <w:rsid w:val="00F91689"/>
    <w:rsid w:val="00F91867"/>
    <w:rsid w:val="00F91A4E"/>
    <w:rsid w:val="00F92072"/>
    <w:rsid w:val="00F921FC"/>
    <w:rsid w:val="00F924D8"/>
    <w:rsid w:val="00F9359D"/>
    <w:rsid w:val="00F936A6"/>
    <w:rsid w:val="00F9395B"/>
    <w:rsid w:val="00F94147"/>
    <w:rsid w:val="00F94F9C"/>
    <w:rsid w:val="00F95B57"/>
    <w:rsid w:val="00F96B03"/>
    <w:rsid w:val="00F971DE"/>
    <w:rsid w:val="00F97963"/>
    <w:rsid w:val="00F979F2"/>
    <w:rsid w:val="00F97A8A"/>
    <w:rsid w:val="00F97C07"/>
    <w:rsid w:val="00F97CC5"/>
    <w:rsid w:val="00FA015C"/>
    <w:rsid w:val="00FA02B3"/>
    <w:rsid w:val="00FA04DE"/>
    <w:rsid w:val="00FA0A23"/>
    <w:rsid w:val="00FA0ACC"/>
    <w:rsid w:val="00FA123D"/>
    <w:rsid w:val="00FA1343"/>
    <w:rsid w:val="00FA1568"/>
    <w:rsid w:val="00FA16D7"/>
    <w:rsid w:val="00FA1A37"/>
    <w:rsid w:val="00FA2315"/>
    <w:rsid w:val="00FA2367"/>
    <w:rsid w:val="00FA2E4A"/>
    <w:rsid w:val="00FA30CC"/>
    <w:rsid w:val="00FA33D3"/>
    <w:rsid w:val="00FA3AA8"/>
    <w:rsid w:val="00FA3B66"/>
    <w:rsid w:val="00FA5021"/>
    <w:rsid w:val="00FA533A"/>
    <w:rsid w:val="00FA5CD0"/>
    <w:rsid w:val="00FA66EC"/>
    <w:rsid w:val="00FA689D"/>
    <w:rsid w:val="00FA68FF"/>
    <w:rsid w:val="00FA695B"/>
    <w:rsid w:val="00FA69C7"/>
    <w:rsid w:val="00FA72F2"/>
    <w:rsid w:val="00FA79F0"/>
    <w:rsid w:val="00FA7A00"/>
    <w:rsid w:val="00FA7D4A"/>
    <w:rsid w:val="00FB14BF"/>
    <w:rsid w:val="00FB194F"/>
    <w:rsid w:val="00FB210C"/>
    <w:rsid w:val="00FB21FB"/>
    <w:rsid w:val="00FB2356"/>
    <w:rsid w:val="00FB2466"/>
    <w:rsid w:val="00FB2875"/>
    <w:rsid w:val="00FB28B7"/>
    <w:rsid w:val="00FB32C8"/>
    <w:rsid w:val="00FB3E9F"/>
    <w:rsid w:val="00FB4252"/>
    <w:rsid w:val="00FB50A1"/>
    <w:rsid w:val="00FB519B"/>
    <w:rsid w:val="00FB5A9D"/>
    <w:rsid w:val="00FB5CC5"/>
    <w:rsid w:val="00FB6A69"/>
    <w:rsid w:val="00FB6DF2"/>
    <w:rsid w:val="00FB76A7"/>
    <w:rsid w:val="00FB778F"/>
    <w:rsid w:val="00FC01DF"/>
    <w:rsid w:val="00FC0298"/>
    <w:rsid w:val="00FC0A06"/>
    <w:rsid w:val="00FC0DA6"/>
    <w:rsid w:val="00FC1138"/>
    <w:rsid w:val="00FC1892"/>
    <w:rsid w:val="00FC1C5E"/>
    <w:rsid w:val="00FC1DAA"/>
    <w:rsid w:val="00FC28C8"/>
    <w:rsid w:val="00FC2AAF"/>
    <w:rsid w:val="00FC2CA7"/>
    <w:rsid w:val="00FC38C2"/>
    <w:rsid w:val="00FC410D"/>
    <w:rsid w:val="00FC4AFC"/>
    <w:rsid w:val="00FC4C3A"/>
    <w:rsid w:val="00FC5156"/>
    <w:rsid w:val="00FC626E"/>
    <w:rsid w:val="00FC6980"/>
    <w:rsid w:val="00FC75BB"/>
    <w:rsid w:val="00FC7F5E"/>
    <w:rsid w:val="00FD0141"/>
    <w:rsid w:val="00FD04E3"/>
    <w:rsid w:val="00FD05F2"/>
    <w:rsid w:val="00FD0750"/>
    <w:rsid w:val="00FD0817"/>
    <w:rsid w:val="00FD0C86"/>
    <w:rsid w:val="00FD1165"/>
    <w:rsid w:val="00FD17F1"/>
    <w:rsid w:val="00FD1AEC"/>
    <w:rsid w:val="00FD1D2F"/>
    <w:rsid w:val="00FD22B4"/>
    <w:rsid w:val="00FD2E8F"/>
    <w:rsid w:val="00FD3717"/>
    <w:rsid w:val="00FD3C3E"/>
    <w:rsid w:val="00FD44A1"/>
    <w:rsid w:val="00FD4B2A"/>
    <w:rsid w:val="00FD4D89"/>
    <w:rsid w:val="00FD4E41"/>
    <w:rsid w:val="00FD56EF"/>
    <w:rsid w:val="00FD5E5D"/>
    <w:rsid w:val="00FD6203"/>
    <w:rsid w:val="00FD6A97"/>
    <w:rsid w:val="00FD6ECA"/>
    <w:rsid w:val="00FD7286"/>
    <w:rsid w:val="00FE1A24"/>
    <w:rsid w:val="00FE2445"/>
    <w:rsid w:val="00FE2A1F"/>
    <w:rsid w:val="00FE305F"/>
    <w:rsid w:val="00FE31E1"/>
    <w:rsid w:val="00FE3522"/>
    <w:rsid w:val="00FE3D99"/>
    <w:rsid w:val="00FE419B"/>
    <w:rsid w:val="00FE4640"/>
    <w:rsid w:val="00FE4AE9"/>
    <w:rsid w:val="00FE53D8"/>
    <w:rsid w:val="00FE595D"/>
    <w:rsid w:val="00FE6769"/>
    <w:rsid w:val="00FE6B6A"/>
    <w:rsid w:val="00FE6E7F"/>
    <w:rsid w:val="00FE706A"/>
    <w:rsid w:val="00FE7632"/>
    <w:rsid w:val="00FE7D92"/>
    <w:rsid w:val="00FF01AD"/>
    <w:rsid w:val="00FF0F0C"/>
    <w:rsid w:val="00FF103B"/>
    <w:rsid w:val="00FF1848"/>
    <w:rsid w:val="00FF1A94"/>
    <w:rsid w:val="00FF1EDC"/>
    <w:rsid w:val="00FF1F42"/>
    <w:rsid w:val="00FF3545"/>
    <w:rsid w:val="00FF3819"/>
    <w:rsid w:val="00FF3980"/>
    <w:rsid w:val="00FF41D7"/>
    <w:rsid w:val="00FF4409"/>
    <w:rsid w:val="00FF44DA"/>
    <w:rsid w:val="00FF459E"/>
    <w:rsid w:val="00FF6226"/>
    <w:rsid w:val="00FF62B7"/>
    <w:rsid w:val="00FF7256"/>
    <w:rsid w:val="00FF73D9"/>
    <w:rsid w:val="00FF76AC"/>
    <w:rsid w:val="00FF7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732A317C"/>
  <w15:docId w15:val="{A90F86C5-2573-4172-991B-FC4AECE5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820E1"/>
    <w:rPr>
      <w:rFonts w:ascii="Calibri" w:eastAsia="Calibri" w:hAnsi="Calibri" w:cs="Times New Roman"/>
    </w:rPr>
  </w:style>
  <w:style w:type="paragraph" w:styleId="1">
    <w:name w:val="heading 1"/>
    <w:basedOn w:val="a0"/>
    <w:next w:val="a0"/>
    <w:link w:val="11"/>
    <w:uiPriority w:val="9"/>
    <w:qFormat/>
    <w:rsid w:val="00E820E1"/>
    <w:pPr>
      <w:keepNext/>
      <w:keepLines/>
      <w:numPr>
        <w:numId w:val="19"/>
      </w:numPr>
      <w:spacing w:before="480" w:after="0"/>
      <w:outlineLvl w:val="0"/>
    </w:pPr>
    <w:rPr>
      <w:rFonts w:ascii="Times New Roman" w:eastAsia="MS Gothic" w:hAnsi="Times New Roman"/>
      <w:b/>
      <w:bCs/>
      <w:color w:val="365F91"/>
      <w:sz w:val="24"/>
      <w:szCs w:val="28"/>
    </w:rPr>
  </w:style>
  <w:style w:type="paragraph" w:styleId="2">
    <w:name w:val="heading 2"/>
    <w:basedOn w:val="a0"/>
    <w:next w:val="a0"/>
    <w:link w:val="21"/>
    <w:uiPriority w:val="9"/>
    <w:unhideWhenUsed/>
    <w:qFormat/>
    <w:rsid w:val="00E820E1"/>
    <w:pPr>
      <w:keepNext/>
      <w:keepLines/>
      <w:numPr>
        <w:ilvl w:val="1"/>
        <w:numId w:val="19"/>
      </w:numPr>
      <w:spacing w:before="200" w:after="0"/>
      <w:outlineLvl w:val="1"/>
    </w:pPr>
    <w:rPr>
      <w:rFonts w:ascii="Cambria" w:eastAsia="MS Gothic" w:hAnsi="Cambria"/>
      <w:b/>
      <w:bCs/>
      <w:color w:val="4F81BD"/>
      <w:sz w:val="26"/>
      <w:szCs w:val="26"/>
    </w:rPr>
  </w:style>
  <w:style w:type="paragraph" w:styleId="3">
    <w:name w:val="heading 3"/>
    <w:basedOn w:val="a0"/>
    <w:next w:val="a0"/>
    <w:link w:val="31"/>
    <w:uiPriority w:val="9"/>
    <w:unhideWhenUsed/>
    <w:qFormat/>
    <w:rsid w:val="00E820E1"/>
    <w:pPr>
      <w:keepNext/>
      <w:keepLines/>
      <w:numPr>
        <w:ilvl w:val="2"/>
        <w:numId w:val="19"/>
      </w:numPr>
      <w:spacing w:before="200" w:after="0"/>
      <w:outlineLvl w:val="2"/>
    </w:pPr>
    <w:rPr>
      <w:rFonts w:ascii="Cambria" w:eastAsia="MS Gothic" w:hAnsi="Cambria"/>
      <w:b/>
      <w:bCs/>
      <w:color w:val="4F81BD"/>
    </w:rPr>
  </w:style>
  <w:style w:type="paragraph" w:styleId="4">
    <w:name w:val="heading 4"/>
    <w:basedOn w:val="a0"/>
    <w:next w:val="a0"/>
    <w:link w:val="40"/>
    <w:uiPriority w:val="9"/>
    <w:unhideWhenUsed/>
    <w:qFormat/>
    <w:rsid w:val="00E820E1"/>
    <w:pPr>
      <w:keepNext/>
      <w:keepLines/>
      <w:numPr>
        <w:ilvl w:val="3"/>
        <w:numId w:val="19"/>
      </w:numPr>
      <w:spacing w:before="200" w:after="0"/>
      <w:outlineLvl w:val="3"/>
    </w:pPr>
    <w:rPr>
      <w:rFonts w:ascii="Cambria" w:eastAsia="MS Gothic" w:hAnsi="Cambria"/>
      <w:b/>
      <w:bCs/>
      <w:i/>
      <w:iCs/>
      <w:color w:val="4F81BD"/>
    </w:rPr>
  </w:style>
  <w:style w:type="paragraph" w:styleId="5">
    <w:name w:val="heading 5"/>
    <w:basedOn w:val="a0"/>
    <w:next w:val="a0"/>
    <w:link w:val="50"/>
    <w:uiPriority w:val="9"/>
    <w:semiHidden/>
    <w:unhideWhenUsed/>
    <w:qFormat/>
    <w:rsid w:val="00E820E1"/>
    <w:pPr>
      <w:keepNext/>
      <w:keepLines/>
      <w:numPr>
        <w:ilvl w:val="4"/>
        <w:numId w:val="19"/>
      </w:numPr>
      <w:spacing w:before="200" w:after="0"/>
      <w:outlineLvl w:val="4"/>
    </w:pPr>
    <w:rPr>
      <w:rFonts w:ascii="Cambria" w:eastAsia="MS Gothic" w:hAnsi="Cambria"/>
      <w:color w:val="243F60"/>
    </w:rPr>
  </w:style>
  <w:style w:type="paragraph" w:styleId="6">
    <w:name w:val="heading 6"/>
    <w:basedOn w:val="a0"/>
    <w:next w:val="a0"/>
    <w:link w:val="60"/>
    <w:uiPriority w:val="9"/>
    <w:semiHidden/>
    <w:unhideWhenUsed/>
    <w:qFormat/>
    <w:rsid w:val="00E820E1"/>
    <w:pPr>
      <w:keepNext/>
      <w:keepLines/>
      <w:numPr>
        <w:ilvl w:val="5"/>
        <w:numId w:val="19"/>
      </w:numPr>
      <w:spacing w:before="200" w:after="0"/>
      <w:outlineLvl w:val="5"/>
    </w:pPr>
    <w:rPr>
      <w:rFonts w:ascii="Cambria" w:eastAsia="MS Gothic" w:hAnsi="Cambria"/>
      <w:i/>
      <w:iCs/>
      <w:color w:val="243F60"/>
    </w:rPr>
  </w:style>
  <w:style w:type="paragraph" w:styleId="7">
    <w:name w:val="heading 7"/>
    <w:basedOn w:val="a0"/>
    <w:next w:val="a0"/>
    <w:link w:val="70"/>
    <w:uiPriority w:val="9"/>
    <w:semiHidden/>
    <w:unhideWhenUsed/>
    <w:qFormat/>
    <w:rsid w:val="00E820E1"/>
    <w:pPr>
      <w:keepNext/>
      <w:keepLines/>
      <w:numPr>
        <w:ilvl w:val="6"/>
        <w:numId w:val="19"/>
      </w:numPr>
      <w:spacing w:before="200" w:after="0"/>
      <w:outlineLvl w:val="6"/>
    </w:pPr>
    <w:rPr>
      <w:rFonts w:ascii="Cambria" w:eastAsia="MS Gothic" w:hAnsi="Cambria"/>
      <w:i/>
      <w:iCs/>
      <w:color w:val="404040"/>
    </w:rPr>
  </w:style>
  <w:style w:type="paragraph" w:styleId="8">
    <w:name w:val="heading 8"/>
    <w:basedOn w:val="a0"/>
    <w:next w:val="a0"/>
    <w:link w:val="80"/>
    <w:qFormat/>
    <w:rsid w:val="00FB76A7"/>
    <w:pPr>
      <w:keepNext/>
      <w:spacing w:after="240" w:line="240" w:lineRule="auto"/>
      <w:ind w:left="10773"/>
      <w:outlineLvl w:val="7"/>
    </w:pPr>
    <w:rPr>
      <w:rFonts w:ascii="Times New Roman" w:eastAsia="Times New Roman" w:hAnsi="Times New Roman"/>
      <w:b/>
      <w:sz w:val="24"/>
      <w:szCs w:val="20"/>
      <w:lang w:eastAsia="ru-RU"/>
    </w:rPr>
  </w:style>
  <w:style w:type="paragraph" w:styleId="9">
    <w:name w:val="heading 9"/>
    <w:basedOn w:val="a0"/>
    <w:next w:val="a0"/>
    <w:link w:val="90"/>
    <w:uiPriority w:val="9"/>
    <w:semiHidden/>
    <w:unhideWhenUsed/>
    <w:qFormat/>
    <w:rsid w:val="00E820E1"/>
    <w:pPr>
      <w:keepNext/>
      <w:keepLines/>
      <w:numPr>
        <w:ilvl w:val="8"/>
        <w:numId w:val="19"/>
      </w:numPr>
      <w:spacing w:before="200" w:after="0"/>
      <w:outlineLvl w:val="8"/>
    </w:pPr>
    <w:rPr>
      <w:rFonts w:ascii="Cambria" w:eastAsia="MS Gothic"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
    <w:rsid w:val="00E820E1"/>
    <w:rPr>
      <w:rFonts w:ascii="Times New Roman" w:eastAsia="MS Gothic" w:hAnsi="Times New Roman" w:cs="Times New Roman"/>
      <w:b/>
      <w:bCs/>
      <w:color w:val="365F91"/>
      <w:sz w:val="24"/>
      <w:szCs w:val="28"/>
    </w:rPr>
  </w:style>
  <w:style w:type="character" w:customStyle="1" w:styleId="21">
    <w:name w:val="Заголовок 2 Знак"/>
    <w:basedOn w:val="a1"/>
    <w:link w:val="2"/>
    <w:uiPriority w:val="9"/>
    <w:rsid w:val="00E820E1"/>
    <w:rPr>
      <w:rFonts w:ascii="Cambria" w:eastAsia="MS Gothic" w:hAnsi="Cambria" w:cs="Times New Roman"/>
      <w:b/>
      <w:bCs/>
      <w:color w:val="4F81BD"/>
      <w:sz w:val="26"/>
      <w:szCs w:val="26"/>
    </w:rPr>
  </w:style>
  <w:style w:type="character" w:customStyle="1" w:styleId="31">
    <w:name w:val="Заголовок 3 Знак"/>
    <w:basedOn w:val="a1"/>
    <w:link w:val="3"/>
    <w:uiPriority w:val="9"/>
    <w:rsid w:val="00E820E1"/>
    <w:rPr>
      <w:rFonts w:ascii="Cambria" w:eastAsia="MS Gothic" w:hAnsi="Cambria" w:cs="Times New Roman"/>
      <w:b/>
      <w:bCs/>
      <w:color w:val="4F81BD"/>
    </w:rPr>
  </w:style>
  <w:style w:type="character" w:customStyle="1" w:styleId="40">
    <w:name w:val="Заголовок 4 Знак"/>
    <w:basedOn w:val="a1"/>
    <w:link w:val="4"/>
    <w:uiPriority w:val="9"/>
    <w:rsid w:val="00E820E1"/>
    <w:rPr>
      <w:rFonts w:ascii="Cambria" w:eastAsia="MS Gothic" w:hAnsi="Cambria" w:cs="Times New Roman"/>
      <w:b/>
      <w:bCs/>
      <w:i/>
      <w:iCs/>
      <w:color w:val="4F81BD"/>
    </w:rPr>
  </w:style>
  <w:style w:type="character" w:customStyle="1" w:styleId="50">
    <w:name w:val="Заголовок 5 Знак"/>
    <w:basedOn w:val="a1"/>
    <w:link w:val="5"/>
    <w:uiPriority w:val="9"/>
    <w:semiHidden/>
    <w:rsid w:val="00E820E1"/>
    <w:rPr>
      <w:rFonts w:ascii="Cambria" w:eastAsia="MS Gothic" w:hAnsi="Cambria" w:cs="Times New Roman"/>
      <w:color w:val="243F60"/>
    </w:rPr>
  </w:style>
  <w:style w:type="character" w:customStyle="1" w:styleId="60">
    <w:name w:val="Заголовок 6 Знак"/>
    <w:basedOn w:val="a1"/>
    <w:link w:val="6"/>
    <w:uiPriority w:val="9"/>
    <w:semiHidden/>
    <w:rsid w:val="00E820E1"/>
    <w:rPr>
      <w:rFonts w:ascii="Cambria" w:eastAsia="MS Gothic" w:hAnsi="Cambria" w:cs="Times New Roman"/>
      <w:i/>
      <w:iCs/>
      <w:color w:val="243F60"/>
    </w:rPr>
  </w:style>
  <w:style w:type="character" w:customStyle="1" w:styleId="70">
    <w:name w:val="Заголовок 7 Знак"/>
    <w:basedOn w:val="a1"/>
    <w:link w:val="7"/>
    <w:uiPriority w:val="9"/>
    <w:semiHidden/>
    <w:rsid w:val="00E820E1"/>
    <w:rPr>
      <w:rFonts w:ascii="Cambria" w:eastAsia="MS Gothic" w:hAnsi="Cambria" w:cs="Times New Roman"/>
      <w:i/>
      <w:iCs/>
      <w:color w:val="404040"/>
    </w:rPr>
  </w:style>
  <w:style w:type="character" w:customStyle="1" w:styleId="80">
    <w:name w:val="Заголовок 8 Знак"/>
    <w:basedOn w:val="a1"/>
    <w:link w:val="8"/>
    <w:rsid w:val="000C2551"/>
    <w:rPr>
      <w:rFonts w:ascii="Times New Roman" w:eastAsia="Times New Roman" w:hAnsi="Times New Roman" w:cs="Times New Roman"/>
      <w:b/>
      <w:sz w:val="24"/>
      <w:szCs w:val="20"/>
      <w:lang w:eastAsia="ru-RU"/>
    </w:rPr>
  </w:style>
  <w:style w:type="character" w:customStyle="1" w:styleId="90">
    <w:name w:val="Заголовок 9 Знак"/>
    <w:basedOn w:val="a1"/>
    <w:link w:val="9"/>
    <w:uiPriority w:val="9"/>
    <w:semiHidden/>
    <w:rsid w:val="00E820E1"/>
    <w:rPr>
      <w:rFonts w:ascii="Cambria" w:eastAsia="MS Gothic" w:hAnsi="Cambria" w:cs="Times New Roman"/>
      <w:i/>
      <w:iCs/>
      <w:color w:val="404040"/>
      <w:sz w:val="20"/>
      <w:szCs w:val="20"/>
    </w:rPr>
  </w:style>
  <w:style w:type="paragraph" w:styleId="a4">
    <w:name w:val="List Paragraph"/>
    <w:aliases w:val="Абзац списка 1"/>
    <w:basedOn w:val="a0"/>
    <w:link w:val="a5"/>
    <w:uiPriority w:val="34"/>
    <w:qFormat/>
    <w:rsid w:val="00E820E1"/>
    <w:pPr>
      <w:ind w:left="720"/>
      <w:contextualSpacing/>
    </w:pPr>
  </w:style>
  <w:style w:type="paragraph" w:styleId="a6">
    <w:name w:val="TOC Heading"/>
    <w:basedOn w:val="1"/>
    <w:next w:val="a0"/>
    <w:uiPriority w:val="39"/>
    <w:unhideWhenUsed/>
    <w:qFormat/>
    <w:rsid w:val="00E820E1"/>
    <w:pPr>
      <w:outlineLvl w:val="9"/>
    </w:pPr>
    <w:rPr>
      <w:lang w:eastAsia="ru-RU"/>
    </w:rPr>
  </w:style>
  <w:style w:type="paragraph" w:styleId="a7">
    <w:name w:val="Balloon Text"/>
    <w:basedOn w:val="a0"/>
    <w:link w:val="a8"/>
    <w:uiPriority w:val="99"/>
    <w:semiHidden/>
    <w:unhideWhenUsed/>
    <w:rsid w:val="00E820E1"/>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E820E1"/>
    <w:rPr>
      <w:rFonts w:ascii="Tahoma" w:eastAsia="Calibri" w:hAnsi="Tahoma" w:cs="Tahoma"/>
      <w:sz w:val="16"/>
      <w:szCs w:val="16"/>
    </w:rPr>
  </w:style>
  <w:style w:type="paragraph" w:styleId="22">
    <w:name w:val="toc 2"/>
    <w:basedOn w:val="a0"/>
    <w:next w:val="a0"/>
    <w:autoRedefine/>
    <w:uiPriority w:val="39"/>
    <w:unhideWhenUsed/>
    <w:qFormat/>
    <w:rsid w:val="00E820E1"/>
    <w:pPr>
      <w:spacing w:after="100"/>
      <w:ind w:left="432"/>
      <w:jc w:val="both"/>
    </w:pPr>
    <w:rPr>
      <w:rFonts w:ascii="Times New Roman" w:eastAsia="MS Mincho" w:hAnsi="Times New Roman"/>
      <w:sz w:val="24"/>
      <w:szCs w:val="24"/>
      <w:lang w:eastAsia="ru-RU"/>
    </w:rPr>
  </w:style>
  <w:style w:type="paragraph" w:styleId="12">
    <w:name w:val="toc 1"/>
    <w:basedOn w:val="a0"/>
    <w:next w:val="a0"/>
    <w:autoRedefine/>
    <w:uiPriority w:val="39"/>
    <w:unhideWhenUsed/>
    <w:qFormat/>
    <w:rsid w:val="003B126B"/>
    <w:pPr>
      <w:tabs>
        <w:tab w:val="left" w:pos="567"/>
        <w:tab w:val="right" w:leader="dot" w:pos="10490"/>
      </w:tabs>
      <w:spacing w:after="100" w:line="240" w:lineRule="auto"/>
      <w:ind w:left="567" w:hanging="567"/>
      <w:jc w:val="both"/>
    </w:pPr>
    <w:rPr>
      <w:rFonts w:eastAsia="MS Mincho"/>
      <w:lang w:eastAsia="ru-RU"/>
    </w:rPr>
  </w:style>
  <w:style w:type="paragraph" w:styleId="32">
    <w:name w:val="toc 3"/>
    <w:basedOn w:val="a0"/>
    <w:next w:val="a0"/>
    <w:autoRedefine/>
    <w:uiPriority w:val="39"/>
    <w:unhideWhenUsed/>
    <w:qFormat/>
    <w:rsid w:val="00E820E1"/>
    <w:pPr>
      <w:spacing w:after="100"/>
      <w:ind w:left="440"/>
    </w:pPr>
    <w:rPr>
      <w:rFonts w:eastAsia="MS Mincho"/>
      <w:lang w:eastAsia="ru-RU"/>
    </w:rPr>
  </w:style>
  <w:style w:type="paragraph" w:styleId="a9">
    <w:name w:val="Title"/>
    <w:basedOn w:val="a0"/>
    <w:link w:val="aa"/>
    <w:qFormat/>
    <w:rsid w:val="00E820E1"/>
    <w:pPr>
      <w:spacing w:after="0" w:line="240" w:lineRule="auto"/>
      <w:ind w:firstLine="720"/>
      <w:jc w:val="center"/>
    </w:pPr>
    <w:rPr>
      <w:rFonts w:ascii="Arial" w:eastAsia="Times New Roman" w:hAnsi="Arial"/>
      <w:sz w:val="24"/>
      <w:szCs w:val="20"/>
      <w:lang w:eastAsia="ru-RU"/>
    </w:rPr>
  </w:style>
  <w:style w:type="character" w:customStyle="1" w:styleId="aa">
    <w:name w:val="Заголовок Знак"/>
    <w:basedOn w:val="a1"/>
    <w:link w:val="a9"/>
    <w:rsid w:val="00E820E1"/>
    <w:rPr>
      <w:rFonts w:ascii="Arial" w:eastAsia="Times New Roman" w:hAnsi="Arial" w:cs="Times New Roman"/>
      <w:sz w:val="24"/>
      <w:szCs w:val="20"/>
      <w:lang w:eastAsia="ru-RU"/>
    </w:rPr>
  </w:style>
  <w:style w:type="paragraph" w:customStyle="1" w:styleId="ConsPlusNormal">
    <w:name w:val="ConsPlusNormal"/>
    <w:basedOn w:val="a0"/>
    <w:uiPriority w:val="99"/>
    <w:rsid w:val="00E820E1"/>
    <w:pPr>
      <w:autoSpaceDE w:val="0"/>
      <w:autoSpaceDN w:val="0"/>
      <w:spacing w:after="0" w:line="240" w:lineRule="auto"/>
    </w:pPr>
    <w:rPr>
      <w:rFonts w:ascii="Arial" w:hAnsi="Arial" w:cs="Arial"/>
      <w:sz w:val="20"/>
      <w:szCs w:val="20"/>
    </w:rPr>
  </w:style>
  <w:style w:type="character" w:styleId="ab">
    <w:name w:val="annotation reference"/>
    <w:uiPriority w:val="99"/>
    <w:unhideWhenUsed/>
    <w:rsid w:val="00E820E1"/>
    <w:rPr>
      <w:sz w:val="16"/>
      <w:szCs w:val="16"/>
    </w:rPr>
  </w:style>
  <w:style w:type="paragraph" w:styleId="ac">
    <w:name w:val="annotation text"/>
    <w:basedOn w:val="a0"/>
    <w:link w:val="ad"/>
    <w:uiPriority w:val="99"/>
    <w:unhideWhenUsed/>
    <w:rsid w:val="00E820E1"/>
    <w:pPr>
      <w:spacing w:line="240" w:lineRule="auto"/>
    </w:pPr>
    <w:rPr>
      <w:sz w:val="20"/>
      <w:szCs w:val="20"/>
    </w:rPr>
  </w:style>
  <w:style w:type="character" w:customStyle="1" w:styleId="ad">
    <w:name w:val="Текст примечания Знак"/>
    <w:basedOn w:val="a1"/>
    <w:link w:val="ac"/>
    <w:uiPriority w:val="99"/>
    <w:rsid w:val="00E820E1"/>
    <w:rPr>
      <w:rFonts w:ascii="Calibri" w:eastAsia="Calibri" w:hAnsi="Calibri" w:cs="Times New Roman"/>
      <w:sz w:val="20"/>
      <w:szCs w:val="20"/>
    </w:rPr>
  </w:style>
  <w:style w:type="character" w:customStyle="1" w:styleId="ae">
    <w:name w:val="Тема примечания Знак"/>
    <w:basedOn w:val="ad"/>
    <w:link w:val="af"/>
    <w:uiPriority w:val="99"/>
    <w:semiHidden/>
    <w:rsid w:val="00E820E1"/>
    <w:rPr>
      <w:rFonts w:ascii="Calibri" w:eastAsia="Calibri" w:hAnsi="Calibri" w:cs="Times New Roman"/>
      <w:b/>
      <w:bCs/>
      <w:sz w:val="20"/>
      <w:szCs w:val="20"/>
    </w:rPr>
  </w:style>
  <w:style w:type="paragraph" w:styleId="af">
    <w:name w:val="annotation subject"/>
    <w:basedOn w:val="ac"/>
    <w:next w:val="ac"/>
    <w:link w:val="ae"/>
    <w:uiPriority w:val="99"/>
    <w:semiHidden/>
    <w:unhideWhenUsed/>
    <w:rsid w:val="00E820E1"/>
    <w:rPr>
      <w:b/>
      <w:bCs/>
    </w:rPr>
  </w:style>
  <w:style w:type="table" w:styleId="af0">
    <w:name w:val="Table Grid"/>
    <w:basedOn w:val="a2"/>
    <w:uiPriority w:val="59"/>
    <w:rsid w:val="00E820E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E820E1"/>
    <w:rPr>
      <w:color w:val="0000FF"/>
      <w:u w:val="single"/>
    </w:rPr>
  </w:style>
  <w:style w:type="paragraph" w:styleId="af2">
    <w:name w:val="header"/>
    <w:basedOn w:val="a0"/>
    <w:link w:val="af3"/>
    <w:uiPriority w:val="99"/>
    <w:unhideWhenUsed/>
    <w:rsid w:val="00E820E1"/>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820E1"/>
    <w:rPr>
      <w:rFonts w:ascii="Calibri" w:eastAsia="Calibri" w:hAnsi="Calibri" w:cs="Times New Roman"/>
    </w:rPr>
  </w:style>
  <w:style w:type="paragraph" w:styleId="af4">
    <w:name w:val="footer"/>
    <w:basedOn w:val="a0"/>
    <w:link w:val="af5"/>
    <w:uiPriority w:val="99"/>
    <w:unhideWhenUsed/>
    <w:rsid w:val="00E820E1"/>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820E1"/>
    <w:rPr>
      <w:rFonts w:ascii="Calibri" w:eastAsia="Calibri" w:hAnsi="Calibri" w:cs="Times New Roman"/>
    </w:rPr>
  </w:style>
  <w:style w:type="paragraph" w:styleId="af6">
    <w:name w:val="footnote text"/>
    <w:basedOn w:val="a0"/>
    <w:link w:val="af7"/>
    <w:uiPriority w:val="99"/>
    <w:semiHidden/>
    <w:unhideWhenUsed/>
    <w:rsid w:val="00E820E1"/>
    <w:pPr>
      <w:spacing w:after="0" w:line="240" w:lineRule="auto"/>
    </w:pPr>
    <w:rPr>
      <w:sz w:val="20"/>
      <w:szCs w:val="20"/>
    </w:rPr>
  </w:style>
  <w:style w:type="character" w:customStyle="1" w:styleId="af7">
    <w:name w:val="Текст сноски Знак"/>
    <w:basedOn w:val="a1"/>
    <w:link w:val="af6"/>
    <w:uiPriority w:val="99"/>
    <w:semiHidden/>
    <w:rsid w:val="00E820E1"/>
    <w:rPr>
      <w:rFonts w:ascii="Calibri" w:eastAsia="Calibri" w:hAnsi="Calibri" w:cs="Times New Roman"/>
      <w:sz w:val="20"/>
      <w:szCs w:val="20"/>
    </w:rPr>
  </w:style>
  <w:style w:type="character" w:styleId="af8">
    <w:name w:val="footnote reference"/>
    <w:uiPriority w:val="99"/>
    <w:unhideWhenUsed/>
    <w:rsid w:val="00E820E1"/>
    <w:rPr>
      <w:vertAlign w:val="superscript"/>
    </w:rPr>
  </w:style>
  <w:style w:type="paragraph" w:customStyle="1" w:styleId="13">
    <w:name w:val="Обычный (веб)1"/>
    <w:basedOn w:val="a0"/>
    <w:rsid w:val="00E820E1"/>
    <w:pPr>
      <w:widowControl w:val="0"/>
      <w:spacing w:before="100" w:after="100" w:line="240" w:lineRule="auto"/>
    </w:pPr>
    <w:rPr>
      <w:rFonts w:ascii="Arial" w:eastAsia="Times New Roman" w:hAnsi="Arial"/>
      <w:color w:val="000000"/>
      <w:sz w:val="20"/>
      <w:szCs w:val="20"/>
      <w:lang w:eastAsia="ru-RU"/>
    </w:rPr>
  </w:style>
  <w:style w:type="paragraph" w:customStyle="1" w:styleId="14">
    <w:name w:val="Абзац списка1"/>
    <w:basedOn w:val="a0"/>
    <w:rsid w:val="00E820E1"/>
    <w:pPr>
      <w:spacing w:after="0" w:line="240" w:lineRule="auto"/>
      <w:ind w:left="708"/>
    </w:pPr>
    <w:rPr>
      <w:rFonts w:ascii="Times New Roman" w:eastAsia="Times New Roman" w:hAnsi="Times New Roman"/>
      <w:sz w:val="24"/>
      <w:szCs w:val="24"/>
      <w:lang w:eastAsia="ru-RU"/>
    </w:rPr>
  </w:style>
  <w:style w:type="paragraph" w:customStyle="1" w:styleId="23">
    <w:name w:val="Абзац списка2"/>
    <w:basedOn w:val="a0"/>
    <w:rsid w:val="00E820E1"/>
    <w:pPr>
      <w:spacing w:after="0" w:line="240" w:lineRule="auto"/>
      <w:ind w:left="708"/>
    </w:pPr>
    <w:rPr>
      <w:rFonts w:ascii="Times New Roman" w:eastAsia="Times New Roman" w:hAnsi="Times New Roman"/>
      <w:sz w:val="24"/>
      <w:szCs w:val="24"/>
      <w:lang w:eastAsia="ru-RU"/>
    </w:rPr>
  </w:style>
  <w:style w:type="character" w:customStyle="1" w:styleId="af9">
    <w:name w:val="Символ сноски"/>
    <w:rsid w:val="00E820E1"/>
  </w:style>
  <w:style w:type="character" w:customStyle="1" w:styleId="15">
    <w:name w:val="Знак сноски1"/>
    <w:rsid w:val="00E820E1"/>
    <w:rPr>
      <w:vertAlign w:val="superscript"/>
    </w:rPr>
  </w:style>
  <w:style w:type="paragraph" w:customStyle="1" w:styleId="33">
    <w:name w:val="Абзац списка3"/>
    <w:basedOn w:val="a0"/>
    <w:rsid w:val="00E820E1"/>
    <w:pPr>
      <w:widowControl w:val="0"/>
      <w:suppressAutoHyphens/>
      <w:spacing w:after="0" w:line="240" w:lineRule="auto"/>
      <w:ind w:left="720"/>
    </w:pPr>
    <w:rPr>
      <w:kern w:val="1"/>
      <w:sz w:val="24"/>
      <w:szCs w:val="24"/>
      <w:lang w:eastAsia="hi-IN" w:bidi="hi-IN"/>
    </w:rPr>
  </w:style>
  <w:style w:type="paragraph" w:customStyle="1" w:styleId="16">
    <w:name w:val="Текст сноски1"/>
    <w:basedOn w:val="a0"/>
    <w:rsid w:val="00E820E1"/>
    <w:pPr>
      <w:widowControl w:val="0"/>
      <w:suppressAutoHyphens/>
      <w:spacing w:after="0" w:line="100" w:lineRule="atLeast"/>
    </w:pPr>
    <w:rPr>
      <w:kern w:val="1"/>
      <w:sz w:val="20"/>
      <w:szCs w:val="20"/>
      <w:lang w:eastAsia="hi-IN" w:bidi="hi-IN"/>
    </w:rPr>
  </w:style>
  <w:style w:type="character" w:customStyle="1" w:styleId="afa">
    <w:name w:val="Символ нумерации"/>
    <w:rsid w:val="00E820E1"/>
  </w:style>
  <w:style w:type="paragraph" w:customStyle="1" w:styleId="afb">
    <w:name w:val="Пункт приложения"/>
    <w:basedOn w:val="a0"/>
    <w:rsid w:val="00E820E1"/>
    <w:pPr>
      <w:tabs>
        <w:tab w:val="num" w:pos="851"/>
      </w:tabs>
      <w:spacing w:before="120" w:after="0" w:line="240" w:lineRule="auto"/>
      <w:ind w:left="851" w:right="96" w:hanging="851"/>
      <w:jc w:val="both"/>
    </w:pPr>
    <w:rPr>
      <w:rFonts w:ascii="Times New Roman" w:eastAsia="Times New Roman" w:hAnsi="Times New Roman"/>
      <w:sz w:val="24"/>
      <w:szCs w:val="24"/>
      <w:lang w:eastAsia="ru-RU"/>
    </w:rPr>
  </w:style>
  <w:style w:type="paragraph" w:customStyle="1" w:styleId="41">
    <w:name w:val="Абзац списка4"/>
    <w:basedOn w:val="a0"/>
    <w:rsid w:val="00E820E1"/>
    <w:pPr>
      <w:widowControl w:val="0"/>
      <w:suppressAutoHyphens/>
      <w:spacing w:after="0" w:line="240" w:lineRule="auto"/>
      <w:ind w:left="720"/>
    </w:pPr>
    <w:rPr>
      <w:kern w:val="1"/>
      <w:sz w:val="24"/>
      <w:szCs w:val="24"/>
      <w:lang w:eastAsia="hi-IN" w:bidi="hi-IN"/>
    </w:rPr>
  </w:style>
  <w:style w:type="character" w:customStyle="1" w:styleId="afc">
    <w:name w:val="Основной текст_"/>
    <w:basedOn w:val="a1"/>
    <w:link w:val="42"/>
    <w:rsid w:val="00E820E1"/>
    <w:rPr>
      <w:rFonts w:ascii="Tahoma" w:eastAsia="Tahoma" w:hAnsi="Tahoma" w:cs="Tahoma"/>
      <w:sz w:val="21"/>
      <w:szCs w:val="21"/>
      <w:shd w:val="clear" w:color="auto" w:fill="FFFFFF"/>
    </w:rPr>
  </w:style>
  <w:style w:type="paragraph" w:customStyle="1" w:styleId="42">
    <w:name w:val="Основной текст4"/>
    <w:basedOn w:val="a0"/>
    <w:link w:val="afc"/>
    <w:rsid w:val="00E820E1"/>
    <w:pPr>
      <w:widowControl w:val="0"/>
      <w:shd w:val="clear" w:color="auto" w:fill="FFFFFF"/>
      <w:spacing w:after="0" w:line="264" w:lineRule="exact"/>
      <w:ind w:hanging="360"/>
      <w:jc w:val="right"/>
    </w:pPr>
    <w:rPr>
      <w:rFonts w:ascii="Tahoma" w:eastAsia="Tahoma" w:hAnsi="Tahoma" w:cs="Tahoma"/>
      <w:sz w:val="21"/>
      <w:szCs w:val="21"/>
    </w:rPr>
  </w:style>
  <w:style w:type="paragraph" w:customStyle="1" w:styleId="Default">
    <w:name w:val="Default"/>
    <w:rsid w:val="00E820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d">
    <w:name w:val="Текст концевой сноски Знак"/>
    <w:basedOn w:val="a1"/>
    <w:link w:val="afe"/>
    <w:uiPriority w:val="99"/>
    <w:rsid w:val="00E820E1"/>
    <w:rPr>
      <w:rFonts w:ascii="Calibri" w:eastAsia="Calibri" w:hAnsi="Calibri" w:cs="Times New Roman"/>
      <w:sz w:val="20"/>
      <w:szCs w:val="20"/>
    </w:rPr>
  </w:style>
  <w:style w:type="paragraph" w:styleId="afe">
    <w:name w:val="endnote text"/>
    <w:basedOn w:val="a0"/>
    <w:link w:val="afd"/>
    <w:uiPriority w:val="99"/>
    <w:unhideWhenUsed/>
    <w:rsid w:val="00E820E1"/>
    <w:pPr>
      <w:spacing w:after="0" w:line="240" w:lineRule="auto"/>
    </w:pPr>
    <w:rPr>
      <w:sz w:val="20"/>
      <w:szCs w:val="20"/>
    </w:rPr>
  </w:style>
  <w:style w:type="character" w:customStyle="1" w:styleId="17">
    <w:name w:val="Текст концевой сноски Знак1"/>
    <w:basedOn w:val="a1"/>
    <w:uiPriority w:val="99"/>
    <w:semiHidden/>
    <w:rsid w:val="00E820E1"/>
    <w:rPr>
      <w:rFonts w:ascii="Calibri" w:eastAsia="Calibri" w:hAnsi="Calibri" w:cs="Times New Roman"/>
      <w:sz w:val="20"/>
      <w:szCs w:val="20"/>
    </w:rPr>
  </w:style>
  <w:style w:type="paragraph" w:styleId="24">
    <w:name w:val="Body Text Indent 2"/>
    <w:basedOn w:val="a0"/>
    <w:link w:val="25"/>
    <w:rsid w:val="00E820E1"/>
    <w:pPr>
      <w:spacing w:after="0" w:line="240" w:lineRule="auto"/>
      <w:ind w:firstLine="284"/>
      <w:jc w:val="both"/>
    </w:pPr>
    <w:rPr>
      <w:rFonts w:ascii="Times New Roman" w:eastAsia="Times New Roman" w:hAnsi="Times New Roman"/>
      <w:sz w:val="24"/>
      <w:szCs w:val="20"/>
      <w:lang w:eastAsia="ru-RU"/>
    </w:rPr>
  </w:style>
  <w:style w:type="character" w:customStyle="1" w:styleId="25">
    <w:name w:val="Основной текст с отступом 2 Знак"/>
    <w:basedOn w:val="a1"/>
    <w:link w:val="24"/>
    <w:rsid w:val="00E820E1"/>
    <w:rPr>
      <w:rFonts w:ascii="Times New Roman" w:eastAsia="Times New Roman" w:hAnsi="Times New Roman" w:cs="Times New Roman"/>
      <w:sz w:val="24"/>
      <w:szCs w:val="20"/>
      <w:lang w:eastAsia="ru-RU"/>
    </w:rPr>
  </w:style>
  <w:style w:type="paragraph" w:styleId="43">
    <w:name w:val="toc 4"/>
    <w:basedOn w:val="a0"/>
    <w:next w:val="a0"/>
    <w:autoRedefine/>
    <w:uiPriority w:val="39"/>
    <w:unhideWhenUsed/>
    <w:rsid w:val="00B14F36"/>
    <w:pPr>
      <w:spacing w:after="100"/>
      <w:ind w:left="660"/>
    </w:pPr>
    <w:rPr>
      <w:rFonts w:asciiTheme="minorHAnsi" w:eastAsiaTheme="minorEastAsia" w:hAnsiTheme="minorHAnsi" w:cstheme="minorBidi"/>
      <w:lang w:eastAsia="ru-RU"/>
    </w:rPr>
  </w:style>
  <w:style w:type="paragraph" w:styleId="51">
    <w:name w:val="toc 5"/>
    <w:basedOn w:val="a0"/>
    <w:next w:val="a0"/>
    <w:autoRedefine/>
    <w:uiPriority w:val="39"/>
    <w:unhideWhenUsed/>
    <w:rsid w:val="00B14F36"/>
    <w:pPr>
      <w:spacing w:after="100"/>
      <w:ind w:left="880"/>
    </w:pPr>
    <w:rPr>
      <w:rFonts w:asciiTheme="minorHAnsi" w:eastAsiaTheme="minorEastAsia" w:hAnsiTheme="minorHAnsi" w:cstheme="minorBidi"/>
      <w:lang w:eastAsia="ru-RU"/>
    </w:rPr>
  </w:style>
  <w:style w:type="paragraph" w:styleId="61">
    <w:name w:val="toc 6"/>
    <w:basedOn w:val="a0"/>
    <w:next w:val="a0"/>
    <w:autoRedefine/>
    <w:uiPriority w:val="39"/>
    <w:unhideWhenUsed/>
    <w:rsid w:val="00B14F36"/>
    <w:pPr>
      <w:spacing w:after="100"/>
      <w:ind w:left="1100"/>
    </w:pPr>
    <w:rPr>
      <w:rFonts w:asciiTheme="minorHAnsi" w:eastAsiaTheme="minorEastAsia" w:hAnsiTheme="minorHAnsi" w:cstheme="minorBidi"/>
      <w:lang w:eastAsia="ru-RU"/>
    </w:rPr>
  </w:style>
  <w:style w:type="paragraph" w:styleId="71">
    <w:name w:val="toc 7"/>
    <w:basedOn w:val="a0"/>
    <w:next w:val="a0"/>
    <w:autoRedefine/>
    <w:uiPriority w:val="39"/>
    <w:unhideWhenUsed/>
    <w:rsid w:val="00B14F36"/>
    <w:pPr>
      <w:spacing w:after="100"/>
      <w:ind w:left="1320"/>
    </w:pPr>
    <w:rPr>
      <w:rFonts w:asciiTheme="minorHAnsi" w:eastAsiaTheme="minorEastAsia" w:hAnsiTheme="minorHAnsi" w:cstheme="minorBidi"/>
      <w:lang w:eastAsia="ru-RU"/>
    </w:rPr>
  </w:style>
  <w:style w:type="paragraph" w:styleId="81">
    <w:name w:val="toc 8"/>
    <w:basedOn w:val="a0"/>
    <w:next w:val="a0"/>
    <w:autoRedefine/>
    <w:uiPriority w:val="39"/>
    <w:unhideWhenUsed/>
    <w:rsid w:val="00B14F36"/>
    <w:pPr>
      <w:spacing w:after="100"/>
      <w:ind w:left="1540"/>
    </w:pPr>
    <w:rPr>
      <w:rFonts w:asciiTheme="minorHAnsi" w:eastAsiaTheme="minorEastAsia" w:hAnsiTheme="minorHAnsi" w:cstheme="minorBidi"/>
      <w:lang w:eastAsia="ru-RU"/>
    </w:rPr>
  </w:style>
  <w:style w:type="paragraph" w:styleId="91">
    <w:name w:val="toc 9"/>
    <w:basedOn w:val="a0"/>
    <w:next w:val="a0"/>
    <w:autoRedefine/>
    <w:uiPriority w:val="39"/>
    <w:unhideWhenUsed/>
    <w:rsid w:val="00B14F36"/>
    <w:pPr>
      <w:spacing w:after="100"/>
      <w:ind w:left="1760"/>
    </w:pPr>
    <w:rPr>
      <w:rFonts w:asciiTheme="minorHAnsi" w:eastAsiaTheme="minorEastAsia" w:hAnsiTheme="minorHAnsi" w:cstheme="minorBidi"/>
      <w:lang w:eastAsia="ru-RU"/>
    </w:rPr>
  </w:style>
  <w:style w:type="paragraph" w:styleId="aff">
    <w:name w:val="Revision"/>
    <w:hidden/>
    <w:uiPriority w:val="99"/>
    <w:semiHidden/>
    <w:rsid w:val="00947AA2"/>
    <w:pPr>
      <w:spacing w:after="0" w:line="240" w:lineRule="auto"/>
    </w:pPr>
    <w:rPr>
      <w:rFonts w:ascii="Calibri" w:eastAsia="Calibri" w:hAnsi="Calibri" w:cs="Times New Roman"/>
    </w:rPr>
  </w:style>
  <w:style w:type="character" w:customStyle="1" w:styleId="CoverTextA">
    <w:name w:val="Cover TextA"/>
    <w:uiPriority w:val="99"/>
    <w:rsid w:val="00A55A9D"/>
    <w:rPr>
      <w:rFonts w:ascii="Calibri" w:hAnsi="Calibri"/>
      <w:sz w:val="24"/>
      <w:lang w:val="ru-RU"/>
    </w:rPr>
  </w:style>
  <w:style w:type="character" w:styleId="aff0">
    <w:name w:val="FollowedHyperlink"/>
    <w:basedOn w:val="a1"/>
    <w:uiPriority w:val="99"/>
    <w:semiHidden/>
    <w:unhideWhenUsed/>
    <w:rsid w:val="000C2551"/>
    <w:rPr>
      <w:color w:val="800080" w:themeColor="followedHyperlink"/>
      <w:u w:val="single"/>
    </w:rPr>
  </w:style>
  <w:style w:type="paragraph" w:styleId="aff1">
    <w:name w:val="No Spacing"/>
    <w:uiPriority w:val="1"/>
    <w:qFormat/>
    <w:rsid w:val="000D763B"/>
    <w:pPr>
      <w:spacing w:after="0" w:line="240" w:lineRule="auto"/>
    </w:pPr>
    <w:rPr>
      <w:rFonts w:ascii="Calibri" w:eastAsia="Calibri" w:hAnsi="Calibri" w:cs="Times New Roman"/>
    </w:rPr>
  </w:style>
  <w:style w:type="paragraph" w:customStyle="1" w:styleId="file">
    <w:name w:val="file"/>
    <w:basedOn w:val="a0"/>
    <w:rsid w:val="0073785E"/>
    <w:pPr>
      <w:spacing w:before="100" w:beforeAutospacing="1" w:after="225" w:line="240" w:lineRule="auto"/>
    </w:pPr>
    <w:rPr>
      <w:rFonts w:ascii="Times New Roman" w:eastAsia="Times New Roman" w:hAnsi="Times New Roman"/>
      <w:sz w:val="24"/>
      <w:szCs w:val="24"/>
      <w:lang w:eastAsia="ru-RU"/>
    </w:rPr>
  </w:style>
  <w:style w:type="numbering" w:customStyle="1" w:styleId="10">
    <w:name w:val="Стиль1"/>
    <w:uiPriority w:val="99"/>
    <w:rsid w:val="004B5406"/>
    <w:pPr>
      <w:numPr>
        <w:numId w:val="20"/>
      </w:numPr>
    </w:pPr>
  </w:style>
  <w:style w:type="numbering" w:customStyle="1" w:styleId="20">
    <w:name w:val="Стиль2"/>
    <w:uiPriority w:val="99"/>
    <w:rsid w:val="004B5406"/>
    <w:pPr>
      <w:numPr>
        <w:numId w:val="21"/>
      </w:numPr>
    </w:pPr>
  </w:style>
  <w:style w:type="character" w:customStyle="1" w:styleId="a5">
    <w:name w:val="Абзац списка Знак"/>
    <w:aliases w:val="Абзац списка 1 Знак"/>
    <w:basedOn w:val="a1"/>
    <w:link w:val="a4"/>
    <w:uiPriority w:val="34"/>
    <w:locked/>
    <w:rsid w:val="00CD1623"/>
    <w:rPr>
      <w:rFonts w:ascii="Calibri" w:eastAsia="Calibri" w:hAnsi="Calibri" w:cs="Times New Roman"/>
    </w:rPr>
  </w:style>
  <w:style w:type="paragraph" w:customStyle="1" w:styleId="ConsPlusTitle">
    <w:name w:val="ConsPlusTitle"/>
    <w:rsid w:val="00453E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msonormalmailrucssattributepostfix">
    <w:name w:val="msonormal_mailru_css_attribute_postfix"/>
    <w:basedOn w:val="a0"/>
    <w:rsid w:val="001E6DE7"/>
    <w:pPr>
      <w:spacing w:before="100" w:beforeAutospacing="1" w:after="100" w:afterAutospacing="1" w:line="240" w:lineRule="auto"/>
    </w:pPr>
    <w:rPr>
      <w:rFonts w:ascii="Times New Roman" w:eastAsiaTheme="minorHAnsi" w:hAnsi="Times New Roman"/>
      <w:sz w:val="24"/>
      <w:szCs w:val="24"/>
      <w:lang w:eastAsia="ru-RU"/>
    </w:rPr>
  </w:style>
  <w:style w:type="character" w:styleId="aff2">
    <w:name w:val="endnote reference"/>
    <w:basedOn w:val="a1"/>
    <w:uiPriority w:val="99"/>
    <w:semiHidden/>
    <w:unhideWhenUsed/>
    <w:rsid w:val="002A4361"/>
    <w:rPr>
      <w:vertAlign w:val="superscript"/>
    </w:rPr>
  </w:style>
  <w:style w:type="paragraph" w:styleId="a">
    <w:name w:val="List Bullet"/>
    <w:basedOn w:val="a0"/>
    <w:uiPriority w:val="99"/>
    <w:unhideWhenUsed/>
    <w:rsid w:val="00686BF9"/>
    <w:pPr>
      <w:numPr>
        <w:numId w:val="27"/>
      </w:numPr>
      <w:spacing w:after="0" w:line="240" w:lineRule="auto"/>
      <w:contextualSpacing/>
    </w:pPr>
    <w:rPr>
      <w:rFonts w:ascii="Times New Roman" w:eastAsia="Times New Roman" w:hAnsi="Times New Roman"/>
      <w:sz w:val="24"/>
      <w:szCs w:val="24"/>
      <w:lang w:eastAsia="ru-RU"/>
    </w:rPr>
  </w:style>
  <w:style w:type="paragraph" w:customStyle="1" w:styleId="810">
    <w:name w:val="Основной текст (8)1"/>
    <w:basedOn w:val="a0"/>
    <w:rsid w:val="00754BF7"/>
    <w:pPr>
      <w:shd w:val="clear" w:color="auto" w:fill="FFFFFF"/>
      <w:spacing w:before="180" w:after="0" w:line="250" w:lineRule="exact"/>
    </w:pPr>
    <w:rPr>
      <w:rFonts w:ascii="Times New Roman" w:eastAsia="Times New Roman" w:hAnsi="Times New Roman"/>
      <w:sz w:val="24"/>
      <w:szCs w:val="24"/>
      <w:shd w:val="clear" w:color="auto" w:fill="FFFFFF"/>
      <w:lang w:eastAsia="ru-RU"/>
    </w:rPr>
  </w:style>
  <w:style w:type="numbering" w:customStyle="1" w:styleId="30">
    <w:name w:val="Стиль3"/>
    <w:uiPriority w:val="99"/>
    <w:rsid w:val="00754BF7"/>
    <w:pPr>
      <w:numPr>
        <w:numId w:val="28"/>
      </w:numPr>
    </w:pPr>
  </w:style>
  <w:style w:type="paragraph" w:styleId="26">
    <w:name w:val="Body Text 2"/>
    <w:basedOn w:val="a0"/>
    <w:link w:val="27"/>
    <w:uiPriority w:val="99"/>
    <w:semiHidden/>
    <w:unhideWhenUsed/>
    <w:rsid w:val="00580277"/>
    <w:pPr>
      <w:spacing w:after="120" w:line="480" w:lineRule="auto"/>
    </w:pPr>
  </w:style>
  <w:style w:type="character" w:customStyle="1" w:styleId="27">
    <w:name w:val="Основной текст 2 Знак"/>
    <w:basedOn w:val="a1"/>
    <w:link w:val="26"/>
    <w:uiPriority w:val="99"/>
    <w:semiHidden/>
    <w:rsid w:val="0058027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551">
      <w:bodyDiv w:val="1"/>
      <w:marLeft w:val="0"/>
      <w:marRight w:val="0"/>
      <w:marTop w:val="0"/>
      <w:marBottom w:val="0"/>
      <w:divBdr>
        <w:top w:val="none" w:sz="0" w:space="0" w:color="auto"/>
        <w:left w:val="none" w:sz="0" w:space="0" w:color="auto"/>
        <w:bottom w:val="none" w:sz="0" w:space="0" w:color="auto"/>
        <w:right w:val="none" w:sz="0" w:space="0" w:color="auto"/>
      </w:divBdr>
      <w:divsChild>
        <w:div w:id="508519925">
          <w:marLeft w:val="0"/>
          <w:marRight w:val="0"/>
          <w:marTop w:val="0"/>
          <w:marBottom w:val="0"/>
          <w:divBdr>
            <w:top w:val="none" w:sz="0" w:space="0" w:color="auto"/>
            <w:left w:val="none" w:sz="0" w:space="0" w:color="auto"/>
            <w:bottom w:val="none" w:sz="0" w:space="0" w:color="auto"/>
            <w:right w:val="none" w:sz="0" w:space="0" w:color="auto"/>
          </w:divBdr>
          <w:divsChild>
            <w:div w:id="27067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7758">
      <w:bodyDiv w:val="1"/>
      <w:marLeft w:val="0"/>
      <w:marRight w:val="0"/>
      <w:marTop w:val="0"/>
      <w:marBottom w:val="0"/>
      <w:divBdr>
        <w:top w:val="none" w:sz="0" w:space="0" w:color="auto"/>
        <w:left w:val="none" w:sz="0" w:space="0" w:color="auto"/>
        <w:bottom w:val="none" w:sz="0" w:space="0" w:color="auto"/>
        <w:right w:val="none" w:sz="0" w:space="0" w:color="auto"/>
      </w:divBdr>
    </w:div>
    <w:div w:id="84112990">
      <w:bodyDiv w:val="1"/>
      <w:marLeft w:val="0"/>
      <w:marRight w:val="0"/>
      <w:marTop w:val="0"/>
      <w:marBottom w:val="0"/>
      <w:divBdr>
        <w:top w:val="none" w:sz="0" w:space="0" w:color="auto"/>
        <w:left w:val="none" w:sz="0" w:space="0" w:color="auto"/>
        <w:bottom w:val="none" w:sz="0" w:space="0" w:color="auto"/>
        <w:right w:val="none" w:sz="0" w:space="0" w:color="auto"/>
      </w:divBdr>
    </w:div>
    <w:div w:id="87702888">
      <w:bodyDiv w:val="1"/>
      <w:marLeft w:val="0"/>
      <w:marRight w:val="0"/>
      <w:marTop w:val="0"/>
      <w:marBottom w:val="0"/>
      <w:divBdr>
        <w:top w:val="none" w:sz="0" w:space="0" w:color="auto"/>
        <w:left w:val="none" w:sz="0" w:space="0" w:color="auto"/>
        <w:bottom w:val="none" w:sz="0" w:space="0" w:color="auto"/>
        <w:right w:val="none" w:sz="0" w:space="0" w:color="auto"/>
      </w:divBdr>
    </w:div>
    <w:div w:id="125583346">
      <w:bodyDiv w:val="1"/>
      <w:marLeft w:val="0"/>
      <w:marRight w:val="0"/>
      <w:marTop w:val="0"/>
      <w:marBottom w:val="0"/>
      <w:divBdr>
        <w:top w:val="none" w:sz="0" w:space="0" w:color="auto"/>
        <w:left w:val="none" w:sz="0" w:space="0" w:color="auto"/>
        <w:bottom w:val="none" w:sz="0" w:space="0" w:color="auto"/>
        <w:right w:val="none" w:sz="0" w:space="0" w:color="auto"/>
      </w:divBdr>
    </w:div>
    <w:div w:id="215892413">
      <w:bodyDiv w:val="1"/>
      <w:marLeft w:val="0"/>
      <w:marRight w:val="0"/>
      <w:marTop w:val="0"/>
      <w:marBottom w:val="0"/>
      <w:divBdr>
        <w:top w:val="none" w:sz="0" w:space="0" w:color="auto"/>
        <w:left w:val="none" w:sz="0" w:space="0" w:color="auto"/>
        <w:bottom w:val="none" w:sz="0" w:space="0" w:color="auto"/>
        <w:right w:val="none" w:sz="0" w:space="0" w:color="auto"/>
      </w:divBdr>
    </w:div>
    <w:div w:id="220485176">
      <w:bodyDiv w:val="1"/>
      <w:marLeft w:val="0"/>
      <w:marRight w:val="0"/>
      <w:marTop w:val="0"/>
      <w:marBottom w:val="0"/>
      <w:divBdr>
        <w:top w:val="none" w:sz="0" w:space="0" w:color="auto"/>
        <w:left w:val="none" w:sz="0" w:space="0" w:color="auto"/>
        <w:bottom w:val="none" w:sz="0" w:space="0" w:color="auto"/>
        <w:right w:val="none" w:sz="0" w:space="0" w:color="auto"/>
      </w:divBdr>
    </w:div>
    <w:div w:id="294144947">
      <w:bodyDiv w:val="1"/>
      <w:marLeft w:val="0"/>
      <w:marRight w:val="0"/>
      <w:marTop w:val="0"/>
      <w:marBottom w:val="0"/>
      <w:divBdr>
        <w:top w:val="none" w:sz="0" w:space="0" w:color="auto"/>
        <w:left w:val="none" w:sz="0" w:space="0" w:color="auto"/>
        <w:bottom w:val="none" w:sz="0" w:space="0" w:color="auto"/>
        <w:right w:val="none" w:sz="0" w:space="0" w:color="auto"/>
      </w:divBdr>
    </w:div>
    <w:div w:id="360204311">
      <w:bodyDiv w:val="1"/>
      <w:marLeft w:val="0"/>
      <w:marRight w:val="0"/>
      <w:marTop w:val="0"/>
      <w:marBottom w:val="0"/>
      <w:divBdr>
        <w:top w:val="none" w:sz="0" w:space="0" w:color="auto"/>
        <w:left w:val="none" w:sz="0" w:space="0" w:color="auto"/>
        <w:bottom w:val="none" w:sz="0" w:space="0" w:color="auto"/>
        <w:right w:val="none" w:sz="0" w:space="0" w:color="auto"/>
      </w:divBdr>
    </w:div>
    <w:div w:id="367150655">
      <w:bodyDiv w:val="1"/>
      <w:marLeft w:val="0"/>
      <w:marRight w:val="0"/>
      <w:marTop w:val="0"/>
      <w:marBottom w:val="0"/>
      <w:divBdr>
        <w:top w:val="none" w:sz="0" w:space="0" w:color="auto"/>
        <w:left w:val="none" w:sz="0" w:space="0" w:color="auto"/>
        <w:bottom w:val="none" w:sz="0" w:space="0" w:color="auto"/>
        <w:right w:val="none" w:sz="0" w:space="0" w:color="auto"/>
      </w:divBdr>
    </w:div>
    <w:div w:id="391999819">
      <w:bodyDiv w:val="1"/>
      <w:marLeft w:val="0"/>
      <w:marRight w:val="0"/>
      <w:marTop w:val="0"/>
      <w:marBottom w:val="0"/>
      <w:divBdr>
        <w:top w:val="none" w:sz="0" w:space="0" w:color="auto"/>
        <w:left w:val="none" w:sz="0" w:space="0" w:color="auto"/>
        <w:bottom w:val="none" w:sz="0" w:space="0" w:color="auto"/>
        <w:right w:val="none" w:sz="0" w:space="0" w:color="auto"/>
      </w:divBdr>
    </w:div>
    <w:div w:id="455372159">
      <w:bodyDiv w:val="1"/>
      <w:marLeft w:val="0"/>
      <w:marRight w:val="0"/>
      <w:marTop w:val="0"/>
      <w:marBottom w:val="0"/>
      <w:divBdr>
        <w:top w:val="none" w:sz="0" w:space="0" w:color="auto"/>
        <w:left w:val="none" w:sz="0" w:space="0" w:color="auto"/>
        <w:bottom w:val="none" w:sz="0" w:space="0" w:color="auto"/>
        <w:right w:val="none" w:sz="0" w:space="0" w:color="auto"/>
      </w:divBdr>
    </w:div>
    <w:div w:id="484248970">
      <w:bodyDiv w:val="1"/>
      <w:marLeft w:val="0"/>
      <w:marRight w:val="0"/>
      <w:marTop w:val="0"/>
      <w:marBottom w:val="0"/>
      <w:divBdr>
        <w:top w:val="none" w:sz="0" w:space="0" w:color="auto"/>
        <w:left w:val="none" w:sz="0" w:space="0" w:color="auto"/>
        <w:bottom w:val="none" w:sz="0" w:space="0" w:color="auto"/>
        <w:right w:val="none" w:sz="0" w:space="0" w:color="auto"/>
      </w:divBdr>
    </w:div>
    <w:div w:id="539393344">
      <w:bodyDiv w:val="1"/>
      <w:marLeft w:val="0"/>
      <w:marRight w:val="0"/>
      <w:marTop w:val="0"/>
      <w:marBottom w:val="0"/>
      <w:divBdr>
        <w:top w:val="none" w:sz="0" w:space="0" w:color="auto"/>
        <w:left w:val="none" w:sz="0" w:space="0" w:color="auto"/>
        <w:bottom w:val="none" w:sz="0" w:space="0" w:color="auto"/>
        <w:right w:val="none" w:sz="0" w:space="0" w:color="auto"/>
      </w:divBdr>
    </w:div>
    <w:div w:id="549079750">
      <w:bodyDiv w:val="1"/>
      <w:marLeft w:val="0"/>
      <w:marRight w:val="0"/>
      <w:marTop w:val="0"/>
      <w:marBottom w:val="0"/>
      <w:divBdr>
        <w:top w:val="none" w:sz="0" w:space="0" w:color="auto"/>
        <w:left w:val="none" w:sz="0" w:space="0" w:color="auto"/>
        <w:bottom w:val="none" w:sz="0" w:space="0" w:color="auto"/>
        <w:right w:val="none" w:sz="0" w:space="0" w:color="auto"/>
      </w:divBdr>
    </w:div>
    <w:div w:id="585572520">
      <w:bodyDiv w:val="1"/>
      <w:marLeft w:val="0"/>
      <w:marRight w:val="0"/>
      <w:marTop w:val="0"/>
      <w:marBottom w:val="0"/>
      <w:divBdr>
        <w:top w:val="none" w:sz="0" w:space="0" w:color="auto"/>
        <w:left w:val="none" w:sz="0" w:space="0" w:color="auto"/>
        <w:bottom w:val="none" w:sz="0" w:space="0" w:color="auto"/>
        <w:right w:val="none" w:sz="0" w:space="0" w:color="auto"/>
      </w:divBdr>
    </w:div>
    <w:div w:id="615452688">
      <w:bodyDiv w:val="1"/>
      <w:marLeft w:val="0"/>
      <w:marRight w:val="0"/>
      <w:marTop w:val="0"/>
      <w:marBottom w:val="0"/>
      <w:divBdr>
        <w:top w:val="none" w:sz="0" w:space="0" w:color="auto"/>
        <w:left w:val="none" w:sz="0" w:space="0" w:color="auto"/>
        <w:bottom w:val="none" w:sz="0" w:space="0" w:color="auto"/>
        <w:right w:val="none" w:sz="0" w:space="0" w:color="auto"/>
      </w:divBdr>
    </w:div>
    <w:div w:id="673992755">
      <w:bodyDiv w:val="1"/>
      <w:marLeft w:val="0"/>
      <w:marRight w:val="0"/>
      <w:marTop w:val="0"/>
      <w:marBottom w:val="0"/>
      <w:divBdr>
        <w:top w:val="none" w:sz="0" w:space="0" w:color="auto"/>
        <w:left w:val="none" w:sz="0" w:space="0" w:color="auto"/>
        <w:bottom w:val="none" w:sz="0" w:space="0" w:color="auto"/>
        <w:right w:val="none" w:sz="0" w:space="0" w:color="auto"/>
      </w:divBdr>
    </w:div>
    <w:div w:id="725109114">
      <w:bodyDiv w:val="1"/>
      <w:marLeft w:val="0"/>
      <w:marRight w:val="0"/>
      <w:marTop w:val="0"/>
      <w:marBottom w:val="0"/>
      <w:divBdr>
        <w:top w:val="none" w:sz="0" w:space="0" w:color="auto"/>
        <w:left w:val="none" w:sz="0" w:space="0" w:color="auto"/>
        <w:bottom w:val="none" w:sz="0" w:space="0" w:color="auto"/>
        <w:right w:val="none" w:sz="0" w:space="0" w:color="auto"/>
      </w:divBdr>
    </w:div>
    <w:div w:id="833185597">
      <w:bodyDiv w:val="1"/>
      <w:marLeft w:val="0"/>
      <w:marRight w:val="0"/>
      <w:marTop w:val="0"/>
      <w:marBottom w:val="0"/>
      <w:divBdr>
        <w:top w:val="none" w:sz="0" w:space="0" w:color="auto"/>
        <w:left w:val="none" w:sz="0" w:space="0" w:color="auto"/>
        <w:bottom w:val="none" w:sz="0" w:space="0" w:color="auto"/>
        <w:right w:val="none" w:sz="0" w:space="0" w:color="auto"/>
      </w:divBdr>
    </w:div>
    <w:div w:id="946079507">
      <w:bodyDiv w:val="1"/>
      <w:marLeft w:val="0"/>
      <w:marRight w:val="0"/>
      <w:marTop w:val="0"/>
      <w:marBottom w:val="0"/>
      <w:divBdr>
        <w:top w:val="none" w:sz="0" w:space="0" w:color="auto"/>
        <w:left w:val="none" w:sz="0" w:space="0" w:color="auto"/>
        <w:bottom w:val="none" w:sz="0" w:space="0" w:color="auto"/>
        <w:right w:val="none" w:sz="0" w:space="0" w:color="auto"/>
      </w:divBdr>
    </w:div>
    <w:div w:id="987248372">
      <w:bodyDiv w:val="1"/>
      <w:marLeft w:val="0"/>
      <w:marRight w:val="0"/>
      <w:marTop w:val="0"/>
      <w:marBottom w:val="0"/>
      <w:divBdr>
        <w:top w:val="none" w:sz="0" w:space="0" w:color="auto"/>
        <w:left w:val="none" w:sz="0" w:space="0" w:color="auto"/>
        <w:bottom w:val="none" w:sz="0" w:space="0" w:color="auto"/>
        <w:right w:val="none" w:sz="0" w:space="0" w:color="auto"/>
      </w:divBdr>
    </w:div>
    <w:div w:id="1006206746">
      <w:bodyDiv w:val="1"/>
      <w:marLeft w:val="0"/>
      <w:marRight w:val="0"/>
      <w:marTop w:val="0"/>
      <w:marBottom w:val="0"/>
      <w:divBdr>
        <w:top w:val="none" w:sz="0" w:space="0" w:color="auto"/>
        <w:left w:val="none" w:sz="0" w:space="0" w:color="auto"/>
        <w:bottom w:val="none" w:sz="0" w:space="0" w:color="auto"/>
        <w:right w:val="none" w:sz="0" w:space="0" w:color="auto"/>
      </w:divBdr>
    </w:div>
    <w:div w:id="1025642866">
      <w:bodyDiv w:val="1"/>
      <w:marLeft w:val="0"/>
      <w:marRight w:val="0"/>
      <w:marTop w:val="0"/>
      <w:marBottom w:val="0"/>
      <w:divBdr>
        <w:top w:val="none" w:sz="0" w:space="0" w:color="auto"/>
        <w:left w:val="none" w:sz="0" w:space="0" w:color="auto"/>
        <w:bottom w:val="none" w:sz="0" w:space="0" w:color="auto"/>
        <w:right w:val="none" w:sz="0" w:space="0" w:color="auto"/>
      </w:divBdr>
    </w:div>
    <w:div w:id="1061563448">
      <w:bodyDiv w:val="1"/>
      <w:marLeft w:val="0"/>
      <w:marRight w:val="0"/>
      <w:marTop w:val="0"/>
      <w:marBottom w:val="0"/>
      <w:divBdr>
        <w:top w:val="none" w:sz="0" w:space="0" w:color="auto"/>
        <w:left w:val="none" w:sz="0" w:space="0" w:color="auto"/>
        <w:bottom w:val="none" w:sz="0" w:space="0" w:color="auto"/>
        <w:right w:val="none" w:sz="0" w:space="0" w:color="auto"/>
      </w:divBdr>
    </w:div>
    <w:div w:id="1083529211">
      <w:bodyDiv w:val="1"/>
      <w:marLeft w:val="0"/>
      <w:marRight w:val="0"/>
      <w:marTop w:val="0"/>
      <w:marBottom w:val="0"/>
      <w:divBdr>
        <w:top w:val="none" w:sz="0" w:space="0" w:color="auto"/>
        <w:left w:val="none" w:sz="0" w:space="0" w:color="auto"/>
        <w:bottom w:val="none" w:sz="0" w:space="0" w:color="auto"/>
        <w:right w:val="none" w:sz="0" w:space="0" w:color="auto"/>
      </w:divBdr>
    </w:div>
    <w:div w:id="1129011172">
      <w:bodyDiv w:val="1"/>
      <w:marLeft w:val="0"/>
      <w:marRight w:val="0"/>
      <w:marTop w:val="0"/>
      <w:marBottom w:val="0"/>
      <w:divBdr>
        <w:top w:val="none" w:sz="0" w:space="0" w:color="auto"/>
        <w:left w:val="none" w:sz="0" w:space="0" w:color="auto"/>
        <w:bottom w:val="none" w:sz="0" w:space="0" w:color="auto"/>
        <w:right w:val="none" w:sz="0" w:space="0" w:color="auto"/>
      </w:divBdr>
    </w:div>
    <w:div w:id="1142499811">
      <w:bodyDiv w:val="1"/>
      <w:marLeft w:val="0"/>
      <w:marRight w:val="0"/>
      <w:marTop w:val="0"/>
      <w:marBottom w:val="0"/>
      <w:divBdr>
        <w:top w:val="none" w:sz="0" w:space="0" w:color="auto"/>
        <w:left w:val="none" w:sz="0" w:space="0" w:color="auto"/>
        <w:bottom w:val="none" w:sz="0" w:space="0" w:color="auto"/>
        <w:right w:val="none" w:sz="0" w:space="0" w:color="auto"/>
      </w:divBdr>
    </w:div>
    <w:div w:id="1221752447">
      <w:bodyDiv w:val="1"/>
      <w:marLeft w:val="0"/>
      <w:marRight w:val="0"/>
      <w:marTop w:val="0"/>
      <w:marBottom w:val="0"/>
      <w:divBdr>
        <w:top w:val="none" w:sz="0" w:space="0" w:color="auto"/>
        <w:left w:val="none" w:sz="0" w:space="0" w:color="auto"/>
        <w:bottom w:val="none" w:sz="0" w:space="0" w:color="auto"/>
        <w:right w:val="none" w:sz="0" w:space="0" w:color="auto"/>
      </w:divBdr>
    </w:div>
    <w:div w:id="1235434530">
      <w:bodyDiv w:val="1"/>
      <w:marLeft w:val="0"/>
      <w:marRight w:val="0"/>
      <w:marTop w:val="0"/>
      <w:marBottom w:val="0"/>
      <w:divBdr>
        <w:top w:val="none" w:sz="0" w:space="0" w:color="auto"/>
        <w:left w:val="none" w:sz="0" w:space="0" w:color="auto"/>
        <w:bottom w:val="none" w:sz="0" w:space="0" w:color="auto"/>
        <w:right w:val="none" w:sz="0" w:space="0" w:color="auto"/>
      </w:divBdr>
    </w:div>
    <w:div w:id="1337882477">
      <w:bodyDiv w:val="1"/>
      <w:marLeft w:val="0"/>
      <w:marRight w:val="0"/>
      <w:marTop w:val="0"/>
      <w:marBottom w:val="0"/>
      <w:divBdr>
        <w:top w:val="none" w:sz="0" w:space="0" w:color="auto"/>
        <w:left w:val="none" w:sz="0" w:space="0" w:color="auto"/>
        <w:bottom w:val="none" w:sz="0" w:space="0" w:color="auto"/>
        <w:right w:val="none" w:sz="0" w:space="0" w:color="auto"/>
      </w:divBdr>
    </w:div>
    <w:div w:id="1390155767">
      <w:bodyDiv w:val="1"/>
      <w:marLeft w:val="0"/>
      <w:marRight w:val="0"/>
      <w:marTop w:val="0"/>
      <w:marBottom w:val="0"/>
      <w:divBdr>
        <w:top w:val="none" w:sz="0" w:space="0" w:color="auto"/>
        <w:left w:val="none" w:sz="0" w:space="0" w:color="auto"/>
        <w:bottom w:val="none" w:sz="0" w:space="0" w:color="auto"/>
        <w:right w:val="none" w:sz="0" w:space="0" w:color="auto"/>
      </w:divBdr>
    </w:div>
    <w:div w:id="1401322733">
      <w:bodyDiv w:val="1"/>
      <w:marLeft w:val="0"/>
      <w:marRight w:val="0"/>
      <w:marTop w:val="0"/>
      <w:marBottom w:val="0"/>
      <w:divBdr>
        <w:top w:val="none" w:sz="0" w:space="0" w:color="auto"/>
        <w:left w:val="none" w:sz="0" w:space="0" w:color="auto"/>
        <w:bottom w:val="none" w:sz="0" w:space="0" w:color="auto"/>
        <w:right w:val="none" w:sz="0" w:space="0" w:color="auto"/>
      </w:divBdr>
    </w:div>
    <w:div w:id="1635911583">
      <w:bodyDiv w:val="1"/>
      <w:marLeft w:val="0"/>
      <w:marRight w:val="0"/>
      <w:marTop w:val="0"/>
      <w:marBottom w:val="0"/>
      <w:divBdr>
        <w:top w:val="none" w:sz="0" w:space="0" w:color="auto"/>
        <w:left w:val="none" w:sz="0" w:space="0" w:color="auto"/>
        <w:bottom w:val="none" w:sz="0" w:space="0" w:color="auto"/>
        <w:right w:val="none" w:sz="0" w:space="0" w:color="auto"/>
      </w:divBdr>
    </w:div>
    <w:div w:id="1751998310">
      <w:bodyDiv w:val="1"/>
      <w:marLeft w:val="0"/>
      <w:marRight w:val="0"/>
      <w:marTop w:val="0"/>
      <w:marBottom w:val="0"/>
      <w:divBdr>
        <w:top w:val="none" w:sz="0" w:space="0" w:color="auto"/>
        <w:left w:val="none" w:sz="0" w:space="0" w:color="auto"/>
        <w:bottom w:val="none" w:sz="0" w:space="0" w:color="auto"/>
        <w:right w:val="none" w:sz="0" w:space="0" w:color="auto"/>
      </w:divBdr>
      <w:divsChild>
        <w:div w:id="1378696796">
          <w:marLeft w:val="0"/>
          <w:marRight w:val="0"/>
          <w:marTop w:val="0"/>
          <w:marBottom w:val="0"/>
          <w:divBdr>
            <w:top w:val="none" w:sz="0" w:space="0" w:color="auto"/>
            <w:left w:val="none" w:sz="0" w:space="0" w:color="auto"/>
            <w:bottom w:val="none" w:sz="0" w:space="0" w:color="auto"/>
            <w:right w:val="none" w:sz="0" w:space="0" w:color="auto"/>
          </w:divBdr>
          <w:divsChild>
            <w:div w:id="2130272615">
              <w:marLeft w:val="0"/>
              <w:marRight w:val="0"/>
              <w:marTop w:val="0"/>
              <w:marBottom w:val="0"/>
              <w:divBdr>
                <w:top w:val="none" w:sz="0" w:space="0" w:color="auto"/>
                <w:left w:val="none" w:sz="0" w:space="0" w:color="auto"/>
                <w:bottom w:val="none" w:sz="0" w:space="0" w:color="auto"/>
                <w:right w:val="none" w:sz="0" w:space="0" w:color="auto"/>
              </w:divBdr>
              <w:divsChild>
                <w:div w:id="481970381">
                  <w:marLeft w:val="0"/>
                  <w:marRight w:val="0"/>
                  <w:marTop w:val="0"/>
                  <w:marBottom w:val="0"/>
                  <w:divBdr>
                    <w:top w:val="none" w:sz="0" w:space="0" w:color="auto"/>
                    <w:left w:val="none" w:sz="0" w:space="0" w:color="auto"/>
                    <w:bottom w:val="none" w:sz="0" w:space="0" w:color="auto"/>
                    <w:right w:val="none" w:sz="0" w:space="0" w:color="auto"/>
                  </w:divBdr>
                  <w:divsChild>
                    <w:div w:id="481317768">
                      <w:marLeft w:val="675"/>
                      <w:marRight w:val="0"/>
                      <w:marTop w:val="0"/>
                      <w:marBottom w:val="0"/>
                      <w:divBdr>
                        <w:top w:val="none" w:sz="0" w:space="0" w:color="auto"/>
                        <w:left w:val="none" w:sz="0" w:space="0" w:color="auto"/>
                        <w:bottom w:val="none" w:sz="0" w:space="0" w:color="auto"/>
                        <w:right w:val="none" w:sz="0" w:space="0" w:color="auto"/>
                      </w:divBdr>
                      <w:divsChild>
                        <w:div w:id="723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851308">
      <w:bodyDiv w:val="1"/>
      <w:marLeft w:val="0"/>
      <w:marRight w:val="0"/>
      <w:marTop w:val="0"/>
      <w:marBottom w:val="0"/>
      <w:divBdr>
        <w:top w:val="none" w:sz="0" w:space="0" w:color="auto"/>
        <w:left w:val="none" w:sz="0" w:space="0" w:color="auto"/>
        <w:bottom w:val="none" w:sz="0" w:space="0" w:color="auto"/>
        <w:right w:val="none" w:sz="0" w:space="0" w:color="auto"/>
      </w:divBdr>
    </w:div>
    <w:div w:id="1873373432">
      <w:bodyDiv w:val="1"/>
      <w:marLeft w:val="0"/>
      <w:marRight w:val="0"/>
      <w:marTop w:val="0"/>
      <w:marBottom w:val="0"/>
      <w:divBdr>
        <w:top w:val="none" w:sz="0" w:space="0" w:color="auto"/>
        <w:left w:val="none" w:sz="0" w:space="0" w:color="auto"/>
        <w:bottom w:val="none" w:sz="0" w:space="0" w:color="auto"/>
        <w:right w:val="none" w:sz="0" w:space="0" w:color="auto"/>
      </w:divBdr>
    </w:div>
    <w:div w:id="1882747182">
      <w:bodyDiv w:val="1"/>
      <w:marLeft w:val="0"/>
      <w:marRight w:val="0"/>
      <w:marTop w:val="0"/>
      <w:marBottom w:val="0"/>
      <w:divBdr>
        <w:top w:val="none" w:sz="0" w:space="0" w:color="auto"/>
        <w:left w:val="none" w:sz="0" w:space="0" w:color="auto"/>
        <w:bottom w:val="none" w:sz="0" w:space="0" w:color="auto"/>
        <w:right w:val="none" w:sz="0" w:space="0" w:color="auto"/>
      </w:divBdr>
    </w:div>
    <w:div w:id="1961689887">
      <w:bodyDiv w:val="1"/>
      <w:marLeft w:val="0"/>
      <w:marRight w:val="0"/>
      <w:marTop w:val="0"/>
      <w:marBottom w:val="0"/>
      <w:divBdr>
        <w:top w:val="none" w:sz="0" w:space="0" w:color="auto"/>
        <w:left w:val="none" w:sz="0" w:space="0" w:color="auto"/>
        <w:bottom w:val="none" w:sz="0" w:space="0" w:color="auto"/>
        <w:right w:val="none" w:sz="0" w:space="0" w:color="auto"/>
      </w:divBdr>
    </w:div>
    <w:div w:id="2036230085">
      <w:bodyDiv w:val="1"/>
      <w:marLeft w:val="0"/>
      <w:marRight w:val="0"/>
      <w:marTop w:val="0"/>
      <w:marBottom w:val="0"/>
      <w:divBdr>
        <w:top w:val="none" w:sz="0" w:space="0" w:color="auto"/>
        <w:left w:val="none" w:sz="0" w:space="0" w:color="auto"/>
        <w:bottom w:val="none" w:sz="0" w:space="0" w:color="auto"/>
        <w:right w:val="none" w:sz="0" w:space="0" w:color="auto"/>
      </w:divBdr>
    </w:div>
    <w:div w:id="2069038424">
      <w:bodyDiv w:val="1"/>
      <w:marLeft w:val="0"/>
      <w:marRight w:val="0"/>
      <w:marTop w:val="0"/>
      <w:marBottom w:val="0"/>
      <w:divBdr>
        <w:top w:val="none" w:sz="0" w:space="0" w:color="auto"/>
        <w:left w:val="none" w:sz="0" w:space="0" w:color="auto"/>
        <w:bottom w:val="none" w:sz="0" w:space="0" w:color="auto"/>
        <w:right w:val="none" w:sz="0" w:space="0" w:color="auto"/>
      </w:divBdr>
    </w:div>
    <w:div w:id="2088648696">
      <w:bodyDiv w:val="1"/>
      <w:marLeft w:val="0"/>
      <w:marRight w:val="0"/>
      <w:marTop w:val="0"/>
      <w:marBottom w:val="0"/>
      <w:divBdr>
        <w:top w:val="none" w:sz="0" w:space="0" w:color="auto"/>
        <w:left w:val="none" w:sz="0" w:space="0" w:color="auto"/>
        <w:bottom w:val="none" w:sz="0" w:space="0" w:color="auto"/>
        <w:right w:val="none" w:sz="0" w:space="0" w:color="auto"/>
      </w:divBdr>
    </w:div>
    <w:div w:id="2103448579">
      <w:bodyDiv w:val="1"/>
      <w:marLeft w:val="0"/>
      <w:marRight w:val="0"/>
      <w:marTop w:val="0"/>
      <w:marBottom w:val="0"/>
      <w:divBdr>
        <w:top w:val="none" w:sz="0" w:space="0" w:color="auto"/>
        <w:left w:val="none" w:sz="0" w:space="0" w:color="auto"/>
        <w:bottom w:val="none" w:sz="0" w:space="0" w:color="auto"/>
        <w:right w:val="none" w:sz="0" w:space="0" w:color="auto"/>
      </w:divBdr>
    </w:div>
    <w:div w:id="21216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onds@nsd.ru" TargetMode="External"/><Relationship Id="rId18" Type="http://schemas.openxmlformats.org/officeDocument/2006/relationships/header" Target="header1.xml"/><Relationship Id="rId26" Type="http://schemas.openxmlformats.org/officeDocument/2006/relationships/hyperlink" Target="consultantplus://offline/ref=6CD23AACAB294730E74650ED17D382C8FB6A68F11A98166F8CC2E5C398B8B799258375DB324A5810cBW5R" TargetMode="External"/><Relationship Id="rId39"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bonds@nsd.ru" TargetMode="External"/><Relationship Id="rId17" Type="http://schemas.openxmlformats.org/officeDocument/2006/relationships/hyperlink" Target="mailto:bonds@nsd.ru" TargetMode="Externa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onds@nsd.ru" TargetMode="External"/><Relationship Id="rId20" Type="http://schemas.openxmlformats.org/officeDocument/2006/relationships/footer" Target="footer1.xml"/><Relationship Id="rId29" Type="http://schemas.openxmlformats.org/officeDocument/2006/relationships/hyperlink" Target="consultantplus://offline/ref=6CD23AACAB294730E74650ED17D382C8FB6A68F11A98166F8CC2E5C398B8B799258375DB324B5815cBW4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nds@nsd.ru" TargetMode="External"/><Relationship Id="rId24" Type="http://schemas.openxmlformats.org/officeDocument/2006/relationships/footer" Target="footer4.xm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mailto:bonds@nsd.ru" TargetMode="External"/><Relationship Id="rId23" Type="http://schemas.openxmlformats.org/officeDocument/2006/relationships/footer" Target="footer3.xml"/><Relationship Id="rId28" Type="http://schemas.openxmlformats.org/officeDocument/2006/relationships/hyperlink" Target="consultantplus://offline/ref=6CD23AACAB294730E74650ED17D382C8FB6A68F11A98166F8CC2E5C398B8B799258375DB324B5814cBWDR" TargetMode="External"/><Relationship Id="rId10" Type="http://schemas.openxmlformats.org/officeDocument/2006/relationships/hyperlink" Target="mailto:bonds@nsd.ru" TargetMode="External"/><Relationship Id="rId19" Type="http://schemas.openxmlformats.org/officeDocument/2006/relationships/header" Target="header2.xml"/><Relationship Id="rId31" Type="http://schemas.openxmlformats.org/officeDocument/2006/relationships/hyperlink" Target="consultantplus://offline/ref=6CD23AACAB294730E74650ED17D382C8FB6A68F11A98166F8CC2E5C398B8B799258375DB324B5F11cBWCR" TargetMode="External"/><Relationship Id="rId4" Type="http://schemas.openxmlformats.org/officeDocument/2006/relationships/styles" Target="styles.xml"/><Relationship Id="rId9" Type="http://schemas.openxmlformats.org/officeDocument/2006/relationships/hyperlink" Target="https://nsddata.ru/ru" TargetMode="External"/><Relationship Id="rId14" Type="http://schemas.openxmlformats.org/officeDocument/2006/relationships/hyperlink" Target="mailto:bonds@nsd.ru" TargetMode="External"/><Relationship Id="rId22" Type="http://schemas.openxmlformats.org/officeDocument/2006/relationships/header" Target="header3.xml"/><Relationship Id="rId27" Type="http://schemas.openxmlformats.org/officeDocument/2006/relationships/hyperlink" Target="consultantplus://offline/ref=6CD23AACAB294730E74650ED17D382C8FB6A68F11A98166F8CC2E5C398B8B799258375DB324A5317cBWCR" TargetMode="External"/><Relationship Id="rId30" Type="http://schemas.openxmlformats.org/officeDocument/2006/relationships/hyperlink" Target="consultantplus://offline/ref=6CD23AACAB294730E74650ED17D382C8FB6A68F11A98166F8CC2E5C398B8B799258375DB324B5814cBWB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740CA-9B6B-4591-B374-30685F51E35F}">
  <ds:schemaRefs>
    <ds:schemaRef ds:uri="http://schemas.openxmlformats.org/officeDocument/2006/bibliography"/>
  </ds:schemaRefs>
</ds:datastoreItem>
</file>

<file path=customXml/itemProps2.xml><?xml version="1.0" encoding="utf-8"?>
<ds:datastoreItem xmlns:ds="http://schemas.openxmlformats.org/officeDocument/2006/customXml" ds:itemID="{4A745CC0-AFC4-4AF2-A2B9-596952137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1863</TotalTime>
  <Pages>240</Pages>
  <Words>60834</Words>
  <Characters>346754</Characters>
  <Application>Microsoft Office Word</Application>
  <DocSecurity>0</DocSecurity>
  <Lines>2889</Lines>
  <Paragraphs>813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 Андрей Игоревич</dc:creator>
  <cp:lastModifiedBy>Аброськина Е.В.</cp:lastModifiedBy>
  <cp:revision>100</cp:revision>
  <cp:lastPrinted>2020-01-15T12:41:00Z</cp:lastPrinted>
  <dcterms:created xsi:type="dcterms:W3CDTF">2020-02-05T14:21:00Z</dcterms:created>
  <dcterms:modified xsi:type="dcterms:W3CDTF">2020-03-25T21:18:00Z</dcterms:modified>
</cp:coreProperties>
</file>